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A65" w:rsidRDefault="00E23A65" w:rsidP="00E23A65">
      <w:pPr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E23A65" w:rsidRDefault="00E23A65" w:rsidP="00E23A65">
      <w:pPr>
        <w:jc w:val="center"/>
      </w:pPr>
      <w:r>
        <w:t>№29  (490) от 01.11.2019г.</w:t>
      </w:r>
    </w:p>
    <w:p w:rsidR="00E23A65" w:rsidRDefault="00E23A65" w:rsidP="00E23A65">
      <w:pPr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E23A65" w:rsidRDefault="00E23A65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3A65" w:rsidRDefault="00E23A65" w:rsidP="00E23A6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261CBD">
        <w:rPr>
          <w:rFonts w:ascii="Times New Roman" w:hAnsi="Times New Roman" w:cs="Times New Roman"/>
          <w:b/>
          <w:sz w:val="28"/>
          <w:szCs w:val="28"/>
        </w:rPr>
        <w:t>ПОВОДИМОВСКОГО</w:t>
      </w:r>
      <w:r w:rsidR="00C5565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BD628E">
        <w:rPr>
          <w:rFonts w:ascii="Times New Roman" w:hAnsi="Times New Roman" w:cs="Times New Roman"/>
          <w:b/>
          <w:sz w:val="28"/>
          <w:szCs w:val="28"/>
        </w:rPr>
        <w:t>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</w:t>
      </w:r>
      <w:r w:rsidR="00261CBD">
        <w:rPr>
          <w:rFonts w:ascii="Times New Roman" w:hAnsi="Times New Roman" w:cs="Times New Roman"/>
          <w:sz w:val="28"/>
          <w:szCs w:val="28"/>
        </w:rPr>
        <w:t>31</w:t>
      </w:r>
      <w:r w:rsidR="00BD628E" w:rsidRPr="00BD628E">
        <w:rPr>
          <w:rFonts w:ascii="Times New Roman" w:hAnsi="Times New Roman" w:cs="Times New Roman"/>
          <w:sz w:val="28"/>
          <w:szCs w:val="28"/>
        </w:rPr>
        <w:t>.</w:t>
      </w:r>
      <w:r w:rsidR="008C6995">
        <w:rPr>
          <w:rFonts w:ascii="Times New Roman" w:hAnsi="Times New Roman" w:cs="Times New Roman"/>
          <w:sz w:val="28"/>
          <w:szCs w:val="28"/>
        </w:rPr>
        <w:t>1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0.2019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261CBD">
        <w:rPr>
          <w:rFonts w:ascii="Times New Roman" w:hAnsi="Times New Roman" w:cs="Times New Roman"/>
          <w:sz w:val="28"/>
          <w:szCs w:val="28"/>
        </w:rPr>
        <w:t>94</w:t>
      </w:r>
    </w:p>
    <w:p w:rsidR="006033EA" w:rsidRPr="008C6995" w:rsidRDefault="00BD628E" w:rsidP="008C6995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передаче осуществления </w:t>
      </w:r>
      <w:r w:rsidR="00261CB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части полномочий </w:t>
      </w:r>
      <w:proofErr w:type="spellStart"/>
      <w:r w:rsidR="00261CBD">
        <w:rPr>
          <w:rFonts w:ascii="Times New Roman" w:hAnsi="Times New Roman" w:cs="Times New Roman"/>
          <w:b w:val="0"/>
          <w:color w:val="auto"/>
          <w:sz w:val="28"/>
          <w:szCs w:val="28"/>
        </w:rPr>
        <w:t>Поводимовского</w:t>
      </w:r>
      <w:proofErr w:type="spellEnd"/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сельского поселения </w:t>
      </w:r>
      <w:r w:rsidR="00C5565A">
        <w:rPr>
          <w:rFonts w:ascii="Times New Roman" w:hAnsi="Times New Roman" w:cs="Times New Roman"/>
          <w:b w:val="0"/>
          <w:color w:val="auto"/>
          <w:sz w:val="28"/>
          <w:szCs w:val="28"/>
        </w:rPr>
        <w:t>Дубенскому</w:t>
      </w:r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муниципальному району по вопросам составления проекта бюджета, учета исполнения бюджета, осуществления </w:t>
      </w:r>
      <w:proofErr w:type="gramStart"/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>контроля за</w:t>
      </w:r>
      <w:proofErr w:type="gramEnd"/>
      <w:r w:rsidR="00C5565A" w:rsidRPr="00C5565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его исполнением, составления отчета об исполнении бюджета</w:t>
      </w:r>
    </w:p>
    <w:p w:rsidR="00C5565A" w:rsidRPr="00C5565A" w:rsidRDefault="00C5565A" w:rsidP="00C5565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sub_5"/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 частью 4 статьи 15 Федерал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ьного закона от 06.10.2003 г. №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Совет депутатов </w:t>
      </w:r>
      <w:proofErr w:type="spellStart"/>
      <w:r w:rsidR="00261CB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Поводимовского</w:t>
      </w:r>
      <w:proofErr w:type="spellEnd"/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Дубенского муниципального района решил</w:t>
      </w:r>
      <w:r w:rsidRPr="00C556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:</w:t>
      </w:r>
    </w:p>
    <w:p w:rsidR="00C5565A" w:rsidRPr="00C5565A" w:rsidRDefault="00C5565A" w:rsidP="00C5565A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Передать осуществление части полномочий </w:t>
      </w:r>
      <w:proofErr w:type="spellStart"/>
      <w:r w:rsidR="00261CBD">
        <w:rPr>
          <w:rFonts w:ascii="Times New Roman" w:hAnsi="Times New Roman" w:cs="Times New Roman"/>
          <w:color w:val="000000" w:themeColor="text1"/>
          <w:sz w:val="28"/>
          <w:szCs w:val="28"/>
        </w:rPr>
        <w:t>Поводимовского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по вопросам составления проекта бюджета, учета исполнения бюджета, осуществления </w:t>
      </w:r>
      <w:proofErr w:type="gram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за</w:t>
      </w:r>
      <w:proofErr w:type="gram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 исполнением, составления отчета об исполнении бюджета органам местного самоуправления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Определить, что полномочия передаются на период со дня вступления в законную силу Соглашения о передаче полномочий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31.12.2022 года 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считаются продленными на 1 год, в случае, если ни одна из сторон не заявит </w:t>
      </w:r>
      <w:proofErr w:type="gram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расторжении.</w:t>
      </w: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Определить, что исполнение полномочий по предмету Соглашения осуществляется за счет иных межбюджетных трансфертов, предоставляемых из бюджета </w:t>
      </w:r>
      <w:proofErr w:type="spellStart"/>
      <w:r w:rsidR="00261CBD">
        <w:rPr>
          <w:rFonts w:ascii="Times New Roman" w:hAnsi="Times New Roman" w:cs="Times New Roman"/>
          <w:color w:val="000000" w:themeColor="text1"/>
          <w:sz w:val="28"/>
          <w:szCs w:val="28"/>
        </w:rPr>
        <w:t>Поводимовского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бюджет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в размере денежных средств, предусмотренных в бюджете </w:t>
      </w:r>
      <w:proofErr w:type="spellStart"/>
      <w:r w:rsidR="00261CBD">
        <w:rPr>
          <w:rFonts w:ascii="Times New Roman" w:hAnsi="Times New Roman" w:cs="Times New Roman"/>
          <w:color w:val="000000" w:themeColor="text1"/>
          <w:sz w:val="28"/>
          <w:szCs w:val="28"/>
        </w:rPr>
        <w:t>Поводимовского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на осуществление данных полномочий.</w:t>
      </w:r>
    </w:p>
    <w:bookmarkEnd w:id="1"/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Опубликовать настоящее решение в официальном печатном издании </w:t>
      </w:r>
      <w:proofErr w:type="spellStart"/>
      <w:r w:rsidR="00261CBD">
        <w:rPr>
          <w:rFonts w:ascii="Times New Roman" w:hAnsi="Times New Roman" w:cs="Times New Roman"/>
          <w:color w:val="000000" w:themeColor="text1"/>
          <w:sz w:val="28"/>
          <w:szCs w:val="28"/>
        </w:rPr>
        <w:t>Поводимовского</w:t>
      </w:r>
      <w:proofErr w:type="spellEnd"/>
      <w:r w:rsidR="00833D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http:</w:t>
      </w:r>
      <w:proofErr w:type="spell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spellStart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e-mordovia.ru</w:t>
      </w:r>
      <w:proofErr w:type="spellEnd"/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5565A" w:rsidRPr="00C5565A" w:rsidRDefault="00C5565A" w:rsidP="00C5565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5565A">
        <w:rPr>
          <w:rFonts w:ascii="Times New Roman" w:hAnsi="Times New Roman" w:cs="Times New Roman"/>
          <w:color w:val="000000" w:themeColor="text1"/>
          <w:sz w:val="28"/>
          <w:szCs w:val="28"/>
        </w:rPr>
        <w:t>5. Настоящее решение вступает в силу с момента официального опубликования.</w:t>
      </w:r>
    </w:p>
    <w:p w:rsidR="00C5565A" w:rsidRDefault="00C5565A" w:rsidP="008C699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0"/>
    <w:p w:rsidR="00C65917" w:rsidRDefault="00C65917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261CBD" w:rsidRPr="00261CBD" w:rsidRDefault="00261CB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1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</w:t>
      </w:r>
      <w:proofErr w:type="spellStart"/>
      <w:r w:rsidRPr="00261CBD">
        <w:rPr>
          <w:rFonts w:ascii="Times New Roman" w:hAnsi="Times New Roman" w:cs="Times New Roman"/>
          <w:color w:val="000000" w:themeColor="text1"/>
          <w:sz w:val="28"/>
          <w:szCs w:val="28"/>
        </w:rPr>
        <w:t>Поводимовского</w:t>
      </w:r>
      <w:proofErr w:type="spellEnd"/>
    </w:p>
    <w:p w:rsidR="00C65917" w:rsidRPr="00261CBD" w:rsidRDefault="00261CBD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1CB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                                              </w:t>
      </w:r>
      <w:proofErr w:type="spellStart"/>
      <w:r w:rsidRPr="00261CBD">
        <w:rPr>
          <w:rFonts w:ascii="Times New Roman" w:hAnsi="Times New Roman" w:cs="Times New Roman"/>
          <w:color w:val="000000" w:themeColor="text1"/>
          <w:sz w:val="28"/>
          <w:szCs w:val="28"/>
        </w:rPr>
        <w:t>В.М.Суродеева</w:t>
      </w:r>
      <w:proofErr w:type="spell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150"/>
        <w:gridCol w:w="4880"/>
      </w:tblGrid>
      <w:tr w:rsidR="00C65917" w:rsidRPr="00261CBD" w:rsidTr="00F81232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261CBD" w:rsidRPr="00261CBD" w:rsidRDefault="00261CBD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2" w:name="sub_1000"/>
          </w:p>
          <w:p w:rsidR="00C65917" w:rsidRPr="00261CBD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Утверждено</w:t>
            </w:r>
            <w:bookmarkEnd w:id="2"/>
          </w:p>
          <w:p w:rsidR="00C65917" w:rsidRPr="00261CBD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Решением Совета депутатов</w:t>
            </w:r>
          </w:p>
          <w:p w:rsidR="00C65917" w:rsidRPr="00261CBD" w:rsidRDefault="00261CBD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Поводимовского</w:t>
            </w:r>
            <w:proofErr w:type="spellEnd"/>
            <w:r w:rsidR="00C65917"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сельского поселения</w:t>
            </w:r>
          </w:p>
          <w:p w:rsidR="00C65917" w:rsidRPr="00261CBD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Дубенского муниципального района</w:t>
            </w:r>
          </w:p>
          <w:p w:rsidR="00C65917" w:rsidRPr="00261CBD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Республики Мордовия</w:t>
            </w:r>
          </w:p>
          <w:p w:rsidR="00C65917" w:rsidRPr="00261CBD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</w:t>
            </w:r>
            <w:r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 октября 2019 г. №</w:t>
            </w:r>
            <w:r w:rsid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94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261CBD" w:rsidRPr="00261CBD" w:rsidRDefault="00261CBD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5917" w:rsidRPr="00261CBD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Утверждено</w:t>
            </w:r>
          </w:p>
          <w:p w:rsidR="00C65917" w:rsidRPr="00261CBD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CBD">
              <w:rPr>
                <w:rStyle w:val="a4"/>
                <w:rFonts w:ascii="Times New Roman" w:hAnsi="Times New Roman"/>
                <w:color w:val="000000" w:themeColor="text1"/>
                <w:sz w:val="28"/>
                <w:szCs w:val="28"/>
              </w:rPr>
              <w:t>Решением</w:t>
            </w:r>
            <w:r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Совета депутатов</w:t>
            </w:r>
          </w:p>
          <w:p w:rsidR="00C65917" w:rsidRPr="00261CBD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Дубенского муниципального района</w:t>
            </w:r>
          </w:p>
          <w:p w:rsidR="00C65917" w:rsidRPr="00261CBD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Республики Мордовия</w:t>
            </w:r>
          </w:p>
          <w:p w:rsidR="00C65917" w:rsidRPr="00261CBD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="00D81CF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»______</w:t>
            </w:r>
            <w:r w:rsidRPr="00261CB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2019 г. № _____</w:t>
            </w:r>
          </w:p>
        </w:tc>
      </w:tr>
    </w:tbl>
    <w:p w:rsidR="00C65917" w:rsidRPr="00BD628E" w:rsidRDefault="00C65917" w:rsidP="00C65917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65917" w:rsidRPr="002F2EA4" w:rsidRDefault="00C65917" w:rsidP="00C65917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 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 w:rsidR="00261CBD"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 w:rsidRPr="00EC409B">
        <w:rPr>
          <w:rFonts w:ascii="Times New Roman" w:hAnsi="Times New Roman" w:cs="Times New Roman"/>
          <w:color w:val="000000" w:themeColor="text1"/>
        </w:rPr>
        <w:t xml:space="preserve">по вопросам составления проекта бюджета, исполнения бюджета, осуществления </w:t>
      </w:r>
      <w:proofErr w:type="gramStart"/>
      <w:r w:rsidRPr="00EC409B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EC409B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</w:t>
      </w:r>
    </w:p>
    <w:p w:rsidR="00C65917" w:rsidRPr="00BD628E" w:rsidRDefault="00C65917" w:rsidP="00C65917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65917" w:rsidRPr="00BD628E" w:rsidRDefault="00C65917" w:rsidP="00C65917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 w:rsidR="00261CBD"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</w:t>
      </w:r>
      <w:r w:rsidR="00261CBD">
        <w:rPr>
          <w:rFonts w:ascii="Times New Roman" w:hAnsi="Times New Roman" w:cs="Times New Roman"/>
          <w:color w:val="000000" w:themeColor="text1"/>
        </w:rPr>
        <w:t xml:space="preserve">ления </w:t>
      </w:r>
      <w:proofErr w:type="spellStart"/>
      <w:r w:rsidR="00261CBD">
        <w:rPr>
          <w:rFonts w:ascii="Times New Roman" w:hAnsi="Times New Roman" w:cs="Times New Roman"/>
          <w:color w:val="000000" w:themeColor="text1"/>
        </w:rPr>
        <w:t>Суродеева</w:t>
      </w:r>
      <w:proofErr w:type="spellEnd"/>
      <w:r w:rsidR="00261CBD">
        <w:rPr>
          <w:rFonts w:ascii="Times New Roman" w:hAnsi="Times New Roman" w:cs="Times New Roman"/>
          <w:color w:val="000000" w:themeColor="text1"/>
        </w:rPr>
        <w:t xml:space="preserve"> Валентина Михайловна</w:t>
      </w:r>
      <w:r w:rsidRPr="002F2EA4">
        <w:rPr>
          <w:rFonts w:ascii="Times New Roman" w:hAnsi="Times New Roman" w:cs="Times New Roman"/>
          <w:color w:val="000000" w:themeColor="text1"/>
        </w:rPr>
        <w:t xml:space="preserve">, действующая на основании Устава </w:t>
      </w:r>
      <w:proofErr w:type="spellStart"/>
      <w:r w:rsidR="00261CBD"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C65917" w:rsidRPr="00BD628E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653FE" w:rsidRDefault="00C65917" w:rsidP="00C65917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3" w:name="sub_2100"/>
      <w:r w:rsidRPr="00A653FE">
        <w:rPr>
          <w:rFonts w:ascii="Times New Roman" w:eastAsia="Times New Roman" w:hAnsi="Times New Roman" w:cs="Times New Roman"/>
          <w:b/>
          <w:bCs/>
        </w:rPr>
        <w:t>1. Предмет Соглашения</w:t>
      </w:r>
    </w:p>
    <w:p w:rsidR="00C65917" w:rsidRPr="00A653FE" w:rsidRDefault="00C65917" w:rsidP="00C65917">
      <w:pPr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</w:p>
    <w:p w:rsidR="00C65917" w:rsidRPr="00A653FE" w:rsidRDefault="00C65917" w:rsidP="00C65917">
      <w:pPr>
        <w:rPr>
          <w:rFonts w:ascii="Times New Roman" w:eastAsia="Times New Roman" w:hAnsi="Times New Roman" w:cs="Times New Roman"/>
          <w:b/>
          <w:bCs/>
        </w:rPr>
      </w:pPr>
      <w:bookmarkStart w:id="4" w:name="sub_2101"/>
      <w:bookmarkEnd w:id="3"/>
      <w:r w:rsidRPr="00A653FE">
        <w:rPr>
          <w:rFonts w:ascii="Times New Roman" w:eastAsia="Times New Roman" w:hAnsi="Times New Roman" w:cs="Times New Roman"/>
        </w:rPr>
        <w:t xml:space="preserve">1.1. </w:t>
      </w:r>
      <w:proofErr w:type="spellStart"/>
      <w:r w:rsidR="00261CBD">
        <w:rPr>
          <w:rFonts w:ascii="Times New Roman" w:eastAsia="Times New Roman" w:hAnsi="Times New Roman" w:cs="Times New Roman"/>
        </w:rPr>
        <w:t>Поводимовское</w:t>
      </w:r>
      <w:proofErr w:type="spellEnd"/>
      <w:r w:rsidR="00261CBD">
        <w:rPr>
          <w:rFonts w:ascii="Times New Roman" w:eastAsia="Times New Roman" w:hAnsi="Times New Roman" w:cs="Times New Roman"/>
        </w:rPr>
        <w:t xml:space="preserve"> </w:t>
      </w:r>
      <w:r w:rsidRPr="00A653FE">
        <w:rPr>
          <w:rFonts w:ascii="Times New Roman" w:eastAsia="Times New Roman" w:hAnsi="Times New Roman" w:cs="Times New Roman"/>
        </w:rPr>
        <w:t xml:space="preserve">сельское поселение (далее – Поселение) передает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(далее – Муниципальный район) полномочия</w:t>
      </w:r>
      <w:bookmarkEnd w:id="4"/>
      <w:r w:rsidRPr="00A653FE">
        <w:rPr>
          <w:rFonts w:ascii="Times New Roman" w:eastAsia="Times New Roman" w:hAnsi="Times New Roman" w:cs="Times New Roman"/>
        </w:rPr>
        <w:t xml:space="preserve">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  <w:r w:rsidRPr="00A653FE">
        <w:rPr>
          <w:rFonts w:ascii="Times New Roman" w:eastAsia="Times New Roman" w:hAnsi="Times New Roman" w:cs="Times New Roman"/>
          <w:b/>
          <w:bCs/>
        </w:rPr>
        <w:t>.</w:t>
      </w:r>
    </w:p>
    <w:p w:rsidR="00C65917" w:rsidRPr="00A33B76" w:rsidRDefault="00C65917" w:rsidP="00C65917">
      <w:pPr>
        <w:rPr>
          <w:rFonts w:ascii="Times New Roman" w:eastAsia="Times New Roman" w:hAnsi="Times New Roman" w:cs="Times New Roman"/>
        </w:rPr>
      </w:pPr>
      <w:r w:rsidRPr="00A33B76">
        <w:rPr>
          <w:rFonts w:ascii="Times New Roman" w:eastAsia="Times New Roman" w:hAnsi="Times New Roman" w:cs="Times New Roman"/>
        </w:rPr>
        <w:t xml:space="preserve">1.2. Осуществление полномочий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eastAsia="Times New Roman" w:hAnsi="Times New Roman" w:cs="Times New Roman"/>
        </w:rPr>
        <w:t>контроля за</w:t>
      </w:r>
      <w:proofErr w:type="gramEnd"/>
      <w:r w:rsidRPr="00A33B76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 сельского Поселения возлагается на Финансовое управление  администрации Дубенского муниципального района Республики Мордовия (далее - Финансовое управление).</w:t>
      </w:r>
    </w:p>
    <w:p w:rsidR="00C65917" w:rsidRPr="00A653FE" w:rsidRDefault="00C65917" w:rsidP="00C65917">
      <w:pPr>
        <w:widowControl/>
        <w:spacing w:line="240" w:lineRule="exact"/>
        <w:ind w:firstLine="0"/>
        <w:jc w:val="center"/>
        <w:rPr>
          <w:rFonts w:ascii="Arial" w:eastAsia="Calibri" w:hAnsi="Arial" w:cs="Arial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2. Права и обязанности Муниципаль</w:t>
      </w:r>
      <w:r>
        <w:rPr>
          <w:rFonts w:ascii="Times New Roman" w:hAnsi="Times New Roman" w:cs="Times New Roman"/>
          <w:b/>
          <w:color w:val="000000" w:themeColor="text1"/>
        </w:rPr>
        <w:t xml:space="preserve">ного района </w:t>
      </w:r>
      <w:r w:rsidRPr="00A33B76">
        <w:rPr>
          <w:rFonts w:ascii="Times New Roman" w:hAnsi="Times New Roman" w:cs="Times New Roman"/>
          <w:b/>
          <w:color w:val="000000" w:themeColor="text1"/>
        </w:rPr>
        <w:t>при осуществлении переданных полномочий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</w:t>
      </w:r>
      <w:r w:rsidRPr="00A33B76">
        <w:rPr>
          <w:rFonts w:ascii="Times New Roman" w:hAnsi="Times New Roman" w:cs="Times New Roman"/>
          <w:color w:val="000000" w:themeColor="text1"/>
        </w:rPr>
        <w:tab/>
        <w:t>Муниципальный район в процессе исполнения полномочий: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осуществляет проведение единой государственной финансовой, бюджетной, налоговой и инвестиционной политики на территории Поселения Дубенского муниципального района Республики Мордовия;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организует работу по бюджетному планированию и исполнению бюджета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методическое руководство по организации бюджетного учета и отчетности.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2.1.1. В части формирования бюджета Поселения: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 обеспечивает методическое руководство по составлению проекта бюджета Поселения на очередной финансовый год в порядке и сроки, устанавливаемые действующим законодательством и нормативными правовыми актами органов местного самоуправления;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 оказывает методологическую помощь в разработке муниципальных правовых актов по введению местных налогов и сборов;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издает в пределах своей компетенции нормативные правовые акты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запрашивает у Поселения информацию, необходимую для осуществления части полномочий, переданных согласно пункту 1.1 настоящего Соглашения;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формированию бюджета Поселения, в том числе проекты финансово-хозяйственной деятельности учреждений, находящихся в муниципальной собственности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рассматривает предложения Поселения по внесению изменений в бюджет Поселения, дает заключение (рекомендует или не рекомендует внесение изменений в бюджет Поселения) на предложения Поселения о внесении изменений в бюджет Поселения в процессе его исполнения на основании анализа представленных Поселением материалов и данных мониторинга исполнения бюджета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оказывает иную помощь в составлении проекта бюджета Поселения.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2.1.2. В части исполнения бюджета Поселения: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бюджетных ассигнованиях и их изменениях;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и доводит до главного распорядителя бюджетных средств Поселения уведомления о лимитах бюджетных обязательств;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устанавливает предельные объемы финансирования и доводит их до главного распорядителя бюджетных средств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контролирует на основании анализа представленных документов и/или выездных проверок правильность расходования и целевое использование средств бюджета Поселения, получающего межбюджетные трансферты из бюджета Дубенского муниципального района Республики Мордовия, правильность ведения бюджетного учета, составления отчетности по исполнению бюджета Поселения.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2.2. Муниципальный район при осуществлении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разъяснений от Поселения по вопросам осуществления переданных полномочий;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дополнительное использование собственных финансовых сре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дств дл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я осуществления переданных полномочий в случаях и порядке, предусмотренных </w:t>
      </w:r>
      <w:hyperlink r:id="rId7" w:history="1">
        <w:r w:rsidRPr="00A33B76">
          <w:rPr>
            <w:rFonts w:ascii="Times New Roman" w:hAnsi="Times New Roman" w:cs="Times New Roman"/>
            <w:color w:val="000000" w:themeColor="text1"/>
          </w:rPr>
          <w:t>Уставом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Муниципального района;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ab/>
        <w:t xml:space="preserve">- получение материалов, необходимых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для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разработки прогнозных показателей бюджета поселения и консолидированного бюджета Дубенского муниципального района Республики Мордовия, составления отчетов;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  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целевым расходованием средств бюджета района, выделенных бюджету Поселения, а также за исполнением бюджета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совещательное участие в процессе принятия бюджета Поселения, внесения изменений в решение о бюджете Поселения, утверждении отчета об исполнении бюджета Поселения, в публичных слушаниях по проекту бюджета Поселения и отчету о его исполнении;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осуществление проверки расходных обязательств поселения и материалов, необходимых для составления проекта бюджета, проекта решения о внесении изменений в решение о бюджете Поселения, отчета об исполнении бюджета, давать предложения, рекомендации и замечания по представленным материалам;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- </w:t>
      </w:r>
      <w:r w:rsidRPr="00A33B76">
        <w:rPr>
          <w:rFonts w:ascii="Times New Roman" w:hAnsi="Times New Roman" w:cs="Times New Roman"/>
          <w:color w:val="000000" w:themeColor="text1"/>
        </w:rPr>
        <w:t>получение от Поселения документов, необходимых для осуществления возложенных настоящим Соглашением полномочий.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2.3. Муниципальный район при осуществлении переданных полномочий обязан: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- обеспечивать эффективное и рациональное использование финансовых средств, выделенных из бюджета Поселения на осуществление переданных полномочий;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исполнять письменные предписания Поселения по устранению нарушений, допущенных по вопросам осуществления переданных полномочий;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предоставлять органам местного самоуправления Поселения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3. Права и обязанности Поселения при осуществлении Муниципальным районом переданных полномочий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3.1. Поселение в процессе исполнения полномочий осуществляет: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утверждает порядок организации работы по составлению бюджета Поселения на очередной финансовый год;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предложения и необходимые материалы для формирования бюджета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Муниципальному району проекты бюджетных смет и ПФХД учреждений, находящихся в муниципальной собственности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в установленном порядке Совету депутатов Поселения для рассмотрения и утверждения проект решения о бюджете Поселения на очередной финансовый год и плановый период;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обеспечивает проведение в установленном порядке публичных слушаний по проекту бюджета Поселения на очередной финансовый год и плановый период;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инициирует внесение изменений в бюджет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представляет Финансовому управлению на согласование предложения и необходимые материалы для внесения изменений в бюджет Поселения не менее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,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чем за 20 календарных дней до планируемого рассмотрения вопроса Советом  депутатов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проводит мероприятия по обеспечению поступления доходов в бюджет Поселения и целевому расходованию бюджетных средств;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 обеспечивает представление в сроки, установленные руководителем Финансового управления администрации Дубенского муниципального района Республики Мордовия, отчета об исполнении бюджета Поселения для составления отчета об исполнении консолидированного бюджета Дубенского муниципального района Республики Мордовия;</w:t>
      </w:r>
      <w:proofErr w:type="gramEnd"/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в установленном порядке обеспечивает проведение публичных слушаний по согласованному отчету об исполнении бюджета Поселения за текущий год и его утверждение Советом депутатов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A33B76">
        <w:rPr>
          <w:rFonts w:ascii="Times New Roman" w:hAnsi="Times New Roman" w:cs="Times New Roman"/>
          <w:color w:val="000000" w:themeColor="text1"/>
        </w:rPr>
        <w:t>- представляет в Финансовое управление решение об утверждении бюджета Поселения, а также решения о внесении изменений в решение о бюджете Поселения,  решение об утверждении отчета об исполнении бюджета Поселения, протоколы публичных слушаний по проекту бюджета и отчету о об исполнении бюджета, иные муниципальные правовые акты Поселения по вопросам формирования и исполнения бюджета Поселения, а также муниципальные правовые акты Поселения, влекущее возникновение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бюджетных обязательств Поселения.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3.2. Поселение при осуществлении Муниципальным районом переданных полномочий имеет право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на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>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в установленном порядке от Муниципального района необходимой информации об использовании финансовых средств на осуществление переданных полномочий;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осуществление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получение от Финансового управления оперативной информации о ходе исполнения бюджета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издание в пределах своей компетенции муниципальных правовых актов, принятых в соответствии с бюджетным законодательством и настоящим Соглашением, по вопросам, регулирующим бюджетные правоотношения по согласованию с Финансовым управлением;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lastRenderedPageBreak/>
        <w:t>принятие программы социально-экономического развития  сельского Поселения;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осуществление контроля по вопросам составления проекта бюджета, исполнения бюджета, осуществления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контроля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его исполнением, составления отчета об исполнении бюджета сельского Поселения путем проведения проверок, запросов необходимых документов и информации о составлении проекта бюджета, учете исполнения бюджета, осуществлении контроля за его исполнением, составлении отчета об исполнении бюджета сельского Поселения.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3.3. Поселение при осуществлении Муниципальным районом переданных полномочий обязано: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-представлять Муниципальному району запрашиваемую информацию, необходимую для осуществления части полномочий, переданных согласно пункту 1.1 настоящего Соглашения, в установленные сроки;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обеспечивать проведение публичных слушаний по проекту бюджета и отчету о его исполнении в соответствии с порядком проведения публичных слушаний, установленном в Поселении;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обеспечивать утверждение проекта бюджета, отчета о его исполнении, решений о внесении изменений в решение о бюджете поселения в порядке и в сроки установленные Положением о регулировании бюджетных правоотношений в Поселении;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 предоставлять в установленные сроки материалы, необходимые для разработки прогнозных показателей бюджета Поселения и консолидированного бюджета  Дубенского муниципального района Республики Мордовия;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обеспечить передачу финансовых средств, необходимых для осуществления передаваемых полномочий не позднее 15 числа текущего месяца;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осуществлять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Муниципальным районом переданных полномочий, а также за использованием предоставленных на эти цели финансовых средств;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оказывать методическую помощь Муниципальному району в организации работы по осуществлению переданных полномочий;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оказывать содействие Муниципальному району в разрешении вопросов, связанных с осуществлением переданных полномочий.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5" w:name="sub_2400"/>
      <w:r w:rsidRPr="00A33B76">
        <w:rPr>
          <w:rFonts w:ascii="Times New Roman" w:hAnsi="Times New Roman" w:cs="Times New Roman"/>
          <w:b/>
          <w:color w:val="000000" w:themeColor="text1"/>
        </w:rPr>
        <w:t>4. Финансовые средства, необходимые для осуществления переданных полномочий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6" w:name="sub_2401"/>
      <w:bookmarkEnd w:id="5"/>
      <w:r w:rsidRPr="00A33B76">
        <w:rPr>
          <w:rFonts w:ascii="Times New Roman" w:hAnsi="Times New Roman" w:cs="Times New Roman"/>
          <w:color w:val="000000" w:themeColor="text1"/>
        </w:rPr>
        <w:t xml:space="preserve">4.1. Финансовое обеспечение переданных полномочий по решению вопросов местного значения осуществляется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 xml:space="preserve">за счет представляемых бюджету Муниципального района межбюджетных трансфертов в виде иных межбюджетных трансфертов из бюджета Поселения в соответствии с </w:t>
      </w:r>
      <w:hyperlink r:id="rId8" w:history="1">
        <w:r w:rsidRPr="00A33B76">
          <w:rPr>
            <w:rFonts w:ascii="Times New Roman" w:hAnsi="Times New Roman" w:cs="Times New Roman"/>
            <w:color w:val="000000" w:themeColor="text1"/>
          </w:rPr>
          <w:t>Бюджетным кодексом</w:t>
        </w:r>
        <w:proofErr w:type="gramEnd"/>
      </w:hyperlink>
      <w:r w:rsidRPr="00A33B76">
        <w:rPr>
          <w:rFonts w:ascii="Times New Roman" w:hAnsi="Times New Roman" w:cs="Times New Roman"/>
          <w:color w:val="000000" w:themeColor="text1"/>
        </w:rPr>
        <w:t xml:space="preserve"> Российской Федерации.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7" w:name="sub_2402"/>
      <w:bookmarkEnd w:id="6"/>
      <w:r w:rsidRPr="00A33B76">
        <w:rPr>
          <w:rFonts w:ascii="Times New Roman" w:hAnsi="Times New Roman" w:cs="Times New Roman"/>
          <w:color w:val="000000" w:themeColor="text1"/>
        </w:rPr>
        <w:t>4.2. Объем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bookmarkEnd w:id="7"/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Объем принимаемых иных межбюджетных трансфертов, предоставляемых бюджету Муниципального района для осуществления переданных полномочий, устанавливается решением Совета депутатов Муниципального района о бюджете на очередной финансовый год.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8" w:name="sub_2403"/>
      <w:r w:rsidRPr="00A33B76">
        <w:rPr>
          <w:rFonts w:ascii="Times New Roman" w:hAnsi="Times New Roman" w:cs="Times New Roman"/>
          <w:color w:val="000000" w:themeColor="text1"/>
        </w:rPr>
        <w:t xml:space="preserve">4.3. Расчет объема иных межбюджетных трансфертов, предоставляемых бюджету Муниципального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</w:t>
      </w:r>
      <w:hyperlink r:id="rId9" w:anchor="sub_2010" w:history="1">
        <w:r w:rsidRPr="00A33B76">
          <w:rPr>
            <w:rFonts w:ascii="Times New Roman" w:hAnsi="Times New Roman" w:cs="Times New Roman"/>
            <w:color w:val="000000" w:themeColor="text1"/>
          </w:rPr>
          <w:t>приложению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к настоящему Соглашению.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9" w:name="sub_2404"/>
      <w:bookmarkEnd w:id="8"/>
      <w:r w:rsidRPr="00A33B76">
        <w:rPr>
          <w:rFonts w:ascii="Times New Roman" w:hAnsi="Times New Roman" w:cs="Times New Roman"/>
          <w:color w:val="000000" w:themeColor="text1"/>
        </w:rPr>
        <w:t xml:space="preserve">4.4. Муниципальному району запрещается использование финансовых средств, полученных на осуществление указанных в </w:t>
      </w:r>
      <w:hyperlink r:id="rId10" w:anchor="sub_2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 на иные цели.</w:t>
      </w:r>
      <w:bookmarkStart w:id="10" w:name="sub_2500"/>
      <w:bookmarkEnd w:id="9"/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5. Порядок передачи и использования материальных ресурсов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1" w:name="sub_2501"/>
      <w:bookmarkEnd w:id="10"/>
      <w:r w:rsidRPr="00A33B76">
        <w:rPr>
          <w:rFonts w:ascii="Times New Roman" w:hAnsi="Times New Roman" w:cs="Times New Roman"/>
          <w:color w:val="000000" w:themeColor="text1"/>
        </w:rPr>
        <w:t xml:space="preserve">5.1. Для осуществления переданных полномочий органам местного самоуправления </w:t>
      </w:r>
      <w:r w:rsidRPr="00A33B76">
        <w:rPr>
          <w:rFonts w:ascii="Times New Roman" w:hAnsi="Times New Roman" w:cs="Times New Roman"/>
          <w:color w:val="000000" w:themeColor="text1"/>
        </w:rPr>
        <w:lastRenderedPageBreak/>
        <w:t>Муниципального района в случае необходимости в пользование передается имущество по договору безвозмездного пользования.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2" w:name="sub_2502"/>
      <w:bookmarkEnd w:id="11"/>
      <w:r w:rsidRPr="00A33B76">
        <w:rPr>
          <w:rFonts w:ascii="Times New Roman" w:hAnsi="Times New Roman" w:cs="Times New Roman"/>
          <w:color w:val="000000" w:themeColor="text1"/>
        </w:rPr>
        <w:t>5.2. 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  <w:bookmarkEnd w:id="12"/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261CBD" w:rsidRDefault="00261CBD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13" w:name="sub_2600"/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6. Порядок осуществления Поселения контроля над осуществлением переданных полномочий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4" w:name="sub_2601"/>
      <w:bookmarkEnd w:id="13"/>
      <w:r w:rsidRPr="00A33B76">
        <w:rPr>
          <w:rFonts w:ascii="Times New Roman" w:hAnsi="Times New Roman" w:cs="Times New Roman"/>
          <w:color w:val="000000" w:themeColor="text1"/>
        </w:rPr>
        <w:t>6.1. Контроль над использованием Муниципальным районом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Поселения.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5" w:name="sub_2602"/>
      <w:bookmarkEnd w:id="14"/>
      <w:r w:rsidRPr="00A33B76">
        <w:rPr>
          <w:rFonts w:ascii="Times New Roman" w:hAnsi="Times New Roman" w:cs="Times New Roman"/>
          <w:color w:val="000000" w:themeColor="text1"/>
        </w:rPr>
        <w:t xml:space="preserve">6.2. </w:t>
      </w:r>
      <w:bookmarkEnd w:id="15"/>
      <w:proofErr w:type="gramStart"/>
      <w:r w:rsidRPr="00A33B76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 осуществляется в следующих формах: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путем проведения комплексных проверок;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 xml:space="preserve">- ревизий финансово-хозяйственной деятельности органов местного самоуправления Муниципального района в части </w:t>
      </w:r>
      <w:proofErr w:type="gramStart"/>
      <w:r w:rsidRPr="00A33B76">
        <w:rPr>
          <w:rFonts w:ascii="Times New Roman" w:hAnsi="Times New Roman" w:cs="Times New Roman"/>
          <w:color w:val="000000" w:themeColor="text1"/>
        </w:rPr>
        <w:t>расходования</w:t>
      </w:r>
      <w:proofErr w:type="gramEnd"/>
      <w:r w:rsidRPr="00A33B76">
        <w:rPr>
          <w:rFonts w:ascii="Times New Roman" w:hAnsi="Times New Roman" w:cs="Times New Roman"/>
          <w:color w:val="000000" w:themeColor="text1"/>
        </w:rPr>
        <w:t xml:space="preserve"> выделенных для реализации переданных полномочий финансовых средств;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- запросов необходимых документов и информации об исполнении переданных полномочий.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6" w:name="sub_2700"/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7. Срок действия Соглашения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7" w:name="sub_2701"/>
      <w:bookmarkEnd w:id="16"/>
      <w:r w:rsidRPr="00A33B76">
        <w:rPr>
          <w:rFonts w:ascii="Times New Roman" w:hAnsi="Times New Roman" w:cs="Times New Roman"/>
          <w:color w:val="000000" w:themeColor="text1"/>
        </w:rPr>
        <w:t xml:space="preserve">7.1. Настоящее Соглашение </w:t>
      </w:r>
      <w:r>
        <w:rPr>
          <w:rFonts w:ascii="Times New Roman" w:hAnsi="Times New Roman" w:cs="Times New Roman"/>
          <w:color w:val="000000" w:themeColor="text1"/>
        </w:rPr>
        <w:t>вступает в действие</w:t>
      </w:r>
      <w:r w:rsidRPr="00A33B76">
        <w:rPr>
          <w:rFonts w:ascii="Times New Roman" w:hAnsi="Times New Roman" w:cs="Times New Roman"/>
          <w:color w:val="000000" w:themeColor="text1"/>
        </w:rPr>
        <w:t xml:space="preserve"> с</w:t>
      </w:r>
      <w:bookmarkStart w:id="18" w:name="sub_2800"/>
      <w:bookmarkEnd w:id="17"/>
      <w:r w:rsidRPr="00A33B76">
        <w:rPr>
          <w:rFonts w:ascii="Times New Roman" w:hAnsi="Times New Roman" w:cs="Times New Roman"/>
          <w:color w:val="000000" w:themeColor="text1"/>
        </w:rPr>
        <w:t>о дня подписания по 31.12.2022 года включительно.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8. Основания и порядок прекращения действий Соглашения, в том числе досрочного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19" w:name="sub_2801"/>
      <w:bookmarkEnd w:id="18"/>
      <w:r w:rsidRPr="00A33B76">
        <w:rPr>
          <w:rFonts w:ascii="Times New Roman" w:hAnsi="Times New Roman" w:cs="Times New Roman"/>
          <w:color w:val="000000" w:themeColor="text1"/>
        </w:rPr>
        <w:t>8.1. Настоящее Соглашение может быть прекращено, в том числе досрочно:</w:t>
      </w:r>
    </w:p>
    <w:bookmarkEnd w:id="19"/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1) по соглашению сторон;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r w:rsidRPr="00A33B76">
        <w:rPr>
          <w:rFonts w:ascii="Times New Roman" w:hAnsi="Times New Roman" w:cs="Times New Roman"/>
          <w:color w:val="000000" w:themeColor="text1"/>
        </w:rPr>
        <w:t>2) в случае неисполнения или ненадлежащего исполнения одной из сторон своих обязательств.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0" w:name="sub_2802"/>
      <w:r w:rsidRPr="00A33B76">
        <w:rPr>
          <w:rFonts w:ascii="Times New Roman" w:hAnsi="Times New Roman" w:cs="Times New Roman"/>
          <w:color w:val="000000" w:themeColor="text1"/>
        </w:rPr>
        <w:t>8.2. Прекращение осуществления Муниципальным районом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  <w:bookmarkStart w:id="21" w:name="sub_2900"/>
      <w:bookmarkEnd w:id="20"/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9. Сроки и порядок предоставления отчетов об осуществлении переданных полномочий, использовании финансовых средств (межбюджетных трансфертов) и материальных ресурсов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2" w:name="sub_2901"/>
      <w:bookmarkEnd w:id="21"/>
      <w:r w:rsidRPr="00A33B76">
        <w:rPr>
          <w:rFonts w:ascii="Times New Roman" w:hAnsi="Times New Roman" w:cs="Times New Roman"/>
          <w:color w:val="000000" w:themeColor="text1"/>
        </w:rPr>
        <w:t>9.1. Муниципальный район ежеквартально представляет Поселению отчеты об осуществлении переданных полномочий, использовании финансовых средств (межбюджетных трансфертов) и материальных ресурсов.</w:t>
      </w:r>
      <w:bookmarkStart w:id="23" w:name="sub_21000"/>
      <w:bookmarkEnd w:id="22"/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10. Финансовые санкции за неисполнение Соглашения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4" w:name="sub_21001"/>
      <w:bookmarkEnd w:id="23"/>
      <w:r w:rsidRPr="00A33B76">
        <w:rPr>
          <w:rFonts w:ascii="Times New Roman" w:hAnsi="Times New Roman" w:cs="Times New Roman"/>
          <w:color w:val="000000" w:themeColor="text1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5" w:name="sub_21002"/>
      <w:bookmarkEnd w:id="24"/>
      <w:r w:rsidRPr="00A33B76">
        <w:rPr>
          <w:rFonts w:ascii="Times New Roman" w:hAnsi="Times New Roman" w:cs="Times New Roman"/>
          <w:color w:val="000000" w:themeColor="text1"/>
        </w:rPr>
        <w:t xml:space="preserve">10.2. </w:t>
      </w:r>
      <w:bookmarkEnd w:id="25"/>
      <w:r w:rsidRPr="00A33B76">
        <w:rPr>
          <w:rFonts w:ascii="Times New Roman" w:hAnsi="Times New Roman" w:cs="Times New Roman"/>
          <w:color w:val="000000" w:themeColor="text1"/>
        </w:rPr>
        <w:t xml:space="preserve">В случае нарушения сроков финансирования, предусмотренных </w:t>
      </w:r>
      <w:hyperlink r:id="rId11" w:anchor="sub_13321" w:history="1">
        <w:r w:rsidRPr="00A33B76">
          <w:rPr>
            <w:rFonts w:ascii="Times New Roman" w:hAnsi="Times New Roman" w:cs="Times New Roman"/>
            <w:color w:val="000000" w:themeColor="text1"/>
          </w:rPr>
          <w:t>подпунктом 1 пункта 3.2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Соглашения, а также нецелевого использования финансовых средств, полученных на осуществление указанных в </w:t>
      </w:r>
      <w:hyperlink r:id="rId12" w:anchor="sub_1100" w:history="1">
        <w:r w:rsidRPr="00A33B76">
          <w:rPr>
            <w:rFonts w:ascii="Times New Roman" w:hAnsi="Times New Roman" w:cs="Times New Roman"/>
            <w:color w:val="000000" w:themeColor="text1"/>
          </w:rPr>
          <w:t>разделе 1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настоящего Соглашения полномочий, уплачивают пени в размере 1/300 </w:t>
      </w:r>
      <w:hyperlink r:id="rId13" w:history="1">
        <w:r w:rsidRPr="00A33B76">
          <w:rPr>
            <w:rFonts w:ascii="Times New Roman" w:hAnsi="Times New Roman" w:cs="Times New Roman"/>
            <w:color w:val="000000" w:themeColor="text1"/>
          </w:rPr>
          <w:t>ставки рефинансирования</w:t>
        </w:r>
      </w:hyperlink>
      <w:r w:rsidRPr="00A33B76">
        <w:rPr>
          <w:rFonts w:ascii="Times New Roman" w:hAnsi="Times New Roman" w:cs="Times New Roman"/>
          <w:color w:val="000000" w:themeColor="text1"/>
        </w:rPr>
        <w:t xml:space="preserve"> от переданных средств за каждый день просрочки.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6" w:name="sub_21100"/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11. Порядок внесения изменений в Соглашение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7" w:name="sub_21101"/>
      <w:bookmarkEnd w:id="26"/>
      <w:r w:rsidRPr="00A33B76">
        <w:rPr>
          <w:rFonts w:ascii="Times New Roman" w:hAnsi="Times New Roman" w:cs="Times New Roman"/>
          <w:color w:val="000000" w:themeColor="text1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  <w:bookmarkEnd w:id="27"/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8" w:name="sub_21200"/>
    </w:p>
    <w:p w:rsidR="00C65917" w:rsidRPr="00A33B76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A33B76">
        <w:rPr>
          <w:rFonts w:ascii="Times New Roman" w:hAnsi="Times New Roman" w:cs="Times New Roman"/>
          <w:b/>
          <w:color w:val="000000" w:themeColor="text1"/>
        </w:rPr>
        <w:t>12. Заключительные положения</w:t>
      </w: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Pr="00A33B76" w:rsidRDefault="00C65917" w:rsidP="00C65917">
      <w:pPr>
        <w:rPr>
          <w:rFonts w:ascii="Times New Roman" w:hAnsi="Times New Roman" w:cs="Times New Roman"/>
          <w:color w:val="000000" w:themeColor="text1"/>
        </w:rPr>
      </w:pPr>
      <w:bookmarkStart w:id="29" w:name="sub_21201"/>
      <w:bookmarkEnd w:id="28"/>
      <w:r w:rsidRPr="00A33B76">
        <w:rPr>
          <w:rFonts w:ascii="Times New Roman" w:hAnsi="Times New Roman" w:cs="Times New Roman"/>
          <w:color w:val="000000" w:themeColor="text1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12.2. Соглашение вступает в силу со дня его подписания сторонами.</w:t>
      </w:r>
      <w:bookmarkEnd w:id="29"/>
    </w:p>
    <w:p w:rsidR="00C65917" w:rsidRDefault="00C65917" w:rsidP="00C65917">
      <w:pPr>
        <w:ind w:firstLine="0"/>
        <w:rPr>
          <w:rFonts w:ascii="Times New Roman" w:hAnsi="Times New Roman" w:cs="Times New Roman"/>
          <w:color w:val="000000" w:themeColor="text1"/>
        </w:rPr>
      </w:pPr>
      <w:bookmarkStart w:id="30" w:name="sub_101"/>
    </w:p>
    <w:p w:rsidR="00C65917" w:rsidRPr="002F2EA4" w:rsidRDefault="00C65917" w:rsidP="00C65917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13</w:t>
      </w:r>
      <w:r w:rsidRPr="002F2EA4">
        <w:rPr>
          <w:rFonts w:ascii="Times New Roman" w:hAnsi="Times New Roman" w:cs="Times New Roman"/>
          <w:b/>
          <w:color w:val="000000" w:themeColor="text1"/>
        </w:rPr>
        <w:t>. Реквизиты и подписи сторон</w:t>
      </w:r>
    </w:p>
    <w:bookmarkEnd w:id="30"/>
    <w:p w:rsidR="00C65917" w:rsidRPr="00BD628E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70"/>
        <w:gridCol w:w="5300"/>
      </w:tblGrid>
      <w:tr w:rsidR="00C65917" w:rsidRPr="00BD628E" w:rsidTr="00F81232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 w:rsidR="00261CBD">
              <w:rPr>
                <w:rFonts w:ascii="Times New Roman" w:hAnsi="Times New Roman" w:cs="Times New Roman"/>
                <w:color w:val="000000" w:themeColor="text1"/>
              </w:rPr>
              <w:t>Поводимовского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65917" w:rsidRPr="00BD628E" w:rsidRDefault="00C65917" w:rsidP="00F8123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261CBD">
              <w:rPr>
                <w:rFonts w:ascii="Times New Roman" w:hAnsi="Times New Roman" w:cs="Times New Roman"/>
                <w:color w:val="000000" w:themeColor="text1"/>
              </w:rPr>
              <w:t>Суродеева</w:t>
            </w:r>
            <w:proofErr w:type="spellEnd"/>
            <w:r w:rsidR="00261CBD">
              <w:rPr>
                <w:rFonts w:ascii="Times New Roman" w:hAnsi="Times New Roman" w:cs="Times New Roman"/>
                <w:color w:val="000000" w:themeColor="text1"/>
              </w:rPr>
              <w:t xml:space="preserve"> В.М.</w:t>
            </w:r>
          </w:p>
        </w:tc>
      </w:tr>
    </w:tbl>
    <w:p w:rsidR="00C65917" w:rsidRDefault="00C65917" w:rsidP="00C65917">
      <w:pPr>
        <w:rPr>
          <w:rFonts w:ascii="Times New Roman" w:hAnsi="Times New Roman" w:cs="Times New Roman"/>
          <w:color w:val="000000" w:themeColor="text1"/>
        </w:rPr>
      </w:pPr>
    </w:p>
    <w:p w:rsidR="00C65917" w:rsidRDefault="00C65917" w:rsidP="00C65917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C65917" w:rsidRPr="00A653FE" w:rsidRDefault="00C65917" w:rsidP="00C65917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 xml:space="preserve">Приложение </w:t>
      </w:r>
    </w:p>
    <w:p w:rsidR="00C65917" w:rsidRPr="00A653FE" w:rsidRDefault="00C65917" w:rsidP="00C65917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к Соглашению</w:t>
      </w:r>
    </w:p>
    <w:p w:rsidR="00C65917" w:rsidRPr="00A653FE" w:rsidRDefault="00C65917" w:rsidP="00C65917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653FE">
        <w:rPr>
          <w:rFonts w:ascii="Times New Roman" w:eastAsia="Times New Roman" w:hAnsi="Times New Roman" w:cs="Times New Roman"/>
          <w:sz w:val="28"/>
          <w:szCs w:val="28"/>
        </w:rPr>
        <w:t>от _______ № ____</w:t>
      </w:r>
    </w:p>
    <w:p w:rsidR="00C65917" w:rsidRPr="00A653FE" w:rsidRDefault="00C65917" w:rsidP="00C65917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65917" w:rsidRPr="00A653FE" w:rsidRDefault="00C65917" w:rsidP="00C65917">
      <w:pPr>
        <w:ind w:left="4956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C65917" w:rsidRPr="00A653FE" w:rsidRDefault="00C65917" w:rsidP="00C65917">
      <w:pPr>
        <w:ind w:firstLine="0"/>
        <w:jc w:val="center"/>
        <w:outlineLvl w:val="0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>МЕТОДИКА</w:t>
      </w:r>
    </w:p>
    <w:p w:rsidR="00C65917" w:rsidRPr="00A653FE" w:rsidRDefault="00C65917" w:rsidP="00C65917">
      <w:pPr>
        <w:jc w:val="center"/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РАСЧЕТА ИНЫХ МЕЖБЮДЖЕТНЫХ ТРАНСФЕРТОВ ДЛЯ ОСУЩЕСТВЛЕНИЯ ЧАСТИ ПОЛНОМОЧИЙ </w:t>
      </w:r>
      <w:r w:rsidR="00261CBD">
        <w:rPr>
          <w:rFonts w:ascii="Times New Roman" w:eastAsia="Times New Roman" w:hAnsi="Times New Roman" w:cs="Times New Roman"/>
        </w:rPr>
        <w:t>ПОВОДИМОВСКОГО</w:t>
      </w:r>
      <w:r w:rsidRPr="00A653FE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>ДУБЕНСКОМУ</w:t>
      </w:r>
      <w:r w:rsidRPr="00A653FE">
        <w:rPr>
          <w:rFonts w:ascii="Times New Roman" w:eastAsia="Times New Roman" w:hAnsi="Times New Roman" w:cs="Times New Roman"/>
        </w:rPr>
        <w:t xml:space="preserve"> МУНИЦИПАЛЬНОМУ РАЙОНУ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</w:t>
      </w:r>
    </w:p>
    <w:p w:rsidR="00C65917" w:rsidRPr="00A653FE" w:rsidRDefault="00C65917" w:rsidP="00C65917">
      <w:pPr>
        <w:jc w:val="center"/>
        <w:rPr>
          <w:rFonts w:ascii="Times New Roman" w:eastAsia="Times New Roman" w:hAnsi="Times New Roman" w:cs="Times New Roman"/>
        </w:rPr>
      </w:pP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1. Настоящая методика разработана в целях определения объема иных межбюджетных трансфертов, предоставляемых на реализацию переданного полномочия поселений по вопросам составления проекта бюджета, исполнения бюджета, осуществления </w:t>
      </w:r>
      <w:proofErr w:type="gramStart"/>
      <w:r w:rsidRPr="00A653FE">
        <w:rPr>
          <w:rFonts w:ascii="Times New Roman" w:eastAsia="Times New Roman" w:hAnsi="Times New Roman" w:cs="Times New Roman"/>
        </w:rPr>
        <w:t>контроля за</w:t>
      </w:r>
      <w:proofErr w:type="gramEnd"/>
      <w:r w:rsidRPr="00A653FE">
        <w:rPr>
          <w:rFonts w:ascii="Times New Roman" w:eastAsia="Times New Roman" w:hAnsi="Times New Roman" w:cs="Times New Roman"/>
        </w:rPr>
        <w:t xml:space="preserve"> его исполнением, составления отчета об исполнении бюджета.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 2. Размер иных межбюджетных трансфертов району рассчитывается исходя из норматива на приобретение расходных материалов и услуг связи, установленных Финансовым управлением при формировании расходов на очередной финансовый год на одного муниципального служащего сельского поселения в год, по формуле: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= </w:t>
      </w: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+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Ci</w:t>
      </w:r>
      <w:proofErr w:type="spellEnd"/>
      <w:r w:rsidRPr="00A653FE">
        <w:rPr>
          <w:rFonts w:ascii="Times New Roman" w:eastAsia="Times New Roman" w:hAnsi="Times New Roman" w:cs="Times New Roman"/>
        </w:rPr>
        <w:t>, где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Si</w:t>
      </w:r>
      <w:r w:rsidRPr="00A653FE">
        <w:rPr>
          <w:rFonts w:ascii="Times New Roman" w:eastAsia="Times New Roman" w:hAnsi="Times New Roman" w:cs="Times New Roman"/>
        </w:rPr>
        <w:t xml:space="preserve"> – объем иных межбюджетных трансфертов для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 района;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proofErr w:type="spellStart"/>
      <w:proofErr w:type="gram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proofErr w:type="gramEnd"/>
      <w:r w:rsidRPr="00A653FE">
        <w:rPr>
          <w:rFonts w:ascii="Times New Roman" w:eastAsia="Times New Roman" w:hAnsi="Times New Roman" w:cs="Times New Roman"/>
        </w:rPr>
        <w:t xml:space="preserve"> – норматив расходов на приобретение расходных материалов на одного муниципального служащего сельского поселения в год;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  <w:lang w:val="en-US"/>
        </w:rPr>
        <w:t>Ci</w:t>
      </w:r>
      <w:r w:rsidRPr="00A653FE">
        <w:rPr>
          <w:rFonts w:ascii="Times New Roman" w:eastAsia="Times New Roman" w:hAnsi="Times New Roman" w:cs="Times New Roman"/>
        </w:rPr>
        <w:t xml:space="preserve"> – норматив расходов на оплату услуг связи на одного муниципального служащего сельского поселения в год;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3. Нормативы расходов на реализацию переданных органам местного самоуправления района </w:t>
      </w:r>
      <w:r w:rsidRPr="00A653FE">
        <w:rPr>
          <w:rFonts w:ascii="Times New Roman" w:eastAsia="Times New Roman" w:hAnsi="Times New Roman" w:cs="Times New Roman"/>
        </w:rPr>
        <w:lastRenderedPageBreak/>
        <w:t>полномочий поселений (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Ri</w:t>
      </w:r>
      <w:proofErr w:type="spellEnd"/>
      <w:r w:rsidRPr="00A653FE">
        <w:rPr>
          <w:rFonts w:ascii="Times New Roman" w:eastAsia="Times New Roman" w:hAnsi="Times New Roman" w:cs="Times New Roman"/>
        </w:rPr>
        <w:t>) решением о бюджете</w:t>
      </w:r>
      <w:r w:rsidR="00261CBD">
        <w:rPr>
          <w:rFonts w:ascii="Times New Roman" w:eastAsia="Times New Roman" w:hAnsi="Times New Roman" w:cs="Times New Roman"/>
        </w:rPr>
        <w:t xml:space="preserve"> </w:t>
      </w:r>
      <w:proofErr w:type="spellStart"/>
      <w:r w:rsidR="00261CBD">
        <w:rPr>
          <w:rFonts w:ascii="Times New Roman" w:eastAsia="Times New Roman" w:hAnsi="Times New Roman" w:cs="Times New Roman"/>
        </w:rPr>
        <w:t>Поводимовского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C65917" w:rsidRPr="00A653FE" w:rsidRDefault="00C65917" w:rsidP="00C65917">
      <w:pPr>
        <w:rPr>
          <w:rFonts w:ascii="Times New Roman" w:eastAsia="Times New Roman" w:hAnsi="Times New Roman" w:cs="Times New Roman"/>
        </w:rPr>
      </w:pPr>
      <w:r w:rsidRPr="00A653FE">
        <w:rPr>
          <w:rFonts w:ascii="Times New Roman" w:eastAsia="Times New Roman" w:hAnsi="Times New Roman" w:cs="Times New Roman"/>
        </w:rPr>
        <w:t xml:space="preserve">4. Размер иных межбюджетных трансфертов </w:t>
      </w:r>
      <w:proofErr w:type="spellStart"/>
      <w:r w:rsidRPr="00A653FE">
        <w:rPr>
          <w:rFonts w:ascii="Times New Roman" w:eastAsia="Times New Roman" w:hAnsi="Times New Roman" w:cs="Times New Roman"/>
          <w:lang w:val="en-US"/>
        </w:rPr>
        <w:t>i</w:t>
      </w:r>
      <w:proofErr w:type="spellEnd"/>
      <w:r w:rsidRPr="00A653FE">
        <w:rPr>
          <w:rFonts w:ascii="Times New Roman" w:eastAsia="Times New Roman" w:hAnsi="Times New Roman" w:cs="Times New Roman"/>
        </w:rPr>
        <w:t>-</w:t>
      </w:r>
      <w:proofErr w:type="spellStart"/>
      <w:r w:rsidRPr="00A653FE">
        <w:rPr>
          <w:rFonts w:ascii="Times New Roman" w:eastAsia="Times New Roman" w:hAnsi="Times New Roman" w:cs="Times New Roman"/>
        </w:rPr>
        <w:t>му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району утверждается решением о бюджете </w:t>
      </w:r>
      <w:proofErr w:type="spellStart"/>
      <w:r w:rsidR="00261CBD">
        <w:rPr>
          <w:rFonts w:ascii="Times New Roman" w:eastAsia="Times New Roman" w:hAnsi="Times New Roman" w:cs="Times New Roman"/>
        </w:rPr>
        <w:t>Поводимовского</w:t>
      </w:r>
      <w:proofErr w:type="spellEnd"/>
      <w:r w:rsidRPr="00A653FE">
        <w:rPr>
          <w:rFonts w:ascii="Times New Roman" w:eastAsia="Times New Roman" w:hAnsi="Times New Roman" w:cs="Times New Roman"/>
        </w:rPr>
        <w:t xml:space="preserve"> сельского поселения на очередной финансовый год.</w:t>
      </w:r>
    </w:p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bookmarkStart w:id="31" w:name="_GoBack"/>
      <w:bookmarkEnd w:id="31"/>
    </w:p>
    <w:sectPr w:rsidR="003B76F2" w:rsidSect="008C6995">
      <w:headerReference w:type="default" r:id="rId14"/>
      <w:footerReference w:type="default" r:id="rId15"/>
      <w:pgSz w:w="11900" w:h="16800"/>
      <w:pgMar w:top="993" w:right="800" w:bottom="1418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74E" w:rsidRDefault="0027274E">
      <w:r>
        <w:separator/>
      </w:r>
    </w:p>
  </w:endnote>
  <w:endnote w:type="continuationSeparator" w:id="0">
    <w:p w:rsidR="0027274E" w:rsidRDefault="00272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B76" w:rsidRDefault="00A33B7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74E" w:rsidRDefault="0027274E">
      <w:r>
        <w:separator/>
      </w:r>
    </w:p>
  </w:footnote>
  <w:footnote w:type="continuationSeparator" w:id="0">
    <w:p w:rsidR="0027274E" w:rsidRDefault="00272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B76" w:rsidRDefault="00A33B76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E32903C"/>
    <w:lvl w:ilvl="0">
      <w:numFmt w:val="bullet"/>
      <w:lvlText w:val="*"/>
      <w:lvlJc w:val="left"/>
    </w:lvl>
  </w:abstractNum>
  <w:abstractNum w:abstractNumId="1">
    <w:nsid w:val="0F19647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14DF544D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CCC6A7F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1E8E57B6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20A9311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>
    <w:nsid w:val="25363BFE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2B232167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2C87005B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35D9043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57EE046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59706C8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69733632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716170F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76DE7661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4"/>
  </w:num>
  <w:num w:numId="2">
    <w:abstractNumId w:val="9"/>
  </w:num>
  <w:num w:numId="3">
    <w:abstractNumId w:val="4"/>
  </w:num>
  <w:num w:numId="4">
    <w:abstractNumId w:val="8"/>
  </w:num>
  <w:num w:numId="5">
    <w:abstractNumId w:val="12"/>
  </w:num>
  <w:num w:numId="6">
    <w:abstractNumId w:val="16"/>
  </w:num>
  <w:num w:numId="7">
    <w:abstractNumId w:val="13"/>
  </w:num>
  <w:num w:numId="8">
    <w:abstractNumId w:val="3"/>
  </w:num>
  <w:num w:numId="9">
    <w:abstractNumId w:val="5"/>
  </w:num>
  <w:num w:numId="10">
    <w:abstractNumId w:val="2"/>
  </w:num>
  <w:num w:numId="11">
    <w:abstractNumId w:val="10"/>
  </w:num>
  <w:num w:numId="12">
    <w:abstractNumId w:val="7"/>
  </w:num>
  <w:num w:numId="13">
    <w:abstractNumId w:val="11"/>
  </w:num>
  <w:num w:numId="14">
    <w:abstractNumId w:val="6"/>
  </w:num>
  <w:num w:numId="15">
    <w:abstractNumId w:val="15"/>
  </w:num>
  <w:num w:numId="16">
    <w:abstractNumId w:val="1"/>
  </w:num>
  <w:num w:numId="17">
    <w:abstractNumId w:val="0"/>
    <w:lvlOverride w:ilvl="0">
      <w:lvl w:ilvl="0">
        <w:numFmt w:val="bullet"/>
        <w:lvlText w:val="-"/>
        <w:legacy w:legacy="1" w:legacySpace="0" w:legacyIndent="178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71C8A"/>
    <w:rsid w:val="00011F7F"/>
    <w:rsid w:val="000473DD"/>
    <w:rsid w:val="001B0FF3"/>
    <w:rsid w:val="001B7CD8"/>
    <w:rsid w:val="002279AA"/>
    <w:rsid w:val="002438E8"/>
    <w:rsid w:val="00261CBD"/>
    <w:rsid w:val="0027274E"/>
    <w:rsid w:val="002E4772"/>
    <w:rsid w:val="002F2EA4"/>
    <w:rsid w:val="003179E4"/>
    <w:rsid w:val="00331775"/>
    <w:rsid w:val="00354984"/>
    <w:rsid w:val="00392F5A"/>
    <w:rsid w:val="003B76F2"/>
    <w:rsid w:val="00401FC5"/>
    <w:rsid w:val="00417F53"/>
    <w:rsid w:val="00433740"/>
    <w:rsid w:val="00471230"/>
    <w:rsid w:val="00491314"/>
    <w:rsid w:val="005017B5"/>
    <w:rsid w:val="005543FC"/>
    <w:rsid w:val="005872C5"/>
    <w:rsid w:val="005B112D"/>
    <w:rsid w:val="005D0C86"/>
    <w:rsid w:val="006033EA"/>
    <w:rsid w:val="00694A51"/>
    <w:rsid w:val="007425AC"/>
    <w:rsid w:val="00742A22"/>
    <w:rsid w:val="00766A73"/>
    <w:rsid w:val="007B3084"/>
    <w:rsid w:val="00833DA6"/>
    <w:rsid w:val="00845B0F"/>
    <w:rsid w:val="008528F9"/>
    <w:rsid w:val="00872EBF"/>
    <w:rsid w:val="00891BB7"/>
    <w:rsid w:val="00893801"/>
    <w:rsid w:val="008C6995"/>
    <w:rsid w:val="008E27C1"/>
    <w:rsid w:val="00906A8B"/>
    <w:rsid w:val="009449D3"/>
    <w:rsid w:val="009C0953"/>
    <w:rsid w:val="00A20E57"/>
    <w:rsid w:val="00A33B76"/>
    <w:rsid w:val="00A653FE"/>
    <w:rsid w:val="00A83EF5"/>
    <w:rsid w:val="00B0375D"/>
    <w:rsid w:val="00BD628E"/>
    <w:rsid w:val="00C14997"/>
    <w:rsid w:val="00C258B4"/>
    <w:rsid w:val="00C5565A"/>
    <w:rsid w:val="00C65917"/>
    <w:rsid w:val="00C65B8C"/>
    <w:rsid w:val="00C71C8A"/>
    <w:rsid w:val="00D174E4"/>
    <w:rsid w:val="00D43EE4"/>
    <w:rsid w:val="00D81CFF"/>
    <w:rsid w:val="00E23A65"/>
    <w:rsid w:val="00E73399"/>
    <w:rsid w:val="00EC409B"/>
    <w:rsid w:val="00ED4A67"/>
    <w:rsid w:val="00F2436E"/>
    <w:rsid w:val="00F705AB"/>
    <w:rsid w:val="00F97B59"/>
    <w:rsid w:val="00FA11B9"/>
    <w:rsid w:val="00FA181F"/>
    <w:rsid w:val="00FD0588"/>
    <w:rsid w:val="00FE6D42"/>
    <w:rsid w:val="00FE7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1FC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1FC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1FC5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401FC5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1FC5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1FC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1FC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401FC5"/>
    <w:pPr>
      <w:ind w:firstLine="0"/>
    </w:pPr>
  </w:style>
  <w:style w:type="paragraph" w:customStyle="1" w:styleId="a8">
    <w:name w:val="Прижатый влево"/>
    <w:basedOn w:val="a"/>
    <w:next w:val="a"/>
    <w:uiPriority w:val="99"/>
    <w:rsid w:val="00401FC5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401FC5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rsid w:val="00401FC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401FC5"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401FC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401FC5"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13" Type="http://schemas.openxmlformats.org/officeDocument/2006/relationships/hyperlink" Target="garantF1://10080094.0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garantF1://8817512.0" TargetMode="External"/><Relationship Id="rId12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\Desktop\&#1057;&#1086;&#1075;&#1083;&#1072;&#1096;&#1077;&#1085;&#1080;&#1103;\&#1057;&#1086;&#1075;&#1083;&#1072;&#1096;&#1077;&#1085;&#1080;&#1077;%20&#1076;&#1086;&#1088;&#1086;&#1078;&#1085;&#1099;&#1081;%20&#1092;&#1086;&#1085;&#1076;\&#1057;&#1086;&#1075;&#1083;&#1072;&#1096;&#1077;&#1085;&#1080;&#1077;%20&#1076;&#1086;&#1088;&#1086;&#1078;&#1085;&#1072;&#1103;%20&#1076;&#1077;&#1103;&#1090;&#1077;&#1083;&#1100;&#1085;&#1086;&#1089;&#1090;&#1100;%202017-2019.docx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3072</Words>
  <Characters>17513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20544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Пользователь</cp:lastModifiedBy>
  <cp:revision>6</cp:revision>
  <cp:lastPrinted>2019-11-07T11:27:00Z</cp:lastPrinted>
  <dcterms:created xsi:type="dcterms:W3CDTF">2019-10-30T05:49:00Z</dcterms:created>
  <dcterms:modified xsi:type="dcterms:W3CDTF">2019-11-07T11:28:00Z</dcterms:modified>
</cp:coreProperties>
</file>