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0971" w:rsidRPr="003A07F6" w:rsidRDefault="00180971" w:rsidP="00180971">
      <w:pPr>
        <w:pStyle w:val="7"/>
        <w:ind w:left="0" w:firstLine="0"/>
        <w:rPr>
          <w:b/>
          <w:color w:val="000000" w:themeColor="text1"/>
          <w:sz w:val="20"/>
        </w:rPr>
      </w:pPr>
      <w:r w:rsidRPr="003A07F6">
        <w:rPr>
          <w:b/>
          <w:color w:val="000000" w:themeColor="text1"/>
          <w:sz w:val="20"/>
        </w:rPr>
        <w:t>Информационный бюллетень</w:t>
      </w:r>
    </w:p>
    <w:p w:rsidR="00180971" w:rsidRPr="003A07F6" w:rsidRDefault="00180971" w:rsidP="00180971">
      <w:pPr>
        <w:pStyle w:val="7"/>
        <w:ind w:left="0" w:firstLine="0"/>
        <w:rPr>
          <w:b/>
          <w:color w:val="000000" w:themeColor="text1"/>
          <w:sz w:val="20"/>
        </w:rPr>
      </w:pPr>
      <w:r w:rsidRPr="003A07F6">
        <w:rPr>
          <w:b/>
          <w:color w:val="000000" w:themeColor="text1"/>
          <w:sz w:val="20"/>
        </w:rPr>
        <w:t>Дубенского муниципального района</w:t>
      </w:r>
    </w:p>
    <w:p w:rsidR="00180971" w:rsidRPr="003A07F6" w:rsidRDefault="00180971" w:rsidP="00180971">
      <w:pPr>
        <w:pStyle w:val="7"/>
        <w:ind w:left="0" w:firstLine="0"/>
        <w:rPr>
          <w:b/>
          <w:color w:val="000000" w:themeColor="text1"/>
          <w:sz w:val="20"/>
        </w:rPr>
      </w:pPr>
      <w:r w:rsidRPr="003A07F6">
        <w:rPr>
          <w:b/>
          <w:color w:val="000000" w:themeColor="text1"/>
          <w:sz w:val="20"/>
        </w:rPr>
        <w:t>Республики Мордовия</w:t>
      </w:r>
    </w:p>
    <w:p w:rsidR="00180971" w:rsidRPr="003A07F6" w:rsidRDefault="00180971" w:rsidP="00180971">
      <w:pPr>
        <w:pStyle w:val="7"/>
        <w:ind w:left="0" w:firstLine="0"/>
        <w:jc w:val="both"/>
        <w:rPr>
          <w:b/>
          <w:color w:val="000000" w:themeColor="text1"/>
          <w:sz w:val="20"/>
        </w:rPr>
      </w:pPr>
    </w:p>
    <w:p w:rsidR="00180971" w:rsidRPr="003A07F6" w:rsidRDefault="00180971" w:rsidP="00180971">
      <w:pPr>
        <w:pStyle w:val="7"/>
        <w:ind w:left="0" w:firstLine="0"/>
        <w:jc w:val="left"/>
        <w:rPr>
          <w:b/>
          <w:color w:val="000000" w:themeColor="text1"/>
          <w:sz w:val="20"/>
        </w:rPr>
      </w:pPr>
      <w:r w:rsidRPr="003A07F6">
        <w:rPr>
          <w:b/>
          <w:color w:val="000000" w:themeColor="text1"/>
          <w:sz w:val="20"/>
        </w:rPr>
        <w:t>Является официальным печатным изданием</w:t>
      </w:r>
    </w:p>
    <w:p w:rsidR="00180971" w:rsidRPr="003A07F6" w:rsidRDefault="00180971" w:rsidP="00180971">
      <w:pPr>
        <w:pStyle w:val="7"/>
        <w:ind w:left="0" w:firstLine="0"/>
        <w:jc w:val="left"/>
        <w:rPr>
          <w:b/>
          <w:color w:val="000000" w:themeColor="text1"/>
          <w:sz w:val="20"/>
        </w:rPr>
      </w:pPr>
      <w:r w:rsidRPr="003A07F6">
        <w:rPr>
          <w:b/>
          <w:color w:val="000000" w:themeColor="text1"/>
          <w:sz w:val="20"/>
        </w:rPr>
        <w:t>Дубенского муниципального района</w:t>
      </w:r>
    </w:p>
    <w:p w:rsidR="00180971" w:rsidRDefault="00180971" w:rsidP="00180971">
      <w:pPr>
        <w:pStyle w:val="7"/>
        <w:ind w:left="0" w:firstLine="0"/>
        <w:jc w:val="left"/>
        <w:rPr>
          <w:b/>
          <w:color w:val="000000" w:themeColor="text1"/>
          <w:sz w:val="20"/>
        </w:rPr>
      </w:pPr>
      <w:r w:rsidRPr="003A07F6">
        <w:rPr>
          <w:b/>
          <w:color w:val="000000" w:themeColor="text1"/>
          <w:sz w:val="20"/>
        </w:rPr>
        <w:t>Республики Мордовия</w:t>
      </w:r>
    </w:p>
    <w:p w:rsidR="00680276" w:rsidRDefault="00680276" w:rsidP="00680276">
      <w:pPr>
        <w:rPr>
          <w:rFonts w:ascii="Times New Roman" w:hAnsi="Times New Roman" w:cs="Times New Roman"/>
          <w:b/>
          <w:sz w:val="20"/>
          <w:szCs w:val="20"/>
          <w:u w:val="single"/>
          <w:lang w:eastAsia="ar-SA"/>
        </w:rPr>
      </w:pPr>
    </w:p>
    <w:p w:rsidR="00680276" w:rsidRPr="00680276" w:rsidRDefault="00680276" w:rsidP="00680276">
      <w:pPr>
        <w:jc w:val="center"/>
        <w:rPr>
          <w:rFonts w:ascii="Times New Roman" w:hAnsi="Times New Roman" w:cs="Times New Roman"/>
          <w:b/>
          <w:sz w:val="20"/>
          <w:szCs w:val="20"/>
          <w:u w:val="single"/>
          <w:lang w:eastAsia="ar-SA"/>
        </w:rPr>
      </w:pPr>
      <w:bookmarkStart w:id="0" w:name="_GoBack"/>
      <w:r>
        <w:rPr>
          <w:rFonts w:ascii="Times New Roman" w:hAnsi="Times New Roman" w:cs="Times New Roman"/>
          <w:b/>
          <w:sz w:val="20"/>
          <w:szCs w:val="20"/>
          <w:u w:val="single"/>
          <w:lang w:eastAsia="ar-SA"/>
        </w:rPr>
        <w:t>29</w:t>
      </w:r>
      <w:r w:rsidRPr="00680276">
        <w:rPr>
          <w:rFonts w:ascii="Times New Roman" w:hAnsi="Times New Roman" w:cs="Times New Roman"/>
          <w:b/>
          <w:sz w:val="20"/>
          <w:szCs w:val="20"/>
          <w:u w:val="single"/>
          <w:lang w:eastAsia="ar-SA"/>
        </w:rPr>
        <w:t>.04.2019 г.</w:t>
      </w:r>
      <w:r w:rsidRPr="00680276">
        <w:rPr>
          <w:rFonts w:ascii="Times New Roman" w:hAnsi="Times New Roman" w:cs="Times New Roman"/>
          <w:b/>
          <w:sz w:val="20"/>
          <w:szCs w:val="20"/>
          <w:lang w:eastAsia="ar-SA"/>
        </w:rPr>
        <w:t xml:space="preserve">                                                                                                             </w:t>
      </w:r>
      <w:r w:rsidRPr="00680276">
        <w:rPr>
          <w:rFonts w:ascii="Times New Roman" w:hAnsi="Times New Roman" w:cs="Times New Roman"/>
          <w:b/>
          <w:sz w:val="20"/>
          <w:szCs w:val="20"/>
          <w:u w:val="single"/>
          <w:lang w:eastAsia="ar-SA"/>
        </w:rPr>
        <w:t>№ 1</w:t>
      </w:r>
      <w:r>
        <w:rPr>
          <w:rFonts w:ascii="Times New Roman" w:hAnsi="Times New Roman" w:cs="Times New Roman"/>
          <w:b/>
          <w:sz w:val="20"/>
          <w:szCs w:val="20"/>
          <w:u w:val="single"/>
          <w:lang w:eastAsia="ar-SA"/>
        </w:rPr>
        <w:t>7</w:t>
      </w:r>
      <w:r w:rsidRPr="00680276">
        <w:rPr>
          <w:rFonts w:ascii="Times New Roman" w:hAnsi="Times New Roman" w:cs="Times New Roman"/>
          <w:b/>
          <w:sz w:val="20"/>
          <w:szCs w:val="20"/>
          <w:u w:val="single"/>
          <w:lang w:eastAsia="ar-SA"/>
        </w:rPr>
        <w:t xml:space="preserve"> (23</w:t>
      </w:r>
      <w:r>
        <w:rPr>
          <w:rFonts w:ascii="Times New Roman" w:hAnsi="Times New Roman" w:cs="Times New Roman"/>
          <w:b/>
          <w:sz w:val="20"/>
          <w:szCs w:val="20"/>
          <w:u w:val="single"/>
          <w:lang w:eastAsia="ar-SA"/>
        </w:rPr>
        <w:t>8</w:t>
      </w:r>
      <w:r w:rsidRPr="00680276">
        <w:rPr>
          <w:rFonts w:ascii="Times New Roman" w:hAnsi="Times New Roman" w:cs="Times New Roman"/>
          <w:b/>
          <w:sz w:val="20"/>
          <w:szCs w:val="20"/>
          <w:u w:val="single"/>
          <w:lang w:eastAsia="ar-SA"/>
        </w:rPr>
        <w:t>)</w:t>
      </w:r>
    </w:p>
    <w:bookmarkEnd w:id="0"/>
    <w:p w:rsidR="00A378AB" w:rsidRDefault="00A378AB" w:rsidP="00A378AB">
      <w:pPr>
        <w:rPr>
          <w:rFonts w:ascii="Times New Roman" w:hAnsi="Times New Roman" w:cs="Times New Roman"/>
          <w:sz w:val="20"/>
          <w:szCs w:val="20"/>
          <w:lang w:eastAsia="ar-SA"/>
        </w:rPr>
      </w:pPr>
    </w:p>
    <w:p w:rsidR="00F4726A" w:rsidRPr="00F4726A" w:rsidRDefault="00F4726A" w:rsidP="00F4726A">
      <w:pPr>
        <w:spacing w:after="0" w:line="240" w:lineRule="auto"/>
        <w:jc w:val="both"/>
        <w:rPr>
          <w:rFonts w:ascii="Times New Roman" w:eastAsia="Times New Roman" w:hAnsi="Times New Roman" w:cs="Times New Roman"/>
          <w:sz w:val="28"/>
          <w:szCs w:val="28"/>
        </w:rPr>
      </w:pPr>
      <w:bookmarkStart w:id="1" w:name="sub_2000"/>
    </w:p>
    <w:p w:rsidR="00F4726A" w:rsidRPr="00F4726A" w:rsidRDefault="00F4726A" w:rsidP="00F4726A">
      <w:pPr>
        <w:spacing w:after="0" w:line="240" w:lineRule="auto"/>
        <w:ind w:firstLine="709"/>
        <w:jc w:val="center"/>
        <w:rPr>
          <w:rFonts w:ascii="Times New Roman" w:eastAsia="Times New Roman" w:hAnsi="Times New Roman" w:cs="Times New Roman"/>
          <w:b/>
          <w:sz w:val="18"/>
          <w:szCs w:val="18"/>
        </w:rPr>
      </w:pPr>
      <w:r w:rsidRPr="00F4726A">
        <w:rPr>
          <w:rFonts w:ascii="Times New Roman" w:eastAsia="Times New Roman" w:hAnsi="Times New Roman" w:cs="Times New Roman"/>
          <w:b/>
          <w:sz w:val="18"/>
          <w:szCs w:val="18"/>
        </w:rPr>
        <w:t>СОВЕТ ДЕПУТАТОВ ДУБЕНСКОГО МУНИЦИПАЛЬНОГО РАЙОНА РЕСПУБЛИКИ МОРДОВИЯ ШЕСТОГО СОЗЫВА</w:t>
      </w:r>
    </w:p>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p>
    <w:p w:rsidR="00F4726A" w:rsidRPr="00F4726A" w:rsidRDefault="00F4726A" w:rsidP="00F4726A">
      <w:pPr>
        <w:spacing w:after="0" w:line="240" w:lineRule="auto"/>
        <w:ind w:firstLine="709"/>
        <w:jc w:val="center"/>
        <w:rPr>
          <w:rFonts w:ascii="Times New Roman" w:eastAsia="Times New Roman" w:hAnsi="Times New Roman" w:cs="Times New Roman"/>
          <w:b/>
          <w:sz w:val="18"/>
          <w:szCs w:val="18"/>
        </w:rPr>
      </w:pPr>
      <w:r w:rsidRPr="00F4726A">
        <w:rPr>
          <w:rFonts w:ascii="Times New Roman" w:eastAsia="Times New Roman" w:hAnsi="Times New Roman" w:cs="Times New Roman"/>
          <w:b/>
          <w:sz w:val="18"/>
          <w:szCs w:val="18"/>
        </w:rPr>
        <w:t>РЕШЕНИЕ</w:t>
      </w:r>
    </w:p>
    <w:p w:rsidR="00F4726A" w:rsidRPr="00F4726A" w:rsidRDefault="00F4726A" w:rsidP="00F4726A">
      <w:pPr>
        <w:spacing w:after="0" w:line="240" w:lineRule="auto"/>
        <w:ind w:firstLine="709"/>
        <w:jc w:val="center"/>
        <w:rPr>
          <w:rFonts w:ascii="Times New Roman" w:eastAsia="Times New Roman" w:hAnsi="Times New Roman" w:cs="Times New Roman"/>
          <w:b/>
          <w:sz w:val="18"/>
          <w:szCs w:val="18"/>
        </w:rPr>
      </w:pPr>
    </w:p>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 Дубенки</w:t>
      </w:r>
    </w:p>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p>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  29.04.2019                                                                                                  № 187</w:t>
      </w:r>
    </w:p>
    <w:p w:rsidR="00F4726A" w:rsidRPr="00F4726A" w:rsidRDefault="00F4726A" w:rsidP="00F4726A">
      <w:pPr>
        <w:spacing w:after="0" w:line="240" w:lineRule="auto"/>
        <w:ind w:firstLine="709"/>
        <w:jc w:val="both"/>
        <w:rPr>
          <w:rFonts w:ascii="Times New Roman" w:eastAsia="Times New Roman" w:hAnsi="Times New Roman" w:cs="Times New Roman"/>
          <w:b/>
          <w:sz w:val="18"/>
          <w:szCs w:val="18"/>
        </w:rPr>
      </w:pPr>
      <w:r w:rsidRPr="00F4726A">
        <w:rPr>
          <w:rFonts w:ascii="Times New Roman" w:eastAsia="Times New Roman" w:hAnsi="Times New Roman" w:cs="Times New Roman"/>
          <w:b/>
          <w:sz w:val="18"/>
          <w:szCs w:val="18"/>
        </w:rPr>
        <w:t xml:space="preserve">  </w:t>
      </w:r>
    </w:p>
    <w:p w:rsidR="00F4726A" w:rsidRPr="00F4726A" w:rsidRDefault="00F4726A" w:rsidP="00F4726A">
      <w:pPr>
        <w:widowControl w:val="0"/>
        <w:shd w:val="clear" w:color="auto" w:fill="FFFFFF"/>
        <w:tabs>
          <w:tab w:val="left" w:pos="0"/>
        </w:tabs>
        <w:autoSpaceDE w:val="0"/>
        <w:autoSpaceDN w:val="0"/>
        <w:adjustRightInd w:val="0"/>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Об отчете главы Дубенского муниципального района и  администрации Дубенского муниципального района о деятельности в 2018 году</w:t>
      </w:r>
    </w:p>
    <w:p w:rsidR="00F4726A" w:rsidRPr="00F4726A" w:rsidRDefault="00F4726A" w:rsidP="00F4726A">
      <w:pPr>
        <w:widowControl w:val="0"/>
        <w:shd w:val="clear" w:color="auto" w:fill="FFFFFF"/>
        <w:tabs>
          <w:tab w:val="left" w:pos="0"/>
        </w:tabs>
        <w:autoSpaceDE w:val="0"/>
        <w:autoSpaceDN w:val="0"/>
        <w:adjustRightInd w:val="0"/>
        <w:spacing w:after="0" w:line="240" w:lineRule="auto"/>
        <w:ind w:firstLine="709"/>
        <w:jc w:val="center"/>
        <w:rPr>
          <w:rFonts w:ascii="Times New Roman" w:eastAsia="Times New Roman" w:hAnsi="Times New Roman" w:cs="Times New Roman"/>
          <w:sz w:val="18"/>
          <w:szCs w:val="18"/>
        </w:rPr>
      </w:pPr>
    </w:p>
    <w:p w:rsidR="00F4726A" w:rsidRPr="00F4726A" w:rsidRDefault="00F4726A" w:rsidP="00F4726A">
      <w:pPr>
        <w:widowControl w:val="0"/>
        <w:shd w:val="clear" w:color="auto" w:fill="FFFFFF"/>
        <w:tabs>
          <w:tab w:val="left" w:pos="0"/>
        </w:tabs>
        <w:autoSpaceDE w:val="0"/>
        <w:autoSpaceDN w:val="0"/>
        <w:adjustRightInd w:val="0"/>
        <w:spacing w:after="0" w:line="240" w:lineRule="auto"/>
        <w:ind w:firstLine="709"/>
        <w:jc w:val="center"/>
        <w:rPr>
          <w:rFonts w:ascii="Times New Roman" w:eastAsia="Times New Roman" w:hAnsi="Times New Roman" w:cs="Times New Roman"/>
          <w:sz w:val="18"/>
          <w:szCs w:val="18"/>
        </w:rPr>
      </w:pPr>
    </w:p>
    <w:p w:rsidR="00F4726A" w:rsidRPr="00F4726A" w:rsidRDefault="00F4726A" w:rsidP="00F4726A">
      <w:pPr>
        <w:shd w:val="clear" w:color="auto" w:fill="FFFFFF"/>
        <w:tabs>
          <w:tab w:val="num" w:pos="709"/>
          <w:tab w:val="left" w:pos="1214"/>
        </w:tabs>
        <w:spacing w:after="0" w:line="240" w:lineRule="auto"/>
        <w:ind w:firstLine="709"/>
        <w:jc w:val="both"/>
        <w:rPr>
          <w:rFonts w:ascii="Times New Roman" w:eastAsia="Times New Roman" w:hAnsi="Times New Roman" w:cs="Times New Roman"/>
          <w:b/>
          <w:sz w:val="18"/>
          <w:szCs w:val="18"/>
        </w:rPr>
      </w:pPr>
      <w:r w:rsidRPr="00F4726A">
        <w:rPr>
          <w:rFonts w:ascii="Times New Roman" w:eastAsia="Times New Roman" w:hAnsi="Times New Roman" w:cs="Times New Roman"/>
          <w:sz w:val="18"/>
          <w:szCs w:val="18"/>
        </w:rPr>
        <w:tab/>
        <w:t>Руководствуясь Федеральным законом от 06.10.2003 года №131-ФЗ «Об общих принципах организации местного самоуправления в Российской Федерации», Уставом Дубенского муниципального района Республики Мордовия, Совет депутатов Дубенского муниципального района решил:</w:t>
      </w:r>
    </w:p>
    <w:p w:rsidR="00F4726A" w:rsidRPr="00F4726A" w:rsidRDefault="00F4726A" w:rsidP="00F4726A">
      <w:pPr>
        <w:widowControl w:val="0"/>
        <w:shd w:val="clear" w:color="auto" w:fill="FFFFFF"/>
        <w:tabs>
          <w:tab w:val="left" w:pos="0"/>
        </w:tabs>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 Отчет  главы Дубенского муниципального района и  администрации Дубенского муниципального района о деятельности в 2018 году принять к сведению;</w:t>
      </w:r>
    </w:p>
    <w:p w:rsidR="00F4726A" w:rsidRPr="00F4726A" w:rsidRDefault="00F4726A" w:rsidP="00F4726A">
      <w:pPr>
        <w:widowControl w:val="0"/>
        <w:shd w:val="clear" w:color="auto" w:fill="FFFFFF"/>
        <w:tabs>
          <w:tab w:val="left" w:pos="0"/>
        </w:tabs>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 Обеспечить участие Дубенского муниципального района в реализации национальных проектов в соответствии с Указом Президента РФ В.В.Путина №204 от 07.05.2018 г. «О национальных целях и стратегических задачах развития Российской Федерации на период до 2024 года» и  задачами поставленными Главой Республики Мордовия Государственному Собранию Республики Мордовия на 2019 год</w:t>
      </w:r>
    </w:p>
    <w:p w:rsidR="00F4726A" w:rsidRPr="00F4726A" w:rsidRDefault="00F4726A" w:rsidP="00F4726A">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F4726A" w:rsidRPr="00F4726A" w:rsidRDefault="00F4726A" w:rsidP="00F4726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4. Настоящее решение  вступает в силу после его официального опубликования. </w:t>
      </w:r>
    </w:p>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p>
    <w:p w:rsidR="00F4726A" w:rsidRPr="00F4726A" w:rsidRDefault="00F4726A" w:rsidP="00F4726A">
      <w:pPr>
        <w:spacing w:after="0" w:line="240" w:lineRule="auto"/>
        <w:ind w:firstLine="709"/>
        <w:jc w:val="both"/>
        <w:rPr>
          <w:rFonts w:ascii="Times New Roman" w:eastAsia="Calibri" w:hAnsi="Times New Roman" w:cs="Times New Roman"/>
          <w:sz w:val="18"/>
          <w:szCs w:val="18"/>
          <w:lang w:eastAsia="en-US"/>
        </w:rPr>
      </w:pPr>
    </w:p>
    <w:p w:rsidR="00F4726A" w:rsidRPr="00F4726A" w:rsidRDefault="00F4726A" w:rsidP="00F4726A">
      <w:pPr>
        <w:spacing w:after="0" w:line="240" w:lineRule="auto"/>
        <w:ind w:firstLine="709"/>
        <w:jc w:val="both"/>
        <w:rPr>
          <w:rFonts w:ascii="Times New Roman" w:eastAsia="Calibri" w:hAnsi="Times New Roman" w:cs="Times New Roman"/>
          <w:sz w:val="18"/>
          <w:szCs w:val="18"/>
          <w:lang w:eastAsia="en-US"/>
        </w:rPr>
      </w:pPr>
    </w:p>
    <w:p w:rsidR="00F4726A" w:rsidRPr="00F4726A" w:rsidRDefault="00F4726A" w:rsidP="00F4726A">
      <w:pPr>
        <w:spacing w:after="0" w:line="240" w:lineRule="auto"/>
        <w:ind w:firstLine="709"/>
        <w:jc w:val="both"/>
        <w:rPr>
          <w:rFonts w:ascii="Times New Roman" w:eastAsia="Calibri" w:hAnsi="Times New Roman" w:cs="Times New Roman"/>
          <w:sz w:val="18"/>
          <w:szCs w:val="18"/>
          <w:lang w:eastAsia="en-US"/>
        </w:rPr>
      </w:pPr>
    </w:p>
    <w:p w:rsidR="00F4726A" w:rsidRPr="00F4726A" w:rsidRDefault="00F4726A" w:rsidP="00F4726A">
      <w:pPr>
        <w:spacing w:after="0" w:line="240" w:lineRule="auto"/>
        <w:ind w:firstLine="709"/>
        <w:jc w:val="both"/>
        <w:rPr>
          <w:rFonts w:ascii="Times New Roman" w:eastAsia="Calibri" w:hAnsi="Times New Roman" w:cs="Times New Roman"/>
          <w:sz w:val="18"/>
          <w:szCs w:val="18"/>
          <w:lang w:eastAsia="en-US"/>
        </w:rPr>
      </w:pPr>
    </w:p>
    <w:tbl>
      <w:tblPr>
        <w:tblW w:w="0" w:type="auto"/>
        <w:tblInd w:w="108" w:type="dxa"/>
        <w:tblLook w:val="04A0" w:firstRow="1" w:lastRow="0" w:firstColumn="1" w:lastColumn="0" w:noHBand="0" w:noVBand="1"/>
      </w:tblPr>
      <w:tblGrid>
        <w:gridCol w:w="4567"/>
        <w:gridCol w:w="4896"/>
      </w:tblGrid>
      <w:tr w:rsidR="00F4726A" w:rsidRPr="00F4726A" w:rsidTr="00F4726A">
        <w:trPr>
          <w:trHeight w:val="882"/>
        </w:trPr>
        <w:tc>
          <w:tcPr>
            <w:tcW w:w="4785" w:type="dxa"/>
          </w:tcPr>
          <w:p w:rsidR="00F4726A" w:rsidRPr="00F4726A" w:rsidRDefault="00F4726A" w:rsidP="00F4726A">
            <w:pPr>
              <w:spacing w:after="0" w:line="240" w:lineRule="auto"/>
              <w:ind w:firstLine="709"/>
              <w:rPr>
                <w:rFonts w:ascii="Times New Roman" w:eastAsia="Calibri" w:hAnsi="Times New Roman" w:cs="Times New Roman"/>
                <w:sz w:val="18"/>
                <w:szCs w:val="18"/>
                <w:lang w:eastAsia="en-US"/>
              </w:rPr>
            </w:pPr>
            <w:r w:rsidRPr="00F4726A">
              <w:rPr>
                <w:rFonts w:ascii="Times New Roman" w:eastAsia="Calibri" w:hAnsi="Times New Roman" w:cs="Times New Roman"/>
                <w:sz w:val="18"/>
                <w:szCs w:val="18"/>
                <w:lang w:eastAsia="en-US"/>
              </w:rPr>
              <w:t xml:space="preserve">Глава Дубенского муниципального района                        </w:t>
            </w:r>
          </w:p>
          <w:p w:rsidR="00F4726A" w:rsidRPr="00F4726A" w:rsidRDefault="00F4726A" w:rsidP="00F4726A">
            <w:pPr>
              <w:spacing w:after="0" w:line="240" w:lineRule="auto"/>
              <w:ind w:firstLine="709"/>
              <w:rPr>
                <w:rFonts w:ascii="Times New Roman" w:eastAsia="Calibri" w:hAnsi="Times New Roman" w:cs="Times New Roman"/>
                <w:sz w:val="18"/>
                <w:szCs w:val="18"/>
                <w:lang w:eastAsia="en-US"/>
              </w:rPr>
            </w:pPr>
          </w:p>
        </w:tc>
        <w:tc>
          <w:tcPr>
            <w:tcW w:w="5137" w:type="dxa"/>
          </w:tcPr>
          <w:p w:rsidR="00F4726A" w:rsidRPr="00F4726A" w:rsidRDefault="00F4726A" w:rsidP="00F4726A">
            <w:pPr>
              <w:spacing w:after="0" w:line="240" w:lineRule="auto"/>
              <w:ind w:firstLine="709"/>
              <w:rPr>
                <w:rFonts w:ascii="Times New Roman" w:eastAsia="Calibri" w:hAnsi="Times New Roman" w:cs="Times New Roman"/>
                <w:sz w:val="18"/>
                <w:szCs w:val="18"/>
                <w:lang w:eastAsia="en-US"/>
              </w:rPr>
            </w:pPr>
            <w:r w:rsidRPr="00F4726A">
              <w:rPr>
                <w:rFonts w:ascii="Times New Roman" w:eastAsia="Calibri" w:hAnsi="Times New Roman" w:cs="Times New Roman"/>
                <w:sz w:val="18"/>
                <w:szCs w:val="18"/>
                <w:lang w:eastAsia="en-US"/>
              </w:rPr>
              <w:t>Председатель Совета депутатов</w:t>
            </w:r>
          </w:p>
          <w:p w:rsidR="00F4726A" w:rsidRPr="00F4726A" w:rsidRDefault="00F4726A" w:rsidP="00F4726A">
            <w:pPr>
              <w:spacing w:after="0" w:line="240" w:lineRule="auto"/>
              <w:ind w:firstLine="709"/>
              <w:rPr>
                <w:rFonts w:ascii="Times New Roman" w:eastAsia="Calibri" w:hAnsi="Times New Roman" w:cs="Times New Roman"/>
                <w:sz w:val="18"/>
                <w:szCs w:val="18"/>
                <w:lang w:eastAsia="en-US"/>
              </w:rPr>
            </w:pPr>
            <w:r w:rsidRPr="00F4726A">
              <w:rPr>
                <w:rFonts w:ascii="Times New Roman" w:eastAsia="Calibri" w:hAnsi="Times New Roman" w:cs="Times New Roman"/>
                <w:sz w:val="18"/>
                <w:szCs w:val="18"/>
                <w:lang w:eastAsia="en-US"/>
              </w:rPr>
              <w:t>Дубенского муниципального района</w:t>
            </w:r>
          </w:p>
          <w:p w:rsidR="00F4726A" w:rsidRPr="00F4726A" w:rsidRDefault="00F4726A" w:rsidP="00F4726A">
            <w:pPr>
              <w:spacing w:after="0" w:line="240" w:lineRule="auto"/>
              <w:ind w:firstLine="709"/>
              <w:rPr>
                <w:rFonts w:ascii="Times New Roman" w:eastAsia="Calibri" w:hAnsi="Times New Roman" w:cs="Times New Roman"/>
                <w:sz w:val="18"/>
                <w:szCs w:val="18"/>
                <w:lang w:eastAsia="en-US"/>
              </w:rPr>
            </w:pPr>
          </w:p>
        </w:tc>
      </w:tr>
      <w:tr w:rsidR="00F4726A" w:rsidRPr="00F4726A" w:rsidTr="00F4726A">
        <w:trPr>
          <w:trHeight w:val="323"/>
        </w:trPr>
        <w:tc>
          <w:tcPr>
            <w:tcW w:w="4785" w:type="dxa"/>
            <w:hideMark/>
          </w:tcPr>
          <w:p w:rsidR="00F4726A" w:rsidRPr="00F4726A" w:rsidRDefault="00F4726A" w:rsidP="00F4726A">
            <w:pPr>
              <w:spacing w:after="0" w:line="240" w:lineRule="auto"/>
              <w:ind w:firstLine="709"/>
              <w:jc w:val="right"/>
              <w:rPr>
                <w:rFonts w:ascii="Times New Roman" w:eastAsia="Calibri" w:hAnsi="Times New Roman" w:cs="Times New Roman"/>
                <w:sz w:val="18"/>
                <w:szCs w:val="18"/>
                <w:lang w:eastAsia="en-US"/>
              </w:rPr>
            </w:pPr>
            <w:r w:rsidRPr="00F4726A">
              <w:rPr>
                <w:rFonts w:ascii="Times New Roman" w:eastAsia="Calibri" w:hAnsi="Times New Roman" w:cs="Times New Roman"/>
                <w:sz w:val="18"/>
                <w:szCs w:val="18"/>
                <w:lang w:eastAsia="en-US"/>
              </w:rPr>
              <w:t>С.Г. Плешаков</w:t>
            </w:r>
          </w:p>
        </w:tc>
        <w:tc>
          <w:tcPr>
            <w:tcW w:w="5137" w:type="dxa"/>
            <w:hideMark/>
          </w:tcPr>
          <w:p w:rsidR="00F4726A" w:rsidRPr="00F4726A" w:rsidRDefault="00F4726A" w:rsidP="00F4726A">
            <w:pPr>
              <w:spacing w:after="0" w:line="240" w:lineRule="auto"/>
              <w:ind w:firstLine="709"/>
              <w:jc w:val="right"/>
              <w:rPr>
                <w:rFonts w:ascii="Times New Roman" w:eastAsia="Calibri" w:hAnsi="Times New Roman" w:cs="Times New Roman"/>
                <w:sz w:val="18"/>
                <w:szCs w:val="18"/>
                <w:lang w:eastAsia="en-US"/>
              </w:rPr>
            </w:pPr>
            <w:r w:rsidRPr="00F4726A">
              <w:rPr>
                <w:rFonts w:ascii="Times New Roman" w:eastAsia="Calibri" w:hAnsi="Times New Roman" w:cs="Times New Roman"/>
                <w:sz w:val="18"/>
                <w:szCs w:val="18"/>
                <w:lang w:eastAsia="en-US"/>
              </w:rPr>
              <w:t xml:space="preserve">                  А. И. Сайгачев</w:t>
            </w:r>
          </w:p>
        </w:tc>
      </w:tr>
    </w:tbl>
    <w:p w:rsidR="00F4726A" w:rsidRPr="00F4726A" w:rsidRDefault="00F4726A" w:rsidP="00F4726A">
      <w:pPr>
        <w:keepNext/>
        <w:spacing w:after="0" w:line="240" w:lineRule="auto"/>
        <w:ind w:firstLine="709"/>
        <w:jc w:val="both"/>
        <w:outlineLvl w:val="0"/>
        <w:rPr>
          <w:rFonts w:ascii="Times New Roman" w:eastAsia="Times New Roman" w:hAnsi="Times New Roman" w:cs="Times New Roman"/>
          <w:b/>
          <w:bCs/>
          <w:sz w:val="18"/>
          <w:szCs w:val="18"/>
        </w:rPr>
      </w:pPr>
    </w:p>
    <w:p w:rsidR="00F4726A" w:rsidRPr="00F4726A" w:rsidRDefault="00F4726A" w:rsidP="00F4726A">
      <w:pPr>
        <w:spacing w:after="0" w:line="240" w:lineRule="auto"/>
        <w:ind w:firstLine="709"/>
        <w:rPr>
          <w:rFonts w:ascii="Times New Roman" w:eastAsia="Times New Roman" w:hAnsi="Times New Roman" w:cs="Times New Roman"/>
          <w:sz w:val="18"/>
          <w:szCs w:val="18"/>
        </w:rPr>
      </w:pPr>
    </w:p>
    <w:bookmarkEnd w:id="1"/>
    <w:p w:rsidR="00F4726A" w:rsidRPr="00F4726A" w:rsidRDefault="00F4726A" w:rsidP="00F4726A">
      <w:pPr>
        <w:spacing w:after="0" w:line="240" w:lineRule="auto"/>
        <w:ind w:firstLine="709"/>
        <w:rPr>
          <w:rFonts w:ascii="Times New Roman" w:eastAsia="Times New Roman" w:hAnsi="Times New Roman" w:cs="Times New Roman"/>
          <w:sz w:val="18"/>
          <w:szCs w:val="18"/>
        </w:rPr>
      </w:pPr>
    </w:p>
    <w:p w:rsidR="00F4726A" w:rsidRPr="00F4726A" w:rsidRDefault="00F4726A" w:rsidP="00F4726A">
      <w:pPr>
        <w:spacing w:after="0" w:line="240" w:lineRule="auto"/>
        <w:ind w:firstLine="709"/>
        <w:jc w:val="center"/>
        <w:rPr>
          <w:rFonts w:ascii="Times New Roman" w:eastAsia="Times New Roman" w:hAnsi="Times New Roman" w:cs="Times New Roman"/>
          <w:b/>
          <w:sz w:val="18"/>
          <w:szCs w:val="18"/>
        </w:rPr>
      </w:pPr>
      <w:r w:rsidRPr="00F4726A">
        <w:rPr>
          <w:rFonts w:ascii="Times New Roman" w:eastAsia="Times New Roman" w:hAnsi="Times New Roman" w:cs="Times New Roman"/>
          <w:b/>
          <w:sz w:val="18"/>
          <w:szCs w:val="18"/>
        </w:rPr>
        <w:t>СОВЕТ ДЕПУТАТОВ ДУБЕНСКОГО МУНИЦИПАЛЬНОГО РАЙОНА РЕСПУБЛИКИ МОРДОВИЯ ШЕСТОГО СОЗЫВА</w:t>
      </w:r>
    </w:p>
    <w:p w:rsidR="00F4726A" w:rsidRPr="00F4726A" w:rsidRDefault="00F4726A" w:rsidP="00F4726A">
      <w:pPr>
        <w:spacing w:after="0" w:line="240" w:lineRule="auto"/>
        <w:ind w:firstLine="709"/>
        <w:rPr>
          <w:rFonts w:ascii="Times New Roman" w:eastAsia="Times New Roman" w:hAnsi="Times New Roman" w:cs="Times New Roman"/>
          <w:sz w:val="18"/>
          <w:szCs w:val="18"/>
        </w:rPr>
      </w:pPr>
    </w:p>
    <w:p w:rsidR="00F4726A" w:rsidRPr="00F4726A" w:rsidRDefault="00F4726A" w:rsidP="00F4726A">
      <w:pPr>
        <w:spacing w:after="0" w:line="240" w:lineRule="auto"/>
        <w:ind w:firstLine="709"/>
        <w:jc w:val="center"/>
        <w:rPr>
          <w:rFonts w:ascii="Times New Roman" w:eastAsia="Times New Roman" w:hAnsi="Times New Roman" w:cs="Times New Roman"/>
          <w:b/>
          <w:sz w:val="18"/>
          <w:szCs w:val="18"/>
        </w:rPr>
      </w:pPr>
      <w:r w:rsidRPr="00F4726A">
        <w:rPr>
          <w:rFonts w:ascii="Times New Roman" w:eastAsia="Times New Roman" w:hAnsi="Times New Roman" w:cs="Times New Roman"/>
          <w:b/>
          <w:sz w:val="18"/>
          <w:szCs w:val="18"/>
        </w:rPr>
        <w:t>РЕШЕНИЕ</w:t>
      </w:r>
    </w:p>
    <w:p w:rsidR="00F4726A" w:rsidRPr="00F4726A" w:rsidRDefault="00F4726A" w:rsidP="00F4726A">
      <w:pPr>
        <w:spacing w:after="0" w:line="240" w:lineRule="auto"/>
        <w:ind w:firstLine="709"/>
        <w:jc w:val="center"/>
        <w:rPr>
          <w:rFonts w:ascii="Times New Roman" w:eastAsia="Times New Roman" w:hAnsi="Times New Roman" w:cs="Times New Roman"/>
          <w:b/>
          <w:sz w:val="18"/>
          <w:szCs w:val="18"/>
        </w:rPr>
      </w:pPr>
    </w:p>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 Дубенки</w:t>
      </w:r>
    </w:p>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p>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29.04.2019                                                                                                          №189</w:t>
      </w:r>
    </w:p>
    <w:p w:rsidR="00F4726A" w:rsidRPr="00F4726A" w:rsidRDefault="00F4726A" w:rsidP="00F4726A">
      <w:pPr>
        <w:spacing w:after="0" w:line="240" w:lineRule="auto"/>
        <w:ind w:firstLine="709"/>
        <w:jc w:val="both"/>
        <w:rPr>
          <w:rFonts w:ascii="Times New Roman" w:eastAsia="Times New Roman" w:hAnsi="Times New Roman" w:cs="Times New Roman"/>
          <w:b/>
          <w:sz w:val="18"/>
          <w:szCs w:val="18"/>
        </w:rPr>
      </w:pPr>
    </w:p>
    <w:p w:rsidR="00F4726A" w:rsidRPr="00F4726A" w:rsidRDefault="00F4726A" w:rsidP="00F4726A">
      <w:pPr>
        <w:spacing w:after="0" w:line="240" w:lineRule="auto"/>
        <w:ind w:firstLine="709"/>
        <w:jc w:val="both"/>
        <w:rPr>
          <w:rFonts w:ascii="Times New Roman" w:eastAsia="Times New Roman" w:hAnsi="Times New Roman" w:cs="Times New Roman"/>
          <w:b/>
          <w:sz w:val="18"/>
          <w:szCs w:val="18"/>
        </w:rPr>
      </w:pPr>
    </w:p>
    <w:p w:rsidR="00F4726A" w:rsidRPr="00F4726A" w:rsidRDefault="00F4726A" w:rsidP="00F4726A">
      <w:pPr>
        <w:shd w:val="clear" w:color="auto" w:fill="FFFFFF"/>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Об инвестиционном послании главы</w:t>
      </w:r>
    </w:p>
    <w:p w:rsidR="00F4726A" w:rsidRPr="00F4726A" w:rsidRDefault="00F4726A" w:rsidP="00F4726A">
      <w:pPr>
        <w:shd w:val="clear" w:color="auto" w:fill="FFFFFF"/>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Дубенского муниципального района на 2019 год.</w:t>
      </w:r>
    </w:p>
    <w:p w:rsidR="00F4726A" w:rsidRPr="00F4726A" w:rsidRDefault="00F4726A" w:rsidP="00F4726A">
      <w:pPr>
        <w:shd w:val="clear" w:color="auto" w:fill="FFFFFF"/>
        <w:tabs>
          <w:tab w:val="left" w:pos="1214"/>
        </w:tabs>
        <w:spacing w:after="0" w:line="240" w:lineRule="auto"/>
        <w:ind w:firstLine="709"/>
        <w:jc w:val="both"/>
        <w:rPr>
          <w:rFonts w:ascii="Times New Roman" w:eastAsia="Times New Roman" w:hAnsi="Times New Roman" w:cs="Times New Roman"/>
          <w:sz w:val="18"/>
          <w:szCs w:val="18"/>
        </w:rPr>
      </w:pPr>
    </w:p>
    <w:p w:rsidR="00F4726A" w:rsidRPr="00F4726A" w:rsidRDefault="00F4726A" w:rsidP="00F4726A">
      <w:pPr>
        <w:shd w:val="clear" w:color="auto" w:fill="FFFFFF"/>
        <w:tabs>
          <w:tab w:val="num" w:pos="709"/>
          <w:tab w:val="left" w:pos="1214"/>
        </w:tabs>
        <w:spacing w:after="0" w:line="240" w:lineRule="auto"/>
        <w:ind w:firstLine="709"/>
        <w:jc w:val="both"/>
        <w:rPr>
          <w:rFonts w:ascii="Times New Roman" w:eastAsia="Times New Roman" w:hAnsi="Times New Roman" w:cs="Times New Roman"/>
          <w:b/>
          <w:sz w:val="18"/>
          <w:szCs w:val="18"/>
        </w:rPr>
      </w:pPr>
      <w:r w:rsidRPr="00F4726A">
        <w:rPr>
          <w:rFonts w:ascii="Times New Roman" w:eastAsia="Times New Roman" w:hAnsi="Times New Roman" w:cs="Times New Roman"/>
          <w:sz w:val="18"/>
          <w:szCs w:val="18"/>
        </w:rPr>
        <w:lastRenderedPageBreak/>
        <w:t>Заслушав и обсудив инвестиционное послание главы  Дубенского муниципального района на 2019 год,  Совет депутатов Дубенского муниципального района решил:</w:t>
      </w:r>
    </w:p>
    <w:p w:rsidR="00F4726A" w:rsidRPr="00F4726A" w:rsidRDefault="00F4726A" w:rsidP="00F4726A">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 Инвестиционное послание главы Дубенского муниципального района на 2019 год принять к сведению.</w:t>
      </w:r>
    </w:p>
    <w:p w:rsidR="00F4726A" w:rsidRPr="00F4726A" w:rsidRDefault="00F4726A" w:rsidP="00F4726A">
      <w:pPr>
        <w:shd w:val="clear" w:color="auto" w:fill="FFFFFF"/>
        <w:tabs>
          <w:tab w:val="num" w:pos="709"/>
          <w:tab w:val="left" w:pos="1214"/>
        </w:tabs>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 Опубликовать настоящее решение в официальном печатном издании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                       </w:t>
      </w:r>
    </w:p>
    <w:p w:rsidR="00F4726A" w:rsidRPr="00F4726A" w:rsidRDefault="00F4726A" w:rsidP="00F4726A">
      <w:pPr>
        <w:spacing w:after="0" w:line="240" w:lineRule="auto"/>
        <w:ind w:firstLine="709"/>
        <w:rPr>
          <w:rFonts w:ascii="Times New Roman" w:eastAsia="Times New Roman" w:hAnsi="Times New Roman" w:cs="Times New Roman"/>
          <w:sz w:val="18"/>
          <w:szCs w:val="18"/>
        </w:rPr>
      </w:pPr>
    </w:p>
    <w:p w:rsidR="00F4726A" w:rsidRPr="00F4726A" w:rsidRDefault="00F4726A" w:rsidP="00F4726A">
      <w:pPr>
        <w:spacing w:after="0" w:line="240" w:lineRule="auto"/>
        <w:ind w:firstLine="709"/>
        <w:rPr>
          <w:rFonts w:ascii="Times New Roman" w:eastAsia="Times New Roman" w:hAnsi="Times New Roman" w:cs="Times New Roman"/>
          <w:sz w:val="18"/>
          <w:szCs w:val="18"/>
        </w:rPr>
      </w:pPr>
    </w:p>
    <w:p w:rsidR="00F4726A" w:rsidRPr="00F4726A" w:rsidRDefault="00F4726A" w:rsidP="00F4726A">
      <w:pPr>
        <w:spacing w:after="0" w:line="240" w:lineRule="auto"/>
        <w:ind w:firstLine="709"/>
        <w:rPr>
          <w:rFonts w:ascii="Times New Roman" w:eastAsia="Times New Roman" w:hAnsi="Times New Roman" w:cs="Times New Roman"/>
          <w:sz w:val="18"/>
          <w:szCs w:val="18"/>
        </w:rPr>
      </w:pPr>
    </w:p>
    <w:p w:rsidR="00F4726A" w:rsidRPr="00F4726A" w:rsidRDefault="00F4726A" w:rsidP="00F4726A">
      <w:pPr>
        <w:spacing w:after="0" w:line="240" w:lineRule="auto"/>
        <w:ind w:firstLine="709"/>
        <w:rPr>
          <w:rFonts w:ascii="Times New Roman" w:eastAsia="Times New Roman" w:hAnsi="Times New Roman" w:cs="Times New Roman"/>
          <w:sz w:val="18"/>
          <w:szCs w:val="18"/>
        </w:rPr>
      </w:pPr>
    </w:p>
    <w:p w:rsidR="00F4726A" w:rsidRPr="00F4726A" w:rsidRDefault="00F4726A" w:rsidP="00F4726A">
      <w:pPr>
        <w:spacing w:after="0" w:line="240" w:lineRule="auto"/>
        <w:ind w:firstLine="709"/>
        <w:rPr>
          <w:rFonts w:ascii="Times New Roman" w:eastAsia="Times New Roman" w:hAnsi="Times New Roman" w:cs="Times New Roman"/>
          <w:sz w:val="18"/>
          <w:szCs w:val="18"/>
        </w:rPr>
      </w:pPr>
    </w:p>
    <w:p w:rsidR="00F4726A" w:rsidRPr="00F4726A" w:rsidRDefault="00F4726A" w:rsidP="00F4726A">
      <w:pPr>
        <w:spacing w:after="0" w:line="240" w:lineRule="auto"/>
        <w:ind w:firstLine="709"/>
        <w:rPr>
          <w:rFonts w:ascii="Times New Roman" w:eastAsia="Times New Roman" w:hAnsi="Times New Roman" w:cs="Times New Roman"/>
          <w:sz w:val="18"/>
          <w:szCs w:val="18"/>
        </w:rPr>
      </w:pPr>
    </w:p>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Председатель Совета депутатов </w:t>
      </w:r>
    </w:p>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Дубенского муниципального района                                             А.И.Сайгачев</w:t>
      </w:r>
    </w:p>
    <w:p w:rsidR="00F4726A" w:rsidRPr="00F4726A" w:rsidRDefault="00F4726A" w:rsidP="00F4726A">
      <w:pPr>
        <w:spacing w:after="0" w:line="240" w:lineRule="auto"/>
        <w:ind w:firstLine="709"/>
        <w:rPr>
          <w:rFonts w:ascii="Times New Roman" w:eastAsia="Times New Roman" w:hAnsi="Times New Roman" w:cs="Times New Roman"/>
          <w:sz w:val="18"/>
          <w:szCs w:val="18"/>
        </w:rPr>
      </w:pPr>
    </w:p>
    <w:p w:rsidR="00F4726A" w:rsidRPr="00F4726A" w:rsidRDefault="00F4726A" w:rsidP="00F4726A">
      <w:pPr>
        <w:spacing w:after="0" w:line="240" w:lineRule="auto"/>
        <w:ind w:firstLine="709"/>
        <w:rPr>
          <w:rFonts w:ascii="Times New Roman" w:eastAsia="Times New Roman" w:hAnsi="Times New Roman" w:cs="Times New Roman"/>
          <w:sz w:val="18"/>
          <w:szCs w:val="18"/>
        </w:rPr>
      </w:pPr>
    </w:p>
    <w:p w:rsidR="00F4726A" w:rsidRPr="00F4726A" w:rsidRDefault="00F4726A" w:rsidP="00F4726A">
      <w:pPr>
        <w:spacing w:after="0" w:line="240" w:lineRule="auto"/>
        <w:ind w:firstLine="709"/>
        <w:rPr>
          <w:rFonts w:ascii="Times New Roman" w:eastAsia="Times New Roman" w:hAnsi="Times New Roman" w:cs="Times New Roman"/>
          <w:sz w:val="18"/>
          <w:szCs w:val="18"/>
        </w:rPr>
      </w:pPr>
    </w:p>
    <w:p w:rsidR="00F4726A" w:rsidRPr="00F4726A" w:rsidRDefault="00F4726A" w:rsidP="00F4726A">
      <w:pPr>
        <w:spacing w:after="0" w:line="240" w:lineRule="auto"/>
        <w:ind w:firstLine="709"/>
        <w:rPr>
          <w:rFonts w:ascii="Times New Roman" w:eastAsia="Times New Roman" w:hAnsi="Times New Roman" w:cs="Times New Roman"/>
          <w:sz w:val="18"/>
          <w:szCs w:val="18"/>
        </w:rPr>
      </w:pPr>
    </w:p>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Утверждено</w:t>
      </w:r>
    </w:p>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Решением Совета депутатов</w:t>
      </w:r>
    </w:p>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Дубенского муниципального района</w:t>
      </w:r>
    </w:p>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от 29.04.2019 г. №189</w:t>
      </w:r>
    </w:p>
    <w:p w:rsidR="00F4726A" w:rsidRPr="00F4726A" w:rsidRDefault="00F4726A" w:rsidP="00F4726A">
      <w:pPr>
        <w:spacing w:after="0" w:line="240" w:lineRule="auto"/>
        <w:ind w:firstLine="709"/>
        <w:jc w:val="right"/>
        <w:rPr>
          <w:rFonts w:ascii="Times New Roman" w:eastAsia="Times New Roman" w:hAnsi="Times New Roman" w:cs="Times New Roman"/>
          <w:noProof/>
          <w:sz w:val="18"/>
          <w:szCs w:val="18"/>
        </w:rPr>
      </w:pPr>
    </w:p>
    <w:p w:rsidR="00F4726A" w:rsidRPr="00F4726A" w:rsidRDefault="00F4726A" w:rsidP="00F4726A">
      <w:pPr>
        <w:autoSpaceDE w:val="0"/>
        <w:autoSpaceDN w:val="0"/>
        <w:adjustRightInd w:val="0"/>
        <w:spacing w:after="0" w:line="240" w:lineRule="auto"/>
        <w:ind w:firstLine="709"/>
        <w:jc w:val="center"/>
        <w:rPr>
          <w:rFonts w:ascii="Times New Roman" w:eastAsia="Times New Roman" w:hAnsi="Times New Roman" w:cs="Times New Roman"/>
          <w:b/>
          <w:bCs/>
          <w:sz w:val="18"/>
          <w:szCs w:val="18"/>
        </w:rPr>
      </w:pPr>
    </w:p>
    <w:p w:rsidR="00F4726A" w:rsidRPr="00F4726A" w:rsidRDefault="00F4726A" w:rsidP="00F4726A">
      <w:pPr>
        <w:autoSpaceDE w:val="0"/>
        <w:autoSpaceDN w:val="0"/>
        <w:adjustRightInd w:val="0"/>
        <w:spacing w:after="0" w:line="240" w:lineRule="auto"/>
        <w:ind w:firstLine="709"/>
        <w:jc w:val="center"/>
        <w:rPr>
          <w:rFonts w:ascii="Times New Roman" w:eastAsia="Times New Roman" w:hAnsi="Times New Roman" w:cs="Times New Roman"/>
          <w:b/>
          <w:bCs/>
          <w:sz w:val="18"/>
          <w:szCs w:val="18"/>
        </w:rPr>
      </w:pPr>
    </w:p>
    <w:p w:rsidR="00F4726A" w:rsidRPr="00F4726A" w:rsidRDefault="00F4726A" w:rsidP="00F4726A">
      <w:pPr>
        <w:autoSpaceDE w:val="0"/>
        <w:autoSpaceDN w:val="0"/>
        <w:adjustRightInd w:val="0"/>
        <w:spacing w:after="0" w:line="240" w:lineRule="auto"/>
        <w:ind w:firstLine="709"/>
        <w:jc w:val="center"/>
        <w:rPr>
          <w:rFonts w:ascii="Times New Roman" w:eastAsia="Times New Roman" w:hAnsi="Times New Roman" w:cs="Times New Roman"/>
          <w:b/>
          <w:bCs/>
          <w:sz w:val="18"/>
          <w:szCs w:val="18"/>
        </w:rPr>
      </w:pPr>
    </w:p>
    <w:p w:rsidR="00F4726A" w:rsidRPr="00F4726A" w:rsidRDefault="00F4726A" w:rsidP="00F4726A">
      <w:pPr>
        <w:autoSpaceDE w:val="0"/>
        <w:autoSpaceDN w:val="0"/>
        <w:adjustRightInd w:val="0"/>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xml:space="preserve">Инвестиционное послание </w:t>
      </w:r>
    </w:p>
    <w:p w:rsidR="00F4726A" w:rsidRPr="00F4726A" w:rsidRDefault="00F4726A" w:rsidP="00F4726A">
      <w:pPr>
        <w:autoSpaceDE w:val="0"/>
        <w:autoSpaceDN w:val="0"/>
        <w:adjustRightInd w:val="0"/>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xml:space="preserve">главы Дубенского муниципального района </w:t>
      </w:r>
    </w:p>
    <w:p w:rsidR="00F4726A" w:rsidRPr="00F4726A" w:rsidRDefault="00F4726A" w:rsidP="00F4726A">
      <w:pPr>
        <w:autoSpaceDE w:val="0"/>
        <w:autoSpaceDN w:val="0"/>
        <w:adjustRightInd w:val="0"/>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на 2019 год</w:t>
      </w:r>
    </w:p>
    <w:p w:rsidR="00F4726A" w:rsidRPr="00F4726A" w:rsidRDefault="00F4726A" w:rsidP="00F4726A">
      <w:pPr>
        <w:autoSpaceDE w:val="0"/>
        <w:autoSpaceDN w:val="0"/>
        <w:adjustRightInd w:val="0"/>
        <w:spacing w:after="0" w:line="240" w:lineRule="auto"/>
        <w:ind w:firstLine="709"/>
        <w:jc w:val="center"/>
        <w:rPr>
          <w:rFonts w:ascii="Times New Roman" w:eastAsia="Times New Roman" w:hAnsi="Times New Roman" w:cs="Times New Roman"/>
          <w:sz w:val="18"/>
          <w:szCs w:val="18"/>
        </w:rPr>
      </w:pPr>
    </w:p>
    <w:p w:rsidR="00F4726A" w:rsidRPr="00F4726A" w:rsidRDefault="00F4726A" w:rsidP="00F4726A">
      <w:pPr>
        <w:spacing w:after="0" w:line="240" w:lineRule="auto"/>
        <w:ind w:firstLine="709"/>
        <w:jc w:val="both"/>
        <w:rPr>
          <w:rFonts w:ascii="Times New Roman" w:eastAsia="Times New Roman" w:hAnsi="Times New Roman" w:cs="Times New Roman"/>
          <w:color w:val="000000"/>
          <w:sz w:val="18"/>
          <w:szCs w:val="18"/>
          <w:shd w:val="clear" w:color="auto" w:fill="FFFFFF"/>
        </w:rPr>
      </w:pPr>
      <w:r w:rsidRPr="00F4726A">
        <w:rPr>
          <w:rFonts w:ascii="Times New Roman" w:eastAsia="Times New Roman" w:hAnsi="Times New Roman" w:cs="Times New Roman"/>
          <w:color w:val="000000"/>
          <w:sz w:val="18"/>
          <w:szCs w:val="18"/>
          <w:shd w:val="clear" w:color="auto" w:fill="FFFFFF"/>
        </w:rPr>
        <w:t xml:space="preserve">Целью данного послания является информирование о достигнутых результатах инвестиционной деятельности, проводимой инвестиционной политике, планируемых мероприятиях и задачах, поставленных в этом направлении на 2019 год. </w:t>
      </w:r>
    </w:p>
    <w:p w:rsidR="00F4726A" w:rsidRPr="00F4726A" w:rsidRDefault="00F4726A" w:rsidP="00F4726A">
      <w:pPr>
        <w:spacing w:after="0" w:line="240" w:lineRule="auto"/>
        <w:ind w:firstLine="709"/>
        <w:jc w:val="both"/>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shd w:val="clear" w:color="auto" w:fill="FFFFFF"/>
        </w:rPr>
        <w:t>Стратегическая цель района в сфере инвестиционной деятельности –</w:t>
      </w:r>
      <w:r w:rsidRPr="00F4726A">
        <w:rPr>
          <w:rFonts w:ascii="Times New Roman" w:eastAsia="Times New Roman" w:hAnsi="Times New Roman" w:cs="Times New Roman"/>
          <w:color w:val="333333"/>
          <w:sz w:val="18"/>
          <w:szCs w:val="18"/>
          <w:shd w:val="clear" w:color="auto" w:fill="FFFFFF"/>
        </w:rPr>
        <w:t xml:space="preserve"> </w:t>
      </w:r>
      <w:r w:rsidRPr="00F4726A">
        <w:rPr>
          <w:rFonts w:ascii="Times New Roman" w:eastAsia="Times New Roman" w:hAnsi="Times New Roman" w:cs="Times New Roman"/>
          <w:color w:val="000000"/>
          <w:sz w:val="18"/>
          <w:szCs w:val="18"/>
        </w:rPr>
        <w:t>повышение уровня и качества жизни населения на основе обеспечения устойчивого функционирования и развития экономики, формирования благоприятного инвестиционного климата и комфортной среды проживания.</w:t>
      </w:r>
    </w:p>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Привлечение инвестиций в экономику района является одной из наиболее важных задач, стоящих перед администрацией Дубенского муниципального района, решение которой возможно путем формирования целенаправленной и комплексной инвестиционной политики.</w:t>
      </w:r>
    </w:p>
    <w:p w:rsidR="00F4726A" w:rsidRPr="00F4726A" w:rsidRDefault="00F4726A" w:rsidP="00F4726A">
      <w:pPr>
        <w:spacing w:after="0" w:line="240" w:lineRule="auto"/>
        <w:ind w:firstLine="709"/>
        <w:jc w:val="both"/>
        <w:rPr>
          <w:rFonts w:ascii="Times New Roman" w:eastAsia="Times New Roman" w:hAnsi="Times New Roman" w:cs="Times New Roman"/>
          <w:sz w:val="18"/>
          <w:szCs w:val="18"/>
          <w:shd w:val="clear" w:color="auto" w:fill="FFFFFF"/>
        </w:rPr>
      </w:pPr>
      <w:r w:rsidRPr="00F4726A">
        <w:rPr>
          <w:rFonts w:ascii="Times New Roman" w:eastAsia="Times New Roman" w:hAnsi="Times New Roman" w:cs="Times New Roman"/>
          <w:sz w:val="18"/>
          <w:szCs w:val="18"/>
          <w:shd w:val="clear" w:color="auto" w:fill="FFFFFF"/>
        </w:rPr>
        <w:t>Предназначение инвестиционного послания неразрывно связано с исполнением Указа Президента Российской Федерации от 07.05.2018 г. №204 «О национальных целях и стратегических задачах развития Российской Федерации на период до 2024 года», с целями и задачами Инвестиционной стратегии социально-экономического развития Дубенского муниципального района Республики Мордовия до 2025 года, а также Стандартом развития конкуренции в Республике Мордовия, к которому Дубенский район присоединился в декабре 2015 года. Задачи, которые стояли перед нами в 2018 году, в целом решены успешно. Общими усилиями в этом году нам удалось приумножить инвестиционную привлекательность района на фоне сложной экономической и внешнеполитической конъюнктуры.</w:t>
      </w:r>
    </w:p>
    <w:p w:rsidR="00F4726A" w:rsidRPr="00F4726A" w:rsidRDefault="00F4726A" w:rsidP="00F4726A">
      <w:pPr>
        <w:tabs>
          <w:tab w:val="left" w:pos="2985"/>
        </w:tabs>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В целях формирования системы поддержки инвесторов и развития предпринимательства на муниципальном уровне, а также эффективности взаимодействия между бизнесом и властью </w:t>
      </w:r>
      <w:r w:rsidRPr="00F4726A">
        <w:rPr>
          <w:rFonts w:ascii="Times New Roman" w:eastAsia="Times New Roman" w:hAnsi="Times New Roman" w:cs="Times New Roman"/>
          <w:color w:val="000000"/>
          <w:sz w:val="18"/>
          <w:szCs w:val="18"/>
        </w:rPr>
        <w:t>были внесены изменения в следующие документы:</w:t>
      </w:r>
    </w:p>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color w:val="000000"/>
          <w:sz w:val="18"/>
          <w:szCs w:val="18"/>
        </w:rPr>
        <w:t xml:space="preserve">-  в </w:t>
      </w:r>
      <w:r w:rsidRPr="00F4726A">
        <w:rPr>
          <w:rFonts w:ascii="Times New Roman" w:eastAsia="Times New Roman" w:hAnsi="Times New Roman" w:cs="Times New Roman"/>
          <w:sz w:val="18"/>
          <w:szCs w:val="18"/>
        </w:rPr>
        <w:t xml:space="preserve">План мероприятий «дорожной карты» по развитию конкуренции в Дубенском муниципальном районе на 2019 год»; </w:t>
      </w:r>
    </w:p>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в постановление администрации Дубенского муниципального района Республики Мордовия от 03.06.2016 №362 «Об общественном совете по улучшению инвестиционного климата и развитию предпринимательства при главе администрации Дубенского муниципального района Республики Мордовия»;</w:t>
      </w:r>
    </w:p>
    <w:p w:rsidR="00F4726A" w:rsidRPr="00F4726A" w:rsidRDefault="00F4726A" w:rsidP="00F4726A">
      <w:pPr>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 в постановление администрации Дубенского муниципального района Республики Мордовия от 09.09.2016 №599 «О создании Рабочей группы по развитию конкуренции в Дубенском муниципальном районе»</w:t>
      </w:r>
    </w:p>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На сайте органов местного самоуправления Дубенского муниципального района доработан и актуализирован раздел «Инвестиционная привлекательность», где размещается вся необходимая информация, Инвестиционная стратегия района, нормативно-правовые документы, информация для инвесторов.    </w:t>
      </w:r>
    </w:p>
    <w:p w:rsidR="00F4726A" w:rsidRPr="00F4726A" w:rsidRDefault="00F4726A" w:rsidP="00F4726A">
      <w:pPr>
        <w:spacing w:after="0" w:line="240" w:lineRule="auto"/>
        <w:ind w:firstLine="709"/>
        <w:jc w:val="both"/>
        <w:rPr>
          <w:rFonts w:ascii="Times New Roman" w:eastAsia="Calibri" w:hAnsi="Times New Roman" w:cs="Times New Roman"/>
          <w:sz w:val="18"/>
          <w:szCs w:val="18"/>
          <w:shd w:val="clear" w:color="auto" w:fill="FFFFFF"/>
          <w:lang w:eastAsia="en-US"/>
        </w:rPr>
      </w:pPr>
      <w:r w:rsidRPr="00F4726A">
        <w:rPr>
          <w:rFonts w:ascii="Times New Roman" w:eastAsia="Calibri" w:hAnsi="Times New Roman" w:cs="Times New Roman"/>
          <w:sz w:val="18"/>
          <w:szCs w:val="18"/>
          <w:shd w:val="clear" w:color="auto" w:fill="FFFFFF"/>
          <w:lang w:eastAsia="en-US"/>
        </w:rPr>
        <w:t>На улучшение инвестиционного климата и развитие предпринимательства оказывает влияние эффективная реализация муниципальных программ района. Уже не первый год мы применяем программный метод бюджетирования. На сегодня бюджет района на 100% состоит из муниципальных программ. Программный метод бюджетирования позволяет увязать расходы бюджета с заявленными в программе результатами, повысить эффективность расходования бюджетных средств.</w:t>
      </w:r>
    </w:p>
    <w:p w:rsidR="00F4726A" w:rsidRPr="00F4726A" w:rsidRDefault="00F4726A" w:rsidP="00F4726A">
      <w:pPr>
        <w:spacing w:after="0" w:line="240" w:lineRule="auto"/>
        <w:ind w:firstLine="709"/>
        <w:jc w:val="both"/>
        <w:rPr>
          <w:rFonts w:ascii="Times New Roman" w:eastAsia="Calibri" w:hAnsi="Times New Roman" w:cs="Times New Roman"/>
          <w:sz w:val="18"/>
          <w:szCs w:val="18"/>
          <w:shd w:val="clear" w:color="auto" w:fill="FFFFFF"/>
          <w:lang w:eastAsia="en-US"/>
        </w:rPr>
      </w:pPr>
      <w:r w:rsidRPr="00F4726A">
        <w:rPr>
          <w:rFonts w:ascii="Times New Roman" w:eastAsia="Calibri" w:hAnsi="Times New Roman" w:cs="Times New Roman"/>
          <w:sz w:val="18"/>
          <w:szCs w:val="18"/>
          <w:shd w:val="clear" w:color="auto" w:fill="FFFFFF"/>
          <w:lang w:eastAsia="en-US"/>
        </w:rPr>
        <w:t>Программный подход позволяет проводить планомерную работу по улучшению делового предпринимательского климата, осуществлять мониторинг влияния программных мероприятий на                                     динамику развития субъектов МСП по всем видам экономической деятельности, контролировать достижение намеченных результатов.</w:t>
      </w:r>
    </w:p>
    <w:p w:rsidR="00F4726A" w:rsidRPr="00F4726A" w:rsidRDefault="00F4726A" w:rsidP="00F4726A">
      <w:pPr>
        <w:shd w:val="clear" w:color="auto" w:fill="FFFFFF"/>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Экономическим управлением администрации Дубенского муниципального района Республики Мордовия была разработана и утверждена постановлением администрации Дубенского муниципального района Республики Мордовия от 04.03.2015 №145 муниципальная программа «Развитие малого и среднего предпринимательства в Дубенском муниципальном районе Республики Мордовия » на 2015 -2017 годы (далее – Программа). Постановлением администрации Дубенского муниципального района Республики Мордовия от 13.12.2018 №755 внесены изменения в программу в части продления программы до 2021 года.</w:t>
      </w:r>
    </w:p>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 рамках вышеуказанной Программы субъектам малого и среднего предпринимательства оказывается информационная, имущественная поддержка, поддержка в области подготовки, переподготовки и повышения квалификации кадров. На реализацию мероприятий, предусмотренных Программой ежегодно из средств местного бюджета выделяется 10 000 рублей. Субъекты малого и среднего предпринимательства через официальный сайт Дубенского муниципального района, средства массовой информации газета «Новая жизнь», путем официальных встреч и семинаров информируются о существующих в Республике Мордовия объектах инфраструктуры поддержки малого и среднего предпринимательства, например в 2018 году через микрокредитную компанию «Фонд поддержки предпринимательства РМ» и центр Микрофинансирования была оказана государственная поддержка 2 субъектам малого и среднего предпринимательства.</w:t>
      </w:r>
    </w:p>
    <w:p w:rsidR="00F4726A" w:rsidRPr="00F4726A" w:rsidRDefault="00F4726A" w:rsidP="00F4726A">
      <w:pPr>
        <w:spacing w:after="0" w:line="240" w:lineRule="auto"/>
        <w:ind w:firstLine="709"/>
        <w:jc w:val="both"/>
        <w:rPr>
          <w:rFonts w:ascii="Times New Roman" w:eastAsia="Times New Roman" w:hAnsi="Times New Roman" w:cs="Times New Roman"/>
          <w:sz w:val="18"/>
          <w:szCs w:val="18"/>
          <w:shd w:val="clear" w:color="auto" w:fill="FFFFFF"/>
        </w:rPr>
      </w:pPr>
      <w:r w:rsidRPr="00F4726A">
        <w:rPr>
          <w:rFonts w:ascii="Times New Roman" w:eastAsia="Times New Roman" w:hAnsi="Times New Roman" w:cs="Times New Roman"/>
          <w:sz w:val="18"/>
          <w:szCs w:val="18"/>
          <w:shd w:val="clear" w:color="auto" w:fill="FFFFFF"/>
        </w:rPr>
        <w:t xml:space="preserve">На сегодняшний день потребительский рынок Дубенского муниципального района характеризуется развитой сетью предприятий торговли и услуг, высокой насыщенностью конкурентоспособных товаров, а также высокой предпринимательской активностью. По данным Единого реестра субъектов малого и среднего предпринимательства на территории нашего района осуществляют деятельность 239 предприятий малого и среднего предпринимательства. В последние 2-3 года наблюдается усиленный прирост торговых площадей. В 2018 году на территории нашего района открылось 16 торговых объектов, общая площадь торговых объектов увеличилась на 2722 кв.м. и к концу года составила 11137 кв.м. Также и увеличилась и торговая площадь на 419 кв.м. Обеспеченность торговой площадью стационарных торговых объектов в расчете на 1000 человек на 1 января 2019 года составляет 548,5 кв.м., что на 48,5 кв.м. больше прошлого года. </w:t>
      </w:r>
    </w:p>
    <w:p w:rsidR="00F4726A" w:rsidRPr="00F4726A" w:rsidRDefault="00F4726A" w:rsidP="00F4726A">
      <w:pPr>
        <w:spacing w:after="0" w:line="240" w:lineRule="auto"/>
        <w:ind w:firstLine="709"/>
        <w:jc w:val="both"/>
        <w:rPr>
          <w:rFonts w:ascii="Times New Roman" w:eastAsia="Times New Roman" w:hAnsi="Times New Roman" w:cs="Times New Roman"/>
          <w:sz w:val="18"/>
          <w:szCs w:val="18"/>
          <w:shd w:val="clear" w:color="auto" w:fill="FFFFFF"/>
        </w:rPr>
      </w:pPr>
      <w:r w:rsidRPr="00F4726A">
        <w:rPr>
          <w:rFonts w:ascii="Times New Roman" w:eastAsia="Times New Roman" w:hAnsi="Times New Roman" w:cs="Times New Roman"/>
          <w:sz w:val="18"/>
          <w:szCs w:val="18"/>
          <w:shd w:val="clear" w:color="auto" w:fill="FFFFFF"/>
        </w:rPr>
        <w:t>В 2019 году планируется строительство магазина хозяйственных товаров индивидуальным предпринимателем Корягином О.В.. Строительство будет осуществляться исключительно за счет собственных средств в размере 2100 тыс.руб. Открытие новых предприятий торговли не только увеличивает обеспеченность торговыми площадями, способствует повышению культуры обслуживания, но и создает  дополнительные рабочие места. Решен вопрос обеспечения социально значимыми товарами в том числе продуктами питания, товарами хозяйственного назначения жителей отдаленных и малонаселенных сельских пунктов.</w:t>
      </w:r>
    </w:p>
    <w:p w:rsidR="00F4726A" w:rsidRPr="00F4726A" w:rsidRDefault="00F4726A" w:rsidP="00F4726A">
      <w:pPr>
        <w:spacing w:after="0" w:line="240" w:lineRule="auto"/>
        <w:ind w:firstLine="709"/>
        <w:jc w:val="both"/>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 xml:space="preserve">В течении 2018 года была оказана имущественная поддержка 12 субъектам малого и среднего предпринимательства в виде предоставления земель в аренду и собственность. Вся информация указана в реестре субъектов малого и среднего предпринимательства - получателей поддержки Администрации Дубенского муниципального района Республики Мордовия за </w:t>
      </w:r>
      <w:smartTag w:uri="urn:schemas-microsoft-com:office:smarttags" w:element="metricconverter">
        <w:smartTagPr>
          <w:attr w:name="ProductID" w:val="2018 г"/>
        </w:smartTagPr>
        <w:r w:rsidRPr="00F4726A">
          <w:rPr>
            <w:rFonts w:ascii="Times New Roman" w:eastAsia="Times New Roman" w:hAnsi="Times New Roman" w:cs="Times New Roman"/>
            <w:color w:val="000000"/>
            <w:sz w:val="18"/>
            <w:szCs w:val="18"/>
          </w:rPr>
          <w:t>2018 г</w:t>
        </w:r>
      </w:smartTag>
      <w:r w:rsidRPr="00F4726A">
        <w:rPr>
          <w:rFonts w:ascii="Times New Roman" w:eastAsia="Times New Roman" w:hAnsi="Times New Roman" w:cs="Times New Roman"/>
          <w:color w:val="000000"/>
          <w:sz w:val="18"/>
          <w:szCs w:val="18"/>
        </w:rPr>
        <w:t>.</w:t>
      </w:r>
    </w:p>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Для субъектов малого и среднего предпринимательства Центр поддержки предпринимательства Республики Мордовия ежегодно организовывает различные семинары и тренинги. Например, в течение 2018 года предприниматели из Дубенского муниципального района посетили семинары по темам: «Точки роста», «Предпринимательское целеполагание», «Систематическое планирование и мониторинг», «Питчинг» основы переговорных практик при продвижении проектов малого и среднего бизнеса перед инвесторами», «Коммерческий профайлинг: детекция лжи и определение характера собеседника». Также поучаствовали на конференции «Сделано в Мордовии». Гарантийный фонд кредитного обеспечения Республики Мордовия совместно с АО «МСП Банк» и администрацией Дубенского района провели 2 семинара по теме «Льготное кредитование». </w:t>
      </w:r>
    </w:p>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На официальном сайте Администрации Дубенского муниципального района в разделе «Малое и среднее предпринимательство» ежегодно размещается следующая информация: Реестр субъектов малого и среднего предпринимательства - получателей поддержки Администрации Дубенского муниципального района Республики Мордовия; Программа развития малого и среднего предпринимательства в Дубенском муниципальном районе Республики Мордовия на 2015-2021 годы; Информация об организациях бытового обслуживания; Перечень первоочередных мероприятий по поддержке малого и среднего предпринимательства, информация по проведению конкурса среди социально-ориентированных некоммерческих организаций на территории Дубенского муниципального района по РМ на получение субсидий из бюджета Дубенского муниципального района РМ.</w:t>
      </w:r>
    </w:p>
    <w:p w:rsidR="00F4726A" w:rsidRPr="00F4726A" w:rsidRDefault="00F4726A" w:rsidP="00F4726A">
      <w:pPr>
        <w:shd w:val="clear" w:color="auto" w:fill="FFFFFF"/>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Информационная поддержка субъектам малого и среднего предпринимательства предоставляется также путем подготовки и размещения в газете «Новая жизнь» информационных материалов о мерах поддержки в малом и среднем предпринимательстве.</w:t>
      </w:r>
    </w:p>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Ежегодно на территории Дубенского муниципального района отмечается торжественное мероприятие в честь профессионального праздника «День российского предпринимательства». В прошлом году торжественное мероприятие  состоялось 1 мая в районном Доме культуры. На Дне российского предпринимательства был награжден ряд предпринимателей: Благодарностью Председателя Государственного Собрания Республики Мордовия, Благодарностью Главы Республики Мордовия, Почетной  грамотой Министерства торговли и предпринимательства Республики Мордовия. </w:t>
      </w:r>
    </w:p>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Традиционно от района на ярмарки, проводимые в г. Саранск  направляются от 5 до 7 субъектов малого и среднего предпринимательства.  В 2018 году это:  ООО «Моргинское», ООО «Агрофирма Юбилейная», КФХ Борисов Д.М., СПССК «Луч», КФХ Афонькин В.Н., КФХ Саушкина Н.А. В течении 2018 года субъекты малого и среднего предпринимательства приняли участие в 7 ярмарках.( 5 ярмарок в г.Саранске и 2 в с.Дубенки)</w:t>
      </w:r>
    </w:p>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Значимым для района остается развитие жилищного строительства. Продолжается работа по поддержке и развитию индивидуального жилищного строительства. За 2018 год введено жилья 4,033 тыс.кв.м. По программе «Жилище» на 2016-2021 гг. было предоставлено жилье трем молодым семьям. В сумме финансирование составило 2523,83 тыс.руб. </w:t>
      </w:r>
      <w:r w:rsidRPr="00F4726A">
        <w:rPr>
          <w:rFonts w:ascii="Times New Roman" w:eastAsia="Times New Roman" w:hAnsi="Times New Roman" w:cs="Times New Roman"/>
          <w:sz w:val="18"/>
          <w:szCs w:val="18"/>
          <w:shd w:val="clear" w:color="auto" w:fill="FFFFFF"/>
        </w:rPr>
        <w:t xml:space="preserve">В рамках муниципальной программы «Развитие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2013-2021 годы» получили субсидии 14 молодых семей. Общий объем финансирования составил 15232,8 тыс.руб. с федерального бюджета, 3978,9 тыс.руб., с республиканского бюджета, 288,3 тыс.руб. с местного бюджета. </w:t>
      </w:r>
      <w:r w:rsidRPr="00F4726A">
        <w:rPr>
          <w:rFonts w:ascii="Times New Roman" w:eastAsia="Times New Roman" w:hAnsi="Times New Roman" w:cs="Times New Roman"/>
          <w:sz w:val="18"/>
          <w:szCs w:val="18"/>
        </w:rPr>
        <w:t xml:space="preserve">На 2019 год </w:t>
      </w:r>
      <w:r w:rsidRPr="00F4726A">
        <w:rPr>
          <w:rFonts w:ascii="Times New Roman" w:eastAsia="Times New Roman" w:hAnsi="Times New Roman" w:cs="Times New Roman"/>
          <w:sz w:val="18"/>
          <w:szCs w:val="18"/>
        </w:rPr>
        <w:lastRenderedPageBreak/>
        <w:t xml:space="preserve">планируется строительство 10 домов для молодых специалистов и строительство 2-х домов по программе переселения граждан из аварийного жилищного фонда. </w:t>
      </w:r>
    </w:p>
    <w:p w:rsidR="00F4726A" w:rsidRPr="00F4726A" w:rsidRDefault="00F4726A" w:rsidP="00F4726A">
      <w:pPr>
        <w:spacing w:after="0" w:line="240" w:lineRule="auto"/>
        <w:ind w:firstLine="709"/>
        <w:jc w:val="both"/>
        <w:rPr>
          <w:rFonts w:ascii="Times New Roman" w:eastAsia="Times New Roman" w:hAnsi="Times New Roman" w:cs="Times New Roman"/>
          <w:sz w:val="18"/>
          <w:szCs w:val="18"/>
          <w:shd w:val="clear" w:color="auto" w:fill="FFFFFF"/>
        </w:rPr>
      </w:pPr>
      <w:r w:rsidRPr="00F4726A">
        <w:rPr>
          <w:rFonts w:ascii="Times New Roman" w:eastAsia="Times New Roman" w:hAnsi="Times New Roman" w:cs="Times New Roman"/>
          <w:sz w:val="18"/>
          <w:szCs w:val="18"/>
          <w:shd w:val="clear" w:color="auto" w:fill="FFFFFF"/>
        </w:rPr>
        <w:t>Говоря об инвестиционном потенциале, нельзя не сказать о сельскохозяйственном потенциале района. Отличительной чертой экономики района является её устойчивая связь с сельскохозяйственной отраслью. В связи с этим одним из приоритетных направлений нашей инвестиционной политики является поддержка производителей сельскохозяйственной продукции.</w:t>
      </w:r>
    </w:p>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Администрацией Дубенского муниципального района проводится мониторинг оценки состояния конкурентной среды на рынке производства и переработки молока и внедрения лучших практик развития конкуренции на курируемом рынке, а также оказывается содействие в создании благоприятных условий функционирования хозяйствующих субъектов, осуществляющих деятельность на рынке производства и переработки молока и способствующих развитию конкурентных отношений. В 2018 году, в расчете на одного жителя по производству молока Дубенский район занимает 6 место по Республике, по надою на одну корову Дубенский район уже три года назад (и уверенно удерживает эту позицию)  перешагнул 7000 рубеж по надою молока,  к которому стремится Республика Мордовия. В 2018 году была оказана государственная помощь 6 субъектам малого и среднего предпринимательства на сумму 4226,8 тыс.рублей на  приобретение коров. Продолжается строительство молочного комплекса на 6400 фуражных коров со шлейфом в Дубенском муниципальном районе.</w:t>
      </w:r>
    </w:p>
    <w:p w:rsidR="00F4726A" w:rsidRPr="00F4726A" w:rsidRDefault="00F4726A" w:rsidP="00F4726A">
      <w:pPr>
        <w:spacing w:after="0" w:line="240" w:lineRule="auto"/>
        <w:ind w:firstLine="709"/>
        <w:jc w:val="both"/>
        <w:rPr>
          <w:rFonts w:ascii="Times New Roman" w:eastAsia="Calibri" w:hAnsi="Times New Roman" w:cs="Times New Roman"/>
          <w:sz w:val="18"/>
          <w:szCs w:val="18"/>
          <w:lang w:eastAsia="en-US"/>
        </w:rPr>
      </w:pPr>
      <w:r w:rsidRPr="00F4726A">
        <w:rPr>
          <w:rFonts w:ascii="Times New Roman" w:eastAsia="Calibri" w:hAnsi="Times New Roman" w:cs="Times New Roman"/>
          <w:sz w:val="18"/>
          <w:szCs w:val="18"/>
          <w:lang w:eastAsia="en-US"/>
        </w:rPr>
        <w:t xml:space="preserve">Дубенский муниципальный район по итогам республиканского трудового соперничества награжден Дипломом за достижение высоких показателей развития в области растениеводства. Фермер из с.Ардатово Лизунов И.Е. стал победителем в номинации «Лучший начинающий фермер» и награжден дипломом за победу в республиканском трудовом соперничестве. В 2019 году он планирует строительство семейной животноводческой фермы на базе крестьянского (фермерского) хозяйства на 50 голов КРС. Реализация данного проекта осуществляется за счет  бюджетных источников финансирования так и за счет собственных средств. Общая сумма составляет 7200 тыс.руб., </w:t>
      </w:r>
    </w:p>
    <w:p w:rsidR="00F4726A" w:rsidRPr="00F4726A" w:rsidRDefault="00F4726A" w:rsidP="00F4726A">
      <w:pPr>
        <w:spacing w:after="0" w:line="240" w:lineRule="auto"/>
        <w:ind w:firstLine="709"/>
        <w:jc w:val="both"/>
        <w:rPr>
          <w:rFonts w:ascii="Times New Roman" w:eastAsia="Calibri" w:hAnsi="Times New Roman" w:cs="Times New Roman"/>
          <w:sz w:val="18"/>
          <w:szCs w:val="18"/>
          <w:lang w:eastAsia="en-US"/>
        </w:rPr>
      </w:pPr>
      <w:r w:rsidRPr="00F4726A">
        <w:rPr>
          <w:rFonts w:ascii="Times New Roman" w:eastAsia="Calibri" w:hAnsi="Times New Roman" w:cs="Times New Roman"/>
          <w:sz w:val="18"/>
          <w:szCs w:val="18"/>
          <w:lang w:eastAsia="en-US"/>
        </w:rPr>
        <w:t xml:space="preserve">Кроме того, в </w:t>
      </w:r>
      <w:smartTag w:uri="urn:schemas-microsoft-com:office:smarttags" w:element="metricconverter">
        <w:smartTagPr>
          <w:attr w:name="ProductID" w:val="2018 г"/>
        </w:smartTagPr>
        <w:r w:rsidRPr="00F4726A">
          <w:rPr>
            <w:rFonts w:ascii="Times New Roman" w:eastAsia="Calibri" w:hAnsi="Times New Roman" w:cs="Times New Roman"/>
            <w:sz w:val="18"/>
            <w:szCs w:val="18"/>
            <w:lang w:eastAsia="en-US"/>
          </w:rPr>
          <w:t>2018 г</w:t>
        </w:r>
      </w:smartTag>
      <w:r w:rsidRPr="00F4726A">
        <w:rPr>
          <w:rFonts w:ascii="Times New Roman" w:eastAsia="Calibri" w:hAnsi="Times New Roman" w:cs="Times New Roman"/>
          <w:sz w:val="18"/>
          <w:szCs w:val="18"/>
          <w:lang w:eastAsia="en-US"/>
        </w:rPr>
        <w:t>. был отобран 1 начинающий фермер для предоставления субсидий из республиканского бюджета Республики Мордовия и из федерального бюджета на софинансирование мероприятий  по поддержке начинающих фермеров. Основным мероприятием данного направления является предоставление грантов на создание и развитие крестьянского (фермерского) хозяйства и единовременной помощи на бытовое обустройство начинающим фермерам. Данный грант получила Монакова З.Р., в размере 1500 тыс.руб.</w:t>
      </w:r>
    </w:p>
    <w:p w:rsidR="00F4726A" w:rsidRPr="00F4726A" w:rsidRDefault="00F4726A" w:rsidP="00F4726A">
      <w:pPr>
        <w:spacing w:after="0" w:line="240" w:lineRule="auto"/>
        <w:ind w:firstLine="709"/>
        <w:jc w:val="both"/>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По программе «Развитие сельского хозяйства и регулирования рынков и продовольствия в Дубенском муниципальном районе на 2013-2021 годов» на 2019 год запланировано</w:t>
      </w:r>
      <w:r w:rsidRPr="00F4726A">
        <w:rPr>
          <w:rFonts w:ascii="Times New Roman" w:eastAsia="Times New Roman" w:hAnsi="Times New Roman" w:cs="Times New Roman"/>
          <w:sz w:val="18"/>
          <w:szCs w:val="18"/>
        </w:rPr>
        <w:t xml:space="preserve"> </w:t>
      </w:r>
      <w:r w:rsidRPr="00F4726A">
        <w:rPr>
          <w:rFonts w:ascii="Times New Roman" w:eastAsia="Times New Roman" w:hAnsi="Times New Roman" w:cs="Times New Roman"/>
          <w:color w:val="000000"/>
          <w:sz w:val="18"/>
          <w:szCs w:val="18"/>
        </w:rPr>
        <w:t xml:space="preserve">строительство фельдшерско-акушерского пункта с подводящими сетями в с.Кочкурово Дубенского муниципального, общей площадью </w:t>
      </w:r>
      <w:smartTag w:uri="urn:schemas-microsoft-com:office:smarttags" w:element="metricconverter">
        <w:smartTagPr>
          <w:attr w:name="ProductID" w:val="71 м2"/>
        </w:smartTagPr>
        <w:r w:rsidRPr="00F4726A">
          <w:rPr>
            <w:rFonts w:ascii="Times New Roman" w:eastAsia="Times New Roman" w:hAnsi="Times New Roman" w:cs="Times New Roman"/>
            <w:color w:val="000000"/>
            <w:sz w:val="18"/>
            <w:szCs w:val="18"/>
          </w:rPr>
          <w:t>71 м2</w:t>
        </w:r>
      </w:smartTag>
      <w:r w:rsidRPr="00F4726A">
        <w:rPr>
          <w:rFonts w:ascii="Times New Roman" w:eastAsia="Times New Roman" w:hAnsi="Times New Roman" w:cs="Times New Roman"/>
          <w:color w:val="000000"/>
          <w:sz w:val="18"/>
          <w:szCs w:val="18"/>
        </w:rPr>
        <w:t>. Объем финансирования составляет 4200 тыс.руб.</w:t>
      </w:r>
    </w:p>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shd w:val="clear" w:color="auto" w:fill="FFFFFF"/>
        </w:rPr>
        <w:t xml:space="preserve">Нельзя не отметить завершение работ по реализации </w:t>
      </w:r>
      <w:r w:rsidRPr="00F4726A">
        <w:rPr>
          <w:rFonts w:ascii="Times New Roman" w:eastAsia="Times New Roman" w:hAnsi="Times New Roman" w:cs="Times New Roman"/>
          <w:sz w:val="18"/>
          <w:szCs w:val="18"/>
        </w:rPr>
        <w:t xml:space="preserve"> комплексного обустройства с. Ардатово: открытие социально культурного центра, строительство детской игровой спортивной площадки, строительство многофункциональной спортивной площадки, строительство мемориального комплекса с благоустройством парковой зоны в центральной части с.Ардатово. Финансирование данных мероприятий составило 13841,14 тыс.руб. Также, по ул. Новая с.Ардатово был проведен газопровод  протяженностью </w:t>
      </w:r>
      <w:smartTag w:uri="urn:schemas-microsoft-com:office:smarttags" w:element="metricconverter">
        <w:smartTagPr>
          <w:attr w:name="ProductID" w:val="1292,0 м"/>
        </w:smartTagPr>
        <w:r w:rsidRPr="00F4726A">
          <w:rPr>
            <w:rFonts w:ascii="Times New Roman" w:eastAsia="Times New Roman" w:hAnsi="Times New Roman" w:cs="Times New Roman"/>
            <w:sz w:val="18"/>
            <w:szCs w:val="18"/>
          </w:rPr>
          <w:t>1292,0 м</w:t>
        </w:r>
      </w:smartTag>
      <w:r w:rsidRPr="00F4726A">
        <w:rPr>
          <w:rFonts w:ascii="Times New Roman" w:eastAsia="Times New Roman" w:hAnsi="Times New Roman" w:cs="Times New Roman"/>
          <w:sz w:val="18"/>
          <w:szCs w:val="18"/>
        </w:rPr>
        <w:t xml:space="preserve">., водопровод – </w:t>
      </w:r>
      <w:smartTag w:uri="urn:schemas-microsoft-com:office:smarttags" w:element="metricconverter">
        <w:smartTagPr>
          <w:attr w:name="ProductID" w:val="1830,0 м"/>
        </w:smartTagPr>
        <w:r w:rsidRPr="00F4726A">
          <w:rPr>
            <w:rFonts w:ascii="Times New Roman" w:eastAsia="Times New Roman" w:hAnsi="Times New Roman" w:cs="Times New Roman"/>
            <w:sz w:val="18"/>
            <w:szCs w:val="18"/>
          </w:rPr>
          <w:t>1830,0 м</w:t>
        </w:r>
      </w:smartTag>
      <w:r w:rsidRPr="00F4726A">
        <w:rPr>
          <w:rFonts w:ascii="Times New Roman" w:eastAsia="Times New Roman" w:hAnsi="Times New Roman" w:cs="Times New Roman"/>
          <w:sz w:val="18"/>
          <w:szCs w:val="18"/>
        </w:rPr>
        <w:t xml:space="preserve">., автодорога -  протяженностью </w:t>
      </w:r>
      <w:smartTag w:uri="urn:schemas-microsoft-com:office:smarttags" w:element="metricconverter">
        <w:smartTagPr>
          <w:attr w:name="ProductID" w:val="915 м"/>
        </w:smartTagPr>
        <w:r w:rsidRPr="00F4726A">
          <w:rPr>
            <w:rFonts w:ascii="Times New Roman" w:eastAsia="Times New Roman" w:hAnsi="Times New Roman" w:cs="Times New Roman"/>
            <w:sz w:val="18"/>
            <w:szCs w:val="18"/>
          </w:rPr>
          <w:t>915 м</w:t>
        </w:r>
      </w:smartTag>
      <w:r w:rsidRPr="00F4726A">
        <w:rPr>
          <w:rFonts w:ascii="Times New Roman" w:eastAsia="Times New Roman" w:hAnsi="Times New Roman" w:cs="Times New Roman"/>
          <w:sz w:val="18"/>
          <w:szCs w:val="18"/>
        </w:rPr>
        <w:t xml:space="preserve">. На 2019 год планируется строительсвто линий ЛЭП протяженностью </w:t>
      </w:r>
      <w:smartTag w:uri="urn:schemas-microsoft-com:office:smarttags" w:element="metricconverter">
        <w:smartTagPr>
          <w:attr w:name="ProductID" w:val="1,5 км"/>
        </w:smartTagPr>
        <w:r w:rsidRPr="00F4726A">
          <w:rPr>
            <w:rFonts w:ascii="Times New Roman" w:eastAsia="Times New Roman" w:hAnsi="Times New Roman" w:cs="Times New Roman"/>
            <w:sz w:val="18"/>
            <w:szCs w:val="18"/>
          </w:rPr>
          <w:t>1,5 км</w:t>
        </w:r>
      </w:smartTag>
      <w:r w:rsidRPr="00F4726A">
        <w:rPr>
          <w:rFonts w:ascii="Times New Roman" w:eastAsia="Times New Roman" w:hAnsi="Times New Roman" w:cs="Times New Roman"/>
          <w:sz w:val="18"/>
          <w:szCs w:val="18"/>
        </w:rPr>
        <w:t>. На сумму 3 000 тыс.руб.</w:t>
      </w:r>
    </w:p>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 Поводимовском сельском поселение в с.Поводимово по программе «Городская среда» на 2019 год планируется благоустройство парковой зоны на сумму 1300 тыс.руб.</w:t>
      </w:r>
    </w:p>
    <w:p w:rsidR="00F4726A" w:rsidRPr="00F4726A" w:rsidRDefault="00F4726A" w:rsidP="00F4726A">
      <w:pPr>
        <w:spacing w:after="0" w:line="240" w:lineRule="auto"/>
        <w:ind w:firstLine="709"/>
        <w:jc w:val="both"/>
        <w:rPr>
          <w:rFonts w:ascii="Times New Roman" w:eastAsia="Times New Roman" w:hAnsi="Times New Roman" w:cs="Times New Roman"/>
          <w:sz w:val="18"/>
          <w:szCs w:val="18"/>
          <w:shd w:val="clear" w:color="auto" w:fill="FFFFFF"/>
        </w:rPr>
      </w:pPr>
      <w:r w:rsidRPr="00F4726A">
        <w:rPr>
          <w:rFonts w:ascii="Times New Roman" w:eastAsia="Times New Roman" w:hAnsi="Times New Roman" w:cs="Times New Roman"/>
          <w:sz w:val="18"/>
          <w:szCs w:val="18"/>
          <w:shd w:val="clear" w:color="auto" w:fill="FFFFFF"/>
        </w:rPr>
        <w:t>С 2018 года начата работа по строительству в с.Поводимово Дубенского района завода по производству соевого шрота мощностью 70 тыс.тонн в год. .</w:t>
      </w:r>
    </w:p>
    <w:p w:rsidR="00F4726A" w:rsidRPr="00F4726A" w:rsidRDefault="00F4726A" w:rsidP="00F4726A">
      <w:pPr>
        <w:spacing w:after="0" w:line="240" w:lineRule="auto"/>
        <w:ind w:firstLine="709"/>
        <w:jc w:val="both"/>
        <w:rPr>
          <w:rFonts w:ascii="Times New Roman" w:eastAsia="Times New Roman" w:hAnsi="Times New Roman" w:cs="Times New Roman"/>
          <w:sz w:val="18"/>
          <w:szCs w:val="18"/>
          <w:shd w:val="clear" w:color="auto" w:fill="FFFFFF"/>
        </w:rPr>
      </w:pPr>
      <w:r w:rsidRPr="00F4726A">
        <w:rPr>
          <w:rFonts w:ascii="Times New Roman" w:eastAsia="Times New Roman" w:hAnsi="Times New Roman" w:cs="Times New Roman"/>
          <w:sz w:val="18"/>
          <w:szCs w:val="18"/>
          <w:shd w:val="clear" w:color="auto" w:fill="FFFFFF"/>
        </w:rPr>
        <w:t>Также ведется работа с инвестором по освоению земель сельскохозяйственного назначения из невостребованных паев, принадлежащих на праве общей долевой собственности сельским поселениям. Планируется вложение инвестиций для реализации инвестиционного проекта на инвестиционной площадке под зданием бывшего промкомбината.</w:t>
      </w:r>
    </w:p>
    <w:p w:rsidR="00F4726A" w:rsidRPr="00F4726A" w:rsidRDefault="00F4726A" w:rsidP="00F4726A">
      <w:pPr>
        <w:spacing w:after="0" w:line="240" w:lineRule="auto"/>
        <w:ind w:firstLine="709"/>
        <w:jc w:val="both"/>
        <w:rPr>
          <w:rFonts w:ascii="Times New Roman" w:eastAsia="Calibri" w:hAnsi="Times New Roman" w:cs="Times New Roman"/>
          <w:sz w:val="18"/>
          <w:szCs w:val="18"/>
          <w:shd w:val="clear" w:color="auto" w:fill="FFFFFF"/>
          <w:lang w:eastAsia="en-US"/>
        </w:rPr>
      </w:pPr>
      <w:r w:rsidRPr="00F4726A">
        <w:rPr>
          <w:rFonts w:ascii="Times New Roman" w:eastAsia="Calibri" w:hAnsi="Times New Roman" w:cs="Times New Roman"/>
          <w:sz w:val="18"/>
          <w:szCs w:val="18"/>
          <w:shd w:val="clear" w:color="auto" w:fill="FFFFFF"/>
          <w:lang w:eastAsia="en-US"/>
        </w:rPr>
        <w:t>На сегодняшний день мы можем предложить инвесторам семь инвестиционных площадок, три из них в селе Поводимово, а также в Моргах, Антоновке, Дубенках. Эта работа будет продолжена;</w:t>
      </w:r>
    </w:p>
    <w:p w:rsidR="00F4726A" w:rsidRPr="00F4726A" w:rsidRDefault="00F4726A" w:rsidP="00F4726A">
      <w:pPr>
        <w:spacing w:after="0" w:line="240" w:lineRule="auto"/>
        <w:ind w:firstLine="709"/>
        <w:jc w:val="both"/>
        <w:rPr>
          <w:rFonts w:ascii="Times New Roman" w:eastAsia="Calibri" w:hAnsi="Times New Roman" w:cs="Times New Roman"/>
          <w:sz w:val="18"/>
          <w:szCs w:val="18"/>
          <w:shd w:val="clear" w:color="auto" w:fill="FFFFFF"/>
          <w:lang w:eastAsia="en-US"/>
        </w:rPr>
      </w:pPr>
      <w:r w:rsidRPr="00F4726A">
        <w:rPr>
          <w:rFonts w:ascii="Times New Roman" w:eastAsia="Calibri" w:hAnsi="Times New Roman" w:cs="Times New Roman"/>
          <w:sz w:val="18"/>
          <w:szCs w:val="18"/>
          <w:shd w:val="clear" w:color="auto" w:fill="FFFFFF"/>
          <w:lang w:eastAsia="en-US"/>
        </w:rPr>
        <w:t>– обновлен  перечень свободных земельных участков, пригодных для размещения инвестиционных объектов, с указанием места расположения, кадастрового номера, функционального назначения;</w:t>
      </w:r>
    </w:p>
    <w:p w:rsidR="00F4726A" w:rsidRPr="00F4726A" w:rsidRDefault="00F4726A" w:rsidP="00F4726A">
      <w:pPr>
        <w:spacing w:after="0" w:line="240" w:lineRule="auto"/>
        <w:ind w:firstLine="709"/>
        <w:jc w:val="both"/>
        <w:rPr>
          <w:rFonts w:ascii="Times New Roman" w:eastAsia="Calibri" w:hAnsi="Times New Roman" w:cs="Times New Roman"/>
          <w:sz w:val="18"/>
          <w:szCs w:val="18"/>
          <w:shd w:val="clear" w:color="auto" w:fill="FFFFFF"/>
          <w:lang w:eastAsia="en-US"/>
        </w:rPr>
      </w:pPr>
      <w:r w:rsidRPr="00F4726A">
        <w:rPr>
          <w:rFonts w:ascii="Times New Roman" w:eastAsia="Calibri" w:hAnsi="Times New Roman" w:cs="Times New Roman"/>
          <w:sz w:val="18"/>
          <w:szCs w:val="18"/>
          <w:shd w:val="clear" w:color="auto" w:fill="FFFFFF"/>
          <w:lang w:eastAsia="en-US"/>
        </w:rPr>
        <w:t>– обновлён план создания необходимой для инвесторов инфраструктуры;</w:t>
      </w:r>
    </w:p>
    <w:p w:rsidR="00F4726A" w:rsidRPr="00F4726A" w:rsidRDefault="00F4726A" w:rsidP="00F4726A">
      <w:pPr>
        <w:spacing w:after="0" w:line="240" w:lineRule="auto"/>
        <w:ind w:firstLine="709"/>
        <w:jc w:val="both"/>
        <w:rPr>
          <w:rFonts w:ascii="Times New Roman" w:eastAsia="Calibri" w:hAnsi="Times New Roman" w:cs="Times New Roman"/>
          <w:sz w:val="18"/>
          <w:szCs w:val="18"/>
          <w:shd w:val="clear" w:color="auto" w:fill="FFFFFF"/>
          <w:lang w:eastAsia="en-US"/>
        </w:rPr>
      </w:pPr>
      <w:r w:rsidRPr="00F4726A">
        <w:rPr>
          <w:rFonts w:ascii="Times New Roman" w:eastAsia="Calibri" w:hAnsi="Times New Roman" w:cs="Times New Roman"/>
          <w:sz w:val="18"/>
          <w:szCs w:val="18"/>
          <w:shd w:val="clear" w:color="auto" w:fill="FFFFFF"/>
          <w:lang w:eastAsia="en-US"/>
        </w:rPr>
        <w:t>– планируется утвердить перечень недвижимого имущества, находящегося в муниципальной собственности района, в отношении которых планируется заключение концессионных соглашений;</w:t>
      </w:r>
    </w:p>
    <w:p w:rsidR="00F4726A" w:rsidRPr="00F4726A" w:rsidRDefault="00F4726A" w:rsidP="00F4726A">
      <w:pPr>
        <w:spacing w:after="0" w:line="240" w:lineRule="auto"/>
        <w:ind w:firstLine="709"/>
        <w:jc w:val="both"/>
        <w:rPr>
          <w:rFonts w:ascii="Times New Roman" w:eastAsia="Calibri" w:hAnsi="Times New Roman" w:cs="Times New Roman"/>
          <w:sz w:val="18"/>
          <w:szCs w:val="18"/>
          <w:shd w:val="clear" w:color="auto" w:fill="FFFFFF"/>
          <w:lang w:eastAsia="en-US"/>
        </w:rPr>
      </w:pPr>
      <w:r w:rsidRPr="00F4726A">
        <w:rPr>
          <w:rFonts w:ascii="Times New Roman" w:eastAsia="Calibri" w:hAnsi="Times New Roman" w:cs="Times New Roman"/>
          <w:sz w:val="18"/>
          <w:szCs w:val="18"/>
          <w:shd w:val="clear" w:color="auto" w:fill="FFFFFF"/>
          <w:lang w:eastAsia="en-US"/>
        </w:rPr>
        <w:t>– проведена работа по усовершенствованию нормативно-правовой базы и оптимизации сроков оказания муниципальных услуг.</w:t>
      </w:r>
    </w:p>
    <w:p w:rsidR="00F4726A" w:rsidRPr="00F4726A" w:rsidRDefault="00F4726A" w:rsidP="00F4726A">
      <w:pPr>
        <w:spacing w:after="0" w:line="240" w:lineRule="auto"/>
        <w:ind w:firstLine="709"/>
        <w:jc w:val="both"/>
        <w:rPr>
          <w:rFonts w:ascii="Times New Roman" w:eastAsia="Times New Roman" w:hAnsi="Times New Roman" w:cs="Times New Roman"/>
          <w:sz w:val="18"/>
          <w:szCs w:val="18"/>
          <w:shd w:val="clear" w:color="auto" w:fill="FFFFFF"/>
        </w:rPr>
      </w:pPr>
      <w:r w:rsidRPr="00F4726A">
        <w:rPr>
          <w:rFonts w:ascii="Times New Roman" w:eastAsia="Times New Roman" w:hAnsi="Times New Roman" w:cs="Times New Roman"/>
          <w:sz w:val="18"/>
          <w:szCs w:val="18"/>
          <w:shd w:val="clear" w:color="auto" w:fill="FFFFFF"/>
        </w:rPr>
        <w:t>Многое ещё можно сказать об инвестициях и деятельности администрации в этом направлении, но не стоит забывать, ради кого мы все это делаем. Вся наша работа направлена на создание благоприятных условий для проживания в Дубенском муниципальном районе, очень хотелось бы  сохранить миграционный прирост населения в районе.</w:t>
      </w:r>
    </w:p>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shd w:val="clear" w:color="auto" w:fill="FFFFFF"/>
        </w:rPr>
        <w:t>Следует отметить, что ежегодно улучшаются условия для развития образования, занятий физической культурой и спортом.</w:t>
      </w:r>
      <w:r w:rsidRPr="00F4726A">
        <w:rPr>
          <w:rFonts w:ascii="Times New Roman" w:eastAsia="Times New Roman" w:hAnsi="Times New Roman" w:cs="Times New Roman"/>
          <w:color w:val="000000"/>
          <w:sz w:val="18"/>
          <w:szCs w:val="18"/>
        </w:rPr>
        <w:t xml:space="preserve"> В 2018 году был сделан капитальный ремонт административного здания под культурно досуговый центр в селе Кабаево на общую сумму 5484 тыс. руб. </w:t>
      </w:r>
      <w:r w:rsidRPr="00F4726A">
        <w:rPr>
          <w:rFonts w:ascii="Times New Roman" w:eastAsia="Times New Roman" w:hAnsi="Times New Roman" w:cs="Times New Roman"/>
          <w:sz w:val="18"/>
          <w:szCs w:val="18"/>
          <w:shd w:val="clear" w:color="auto" w:fill="FFFFFF"/>
        </w:rPr>
        <w:t>В рамках</w:t>
      </w:r>
      <w:r w:rsidRPr="00F4726A">
        <w:rPr>
          <w:rFonts w:ascii="Times New Roman" w:eastAsia="Times New Roman" w:hAnsi="Times New Roman" w:cs="Times New Roman"/>
          <w:sz w:val="18"/>
          <w:szCs w:val="18"/>
        </w:rPr>
        <w:t xml:space="preserve"> программы «Развитие образования в Дубёнском муниципальном районе на 2016-2021 годы» осуществляется реконструкция МБОУ «Поводимовская СОШ» на сумму 190 168 тыс. руб.(в ценах 2016 года) На текущий момент освоено 79167 тыс.руб. На данном этапе реконструкция здания не завершена, в 2019 году планируется вложить 22 000 тыс.руб. на реконструкцию столовой.</w:t>
      </w:r>
    </w:p>
    <w:p w:rsidR="00F4726A" w:rsidRPr="00F4726A" w:rsidRDefault="00F4726A" w:rsidP="00F4726A">
      <w:pPr>
        <w:spacing w:after="0" w:line="240" w:lineRule="auto"/>
        <w:ind w:firstLine="709"/>
        <w:jc w:val="both"/>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 xml:space="preserve">Также на 2019 год запланировано строительство детского сада на 70 мест в с.Дубенки общей площадью </w:t>
      </w:r>
      <w:smartTag w:uri="urn:schemas-microsoft-com:office:smarttags" w:element="metricconverter">
        <w:smartTagPr>
          <w:attr w:name="ProductID" w:val="1942,23 м2"/>
        </w:smartTagPr>
        <w:r w:rsidRPr="00F4726A">
          <w:rPr>
            <w:rFonts w:ascii="Times New Roman" w:eastAsia="Times New Roman" w:hAnsi="Times New Roman" w:cs="Times New Roman"/>
            <w:color w:val="000000"/>
            <w:sz w:val="18"/>
            <w:szCs w:val="18"/>
          </w:rPr>
          <w:t>1942,23 м2</w:t>
        </w:r>
      </w:smartTag>
      <w:r w:rsidRPr="00F4726A">
        <w:rPr>
          <w:rFonts w:ascii="Times New Roman" w:eastAsia="Times New Roman" w:hAnsi="Times New Roman" w:cs="Times New Roman"/>
          <w:color w:val="000000"/>
          <w:sz w:val="18"/>
          <w:szCs w:val="18"/>
        </w:rPr>
        <w:t xml:space="preserve">. Сметная стоимость данного объекта составляет порядка 72000 тыс.руб. </w:t>
      </w:r>
    </w:p>
    <w:p w:rsidR="00F4726A" w:rsidRPr="00F4726A" w:rsidRDefault="00F4726A" w:rsidP="00F4726A">
      <w:pPr>
        <w:spacing w:after="0" w:line="240" w:lineRule="auto"/>
        <w:ind w:firstLine="709"/>
        <w:jc w:val="both"/>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МБУК «Дубенская районная библиотека» принимает участие в конкурсе национального проекта по созданию модельной библиотеки. По итогам конкурса будет выделена грантовая поддержка в сумме                        12 000 тыс.руб. Данные средства будут направлены на модернизацию Дубенской районной библиотеки.</w:t>
      </w:r>
    </w:p>
    <w:p w:rsidR="00F4726A" w:rsidRPr="00F4726A" w:rsidRDefault="00F4726A" w:rsidP="00F4726A">
      <w:pPr>
        <w:spacing w:after="0" w:line="240" w:lineRule="auto"/>
        <w:ind w:firstLine="709"/>
        <w:jc w:val="both"/>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lastRenderedPageBreak/>
        <w:t>Также планируется участие в ВПП Единая Россия - «Местный сельский дом культуры». Предполагается выделение субсидия в размере 1 000 тыс.руб. Деньги пойдут на оснащение районного дома культуры гончарным оборудованием и на МТБ Кабаевского сельского клуба.</w:t>
      </w:r>
    </w:p>
    <w:p w:rsidR="00F4726A" w:rsidRPr="00F4726A" w:rsidRDefault="00F4726A" w:rsidP="00F4726A">
      <w:pPr>
        <w:spacing w:after="0" w:line="240" w:lineRule="auto"/>
        <w:ind w:firstLine="709"/>
        <w:jc w:val="both"/>
        <w:rPr>
          <w:rFonts w:ascii="Times New Roman" w:eastAsia="Times New Roman" w:hAnsi="Times New Roman" w:cs="Times New Roman"/>
          <w:sz w:val="18"/>
          <w:szCs w:val="18"/>
          <w:shd w:val="clear" w:color="auto" w:fill="FFFFFF"/>
        </w:rPr>
      </w:pPr>
      <w:r w:rsidRPr="00F4726A">
        <w:rPr>
          <w:rFonts w:ascii="Times New Roman" w:eastAsia="Times New Roman" w:hAnsi="Times New Roman" w:cs="Times New Roman"/>
          <w:sz w:val="18"/>
          <w:szCs w:val="18"/>
          <w:shd w:val="clear" w:color="auto" w:fill="FFFFFF"/>
        </w:rPr>
        <w:t>Для динамичного экономического роста, повышения конкурентоспособности района за счёт его инвестиционного потенциала, расширения внутреннего рынка и возможностей для экспорта в ближайшее время планируется решение следующих задач:</w:t>
      </w:r>
    </w:p>
    <w:p w:rsidR="00F4726A" w:rsidRPr="00F4726A" w:rsidRDefault="00F4726A" w:rsidP="00F4726A">
      <w:pPr>
        <w:spacing w:after="0" w:line="240" w:lineRule="auto"/>
        <w:ind w:firstLine="709"/>
        <w:jc w:val="both"/>
        <w:rPr>
          <w:rFonts w:ascii="Times New Roman" w:eastAsia="Times New Roman" w:hAnsi="Times New Roman" w:cs="Times New Roman"/>
          <w:sz w:val="18"/>
          <w:szCs w:val="18"/>
          <w:shd w:val="clear" w:color="auto" w:fill="FFFFFF"/>
        </w:rPr>
      </w:pPr>
      <w:r w:rsidRPr="00F4726A">
        <w:rPr>
          <w:rFonts w:ascii="Times New Roman" w:eastAsia="Times New Roman" w:hAnsi="Times New Roman" w:cs="Times New Roman"/>
          <w:sz w:val="18"/>
          <w:szCs w:val="18"/>
          <w:shd w:val="clear" w:color="auto" w:fill="FFFFFF"/>
        </w:rPr>
        <w:t>– продолжить активную работу по привлечению новых инвесторов на территорию района;</w:t>
      </w:r>
    </w:p>
    <w:p w:rsidR="00F4726A" w:rsidRPr="00F4726A" w:rsidRDefault="00F4726A" w:rsidP="00F4726A">
      <w:pPr>
        <w:spacing w:after="0" w:line="240" w:lineRule="auto"/>
        <w:ind w:firstLine="709"/>
        <w:jc w:val="both"/>
        <w:rPr>
          <w:rFonts w:ascii="Times New Roman" w:eastAsia="Times New Roman" w:hAnsi="Times New Roman" w:cs="Times New Roman"/>
          <w:sz w:val="18"/>
          <w:szCs w:val="18"/>
          <w:shd w:val="clear" w:color="auto" w:fill="FFFFFF"/>
        </w:rPr>
      </w:pPr>
      <w:r w:rsidRPr="00F4726A">
        <w:rPr>
          <w:rFonts w:ascii="Times New Roman" w:eastAsia="Times New Roman" w:hAnsi="Times New Roman" w:cs="Times New Roman"/>
          <w:sz w:val="18"/>
          <w:szCs w:val="18"/>
          <w:shd w:val="clear" w:color="auto" w:fill="FFFFFF"/>
        </w:rPr>
        <w:t>– продолжить оказание поддержки субъектам малого и среднего предпринимательства;</w:t>
      </w:r>
    </w:p>
    <w:p w:rsidR="00F4726A" w:rsidRPr="00F4726A" w:rsidRDefault="00F4726A" w:rsidP="00F4726A">
      <w:pPr>
        <w:spacing w:after="0" w:line="240" w:lineRule="auto"/>
        <w:ind w:firstLine="709"/>
        <w:jc w:val="both"/>
        <w:rPr>
          <w:rFonts w:ascii="Times New Roman" w:eastAsia="Times New Roman" w:hAnsi="Times New Roman" w:cs="Times New Roman"/>
          <w:sz w:val="18"/>
          <w:szCs w:val="18"/>
          <w:shd w:val="clear" w:color="auto" w:fill="FFFFFF"/>
        </w:rPr>
      </w:pPr>
      <w:r w:rsidRPr="00F4726A">
        <w:rPr>
          <w:rFonts w:ascii="Times New Roman" w:eastAsia="Times New Roman" w:hAnsi="Times New Roman" w:cs="Times New Roman"/>
          <w:sz w:val="18"/>
          <w:szCs w:val="18"/>
          <w:shd w:val="clear" w:color="auto" w:fill="FFFFFF"/>
        </w:rPr>
        <w:t>– максимально снизить административные барьеры;</w:t>
      </w:r>
    </w:p>
    <w:p w:rsidR="00F4726A" w:rsidRPr="00F4726A" w:rsidRDefault="00F4726A" w:rsidP="00F4726A">
      <w:pPr>
        <w:spacing w:after="0" w:line="240" w:lineRule="auto"/>
        <w:ind w:firstLine="709"/>
        <w:jc w:val="both"/>
        <w:rPr>
          <w:rFonts w:ascii="Times New Roman" w:eastAsia="Times New Roman" w:hAnsi="Times New Roman" w:cs="Times New Roman"/>
          <w:sz w:val="18"/>
          <w:szCs w:val="18"/>
          <w:shd w:val="clear" w:color="auto" w:fill="FFFFFF"/>
        </w:rPr>
      </w:pPr>
      <w:r w:rsidRPr="00F4726A">
        <w:rPr>
          <w:rFonts w:ascii="Times New Roman" w:eastAsia="Times New Roman" w:hAnsi="Times New Roman" w:cs="Times New Roman"/>
          <w:sz w:val="18"/>
          <w:szCs w:val="18"/>
          <w:shd w:val="clear" w:color="auto" w:fill="FFFFFF"/>
        </w:rPr>
        <w:t>– продолжить формирование инвестиционно-привлекательного имиджа района;</w:t>
      </w:r>
    </w:p>
    <w:p w:rsidR="00F4726A" w:rsidRPr="00F4726A" w:rsidRDefault="00F4726A" w:rsidP="00F4726A">
      <w:pPr>
        <w:spacing w:after="0" w:line="240" w:lineRule="auto"/>
        <w:ind w:firstLine="709"/>
        <w:jc w:val="both"/>
        <w:rPr>
          <w:rFonts w:ascii="Times New Roman" w:eastAsia="Times New Roman" w:hAnsi="Times New Roman" w:cs="Times New Roman"/>
          <w:sz w:val="18"/>
          <w:szCs w:val="18"/>
          <w:shd w:val="clear" w:color="auto" w:fill="FFFFFF"/>
        </w:rPr>
      </w:pPr>
      <w:r w:rsidRPr="00F4726A">
        <w:rPr>
          <w:rFonts w:ascii="Times New Roman" w:eastAsia="Times New Roman" w:hAnsi="Times New Roman" w:cs="Times New Roman"/>
          <w:sz w:val="18"/>
          <w:szCs w:val="18"/>
          <w:shd w:val="clear" w:color="auto" w:fill="FFFFFF"/>
        </w:rPr>
        <w:t>– продолжать развивать практику использования оценки регулирующего воздействия; </w:t>
      </w:r>
    </w:p>
    <w:p w:rsidR="00F4726A" w:rsidRPr="00F4726A" w:rsidRDefault="00F4726A" w:rsidP="00F4726A">
      <w:pPr>
        <w:spacing w:after="0" w:line="240" w:lineRule="auto"/>
        <w:ind w:firstLine="709"/>
        <w:jc w:val="both"/>
        <w:rPr>
          <w:rFonts w:ascii="Times New Roman" w:eastAsia="Times New Roman" w:hAnsi="Times New Roman" w:cs="Times New Roman"/>
          <w:sz w:val="18"/>
          <w:szCs w:val="18"/>
          <w:shd w:val="clear" w:color="auto" w:fill="FFFFFF"/>
        </w:rPr>
      </w:pPr>
      <w:r w:rsidRPr="00F4726A">
        <w:rPr>
          <w:rFonts w:ascii="Times New Roman" w:eastAsia="Times New Roman" w:hAnsi="Times New Roman" w:cs="Times New Roman"/>
          <w:sz w:val="18"/>
          <w:szCs w:val="18"/>
          <w:shd w:val="clear" w:color="auto" w:fill="FFFFFF"/>
        </w:rPr>
        <w:t>– оказывать содействие в реализации инвестиционных проектов на территории района.</w:t>
      </w:r>
    </w:p>
    <w:p w:rsidR="00F4726A" w:rsidRPr="00F4726A" w:rsidRDefault="00F4726A" w:rsidP="00F4726A">
      <w:pPr>
        <w:spacing w:after="0" w:line="240" w:lineRule="auto"/>
        <w:ind w:firstLine="709"/>
        <w:jc w:val="both"/>
        <w:rPr>
          <w:rFonts w:ascii="Times New Roman" w:eastAsia="Times New Roman" w:hAnsi="Times New Roman" w:cs="Times New Roman"/>
          <w:sz w:val="18"/>
          <w:szCs w:val="18"/>
          <w:shd w:val="clear" w:color="auto" w:fill="FFFFFF"/>
        </w:rPr>
      </w:pPr>
      <w:r w:rsidRPr="00F4726A">
        <w:rPr>
          <w:rFonts w:ascii="Times New Roman" w:eastAsia="Times New Roman" w:hAnsi="Times New Roman" w:cs="Times New Roman"/>
          <w:sz w:val="18"/>
          <w:szCs w:val="18"/>
          <w:shd w:val="clear" w:color="auto" w:fill="FFFFFF"/>
        </w:rPr>
        <w:t>Таковы задачи, стоящие перед нами. Шаг за шагом, целенаправленно и системно, мы будем стремиться к высокому качеству жизни в нашем районе на основе экономического роста, повышения конкурентоспособности, развития инфраструктуры и инновации района.</w:t>
      </w:r>
    </w:p>
    <w:p w:rsidR="00F4726A" w:rsidRPr="00F4726A" w:rsidRDefault="00F4726A" w:rsidP="00F4726A">
      <w:pPr>
        <w:spacing w:after="0" w:line="240" w:lineRule="auto"/>
        <w:ind w:firstLine="709"/>
        <w:jc w:val="both"/>
        <w:rPr>
          <w:rFonts w:ascii="Times New Roman" w:eastAsia="Times New Roman" w:hAnsi="Times New Roman" w:cs="Times New Roman"/>
          <w:sz w:val="18"/>
          <w:szCs w:val="18"/>
          <w:shd w:val="clear" w:color="auto" w:fill="FFFFFF"/>
        </w:rPr>
      </w:pPr>
      <w:r w:rsidRPr="00F4726A">
        <w:rPr>
          <w:rFonts w:ascii="Times New Roman" w:eastAsia="Times New Roman" w:hAnsi="Times New Roman" w:cs="Times New Roman"/>
          <w:sz w:val="18"/>
          <w:szCs w:val="18"/>
          <w:shd w:val="clear" w:color="auto" w:fill="FFFFFF"/>
        </w:rPr>
        <w:t>Уважаемые коллеги, партнеры!</w:t>
      </w:r>
    </w:p>
    <w:p w:rsidR="00F4726A" w:rsidRPr="00F4726A" w:rsidRDefault="00F4726A" w:rsidP="00F4726A">
      <w:pPr>
        <w:spacing w:after="0" w:line="240" w:lineRule="auto"/>
        <w:ind w:firstLine="709"/>
        <w:jc w:val="both"/>
        <w:rPr>
          <w:rFonts w:ascii="Times New Roman" w:eastAsia="Times New Roman" w:hAnsi="Times New Roman" w:cs="Times New Roman"/>
          <w:sz w:val="18"/>
          <w:szCs w:val="18"/>
          <w:shd w:val="clear" w:color="auto" w:fill="FFFFFF"/>
        </w:rPr>
      </w:pPr>
      <w:r w:rsidRPr="00F4726A">
        <w:rPr>
          <w:rFonts w:ascii="Times New Roman" w:eastAsia="Times New Roman" w:hAnsi="Times New Roman" w:cs="Times New Roman"/>
          <w:sz w:val="18"/>
          <w:szCs w:val="18"/>
          <w:shd w:val="clear" w:color="auto" w:fill="FFFFFF"/>
        </w:rPr>
        <w:t>Уверен, на основе плодотворного сотрудничества нам удастся не только решить все задачи, поставленные на 2019 год, но и поработать на дальнейшую перспективу. Убеждён, что все перечисленные шаги позволят сохранить и приумножить интерес инвесторов к нашему району, нарастить объёмы привлекаемых вложений. Я надеюсь, что наши совместные действия позволят предпринимательскому сообществу реализовать все задуманные планы на благо нашего района и всех его жителей.</w:t>
      </w:r>
    </w:p>
    <w:p w:rsidR="00F4726A" w:rsidRPr="00F4726A" w:rsidRDefault="00F4726A" w:rsidP="00F4726A">
      <w:pPr>
        <w:spacing w:after="0" w:line="240" w:lineRule="auto"/>
        <w:ind w:firstLine="709"/>
        <w:jc w:val="both"/>
        <w:rPr>
          <w:rFonts w:ascii="Times New Roman" w:eastAsia="Times New Roman" w:hAnsi="Times New Roman" w:cs="Times New Roman"/>
          <w:sz w:val="18"/>
          <w:szCs w:val="18"/>
          <w:shd w:val="clear" w:color="auto" w:fill="FFFFFF"/>
        </w:rPr>
      </w:pPr>
      <w:r w:rsidRPr="00F4726A">
        <w:rPr>
          <w:rFonts w:ascii="Times New Roman" w:eastAsia="Times New Roman" w:hAnsi="Times New Roman" w:cs="Times New Roman"/>
          <w:sz w:val="18"/>
          <w:szCs w:val="18"/>
          <w:shd w:val="clear" w:color="auto" w:fill="FFFFFF"/>
        </w:rPr>
        <w:t>Эффективная работа органов местного самоуправления в конструктивном диалоге с общественными институтами и бизнесом является залогом успешного развития Дубенского муниципального района. Я благодарен всем участникам этого непрерывного процесса за инициативы, понимание и поддержку. Рассчитываю на плодотворное сотрудничество и в будущем. В заключение хочу сказать, что мы открыты к диалогу с инвесторами, мы ждём новых идей, нестандартных решений и желания создавать новое и полезное для района.</w:t>
      </w:r>
    </w:p>
    <w:p w:rsidR="00F4726A" w:rsidRPr="00F4726A" w:rsidRDefault="00F4726A" w:rsidP="00F4726A">
      <w:pPr>
        <w:spacing w:after="0" w:line="240" w:lineRule="auto"/>
        <w:ind w:firstLine="709"/>
        <w:jc w:val="both"/>
        <w:rPr>
          <w:rFonts w:ascii="Times New Roman" w:eastAsia="Times New Roman" w:hAnsi="Times New Roman" w:cs="Times New Roman"/>
          <w:sz w:val="18"/>
          <w:szCs w:val="18"/>
          <w:shd w:val="clear" w:color="auto" w:fill="FFFFFF"/>
        </w:rPr>
      </w:pPr>
    </w:p>
    <w:p w:rsidR="00F4726A" w:rsidRPr="00F4726A" w:rsidRDefault="00F4726A" w:rsidP="00F4726A">
      <w:pPr>
        <w:spacing w:after="0" w:line="240" w:lineRule="auto"/>
        <w:ind w:firstLine="709"/>
        <w:jc w:val="both"/>
        <w:rPr>
          <w:rFonts w:ascii="Times New Roman" w:eastAsia="Times New Roman" w:hAnsi="Times New Roman" w:cs="Times New Roman"/>
          <w:color w:val="000000"/>
          <w:sz w:val="18"/>
          <w:szCs w:val="18"/>
        </w:rPr>
      </w:pPr>
    </w:p>
    <w:p w:rsidR="00F4726A" w:rsidRPr="00F4726A" w:rsidRDefault="00F4726A" w:rsidP="00F4726A">
      <w:pPr>
        <w:spacing w:after="0" w:line="240" w:lineRule="auto"/>
        <w:ind w:firstLine="709"/>
        <w:jc w:val="center"/>
        <w:rPr>
          <w:rFonts w:ascii="Times New Roman" w:eastAsia="Times New Roman" w:hAnsi="Times New Roman" w:cs="Times New Roman"/>
          <w:b/>
          <w:sz w:val="18"/>
          <w:szCs w:val="18"/>
        </w:rPr>
      </w:pPr>
      <w:r w:rsidRPr="00F4726A">
        <w:rPr>
          <w:rFonts w:ascii="Times New Roman" w:eastAsia="Times New Roman" w:hAnsi="Times New Roman" w:cs="Times New Roman"/>
          <w:b/>
          <w:sz w:val="18"/>
          <w:szCs w:val="18"/>
        </w:rPr>
        <w:t>СОВЕТ ДЕПУТАТОВ ДУБЕНСКОГО МУНИЦИПАЛЬНОГО</w:t>
      </w:r>
    </w:p>
    <w:p w:rsidR="00F4726A" w:rsidRPr="00F4726A" w:rsidRDefault="00F4726A" w:rsidP="00F4726A">
      <w:pPr>
        <w:spacing w:after="0" w:line="240" w:lineRule="auto"/>
        <w:ind w:firstLine="709"/>
        <w:jc w:val="center"/>
        <w:rPr>
          <w:rFonts w:ascii="Times New Roman" w:eastAsia="Times New Roman" w:hAnsi="Times New Roman" w:cs="Times New Roman"/>
          <w:b/>
          <w:sz w:val="18"/>
          <w:szCs w:val="18"/>
        </w:rPr>
      </w:pPr>
      <w:r w:rsidRPr="00F4726A">
        <w:rPr>
          <w:rFonts w:ascii="Times New Roman" w:eastAsia="Times New Roman" w:hAnsi="Times New Roman" w:cs="Times New Roman"/>
          <w:b/>
          <w:sz w:val="18"/>
          <w:szCs w:val="18"/>
        </w:rPr>
        <w:t>РАЙОНА РЕСПУБЛИКИ МОРДОВИЯ ШЕСТОГО СОЗЫВА</w:t>
      </w:r>
    </w:p>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p>
    <w:p w:rsidR="00F4726A" w:rsidRPr="00F4726A" w:rsidRDefault="00F4726A" w:rsidP="00F4726A">
      <w:pPr>
        <w:spacing w:after="0" w:line="240" w:lineRule="auto"/>
        <w:ind w:firstLine="709"/>
        <w:jc w:val="center"/>
        <w:rPr>
          <w:rFonts w:ascii="Times New Roman" w:eastAsia="Times New Roman" w:hAnsi="Times New Roman" w:cs="Times New Roman"/>
          <w:b/>
          <w:sz w:val="18"/>
          <w:szCs w:val="18"/>
        </w:rPr>
      </w:pPr>
      <w:r w:rsidRPr="00F4726A">
        <w:rPr>
          <w:rFonts w:ascii="Times New Roman" w:eastAsia="Times New Roman" w:hAnsi="Times New Roman" w:cs="Times New Roman"/>
          <w:b/>
          <w:sz w:val="18"/>
          <w:szCs w:val="18"/>
        </w:rPr>
        <w:t>РЕШЕНИЕ</w:t>
      </w:r>
    </w:p>
    <w:p w:rsidR="00F4726A" w:rsidRPr="00F4726A" w:rsidRDefault="00F4726A" w:rsidP="00F4726A">
      <w:pPr>
        <w:spacing w:after="0" w:line="240" w:lineRule="auto"/>
        <w:ind w:firstLine="709"/>
        <w:jc w:val="center"/>
        <w:rPr>
          <w:rFonts w:ascii="Times New Roman" w:eastAsia="Times New Roman" w:hAnsi="Times New Roman" w:cs="Times New Roman"/>
          <w:b/>
          <w:sz w:val="18"/>
          <w:szCs w:val="18"/>
        </w:rPr>
      </w:pPr>
    </w:p>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 Дубенки</w:t>
      </w:r>
    </w:p>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29.04.2019                                                                                                      №190         </w:t>
      </w:r>
    </w:p>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p>
    <w:p w:rsidR="00F4726A" w:rsidRPr="00F4726A" w:rsidRDefault="00F4726A" w:rsidP="00F4726A">
      <w:pPr>
        <w:autoSpaceDE w:val="0"/>
        <w:autoSpaceDN w:val="0"/>
        <w:adjustRightInd w:val="0"/>
        <w:spacing w:after="0" w:line="240" w:lineRule="auto"/>
        <w:ind w:firstLine="709"/>
        <w:jc w:val="both"/>
        <w:rPr>
          <w:rFonts w:ascii="Times New Roman" w:eastAsia="Times New Roman" w:hAnsi="Times New Roman" w:cs="Times New Roman"/>
          <w:sz w:val="18"/>
          <w:szCs w:val="18"/>
        </w:rPr>
      </w:pPr>
    </w:p>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Об  исполнении районного бюджета Дубенского  муниципального района Республики Мордовия за 2018 год</w:t>
      </w:r>
    </w:p>
    <w:p w:rsidR="00F4726A" w:rsidRPr="00F4726A" w:rsidRDefault="00F4726A" w:rsidP="00F4726A">
      <w:pPr>
        <w:spacing w:after="0" w:line="240" w:lineRule="auto"/>
        <w:ind w:firstLine="709"/>
        <w:jc w:val="center"/>
        <w:rPr>
          <w:rFonts w:ascii="Times New Roman" w:eastAsia="Times New Roman" w:hAnsi="Times New Roman" w:cs="Times New Roman"/>
          <w:b/>
          <w:sz w:val="18"/>
          <w:szCs w:val="18"/>
        </w:rPr>
      </w:pPr>
    </w:p>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p>
    <w:p w:rsidR="00F4726A" w:rsidRPr="00F4726A" w:rsidRDefault="00F4726A" w:rsidP="00F4726A">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В соответствии с </w:t>
      </w:r>
      <w:hyperlink r:id="rId9" w:history="1">
        <w:r w:rsidRPr="00F4726A">
          <w:rPr>
            <w:rFonts w:ascii="Times New Roman" w:eastAsia="Times New Roman" w:hAnsi="Times New Roman" w:cs="Times New Roman"/>
            <w:sz w:val="18"/>
            <w:szCs w:val="18"/>
          </w:rPr>
          <w:t>Бюджетным кодексом</w:t>
        </w:r>
      </w:hyperlink>
      <w:r w:rsidRPr="00F4726A">
        <w:rPr>
          <w:rFonts w:ascii="Times New Roman" w:eastAsia="Times New Roman" w:hAnsi="Times New Roman" w:cs="Times New Roman"/>
          <w:sz w:val="18"/>
          <w:szCs w:val="18"/>
        </w:rPr>
        <w:t xml:space="preserve"> Российской Федерации, </w:t>
      </w:r>
      <w:hyperlink r:id="rId10" w:history="1">
        <w:r w:rsidRPr="00F4726A">
          <w:rPr>
            <w:rFonts w:ascii="Times New Roman" w:eastAsia="Times New Roman" w:hAnsi="Times New Roman" w:cs="Times New Roman"/>
            <w:sz w:val="18"/>
            <w:szCs w:val="18"/>
          </w:rPr>
          <w:t>Федеральным законом</w:t>
        </w:r>
      </w:hyperlink>
      <w:r w:rsidRPr="00F4726A">
        <w:rPr>
          <w:rFonts w:ascii="Times New Roman" w:eastAsia="Times New Roman" w:hAnsi="Times New Roman" w:cs="Times New Roman"/>
          <w:sz w:val="18"/>
          <w:szCs w:val="18"/>
        </w:rPr>
        <w:t xml:space="preserve"> от 06 октября 2003 года N 131-ФЗ "Об общих принципах организации местного самоуправления в Российской Федерации" Совет депутатов Дубенского муниципального района  решил:</w:t>
      </w:r>
    </w:p>
    <w:p w:rsidR="00F4726A" w:rsidRPr="00F4726A" w:rsidRDefault="00F4726A" w:rsidP="00F4726A">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1.Утвердить отчет об исполнении районного бюджета Дубенского муниципального района за 2018 год:</w:t>
      </w:r>
    </w:p>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по доходам в сумме  272705,8  тыс. рублей;                                             </w:t>
      </w:r>
    </w:p>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по расходам в сумме 272420,1тыс. рублей;</w:t>
      </w:r>
    </w:p>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     при превышении доходов над расходами   в сумме 285,7 тыс. рублей.</w:t>
      </w:r>
    </w:p>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 Утвердить фактическое поступление доходов районного бюджета Дубенского муниципального  района Республики Мордовия в 2018 году по кодам видов доходов, подвидов доходов, классификации операций сектора государственного управления,    согласно приложению 1.</w:t>
      </w:r>
    </w:p>
    <w:p w:rsidR="00F4726A" w:rsidRPr="00F4726A" w:rsidRDefault="00F4726A" w:rsidP="00F4726A">
      <w:pPr>
        <w:spacing w:after="0" w:line="240" w:lineRule="auto"/>
        <w:ind w:firstLine="709"/>
        <w:jc w:val="both"/>
        <w:rPr>
          <w:rFonts w:ascii="Times New Roman" w:eastAsia="Times New Roman" w:hAnsi="Times New Roman" w:cs="Times New Roman"/>
          <w:b/>
          <w:bCs/>
          <w:sz w:val="18"/>
          <w:szCs w:val="18"/>
        </w:rPr>
      </w:pPr>
      <w:r w:rsidRPr="00F4726A">
        <w:rPr>
          <w:rFonts w:ascii="Times New Roman" w:eastAsia="Times New Roman" w:hAnsi="Times New Roman" w:cs="Times New Roman"/>
          <w:bCs/>
          <w:sz w:val="18"/>
          <w:szCs w:val="18"/>
        </w:rPr>
        <w:t>3.</w:t>
      </w:r>
      <w:r w:rsidRPr="00F4726A">
        <w:rPr>
          <w:rFonts w:ascii="Times New Roman" w:eastAsia="Times New Roman" w:hAnsi="Times New Roman" w:cs="Times New Roman"/>
          <w:sz w:val="18"/>
          <w:szCs w:val="18"/>
        </w:rPr>
        <w:t xml:space="preserve">Утвердить: </w:t>
      </w:r>
    </w:p>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распределение расходов районного бюджета Дубенского муниципального  района Республики Мордовия в 2018 году по разделам, подразделам, целевым статьям и видам расходов функциональной классификации расходов бюджетов Российской Федерации согласно приложению 2;</w:t>
      </w:r>
    </w:p>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ведомственную структуру расходов районного бюджета Дубенского муниципального района  Республики Мордовия в 2018 году согласно приложению 3;</w:t>
      </w:r>
    </w:p>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      привлечение источников внутреннего финансирования дефицита  районного бюджета  Дубенского  района Республики Мордовия в 2018 году по кодам групп, подгрупп, статей, видов источников финансирования согласно приложению 4.</w:t>
      </w:r>
    </w:p>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F4726A" w:rsidRPr="00F4726A" w:rsidRDefault="00F4726A" w:rsidP="00F4726A">
      <w:pPr>
        <w:tabs>
          <w:tab w:val="left" w:pos="993"/>
        </w:tabs>
        <w:spacing w:after="0" w:line="240" w:lineRule="auto"/>
        <w:ind w:firstLine="709"/>
        <w:contextualSpacing/>
        <w:jc w:val="both"/>
        <w:rPr>
          <w:rFonts w:ascii="Times New Roman" w:eastAsia="Calibri" w:hAnsi="Times New Roman" w:cs="Times New Roman"/>
          <w:sz w:val="18"/>
          <w:szCs w:val="18"/>
          <w:lang w:eastAsia="en-US"/>
        </w:rPr>
      </w:pPr>
      <w:r w:rsidRPr="00F4726A">
        <w:rPr>
          <w:rFonts w:ascii="Times New Roman" w:eastAsia="Calibri" w:hAnsi="Times New Roman" w:cs="Times New Roman"/>
          <w:sz w:val="18"/>
          <w:szCs w:val="18"/>
          <w:lang w:eastAsia="en-US"/>
        </w:rPr>
        <w:t xml:space="preserve">5. Настоящее решение вступает в силу со дня его официального опубликования.  </w:t>
      </w:r>
    </w:p>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p>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p>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p>
    <w:tbl>
      <w:tblPr>
        <w:tblW w:w="0" w:type="auto"/>
        <w:tblLook w:val="04A0" w:firstRow="1" w:lastRow="0" w:firstColumn="1" w:lastColumn="0" w:noHBand="0" w:noVBand="1"/>
      </w:tblPr>
      <w:tblGrid>
        <w:gridCol w:w="4614"/>
        <w:gridCol w:w="4957"/>
      </w:tblGrid>
      <w:tr w:rsidR="00F4726A" w:rsidRPr="00F4726A" w:rsidTr="00F4726A">
        <w:trPr>
          <w:trHeight w:val="882"/>
        </w:trPr>
        <w:tc>
          <w:tcPr>
            <w:tcW w:w="4697" w:type="dxa"/>
          </w:tcPr>
          <w:p w:rsidR="00F4726A" w:rsidRPr="00F4726A" w:rsidRDefault="00F4726A" w:rsidP="00F4726A">
            <w:pPr>
              <w:spacing w:after="0" w:line="240" w:lineRule="auto"/>
              <w:ind w:firstLine="709"/>
              <w:rPr>
                <w:rFonts w:ascii="Times New Roman" w:eastAsia="Calibri" w:hAnsi="Times New Roman" w:cs="Times New Roman"/>
                <w:sz w:val="18"/>
                <w:szCs w:val="18"/>
                <w:lang w:eastAsia="en-US"/>
              </w:rPr>
            </w:pPr>
            <w:r w:rsidRPr="00F4726A">
              <w:rPr>
                <w:rFonts w:ascii="Times New Roman" w:eastAsia="Calibri" w:hAnsi="Times New Roman" w:cs="Times New Roman"/>
                <w:sz w:val="18"/>
                <w:szCs w:val="18"/>
                <w:lang w:eastAsia="en-US"/>
              </w:rPr>
              <w:t xml:space="preserve">Глава Дубенского муниципального района                        </w:t>
            </w:r>
          </w:p>
        </w:tc>
        <w:tc>
          <w:tcPr>
            <w:tcW w:w="5049" w:type="dxa"/>
          </w:tcPr>
          <w:p w:rsidR="00F4726A" w:rsidRPr="00F4726A" w:rsidRDefault="00F4726A" w:rsidP="00F4726A">
            <w:pPr>
              <w:spacing w:after="0" w:line="240" w:lineRule="auto"/>
              <w:ind w:firstLine="709"/>
              <w:rPr>
                <w:rFonts w:ascii="Times New Roman" w:eastAsia="Calibri" w:hAnsi="Times New Roman" w:cs="Times New Roman"/>
                <w:sz w:val="18"/>
                <w:szCs w:val="18"/>
                <w:lang w:eastAsia="en-US"/>
              </w:rPr>
            </w:pPr>
            <w:r w:rsidRPr="00F4726A">
              <w:rPr>
                <w:rFonts w:ascii="Times New Roman" w:eastAsia="Calibri" w:hAnsi="Times New Roman" w:cs="Times New Roman"/>
                <w:sz w:val="18"/>
                <w:szCs w:val="18"/>
                <w:lang w:eastAsia="en-US"/>
              </w:rPr>
              <w:t>Председатель Совета депутатов</w:t>
            </w:r>
          </w:p>
          <w:p w:rsidR="00F4726A" w:rsidRPr="00F4726A" w:rsidRDefault="00F4726A" w:rsidP="00F4726A">
            <w:pPr>
              <w:spacing w:after="0" w:line="240" w:lineRule="auto"/>
              <w:ind w:firstLine="709"/>
              <w:rPr>
                <w:rFonts w:ascii="Times New Roman" w:eastAsia="Calibri" w:hAnsi="Times New Roman" w:cs="Times New Roman"/>
                <w:sz w:val="18"/>
                <w:szCs w:val="18"/>
                <w:lang w:eastAsia="en-US"/>
              </w:rPr>
            </w:pPr>
            <w:r w:rsidRPr="00F4726A">
              <w:rPr>
                <w:rFonts w:ascii="Times New Roman" w:eastAsia="Calibri" w:hAnsi="Times New Roman" w:cs="Times New Roman"/>
                <w:sz w:val="18"/>
                <w:szCs w:val="18"/>
                <w:lang w:eastAsia="en-US"/>
              </w:rPr>
              <w:t xml:space="preserve">Дубенского муниципального района  </w:t>
            </w:r>
          </w:p>
        </w:tc>
      </w:tr>
      <w:tr w:rsidR="00F4726A" w:rsidRPr="00F4726A" w:rsidTr="00F4726A">
        <w:trPr>
          <w:trHeight w:val="323"/>
        </w:trPr>
        <w:tc>
          <w:tcPr>
            <w:tcW w:w="4697" w:type="dxa"/>
          </w:tcPr>
          <w:p w:rsidR="00F4726A" w:rsidRPr="00F4726A" w:rsidRDefault="00F4726A" w:rsidP="00F4726A">
            <w:pPr>
              <w:spacing w:after="0" w:line="240" w:lineRule="auto"/>
              <w:ind w:firstLine="709"/>
              <w:rPr>
                <w:rFonts w:ascii="Times New Roman" w:eastAsia="Calibri" w:hAnsi="Times New Roman" w:cs="Times New Roman"/>
                <w:sz w:val="18"/>
                <w:szCs w:val="18"/>
                <w:lang w:eastAsia="en-US"/>
              </w:rPr>
            </w:pPr>
            <w:r w:rsidRPr="00F4726A">
              <w:rPr>
                <w:rFonts w:ascii="Times New Roman" w:eastAsia="Calibri" w:hAnsi="Times New Roman" w:cs="Times New Roman"/>
                <w:sz w:val="18"/>
                <w:szCs w:val="18"/>
                <w:lang w:eastAsia="en-US"/>
              </w:rPr>
              <w:lastRenderedPageBreak/>
              <w:t xml:space="preserve">                                    С.Г. Плешаков</w:t>
            </w:r>
          </w:p>
        </w:tc>
        <w:tc>
          <w:tcPr>
            <w:tcW w:w="5049" w:type="dxa"/>
          </w:tcPr>
          <w:p w:rsidR="00F4726A" w:rsidRPr="00F4726A" w:rsidRDefault="00F4726A" w:rsidP="00F4726A">
            <w:pPr>
              <w:spacing w:after="0" w:line="240" w:lineRule="auto"/>
              <w:ind w:firstLine="709"/>
              <w:rPr>
                <w:rFonts w:ascii="Times New Roman" w:eastAsia="Calibri" w:hAnsi="Times New Roman" w:cs="Times New Roman"/>
                <w:sz w:val="18"/>
                <w:szCs w:val="18"/>
                <w:lang w:eastAsia="en-US"/>
              </w:rPr>
            </w:pPr>
            <w:r w:rsidRPr="00F4726A">
              <w:rPr>
                <w:rFonts w:ascii="Times New Roman" w:eastAsia="Calibri" w:hAnsi="Times New Roman" w:cs="Times New Roman"/>
                <w:sz w:val="18"/>
                <w:szCs w:val="18"/>
                <w:lang w:eastAsia="en-US"/>
              </w:rPr>
              <w:t xml:space="preserve">                                      А. И. Сайгачев</w:t>
            </w:r>
          </w:p>
        </w:tc>
      </w:tr>
    </w:tbl>
    <w:p w:rsidR="00F4726A" w:rsidRPr="00F4726A" w:rsidRDefault="00F4726A" w:rsidP="00F4726A">
      <w:pPr>
        <w:tabs>
          <w:tab w:val="left" w:pos="0"/>
        </w:tabs>
        <w:spacing w:after="0" w:line="240" w:lineRule="auto"/>
        <w:ind w:firstLine="709"/>
        <w:rPr>
          <w:rFonts w:ascii="Times New Roman" w:eastAsia="Times New Roman" w:hAnsi="Times New Roman" w:cs="Times New Roman"/>
          <w:sz w:val="18"/>
          <w:szCs w:val="18"/>
        </w:rPr>
      </w:pPr>
    </w:p>
    <w:p w:rsidR="00F4726A" w:rsidRPr="00F4726A" w:rsidRDefault="00F4726A" w:rsidP="00F4726A">
      <w:pPr>
        <w:autoSpaceDE w:val="0"/>
        <w:autoSpaceDN w:val="0"/>
        <w:adjustRightInd w:val="0"/>
        <w:spacing w:after="0" w:line="240" w:lineRule="auto"/>
        <w:jc w:val="both"/>
        <w:rPr>
          <w:rFonts w:ascii="Times New Roman" w:eastAsia="Times New Roman" w:hAnsi="Times New Roman" w:cs="Times New Roman"/>
          <w:sz w:val="18"/>
          <w:szCs w:val="18"/>
        </w:rPr>
      </w:pPr>
    </w:p>
    <w:p w:rsidR="00F4726A" w:rsidRPr="00F4726A" w:rsidRDefault="00F4726A" w:rsidP="00F4726A">
      <w:pPr>
        <w:spacing w:after="0" w:line="240" w:lineRule="auto"/>
        <w:ind w:firstLine="709"/>
        <w:rPr>
          <w:rFonts w:ascii="Times New Roman" w:eastAsia="Times New Roman" w:hAnsi="Times New Roman" w:cs="Times New Roman"/>
          <w:b/>
          <w:sz w:val="18"/>
          <w:szCs w:val="18"/>
        </w:rPr>
      </w:pPr>
    </w:p>
    <w:p w:rsidR="00F4726A" w:rsidRPr="00F4726A" w:rsidRDefault="00F4726A" w:rsidP="00F4726A">
      <w:pPr>
        <w:spacing w:after="0" w:line="240" w:lineRule="auto"/>
        <w:ind w:firstLine="709"/>
        <w:rPr>
          <w:rFonts w:ascii="Times New Roman" w:eastAsia="Times New Roman" w:hAnsi="Times New Roman" w:cs="Times New Roman"/>
          <w:b/>
          <w:sz w:val="18"/>
          <w:szCs w:val="18"/>
        </w:rPr>
      </w:pPr>
    </w:p>
    <w:tbl>
      <w:tblPr>
        <w:tblW w:w="10779" w:type="dxa"/>
        <w:tblInd w:w="-885" w:type="dxa"/>
        <w:tblLayout w:type="fixed"/>
        <w:tblLook w:val="04A0" w:firstRow="1" w:lastRow="0" w:firstColumn="1" w:lastColumn="0" w:noHBand="0" w:noVBand="1"/>
      </w:tblPr>
      <w:tblGrid>
        <w:gridCol w:w="2545"/>
        <w:gridCol w:w="4532"/>
        <w:gridCol w:w="1065"/>
        <w:gridCol w:w="60"/>
        <w:gridCol w:w="9"/>
        <w:gridCol w:w="9"/>
        <w:gridCol w:w="42"/>
        <w:gridCol w:w="1086"/>
        <w:gridCol w:w="69"/>
        <w:gridCol w:w="81"/>
        <w:gridCol w:w="24"/>
        <w:gridCol w:w="990"/>
        <w:gridCol w:w="186"/>
        <w:gridCol w:w="81"/>
      </w:tblGrid>
      <w:tr w:rsidR="00F4726A" w:rsidRPr="00F4726A" w:rsidTr="00F4726A">
        <w:trPr>
          <w:trHeight w:val="252"/>
        </w:trPr>
        <w:tc>
          <w:tcPr>
            <w:tcW w:w="10779" w:type="dxa"/>
            <w:gridSpan w:val="14"/>
            <w:tcBorders>
              <w:top w:val="nil"/>
              <w:left w:val="nil"/>
              <w:bottom w:val="nil"/>
              <w:right w:val="nil"/>
            </w:tcBorders>
            <w:shd w:val="clear" w:color="auto" w:fill="auto"/>
            <w:noWrap/>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bookmarkStart w:id="2" w:name="RANGE!A1:G98"/>
            <w:bookmarkEnd w:id="2"/>
          </w:p>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p>
          <w:p w:rsidR="00F4726A" w:rsidRPr="00F4726A" w:rsidRDefault="00F4726A" w:rsidP="00F4726A">
            <w:pPr>
              <w:spacing w:after="0" w:line="240" w:lineRule="auto"/>
              <w:rPr>
                <w:rFonts w:ascii="Times New Roman" w:eastAsia="Times New Roman" w:hAnsi="Times New Roman" w:cs="Times New Roman"/>
                <w:sz w:val="18"/>
                <w:szCs w:val="18"/>
              </w:rPr>
            </w:pPr>
          </w:p>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Приложение  1</w:t>
            </w:r>
          </w:p>
        </w:tc>
      </w:tr>
      <w:tr w:rsidR="00F4726A" w:rsidRPr="00F4726A" w:rsidTr="00F4726A">
        <w:trPr>
          <w:trHeight w:val="252"/>
        </w:trPr>
        <w:tc>
          <w:tcPr>
            <w:tcW w:w="10779" w:type="dxa"/>
            <w:gridSpan w:val="14"/>
            <w:tcBorders>
              <w:top w:val="nil"/>
              <w:left w:val="nil"/>
              <w:bottom w:val="nil"/>
              <w:right w:val="nil"/>
            </w:tcBorders>
            <w:shd w:val="clear" w:color="auto" w:fill="auto"/>
            <w:noWrap/>
            <w:vAlign w:val="bottom"/>
            <w:hideMark/>
          </w:tcPr>
          <w:p w:rsidR="005429C9" w:rsidRPr="005429C9" w:rsidRDefault="00F4726A" w:rsidP="005429C9">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к  решению </w:t>
            </w:r>
            <w:r w:rsidR="005429C9">
              <w:rPr>
                <w:rFonts w:ascii="Times New Roman" w:eastAsia="Times New Roman" w:hAnsi="Times New Roman" w:cs="Times New Roman"/>
                <w:sz w:val="18"/>
                <w:szCs w:val="18"/>
              </w:rPr>
              <w:t xml:space="preserve">Совета депутатов </w:t>
            </w:r>
            <w:r w:rsidR="005429C9">
              <w:rPr>
                <w:rFonts w:ascii="Times New Roman" w:eastAsia="Times New Roman" w:hAnsi="Times New Roman" w:cs="Times New Roman"/>
                <w:sz w:val="18"/>
                <w:szCs w:val="18"/>
              </w:rPr>
              <w:br/>
              <w:t>Дубенского муниципального района Республики Мордовия шестого созыва</w:t>
            </w:r>
            <w:r w:rsidR="005429C9">
              <w:rPr>
                <w:rFonts w:ascii="Times New Roman" w:eastAsia="Times New Roman" w:hAnsi="Times New Roman" w:cs="Times New Roman"/>
                <w:sz w:val="18"/>
                <w:szCs w:val="18"/>
              </w:rPr>
              <w:br/>
            </w:r>
            <w:r w:rsidR="005429C9" w:rsidRPr="005429C9">
              <w:rPr>
                <w:rFonts w:ascii="Times New Roman" w:eastAsia="Times New Roman" w:hAnsi="Times New Roman" w:cs="Times New Roman"/>
                <w:sz w:val="18"/>
                <w:szCs w:val="18"/>
              </w:rPr>
              <w:t xml:space="preserve">  "Об исполнении  районного  бюджета Дубенского муниципального района </w:t>
            </w:r>
          </w:p>
          <w:p w:rsidR="00F4726A" w:rsidRPr="00F4726A" w:rsidRDefault="005429C9" w:rsidP="005429C9">
            <w:pPr>
              <w:spacing w:after="0" w:line="240" w:lineRule="auto"/>
              <w:ind w:firstLine="709"/>
              <w:jc w:val="right"/>
              <w:rPr>
                <w:rFonts w:ascii="Times New Roman" w:eastAsia="Times New Roman" w:hAnsi="Times New Roman" w:cs="Times New Roman"/>
                <w:sz w:val="18"/>
                <w:szCs w:val="18"/>
              </w:rPr>
            </w:pPr>
            <w:r w:rsidRPr="005429C9">
              <w:rPr>
                <w:rFonts w:ascii="Times New Roman" w:eastAsia="Times New Roman" w:hAnsi="Times New Roman" w:cs="Times New Roman"/>
                <w:sz w:val="18"/>
                <w:szCs w:val="18"/>
              </w:rPr>
              <w:t>Республики Мордовия за 2018 год"</w:t>
            </w:r>
          </w:p>
        </w:tc>
      </w:tr>
      <w:tr w:rsidR="00F4726A" w:rsidRPr="00F4726A" w:rsidTr="00F4726A">
        <w:trPr>
          <w:trHeight w:val="222"/>
        </w:trPr>
        <w:tc>
          <w:tcPr>
            <w:tcW w:w="10779" w:type="dxa"/>
            <w:gridSpan w:val="14"/>
            <w:tcBorders>
              <w:top w:val="nil"/>
              <w:left w:val="nil"/>
              <w:bottom w:val="nil"/>
              <w:right w:val="nil"/>
            </w:tcBorders>
            <w:shd w:val="clear" w:color="auto" w:fill="auto"/>
            <w:noWrap/>
            <w:vAlign w:val="bottom"/>
            <w:hideMark/>
          </w:tcPr>
          <w:p w:rsidR="00F4726A" w:rsidRPr="00F4726A" w:rsidRDefault="00F4726A" w:rsidP="005429C9">
            <w:pPr>
              <w:spacing w:after="0" w:line="240" w:lineRule="auto"/>
              <w:rPr>
                <w:rFonts w:ascii="Times New Roman" w:eastAsia="Times New Roman" w:hAnsi="Times New Roman" w:cs="Times New Roman"/>
                <w:sz w:val="18"/>
                <w:szCs w:val="18"/>
              </w:rPr>
            </w:pPr>
          </w:p>
        </w:tc>
      </w:tr>
      <w:tr w:rsidR="00F4726A" w:rsidRPr="00F4726A" w:rsidTr="005429C9">
        <w:trPr>
          <w:trHeight w:val="252"/>
        </w:trPr>
        <w:tc>
          <w:tcPr>
            <w:tcW w:w="10779" w:type="dxa"/>
            <w:gridSpan w:val="14"/>
            <w:tcBorders>
              <w:top w:val="nil"/>
              <w:left w:val="nil"/>
              <w:bottom w:val="nil"/>
              <w:right w:val="nil"/>
            </w:tcBorders>
            <w:shd w:val="clear" w:color="auto" w:fill="auto"/>
            <w:noWrap/>
            <w:vAlign w:val="bottom"/>
          </w:tcPr>
          <w:p w:rsidR="00F4726A" w:rsidRPr="00F4726A" w:rsidRDefault="00F4726A" w:rsidP="005429C9">
            <w:pPr>
              <w:spacing w:after="0" w:line="240" w:lineRule="auto"/>
              <w:jc w:val="right"/>
              <w:rPr>
                <w:rFonts w:ascii="Times New Roman" w:eastAsia="Times New Roman" w:hAnsi="Times New Roman" w:cs="Times New Roman"/>
                <w:sz w:val="18"/>
                <w:szCs w:val="18"/>
              </w:rPr>
            </w:pPr>
          </w:p>
        </w:tc>
      </w:tr>
      <w:tr w:rsidR="00F4726A" w:rsidRPr="00F4726A" w:rsidTr="005429C9">
        <w:trPr>
          <w:trHeight w:val="296"/>
        </w:trPr>
        <w:tc>
          <w:tcPr>
            <w:tcW w:w="10779" w:type="dxa"/>
            <w:gridSpan w:val="14"/>
            <w:tcBorders>
              <w:top w:val="nil"/>
              <w:left w:val="nil"/>
              <w:bottom w:val="nil"/>
              <w:right w:val="nil"/>
            </w:tcBorders>
            <w:shd w:val="clear" w:color="auto" w:fill="auto"/>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p>
        </w:tc>
      </w:tr>
      <w:tr w:rsidR="00F4726A" w:rsidRPr="00F4726A" w:rsidTr="00F4726A">
        <w:trPr>
          <w:trHeight w:val="784"/>
        </w:trPr>
        <w:tc>
          <w:tcPr>
            <w:tcW w:w="10779" w:type="dxa"/>
            <w:gridSpan w:val="14"/>
            <w:tcBorders>
              <w:top w:val="nil"/>
              <w:left w:val="nil"/>
              <w:bottom w:val="nil"/>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ДОХОДЫ РАЙОННОГО БЮДЖЕТА ДУБЕНСКОГО МУНИЦИПАЛЬНОГО РАЙОНА РЕСПУБЛИКИ МОЛРДОВИЯ ЗА 2018 ГОД ПО КОДАМ ВИДОВ ДОХОДОВ, ПОДВИДОВ ДОХОДОВ, КЛАССИФИКАЦИИ ОПЕРАЦИЙ СЕКТОРА ГОСУДАРСТВЕННОГО УПРАВЛЕНИЯ, ОТНОСЩИХСЯ К ДОХОДАМ БЮДЖЕТА</w:t>
            </w:r>
          </w:p>
        </w:tc>
      </w:tr>
      <w:tr w:rsidR="00F4726A" w:rsidRPr="00F4726A" w:rsidTr="00F4726A">
        <w:trPr>
          <w:trHeight w:val="429"/>
        </w:trPr>
        <w:tc>
          <w:tcPr>
            <w:tcW w:w="2545" w:type="dxa"/>
            <w:tcBorders>
              <w:top w:val="nil"/>
              <w:left w:val="nil"/>
              <w:bottom w:val="nil"/>
              <w:right w:val="nil"/>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p>
        </w:tc>
        <w:tc>
          <w:tcPr>
            <w:tcW w:w="4532" w:type="dxa"/>
            <w:tcBorders>
              <w:top w:val="nil"/>
              <w:left w:val="nil"/>
              <w:bottom w:val="nil"/>
              <w:right w:val="nil"/>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p>
        </w:tc>
        <w:tc>
          <w:tcPr>
            <w:tcW w:w="1134" w:type="dxa"/>
            <w:gridSpan w:val="3"/>
            <w:tcBorders>
              <w:top w:val="nil"/>
              <w:left w:val="nil"/>
              <w:bottom w:val="nil"/>
              <w:right w:val="nil"/>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p>
        </w:tc>
        <w:tc>
          <w:tcPr>
            <w:tcW w:w="1137" w:type="dxa"/>
            <w:gridSpan w:val="3"/>
            <w:tcBorders>
              <w:top w:val="nil"/>
              <w:left w:val="nil"/>
              <w:bottom w:val="nil"/>
              <w:right w:val="nil"/>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p>
        </w:tc>
        <w:tc>
          <w:tcPr>
            <w:tcW w:w="1431" w:type="dxa"/>
            <w:gridSpan w:val="6"/>
            <w:tcBorders>
              <w:top w:val="nil"/>
              <w:left w:val="nil"/>
              <w:bottom w:val="nil"/>
              <w:right w:val="nil"/>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(тыс.рублей)</w:t>
            </w:r>
          </w:p>
        </w:tc>
      </w:tr>
      <w:tr w:rsidR="00F4726A" w:rsidRPr="00F4726A" w:rsidTr="00F4726A">
        <w:trPr>
          <w:trHeight w:val="503"/>
        </w:trPr>
        <w:tc>
          <w:tcPr>
            <w:tcW w:w="25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Код</w:t>
            </w:r>
          </w:p>
        </w:tc>
        <w:tc>
          <w:tcPr>
            <w:tcW w:w="4532"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НАИМЕНОВАНИЕ</w:t>
            </w:r>
          </w:p>
        </w:tc>
        <w:tc>
          <w:tcPr>
            <w:tcW w:w="1134" w:type="dxa"/>
            <w:gridSpan w:val="3"/>
            <w:tcBorders>
              <w:top w:val="single" w:sz="4" w:space="0" w:color="auto"/>
              <w:left w:val="nil"/>
              <w:bottom w:val="nil"/>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утверждено</w:t>
            </w:r>
          </w:p>
        </w:tc>
        <w:tc>
          <w:tcPr>
            <w:tcW w:w="1137" w:type="dxa"/>
            <w:gridSpan w:val="3"/>
            <w:tcBorders>
              <w:top w:val="single" w:sz="4" w:space="0" w:color="auto"/>
              <w:left w:val="nil"/>
              <w:bottom w:val="nil"/>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xml:space="preserve">исполнено </w:t>
            </w:r>
          </w:p>
        </w:tc>
        <w:tc>
          <w:tcPr>
            <w:tcW w:w="1431" w:type="dxa"/>
            <w:gridSpan w:val="6"/>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процент исполнения</w:t>
            </w:r>
          </w:p>
        </w:tc>
      </w:tr>
      <w:tr w:rsidR="00F4726A" w:rsidRPr="00F4726A" w:rsidTr="00F4726A">
        <w:trPr>
          <w:trHeight w:val="400"/>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bookmarkStart w:id="3" w:name="RANGE!A1:I348"/>
            <w:bookmarkEnd w:id="3"/>
            <w:r w:rsidRPr="00F4726A">
              <w:rPr>
                <w:rFonts w:ascii="Times New Roman" w:eastAsia="Times New Roman" w:hAnsi="Times New Roman" w:cs="Times New Roman"/>
                <w:sz w:val="18"/>
                <w:szCs w:val="18"/>
              </w:rPr>
              <w:t>0 00 00000 00 0000 000</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ВСЕГО ДОХОДОВ</w:t>
            </w:r>
          </w:p>
        </w:tc>
        <w:tc>
          <w:tcPr>
            <w:tcW w:w="1143" w:type="dxa"/>
            <w:gridSpan w:val="4"/>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275449,4</w:t>
            </w:r>
          </w:p>
        </w:tc>
        <w:tc>
          <w:tcPr>
            <w:tcW w:w="1128"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272705,7</w:t>
            </w:r>
          </w:p>
        </w:tc>
        <w:tc>
          <w:tcPr>
            <w:tcW w:w="1431" w:type="dxa"/>
            <w:gridSpan w:val="6"/>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99,0</w:t>
            </w:r>
          </w:p>
        </w:tc>
      </w:tr>
      <w:tr w:rsidR="00F4726A" w:rsidRPr="00F4726A" w:rsidTr="00F4726A">
        <w:trPr>
          <w:trHeight w:val="326"/>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1 00 00000 00 0000 000</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НАЛОГОВЫЕ И НЕНАЛОГОВЫЕ ДОХОДЫ</w:t>
            </w:r>
          </w:p>
        </w:tc>
        <w:tc>
          <w:tcPr>
            <w:tcW w:w="1143" w:type="dxa"/>
            <w:gridSpan w:val="4"/>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48234,6</w:t>
            </w:r>
          </w:p>
        </w:tc>
        <w:tc>
          <w:tcPr>
            <w:tcW w:w="1128"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47088,9</w:t>
            </w:r>
          </w:p>
        </w:tc>
        <w:tc>
          <w:tcPr>
            <w:tcW w:w="1431" w:type="dxa"/>
            <w:gridSpan w:val="6"/>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97,6</w:t>
            </w:r>
          </w:p>
        </w:tc>
      </w:tr>
      <w:tr w:rsidR="00F4726A" w:rsidRPr="00F4726A" w:rsidTr="00F4726A">
        <w:trPr>
          <w:trHeight w:val="252"/>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1 01 00000 00 0000 000</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НАЛОГИ НА ПРИБЫЛЬ, ДОХОДЫ</w:t>
            </w:r>
          </w:p>
        </w:tc>
        <w:tc>
          <w:tcPr>
            <w:tcW w:w="1143" w:type="dxa"/>
            <w:gridSpan w:val="4"/>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23808,2</w:t>
            </w:r>
          </w:p>
        </w:tc>
        <w:tc>
          <w:tcPr>
            <w:tcW w:w="1128"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23008,9</w:t>
            </w:r>
          </w:p>
        </w:tc>
        <w:tc>
          <w:tcPr>
            <w:tcW w:w="1431" w:type="dxa"/>
            <w:gridSpan w:val="6"/>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96,6</w:t>
            </w:r>
          </w:p>
        </w:tc>
      </w:tr>
      <w:tr w:rsidR="00F4726A" w:rsidRPr="00F4726A" w:rsidTr="00F4726A">
        <w:trPr>
          <w:trHeight w:val="311"/>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1 01 02000 01 0000 110</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Налог на доходы физических лиц</w:t>
            </w:r>
          </w:p>
        </w:tc>
        <w:tc>
          <w:tcPr>
            <w:tcW w:w="1143" w:type="dxa"/>
            <w:gridSpan w:val="4"/>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23808,2</w:t>
            </w:r>
          </w:p>
        </w:tc>
        <w:tc>
          <w:tcPr>
            <w:tcW w:w="1128"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23008,9</w:t>
            </w:r>
          </w:p>
        </w:tc>
        <w:tc>
          <w:tcPr>
            <w:tcW w:w="1431" w:type="dxa"/>
            <w:gridSpan w:val="6"/>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96,6</w:t>
            </w:r>
          </w:p>
        </w:tc>
      </w:tr>
      <w:tr w:rsidR="00F4726A" w:rsidRPr="00F4726A" w:rsidTr="00F4726A">
        <w:trPr>
          <w:trHeight w:val="962"/>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1 01 02010 01 0000 110</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w:t>
            </w:r>
          </w:p>
        </w:tc>
        <w:tc>
          <w:tcPr>
            <w:tcW w:w="1143" w:type="dxa"/>
            <w:gridSpan w:val="4"/>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23808,2</w:t>
            </w:r>
          </w:p>
        </w:tc>
        <w:tc>
          <w:tcPr>
            <w:tcW w:w="1128"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22837,5</w:t>
            </w:r>
          </w:p>
        </w:tc>
        <w:tc>
          <w:tcPr>
            <w:tcW w:w="1431" w:type="dxa"/>
            <w:gridSpan w:val="6"/>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95,9</w:t>
            </w:r>
          </w:p>
        </w:tc>
      </w:tr>
      <w:tr w:rsidR="00F4726A" w:rsidRPr="00F4726A" w:rsidTr="00F4726A">
        <w:trPr>
          <w:trHeight w:val="932"/>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1 01 02020 01 0000 110</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Налог на доходы физических лиц с доходов, полученных от осуществления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w:t>
            </w:r>
          </w:p>
        </w:tc>
        <w:tc>
          <w:tcPr>
            <w:tcW w:w="1143" w:type="dxa"/>
            <w:gridSpan w:val="4"/>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1128"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96,4</w:t>
            </w:r>
          </w:p>
        </w:tc>
        <w:tc>
          <w:tcPr>
            <w:tcW w:w="1431" w:type="dxa"/>
            <w:gridSpan w:val="6"/>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r>
      <w:tr w:rsidR="00F4726A" w:rsidRPr="00F4726A" w:rsidTr="00F4726A">
        <w:trPr>
          <w:trHeight w:val="459"/>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1 01 02030 01 0000 110</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Налог на доходы физических лиц с доходов, полученных физическими лицами со статьей 228 НКРФ</w:t>
            </w:r>
          </w:p>
        </w:tc>
        <w:tc>
          <w:tcPr>
            <w:tcW w:w="1143" w:type="dxa"/>
            <w:gridSpan w:val="4"/>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1128"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73,8</w:t>
            </w:r>
          </w:p>
        </w:tc>
        <w:tc>
          <w:tcPr>
            <w:tcW w:w="1431" w:type="dxa"/>
            <w:gridSpan w:val="6"/>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r>
      <w:tr w:rsidR="00F4726A" w:rsidRPr="00F4726A" w:rsidTr="00F4726A">
        <w:trPr>
          <w:trHeight w:val="977"/>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1 01 02040 01 0000 110</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Налог на доходы физических лиц в виде фиксированных авансовых платежей с доходов, полученных физическими лицами, являющимися иностранными гражданами, осуществляющими трудовую деятельность по найму у физических лиц на основании патента в соответствии со ст.227.1 НКРФ</w:t>
            </w:r>
          </w:p>
        </w:tc>
        <w:tc>
          <w:tcPr>
            <w:tcW w:w="1143" w:type="dxa"/>
            <w:gridSpan w:val="4"/>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1128"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w:t>
            </w:r>
          </w:p>
        </w:tc>
        <w:tc>
          <w:tcPr>
            <w:tcW w:w="1431" w:type="dxa"/>
            <w:gridSpan w:val="6"/>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r>
      <w:tr w:rsidR="00F4726A" w:rsidRPr="00F4726A" w:rsidTr="00F4726A">
        <w:trPr>
          <w:trHeight w:val="548"/>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1 03 00000 00 0000 000</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НАЛОГИ НА ТОВАРЫ (РАБОТЫ, УСЛУГИ), РЕАЛИЗУЕМЫЕ НА ТЕРРИТОРИИ РОССИЙСКОЙ ФЕДЕРАЦИИ</w:t>
            </w:r>
          </w:p>
        </w:tc>
        <w:tc>
          <w:tcPr>
            <w:tcW w:w="1143" w:type="dxa"/>
            <w:gridSpan w:val="4"/>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4746,1</w:t>
            </w:r>
          </w:p>
        </w:tc>
        <w:tc>
          <w:tcPr>
            <w:tcW w:w="1128"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5127,4</w:t>
            </w:r>
          </w:p>
        </w:tc>
        <w:tc>
          <w:tcPr>
            <w:tcW w:w="1431" w:type="dxa"/>
            <w:gridSpan w:val="6"/>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108,0</w:t>
            </w:r>
          </w:p>
        </w:tc>
      </w:tr>
      <w:tr w:rsidR="00F4726A" w:rsidRPr="00F4726A" w:rsidTr="00F4726A">
        <w:trPr>
          <w:trHeight w:val="518"/>
        </w:trPr>
        <w:tc>
          <w:tcPr>
            <w:tcW w:w="2545" w:type="dxa"/>
            <w:tcBorders>
              <w:top w:val="nil"/>
              <w:left w:val="single" w:sz="4" w:space="0" w:color="000000"/>
              <w:bottom w:val="single" w:sz="4" w:space="0" w:color="000000"/>
              <w:right w:val="single" w:sz="4" w:space="0" w:color="auto"/>
            </w:tcBorders>
            <w:shd w:val="clear" w:color="000000"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1 03 02000 01 0000 110</w:t>
            </w:r>
          </w:p>
        </w:tc>
        <w:tc>
          <w:tcPr>
            <w:tcW w:w="4532" w:type="dxa"/>
            <w:tcBorders>
              <w:top w:val="single" w:sz="4" w:space="0" w:color="auto"/>
              <w:left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Акцизы по подакцизным товарам (продукции), производимым на территории Российской Федерации</w:t>
            </w:r>
          </w:p>
        </w:tc>
        <w:tc>
          <w:tcPr>
            <w:tcW w:w="1143" w:type="dxa"/>
            <w:gridSpan w:val="4"/>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4746,1</w:t>
            </w:r>
          </w:p>
        </w:tc>
        <w:tc>
          <w:tcPr>
            <w:tcW w:w="1128"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5127,4</w:t>
            </w:r>
          </w:p>
        </w:tc>
        <w:tc>
          <w:tcPr>
            <w:tcW w:w="1431" w:type="dxa"/>
            <w:gridSpan w:val="6"/>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108,0</w:t>
            </w:r>
          </w:p>
        </w:tc>
      </w:tr>
      <w:tr w:rsidR="00F4726A" w:rsidRPr="00F4726A" w:rsidTr="00F4726A">
        <w:trPr>
          <w:gridAfter w:val="1"/>
          <w:wAfter w:w="81" w:type="dxa"/>
          <w:trHeight w:val="1407"/>
        </w:trPr>
        <w:tc>
          <w:tcPr>
            <w:tcW w:w="2545" w:type="dxa"/>
            <w:vMerge w:val="restart"/>
            <w:tcBorders>
              <w:top w:val="nil"/>
              <w:left w:val="single" w:sz="4" w:space="0" w:color="000000"/>
              <w:right w:val="single" w:sz="4" w:space="0" w:color="auto"/>
            </w:tcBorders>
            <w:shd w:val="clear" w:color="000000"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1 03 02230 01 0000 110</w:t>
            </w:r>
          </w:p>
        </w:tc>
        <w:tc>
          <w:tcPr>
            <w:tcW w:w="4532" w:type="dxa"/>
            <w:tcBorders>
              <w:top w:val="single" w:sz="4" w:space="0" w:color="auto"/>
              <w:left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065" w:type="dxa"/>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1770,4</w:t>
            </w:r>
          </w:p>
        </w:tc>
        <w:tc>
          <w:tcPr>
            <w:tcW w:w="1206" w:type="dxa"/>
            <w:gridSpan w:val="5"/>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2284,6</w:t>
            </w:r>
          </w:p>
        </w:tc>
        <w:tc>
          <w:tcPr>
            <w:tcW w:w="1350" w:type="dxa"/>
            <w:gridSpan w:val="5"/>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129,0</w:t>
            </w:r>
          </w:p>
        </w:tc>
      </w:tr>
      <w:tr w:rsidR="00F4726A" w:rsidRPr="00F4726A" w:rsidTr="00F4726A">
        <w:trPr>
          <w:gridAfter w:val="1"/>
          <w:wAfter w:w="81" w:type="dxa"/>
          <w:trHeight w:val="70"/>
        </w:trPr>
        <w:tc>
          <w:tcPr>
            <w:tcW w:w="2545" w:type="dxa"/>
            <w:vMerge/>
            <w:tcBorders>
              <w:left w:val="single" w:sz="4" w:space="0" w:color="000000"/>
              <w:bottom w:val="single" w:sz="4" w:space="0" w:color="000000"/>
              <w:right w:val="single" w:sz="4" w:space="0" w:color="auto"/>
            </w:tcBorders>
            <w:shd w:val="clear" w:color="000000"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p>
        </w:tc>
        <w:tc>
          <w:tcPr>
            <w:tcW w:w="4532" w:type="dxa"/>
            <w:tcBorders>
              <w:top w:val="single" w:sz="4" w:space="0" w:color="auto"/>
              <w:left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rPr>
                <w:rFonts w:ascii="Times New Roman" w:eastAsia="Times New Roman" w:hAnsi="Times New Roman" w:cs="Times New Roman"/>
                <w:sz w:val="18"/>
                <w:szCs w:val="18"/>
              </w:rPr>
            </w:pPr>
          </w:p>
        </w:tc>
        <w:tc>
          <w:tcPr>
            <w:tcW w:w="1065" w:type="dxa"/>
            <w:vMerge w:val="restart"/>
            <w:tcBorders>
              <w:top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r w:rsidRPr="00F4726A">
              <w:rPr>
                <w:rFonts w:ascii="Times New Roman" w:eastAsia="Times New Roman" w:hAnsi="Times New Roman" w:cs="Times New Roman"/>
                <w:sz w:val="18"/>
                <w:szCs w:val="18"/>
              </w:rPr>
              <w:lastRenderedPageBreak/>
              <w:t>8,9</w:t>
            </w:r>
          </w:p>
        </w:tc>
        <w:tc>
          <w:tcPr>
            <w:tcW w:w="1206" w:type="dxa"/>
            <w:gridSpan w:val="5"/>
            <w:vMerge w:val="restart"/>
            <w:tcBorders>
              <w:top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22,</w:t>
            </w:r>
            <w:r w:rsidRPr="00F4726A">
              <w:rPr>
                <w:rFonts w:ascii="Times New Roman" w:eastAsia="Times New Roman" w:hAnsi="Times New Roman" w:cs="Times New Roman"/>
                <w:sz w:val="18"/>
                <w:szCs w:val="18"/>
              </w:rPr>
              <w:lastRenderedPageBreak/>
              <w:t>0</w:t>
            </w:r>
          </w:p>
        </w:tc>
        <w:tc>
          <w:tcPr>
            <w:tcW w:w="1350" w:type="dxa"/>
            <w:gridSpan w:val="5"/>
            <w:vMerge w:val="restart"/>
            <w:tcBorders>
              <w:top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116,4</w:t>
            </w:r>
          </w:p>
        </w:tc>
      </w:tr>
      <w:tr w:rsidR="00F4726A" w:rsidRPr="00F4726A" w:rsidTr="00F4726A">
        <w:trPr>
          <w:gridAfter w:val="1"/>
          <w:wAfter w:w="81" w:type="dxa"/>
          <w:trHeight w:val="977"/>
        </w:trPr>
        <w:tc>
          <w:tcPr>
            <w:tcW w:w="2545" w:type="dxa"/>
            <w:tcBorders>
              <w:top w:val="nil"/>
              <w:left w:val="single" w:sz="4" w:space="0" w:color="000000"/>
              <w:bottom w:val="single" w:sz="4" w:space="0" w:color="000000"/>
              <w:right w:val="single" w:sz="4" w:space="0" w:color="auto"/>
            </w:tcBorders>
            <w:shd w:val="clear" w:color="000000"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1 03 02240 01 0000 110</w:t>
            </w:r>
          </w:p>
        </w:tc>
        <w:tc>
          <w:tcPr>
            <w:tcW w:w="4532" w:type="dxa"/>
            <w:tcBorders>
              <w:top w:val="single" w:sz="4" w:space="0" w:color="auto"/>
              <w:left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w:t>
            </w:r>
          </w:p>
        </w:tc>
        <w:tc>
          <w:tcPr>
            <w:tcW w:w="1065" w:type="dxa"/>
            <w:vMerge/>
            <w:tcBorders>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rPr>
                <w:rFonts w:ascii="Times New Roman" w:eastAsia="Times New Roman" w:hAnsi="Times New Roman" w:cs="Times New Roman"/>
                <w:sz w:val="18"/>
                <w:szCs w:val="18"/>
              </w:rPr>
            </w:pPr>
          </w:p>
        </w:tc>
        <w:tc>
          <w:tcPr>
            <w:tcW w:w="1206" w:type="dxa"/>
            <w:gridSpan w:val="5"/>
            <w:vMerge/>
            <w:tcBorders>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rPr>
                <w:rFonts w:ascii="Times New Roman" w:eastAsia="Times New Roman" w:hAnsi="Times New Roman" w:cs="Times New Roman"/>
                <w:sz w:val="18"/>
                <w:szCs w:val="18"/>
              </w:rPr>
            </w:pPr>
          </w:p>
        </w:tc>
        <w:tc>
          <w:tcPr>
            <w:tcW w:w="1350" w:type="dxa"/>
            <w:gridSpan w:val="5"/>
            <w:vMerge/>
            <w:tcBorders>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rPr>
                <w:rFonts w:ascii="Times New Roman" w:eastAsia="Times New Roman" w:hAnsi="Times New Roman" w:cs="Times New Roman"/>
                <w:sz w:val="18"/>
                <w:szCs w:val="18"/>
              </w:rPr>
            </w:pPr>
          </w:p>
        </w:tc>
      </w:tr>
      <w:tr w:rsidR="00F4726A" w:rsidRPr="00F4726A" w:rsidTr="00F4726A">
        <w:trPr>
          <w:gridAfter w:val="1"/>
          <w:wAfter w:w="81" w:type="dxa"/>
          <w:trHeight w:val="932"/>
        </w:trPr>
        <w:tc>
          <w:tcPr>
            <w:tcW w:w="2545" w:type="dxa"/>
            <w:tcBorders>
              <w:top w:val="nil"/>
              <w:left w:val="single" w:sz="4" w:space="0" w:color="000000"/>
              <w:bottom w:val="single" w:sz="4" w:space="0" w:color="000000"/>
              <w:right w:val="single" w:sz="4" w:space="0" w:color="auto"/>
            </w:tcBorders>
            <w:shd w:val="clear" w:color="000000"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1 03 02250 01 0000 110</w:t>
            </w:r>
          </w:p>
        </w:tc>
        <w:tc>
          <w:tcPr>
            <w:tcW w:w="4532" w:type="dxa"/>
            <w:tcBorders>
              <w:top w:val="single" w:sz="4" w:space="0" w:color="auto"/>
              <w:left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065" w:type="dxa"/>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3236,8</w:t>
            </w:r>
          </w:p>
        </w:tc>
        <w:tc>
          <w:tcPr>
            <w:tcW w:w="1206" w:type="dxa"/>
            <w:gridSpan w:val="5"/>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3332,7</w:t>
            </w:r>
          </w:p>
        </w:tc>
        <w:tc>
          <w:tcPr>
            <w:tcW w:w="1350" w:type="dxa"/>
            <w:gridSpan w:val="5"/>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103,0</w:t>
            </w:r>
          </w:p>
        </w:tc>
      </w:tr>
      <w:tr w:rsidR="00F4726A" w:rsidRPr="00F4726A" w:rsidTr="00F4726A">
        <w:trPr>
          <w:gridAfter w:val="1"/>
          <w:wAfter w:w="81" w:type="dxa"/>
          <w:trHeight w:val="977"/>
        </w:trPr>
        <w:tc>
          <w:tcPr>
            <w:tcW w:w="2545" w:type="dxa"/>
            <w:tcBorders>
              <w:top w:val="nil"/>
              <w:left w:val="single" w:sz="4" w:space="0" w:color="000000"/>
              <w:bottom w:val="single" w:sz="4" w:space="0" w:color="000000"/>
              <w:right w:val="single" w:sz="4" w:space="0" w:color="auto"/>
            </w:tcBorders>
            <w:shd w:val="clear" w:color="000000"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1 03 02260 01 0000 110</w:t>
            </w:r>
          </w:p>
        </w:tc>
        <w:tc>
          <w:tcPr>
            <w:tcW w:w="4532" w:type="dxa"/>
            <w:tcBorders>
              <w:top w:val="single" w:sz="4" w:space="0" w:color="auto"/>
              <w:left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065" w:type="dxa"/>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-280,0</w:t>
            </w:r>
          </w:p>
        </w:tc>
        <w:tc>
          <w:tcPr>
            <w:tcW w:w="1206" w:type="dxa"/>
            <w:gridSpan w:val="5"/>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-511,9</w:t>
            </w:r>
          </w:p>
        </w:tc>
        <w:tc>
          <w:tcPr>
            <w:tcW w:w="1350" w:type="dxa"/>
            <w:gridSpan w:val="5"/>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r>
      <w:tr w:rsidR="00F4726A" w:rsidRPr="00F4726A" w:rsidTr="00F4726A">
        <w:trPr>
          <w:gridAfter w:val="1"/>
          <w:wAfter w:w="81" w:type="dxa"/>
          <w:trHeight w:val="326"/>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1 05 00000 00 0000 000</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НАЛОГИ НА  СОВОКУПНЫЙ ДОХОД</w:t>
            </w:r>
          </w:p>
        </w:tc>
        <w:tc>
          <w:tcPr>
            <w:tcW w:w="1065" w:type="dxa"/>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4187,1</w:t>
            </w:r>
          </w:p>
        </w:tc>
        <w:tc>
          <w:tcPr>
            <w:tcW w:w="1206" w:type="dxa"/>
            <w:gridSpan w:val="5"/>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3141,1</w:t>
            </w:r>
          </w:p>
        </w:tc>
        <w:tc>
          <w:tcPr>
            <w:tcW w:w="1350" w:type="dxa"/>
            <w:gridSpan w:val="5"/>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75,0</w:t>
            </w:r>
          </w:p>
        </w:tc>
      </w:tr>
      <w:tr w:rsidR="00F4726A" w:rsidRPr="00F4726A" w:rsidTr="00F4726A">
        <w:trPr>
          <w:gridAfter w:val="1"/>
          <w:wAfter w:w="81" w:type="dxa"/>
          <w:trHeight w:val="370"/>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1 05 02010 02 0000 110</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Единый налог на вмененный доход для отдельных видов деятельности</w:t>
            </w:r>
          </w:p>
        </w:tc>
        <w:tc>
          <w:tcPr>
            <w:tcW w:w="1065" w:type="dxa"/>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4093,8</w:t>
            </w:r>
          </w:p>
        </w:tc>
        <w:tc>
          <w:tcPr>
            <w:tcW w:w="1206" w:type="dxa"/>
            <w:gridSpan w:val="5"/>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3094,2</w:t>
            </w:r>
          </w:p>
        </w:tc>
        <w:tc>
          <w:tcPr>
            <w:tcW w:w="1350" w:type="dxa"/>
            <w:gridSpan w:val="5"/>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75,6</w:t>
            </w:r>
          </w:p>
        </w:tc>
      </w:tr>
      <w:tr w:rsidR="00F4726A" w:rsidRPr="00F4726A" w:rsidTr="00F4726A">
        <w:trPr>
          <w:gridAfter w:val="1"/>
          <w:wAfter w:w="81" w:type="dxa"/>
          <w:trHeight w:val="592"/>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1 05 02020 02 0000 110</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Единый налог на вмененный доход для отдельных видов деятельности (за налоговые периоды, истекшие до 1 января 2011 года)</w:t>
            </w:r>
          </w:p>
        </w:tc>
        <w:tc>
          <w:tcPr>
            <w:tcW w:w="1065" w:type="dxa"/>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206" w:type="dxa"/>
            <w:gridSpan w:val="5"/>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1350" w:type="dxa"/>
            <w:gridSpan w:val="5"/>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r>
      <w:tr w:rsidR="00F4726A" w:rsidRPr="00F4726A" w:rsidTr="00F4726A">
        <w:trPr>
          <w:gridAfter w:val="1"/>
          <w:wAfter w:w="81" w:type="dxa"/>
          <w:trHeight w:val="355"/>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1 05 03010 01 0000 110</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Единый сельскохозяйственный налог </w:t>
            </w:r>
          </w:p>
        </w:tc>
        <w:tc>
          <w:tcPr>
            <w:tcW w:w="1065" w:type="dxa"/>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41,2</w:t>
            </w:r>
          </w:p>
        </w:tc>
        <w:tc>
          <w:tcPr>
            <w:tcW w:w="1206" w:type="dxa"/>
            <w:gridSpan w:val="5"/>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46,9</w:t>
            </w:r>
          </w:p>
        </w:tc>
        <w:tc>
          <w:tcPr>
            <w:tcW w:w="1350" w:type="dxa"/>
            <w:gridSpan w:val="5"/>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113,8</w:t>
            </w:r>
          </w:p>
        </w:tc>
      </w:tr>
      <w:tr w:rsidR="00F4726A" w:rsidRPr="00F4726A" w:rsidTr="00F4726A">
        <w:trPr>
          <w:gridAfter w:val="1"/>
          <w:wAfter w:w="81" w:type="dxa"/>
          <w:trHeight w:val="503"/>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1 05 04020 02 0000 110</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Налог, взимаемый в связи с применением патентной системы налогообложения, зачисляемый в бюджеты муниципальных районов</w:t>
            </w:r>
          </w:p>
        </w:tc>
        <w:tc>
          <w:tcPr>
            <w:tcW w:w="1065" w:type="dxa"/>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52,1</w:t>
            </w:r>
          </w:p>
        </w:tc>
        <w:tc>
          <w:tcPr>
            <w:tcW w:w="1206" w:type="dxa"/>
            <w:gridSpan w:val="5"/>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350" w:type="dxa"/>
            <w:gridSpan w:val="5"/>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r>
      <w:tr w:rsidR="00F4726A" w:rsidRPr="00F4726A" w:rsidTr="00F4726A">
        <w:trPr>
          <w:gridAfter w:val="1"/>
          <w:wAfter w:w="81" w:type="dxa"/>
          <w:trHeight w:val="326"/>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1 08 00000 00 0000 000</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ГОСУДАРСТВЕННАЯ ПОШЛИНА, СБОРЫ</w:t>
            </w:r>
          </w:p>
        </w:tc>
        <w:tc>
          <w:tcPr>
            <w:tcW w:w="1065" w:type="dxa"/>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872,0</w:t>
            </w:r>
          </w:p>
        </w:tc>
        <w:tc>
          <w:tcPr>
            <w:tcW w:w="1206" w:type="dxa"/>
            <w:gridSpan w:val="5"/>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844,2</w:t>
            </w:r>
          </w:p>
        </w:tc>
        <w:tc>
          <w:tcPr>
            <w:tcW w:w="1350" w:type="dxa"/>
            <w:gridSpan w:val="5"/>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96,8</w:t>
            </w:r>
          </w:p>
        </w:tc>
      </w:tr>
      <w:tr w:rsidR="00F4726A" w:rsidRPr="00F4726A" w:rsidTr="00F4726A">
        <w:trPr>
          <w:gridAfter w:val="1"/>
          <w:wAfter w:w="81" w:type="dxa"/>
          <w:trHeight w:val="533"/>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1 08 03000 01 0000 110</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Государственная пошлина по делам, рассматриваемым в судах общей юрисдикции, мировыми судьями</w:t>
            </w:r>
          </w:p>
        </w:tc>
        <w:tc>
          <w:tcPr>
            <w:tcW w:w="1065" w:type="dxa"/>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436,0</w:t>
            </w:r>
          </w:p>
        </w:tc>
        <w:tc>
          <w:tcPr>
            <w:tcW w:w="1206" w:type="dxa"/>
            <w:gridSpan w:val="5"/>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553,9</w:t>
            </w:r>
          </w:p>
        </w:tc>
        <w:tc>
          <w:tcPr>
            <w:tcW w:w="1350" w:type="dxa"/>
            <w:gridSpan w:val="5"/>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127,0</w:t>
            </w:r>
          </w:p>
        </w:tc>
      </w:tr>
      <w:tr w:rsidR="00F4726A" w:rsidRPr="00F4726A" w:rsidTr="00F4726A">
        <w:trPr>
          <w:gridAfter w:val="1"/>
          <w:wAfter w:w="81" w:type="dxa"/>
          <w:trHeight w:val="755"/>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1 08 03010 01 0000 110</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1065" w:type="dxa"/>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436,0</w:t>
            </w:r>
          </w:p>
        </w:tc>
        <w:tc>
          <w:tcPr>
            <w:tcW w:w="1206" w:type="dxa"/>
            <w:gridSpan w:val="5"/>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553,9</w:t>
            </w:r>
          </w:p>
        </w:tc>
        <w:tc>
          <w:tcPr>
            <w:tcW w:w="1350" w:type="dxa"/>
            <w:gridSpan w:val="5"/>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127,0</w:t>
            </w:r>
          </w:p>
        </w:tc>
      </w:tr>
      <w:tr w:rsidR="00F4726A" w:rsidRPr="00F4726A" w:rsidTr="00F4726A">
        <w:trPr>
          <w:gridAfter w:val="1"/>
          <w:wAfter w:w="81" w:type="dxa"/>
          <w:trHeight w:val="2235"/>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1 08 07142 01 0000 110</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Государственная пошлина за совершение действий уполномоченными органами исполнительной власти субъектов Российской Федерации, связанных с выдачей документов о проведении государственного технического осмотра тракторов, самоходных дорожно-строительных и иных самоходных машин и прицепов к ним, государственной регистрацией мототранспортных средств, прицепов, тракторов, самоходных дорожно-строительных и иных самоходных машин, выдачей удостоверений тракториста-машиниста (тракториста), временных удостоверений на право управления самоходными машинами, в том числе взамен утраченных или пришедших в негодность</w:t>
            </w:r>
          </w:p>
        </w:tc>
        <w:tc>
          <w:tcPr>
            <w:tcW w:w="1065" w:type="dxa"/>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436,0</w:t>
            </w:r>
          </w:p>
        </w:tc>
        <w:tc>
          <w:tcPr>
            <w:tcW w:w="1206" w:type="dxa"/>
            <w:gridSpan w:val="5"/>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225,3</w:t>
            </w:r>
          </w:p>
        </w:tc>
        <w:tc>
          <w:tcPr>
            <w:tcW w:w="1350" w:type="dxa"/>
            <w:gridSpan w:val="5"/>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51,7</w:t>
            </w:r>
          </w:p>
        </w:tc>
      </w:tr>
      <w:tr w:rsidR="00F4726A" w:rsidRPr="00F4726A" w:rsidTr="00F4726A">
        <w:trPr>
          <w:gridAfter w:val="1"/>
          <w:wAfter w:w="81" w:type="dxa"/>
          <w:trHeight w:val="503"/>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1 08 07300 01 0000 110</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Прочие государственные пошлины за совершение прочих юридически значимых действий, подлежащих зачислению в бюджет субъекта Российский Федерации</w:t>
            </w:r>
          </w:p>
        </w:tc>
        <w:tc>
          <w:tcPr>
            <w:tcW w:w="1065" w:type="dxa"/>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206" w:type="dxa"/>
            <w:gridSpan w:val="5"/>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65,0</w:t>
            </w:r>
          </w:p>
        </w:tc>
        <w:tc>
          <w:tcPr>
            <w:tcW w:w="1350" w:type="dxa"/>
            <w:gridSpan w:val="5"/>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r>
      <w:tr w:rsidR="00F4726A" w:rsidRPr="00F4726A" w:rsidTr="00F4726A">
        <w:trPr>
          <w:gridAfter w:val="1"/>
          <w:wAfter w:w="81" w:type="dxa"/>
          <w:trHeight w:val="630"/>
        </w:trPr>
        <w:tc>
          <w:tcPr>
            <w:tcW w:w="2545" w:type="dxa"/>
            <w:vMerge w:val="restart"/>
            <w:tcBorders>
              <w:top w:val="nil"/>
              <w:left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11100000000000000</w:t>
            </w:r>
          </w:p>
        </w:tc>
        <w:tc>
          <w:tcPr>
            <w:tcW w:w="4532" w:type="dxa"/>
            <w:vMerge w:val="restart"/>
            <w:tcBorders>
              <w:top w:val="single" w:sz="4" w:space="0" w:color="auto"/>
              <w:right w:val="single" w:sz="4" w:space="0" w:color="auto"/>
            </w:tcBorders>
            <w:vAlign w:val="bottom"/>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ДОХОДЫ ОТ ИСПОЛЬЗОВАНИЯ ИМУЩЕСТВА, НАХОДЯЩЕГОСЯ В ГОСУДАРСТВЕННОЙ И МУНИЦИПАЛЬНОЙ СОБСТВЕННОСТИ</w:t>
            </w:r>
          </w:p>
        </w:tc>
        <w:tc>
          <w:tcPr>
            <w:tcW w:w="1065" w:type="dxa"/>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843,4</w:t>
            </w:r>
          </w:p>
        </w:tc>
        <w:tc>
          <w:tcPr>
            <w:tcW w:w="1206" w:type="dxa"/>
            <w:gridSpan w:val="5"/>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795,1</w:t>
            </w:r>
          </w:p>
        </w:tc>
        <w:tc>
          <w:tcPr>
            <w:tcW w:w="1350" w:type="dxa"/>
            <w:gridSpan w:val="5"/>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94,3</w:t>
            </w:r>
          </w:p>
        </w:tc>
      </w:tr>
      <w:tr w:rsidR="00F4726A" w:rsidRPr="00F4726A" w:rsidTr="00F4726A">
        <w:trPr>
          <w:gridAfter w:val="1"/>
          <w:wAfter w:w="81" w:type="dxa"/>
        </w:trPr>
        <w:tc>
          <w:tcPr>
            <w:tcW w:w="2545" w:type="dxa"/>
            <w:vMerge/>
            <w:tcBorders>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p>
        </w:tc>
        <w:tc>
          <w:tcPr>
            <w:tcW w:w="4532" w:type="dxa"/>
            <w:vMerge/>
            <w:tcBorders>
              <w:bottom w:val="single" w:sz="4" w:space="0" w:color="auto"/>
              <w:right w:val="single" w:sz="4" w:space="0" w:color="auto"/>
            </w:tcBorders>
            <w:vAlign w:val="bottom"/>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p>
        </w:tc>
        <w:tc>
          <w:tcPr>
            <w:tcW w:w="1065" w:type="dxa"/>
            <w:tcBorders>
              <w:top w:val="single" w:sz="4" w:space="0" w:color="auto"/>
              <w:right w:val="single" w:sz="4" w:space="0" w:color="auto"/>
            </w:tcBorders>
            <w:shd w:val="clear" w:color="auto" w:fill="auto"/>
          </w:tcPr>
          <w:p w:rsidR="00F4726A" w:rsidRPr="00F4726A" w:rsidRDefault="00F4726A" w:rsidP="00F4726A">
            <w:pPr>
              <w:spacing w:after="0" w:line="240" w:lineRule="auto"/>
              <w:ind w:firstLine="709"/>
              <w:rPr>
                <w:rFonts w:ascii="Times New Roman" w:eastAsia="Times New Roman" w:hAnsi="Times New Roman" w:cs="Times New Roman"/>
                <w:sz w:val="18"/>
                <w:szCs w:val="18"/>
              </w:rPr>
            </w:pPr>
          </w:p>
        </w:tc>
        <w:tc>
          <w:tcPr>
            <w:tcW w:w="1206" w:type="dxa"/>
            <w:gridSpan w:val="5"/>
            <w:tcBorders>
              <w:top w:val="single" w:sz="4" w:space="0" w:color="auto"/>
              <w:right w:val="single" w:sz="4" w:space="0" w:color="auto"/>
            </w:tcBorders>
            <w:shd w:val="clear" w:color="auto" w:fill="auto"/>
          </w:tcPr>
          <w:p w:rsidR="00F4726A" w:rsidRPr="00F4726A" w:rsidRDefault="00F4726A" w:rsidP="00F4726A">
            <w:pPr>
              <w:spacing w:after="0" w:line="240" w:lineRule="auto"/>
              <w:ind w:firstLine="709"/>
              <w:rPr>
                <w:rFonts w:ascii="Times New Roman" w:eastAsia="Times New Roman" w:hAnsi="Times New Roman" w:cs="Times New Roman"/>
                <w:sz w:val="18"/>
                <w:szCs w:val="18"/>
              </w:rPr>
            </w:pPr>
          </w:p>
        </w:tc>
        <w:tc>
          <w:tcPr>
            <w:tcW w:w="1350" w:type="dxa"/>
            <w:gridSpan w:val="5"/>
            <w:tcBorders>
              <w:top w:val="single" w:sz="4" w:space="0" w:color="auto"/>
              <w:right w:val="single" w:sz="4" w:space="0" w:color="auto"/>
            </w:tcBorders>
            <w:shd w:val="clear" w:color="auto" w:fill="auto"/>
          </w:tcPr>
          <w:p w:rsidR="00F4726A" w:rsidRPr="00F4726A" w:rsidRDefault="00F4726A" w:rsidP="00F4726A">
            <w:pPr>
              <w:spacing w:after="0" w:line="240" w:lineRule="auto"/>
              <w:ind w:firstLine="709"/>
              <w:rPr>
                <w:rFonts w:ascii="Times New Roman" w:eastAsia="Times New Roman" w:hAnsi="Times New Roman" w:cs="Times New Roman"/>
                <w:sz w:val="18"/>
                <w:szCs w:val="18"/>
              </w:rPr>
            </w:pPr>
          </w:p>
        </w:tc>
      </w:tr>
      <w:tr w:rsidR="00F4726A" w:rsidRPr="00F4726A" w:rsidTr="00F4726A">
        <w:trPr>
          <w:gridAfter w:val="1"/>
          <w:wAfter w:w="81" w:type="dxa"/>
          <w:trHeight w:val="725"/>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11105010000000120</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участков</w:t>
            </w:r>
          </w:p>
        </w:tc>
        <w:tc>
          <w:tcPr>
            <w:tcW w:w="1185" w:type="dxa"/>
            <w:gridSpan w:val="5"/>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763,9</w:t>
            </w:r>
          </w:p>
        </w:tc>
        <w:tc>
          <w:tcPr>
            <w:tcW w:w="1155"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649,5</w:t>
            </w:r>
          </w:p>
        </w:tc>
        <w:tc>
          <w:tcPr>
            <w:tcW w:w="1281" w:type="dxa"/>
            <w:gridSpan w:val="4"/>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85,0</w:t>
            </w:r>
          </w:p>
        </w:tc>
      </w:tr>
      <w:tr w:rsidR="00F4726A" w:rsidRPr="00F4726A" w:rsidTr="00F4726A">
        <w:trPr>
          <w:gridAfter w:val="1"/>
          <w:wAfter w:w="81" w:type="dxa"/>
          <w:trHeight w:val="1021"/>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11105013050000120</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поселений, а также средства от продажи права на заключение договоров аренды указанных земельных участк</w:t>
            </w:r>
          </w:p>
        </w:tc>
        <w:tc>
          <w:tcPr>
            <w:tcW w:w="1185" w:type="dxa"/>
            <w:gridSpan w:val="5"/>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763,9</w:t>
            </w:r>
          </w:p>
        </w:tc>
        <w:tc>
          <w:tcPr>
            <w:tcW w:w="1155"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649,5</w:t>
            </w:r>
          </w:p>
        </w:tc>
        <w:tc>
          <w:tcPr>
            <w:tcW w:w="1281" w:type="dxa"/>
            <w:gridSpan w:val="4"/>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85,0</w:t>
            </w:r>
          </w:p>
        </w:tc>
      </w:tr>
      <w:tr w:rsidR="00F4726A" w:rsidRPr="00F4726A" w:rsidTr="00F4726A">
        <w:trPr>
          <w:gridAfter w:val="1"/>
          <w:wAfter w:w="81" w:type="dxa"/>
          <w:trHeight w:val="1021"/>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11105013100000120</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поселений, а также средства от продажи права на заключение договоров аренды указанных земельных участк</w:t>
            </w:r>
          </w:p>
        </w:tc>
        <w:tc>
          <w:tcPr>
            <w:tcW w:w="1185" w:type="dxa"/>
            <w:gridSpan w:val="5"/>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155"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1281" w:type="dxa"/>
            <w:gridSpan w:val="4"/>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r>
      <w:tr w:rsidR="00F4726A" w:rsidRPr="00F4726A" w:rsidTr="00F4726A">
        <w:trPr>
          <w:gridAfter w:val="1"/>
          <w:wAfter w:w="81" w:type="dxa"/>
          <w:trHeight w:val="947"/>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11105030000000120</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Доходы от сдачи в аренду имущества, находящегося в оперативном управлении органов государственной власти, органов местного самоуправления, государственных внебюджетных фондов и созданных ими учреждений (за исключением имущества муниципальных бюджетных и  </w:t>
            </w:r>
          </w:p>
        </w:tc>
        <w:tc>
          <w:tcPr>
            <w:tcW w:w="1185" w:type="dxa"/>
            <w:gridSpan w:val="5"/>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79,5</w:t>
            </w:r>
          </w:p>
        </w:tc>
        <w:tc>
          <w:tcPr>
            <w:tcW w:w="1155"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145,6</w:t>
            </w:r>
          </w:p>
        </w:tc>
        <w:tc>
          <w:tcPr>
            <w:tcW w:w="1281" w:type="dxa"/>
            <w:gridSpan w:val="4"/>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183,1</w:t>
            </w:r>
          </w:p>
        </w:tc>
      </w:tr>
      <w:tr w:rsidR="00F4726A" w:rsidRPr="00F4726A" w:rsidTr="00F4726A">
        <w:trPr>
          <w:gridAfter w:val="1"/>
          <w:wAfter w:w="81" w:type="dxa"/>
          <w:trHeight w:val="770"/>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1110503505000120</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c>
          <w:tcPr>
            <w:tcW w:w="1185" w:type="dxa"/>
            <w:gridSpan w:val="5"/>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79,5</w:t>
            </w:r>
          </w:p>
        </w:tc>
        <w:tc>
          <w:tcPr>
            <w:tcW w:w="1155"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145,6</w:t>
            </w:r>
          </w:p>
        </w:tc>
        <w:tc>
          <w:tcPr>
            <w:tcW w:w="1281" w:type="dxa"/>
            <w:gridSpan w:val="4"/>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183,1</w:t>
            </w:r>
          </w:p>
        </w:tc>
      </w:tr>
      <w:tr w:rsidR="00F4726A" w:rsidRPr="00F4726A" w:rsidTr="00F4726A">
        <w:trPr>
          <w:gridAfter w:val="1"/>
          <w:wAfter w:w="81" w:type="dxa"/>
          <w:trHeight w:val="311"/>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11200000000000000</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ПЛАТЕЖИ ПРИ ПОЛЬЗОВАНИИ ПРИРОДНЫМИ РЕСУРСАМИ</w:t>
            </w:r>
          </w:p>
        </w:tc>
        <w:tc>
          <w:tcPr>
            <w:tcW w:w="1185" w:type="dxa"/>
            <w:gridSpan w:val="5"/>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1155"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319,5</w:t>
            </w:r>
          </w:p>
        </w:tc>
        <w:tc>
          <w:tcPr>
            <w:tcW w:w="1281" w:type="dxa"/>
            <w:gridSpan w:val="4"/>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355,0</w:t>
            </w:r>
          </w:p>
        </w:tc>
      </w:tr>
      <w:tr w:rsidR="00F4726A" w:rsidRPr="00F4726A" w:rsidTr="00F4726A">
        <w:trPr>
          <w:gridAfter w:val="1"/>
          <w:wAfter w:w="81" w:type="dxa"/>
          <w:trHeight w:val="355"/>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11201000010000120</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Плата за негативное воздействие на окружающую среду</w:t>
            </w:r>
          </w:p>
        </w:tc>
        <w:tc>
          <w:tcPr>
            <w:tcW w:w="1185" w:type="dxa"/>
            <w:gridSpan w:val="5"/>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1155"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319,5</w:t>
            </w:r>
          </w:p>
        </w:tc>
        <w:tc>
          <w:tcPr>
            <w:tcW w:w="1281" w:type="dxa"/>
            <w:gridSpan w:val="4"/>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355,0</w:t>
            </w:r>
          </w:p>
        </w:tc>
      </w:tr>
      <w:tr w:rsidR="00F4726A" w:rsidRPr="00F4726A" w:rsidTr="00F4726A">
        <w:trPr>
          <w:gridAfter w:val="1"/>
          <w:wAfter w:w="81" w:type="dxa"/>
          <w:trHeight w:val="755"/>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11300000000000000</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ДОХОДЫ ОТ ОКАЗАНИЯ ПЛАТНЫХ УСЛУГ (РАБОТ) И КОМПЕНСАЦИИ ЗАТРАТ ГОСУДАРСТВА</w:t>
            </w:r>
          </w:p>
        </w:tc>
        <w:tc>
          <w:tcPr>
            <w:tcW w:w="1185" w:type="dxa"/>
            <w:gridSpan w:val="5"/>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11,4</w:t>
            </w:r>
          </w:p>
        </w:tc>
        <w:tc>
          <w:tcPr>
            <w:tcW w:w="1155"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11,4</w:t>
            </w:r>
          </w:p>
        </w:tc>
        <w:tc>
          <w:tcPr>
            <w:tcW w:w="1281" w:type="dxa"/>
            <w:gridSpan w:val="4"/>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gridAfter w:val="1"/>
          <w:wAfter w:w="81" w:type="dxa"/>
          <w:trHeight w:val="414"/>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11302995050000130</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 Прочие доходы от компенсации затрат бюджетов муниципальных районов</w:t>
            </w:r>
          </w:p>
        </w:tc>
        <w:tc>
          <w:tcPr>
            <w:tcW w:w="1185" w:type="dxa"/>
            <w:gridSpan w:val="5"/>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11,4</w:t>
            </w:r>
          </w:p>
        </w:tc>
        <w:tc>
          <w:tcPr>
            <w:tcW w:w="1155"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11,4</w:t>
            </w:r>
          </w:p>
        </w:tc>
        <w:tc>
          <w:tcPr>
            <w:tcW w:w="1281" w:type="dxa"/>
            <w:gridSpan w:val="4"/>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gridAfter w:val="1"/>
          <w:wAfter w:w="81" w:type="dxa"/>
          <w:trHeight w:val="429"/>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11400000000000000</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ДОХОДЫ ОТ ПРОДАЖИ МАТЕРИАЛЬНЫХ И НЕМАТЕРИАЛЬНЫХ АКТИВОВ</w:t>
            </w:r>
          </w:p>
        </w:tc>
        <w:tc>
          <w:tcPr>
            <w:tcW w:w="1185" w:type="dxa"/>
            <w:gridSpan w:val="5"/>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13412,6</w:t>
            </w:r>
          </w:p>
        </w:tc>
        <w:tc>
          <w:tcPr>
            <w:tcW w:w="1155"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13526,2</w:t>
            </w:r>
          </w:p>
        </w:tc>
        <w:tc>
          <w:tcPr>
            <w:tcW w:w="1281" w:type="dxa"/>
            <w:gridSpan w:val="4"/>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100,8</w:t>
            </w:r>
          </w:p>
        </w:tc>
      </w:tr>
      <w:tr w:rsidR="00F4726A" w:rsidRPr="00F4726A" w:rsidTr="00F4726A">
        <w:trPr>
          <w:gridAfter w:val="1"/>
          <w:wAfter w:w="81" w:type="dxa"/>
          <w:trHeight w:val="740"/>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11406013050000430</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Доходы от продажи земельных участков, государственная собственность на которые не разграничена и которые расположены в границах поселений и межселенных территорий муниципальных районов</w:t>
            </w:r>
          </w:p>
        </w:tc>
        <w:tc>
          <w:tcPr>
            <w:tcW w:w="1185" w:type="dxa"/>
            <w:gridSpan w:val="5"/>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13412,6</w:t>
            </w:r>
          </w:p>
        </w:tc>
        <w:tc>
          <w:tcPr>
            <w:tcW w:w="1155"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13526,2</w:t>
            </w:r>
          </w:p>
        </w:tc>
        <w:tc>
          <w:tcPr>
            <w:tcW w:w="1281" w:type="dxa"/>
            <w:gridSpan w:val="4"/>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100,8</w:t>
            </w:r>
          </w:p>
        </w:tc>
      </w:tr>
      <w:tr w:rsidR="00F4726A" w:rsidRPr="00F4726A" w:rsidTr="00F4726A">
        <w:trPr>
          <w:gridAfter w:val="1"/>
          <w:wAfter w:w="81" w:type="dxa"/>
          <w:trHeight w:val="400"/>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11600000000000000</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ШТРАФЫ, САНКЦИИ, ВОЗМЕЩЕНИЕ УЩЕРБА</w:t>
            </w:r>
          </w:p>
        </w:tc>
        <w:tc>
          <w:tcPr>
            <w:tcW w:w="1185" w:type="dxa"/>
            <w:gridSpan w:val="5"/>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263,8</w:t>
            </w:r>
          </w:p>
        </w:tc>
        <w:tc>
          <w:tcPr>
            <w:tcW w:w="1155"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476,9</w:t>
            </w:r>
          </w:p>
        </w:tc>
        <w:tc>
          <w:tcPr>
            <w:tcW w:w="1281" w:type="dxa"/>
            <w:gridSpan w:val="4"/>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180,8</w:t>
            </w:r>
          </w:p>
        </w:tc>
      </w:tr>
      <w:tr w:rsidR="00F4726A" w:rsidRPr="00F4726A" w:rsidTr="00F4726A">
        <w:trPr>
          <w:gridAfter w:val="1"/>
          <w:wAfter w:w="81" w:type="dxa"/>
          <w:trHeight w:val="562"/>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11603000000000140</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Денежные взыскания (штрафы) за нарушение законодательства о налогах и сборах</w:t>
            </w:r>
          </w:p>
        </w:tc>
        <w:tc>
          <w:tcPr>
            <w:tcW w:w="1185" w:type="dxa"/>
            <w:gridSpan w:val="5"/>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195,0</w:t>
            </w:r>
          </w:p>
        </w:tc>
        <w:tc>
          <w:tcPr>
            <w:tcW w:w="1155"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80,1</w:t>
            </w:r>
          </w:p>
        </w:tc>
        <w:tc>
          <w:tcPr>
            <w:tcW w:w="1281" w:type="dxa"/>
            <w:gridSpan w:val="4"/>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w:t>
            </w:r>
          </w:p>
        </w:tc>
      </w:tr>
      <w:tr w:rsidR="00F4726A" w:rsidRPr="00F4726A" w:rsidTr="00F4726A">
        <w:trPr>
          <w:gridAfter w:val="1"/>
          <w:wAfter w:w="81" w:type="dxa"/>
          <w:trHeight w:val="710"/>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11603010010000140</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Денежные взыскания (штрафы) за нарушение законодательства о налогах и сборах, предусмотренные статьями 116, 118,  статьей 119.1,пунктами 1 и 2 статьи 120,,  статьями 125, 126, 128, 129, 129.1, 132,133,134,135,135.1 НКРФ</w:t>
            </w:r>
          </w:p>
        </w:tc>
        <w:tc>
          <w:tcPr>
            <w:tcW w:w="1185" w:type="dxa"/>
            <w:gridSpan w:val="5"/>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97,5</w:t>
            </w:r>
          </w:p>
        </w:tc>
        <w:tc>
          <w:tcPr>
            <w:tcW w:w="1155"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74,9</w:t>
            </w:r>
          </w:p>
        </w:tc>
        <w:tc>
          <w:tcPr>
            <w:tcW w:w="1281" w:type="dxa"/>
            <w:gridSpan w:val="4"/>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76,8</w:t>
            </w:r>
          </w:p>
        </w:tc>
      </w:tr>
      <w:tr w:rsidR="00F4726A" w:rsidRPr="00F4726A" w:rsidTr="00F4726A">
        <w:trPr>
          <w:gridAfter w:val="1"/>
          <w:wAfter w:w="81" w:type="dxa"/>
          <w:trHeight w:val="710"/>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11603030010000140</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Денежные взыскания (штрафы) за  административные правонарушения в области налогов и сборов, предусмотренные Кодексом Российской Федерации об административных правонарушениях</w:t>
            </w:r>
          </w:p>
        </w:tc>
        <w:tc>
          <w:tcPr>
            <w:tcW w:w="1185" w:type="dxa"/>
            <w:gridSpan w:val="5"/>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97,5</w:t>
            </w:r>
          </w:p>
        </w:tc>
        <w:tc>
          <w:tcPr>
            <w:tcW w:w="1155"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5,2</w:t>
            </w:r>
          </w:p>
        </w:tc>
        <w:tc>
          <w:tcPr>
            <w:tcW w:w="1281" w:type="dxa"/>
            <w:gridSpan w:val="4"/>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5,3</w:t>
            </w:r>
          </w:p>
        </w:tc>
      </w:tr>
      <w:tr w:rsidR="00F4726A" w:rsidRPr="00F4726A" w:rsidTr="00F4726A">
        <w:trPr>
          <w:gridAfter w:val="1"/>
          <w:wAfter w:w="81" w:type="dxa"/>
          <w:trHeight w:val="710"/>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11643000010000140</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Денежные взыскания (штрафы) за нарушение законодательства Российской Федерации об  административных правонарушениях, предусмотренные статьей 20.25 Кодекса Российской Федерации об администритвных правонарушениях</w:t>
            </w:r>
          </w:p>
        </w:tc>
        <w:tc>
          <w:tcPr>
            <w:tcW w:w="1185" w:type="dxa"/>
            <w:gridSpan w:val="5"/>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155"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4,0</w:t>
            </w:r>
          </w:p>
        </w:tc>
        <w:tc>
          <w:tcPr>
            <w:tcW w:w="1281" w:type="dxa"/>
            <w:gridSpan w:val="4"/>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r>
      <w:tr w:rsidR="00F4726A" w:rsidRPr="00F4726A" w:rsidTr="00F4726A">
        <w:trPr>
          <w:gridAfter w:val="2"/>
          <w:wAfter w:w="267" w:type="dxa"/>
          <w:trHeight w:val="474"/>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1 16 90000000000140</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Прочие поступления от денежных взысканий (штрафов) и иных сумм в возмещение ущерба</w:t>
            </w:r>
          </w:p>
        </w:tc>
        <w:tc>
          <w:tcPr>
            <w:tcW w:w="1125"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68,8</w:t>
            </w:r>
          </w:p>
        </w:tc>
        <w:tc>
          <w:tcPr>
            <w:tcW w:w="1320" w:type="dxa"/>
            <w:gridSpan w:val="7"/>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392,8</w:t>
            </w:r>
          </w:p>
        </w:tc>
        <w:tc>
          <w:tcPr>
            <w:tcW w:w="990" w:type="dxa"/>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570,9</w:t>
            </w:r>
          </w:p>
        </w:tc>
      </w:tr>
      <w:tr w:rsidR="00F4726A" w:rsidRPr="00F4726A" w:rsidTr="00F4726A">
        <w:trPr>
          <w:gridAfter w:val="2"/>
          <w:wAfter w:w="267" w:type="dxa"/>
          <w:trHeight w:val="503"/>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1 16 90050 05 0000 140</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Прочие поступления от денежных взысканий (штрафов) и иных сумм в возмещение ущерба, зачисляемые в бюджеты муниципальных районов</w:t>
            </w:r>
          </w:p>
        </w:tc>
        <w:tc>
          <w:tcPr>
            <w:tcW w:w="1125"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68,8</w:t>
            </w:r>
          </w:p>
        </w:tc>
        <w:tc>
          <w:tcPr>
            <w:tcW w:w="1320" w:type="dxa"/>
            <w:gridSpan w:val="7"/>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392,8</w:t>
            </w:r>
          </w:p>
        </w:tc>
        <w:tc>
          <w:tcPr>
            <w:tcW w:w="990" w:type="dxa"/>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570,9</w:t>
            </w:r>
          </w:p>
        </w:tc>
      </w:tr>
      <w:tr w:rsidR="00F4726A" w:rsidRPr="00F4726A" w:rsidTr="00F4726A">
        <w:trPr>
          <w:gridAfter w:val="2"/>
          <w:wAfter w:w="267" w:type="dxa"/>
          <w:trHeight w:val="400"/>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11700000000000000</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ПРОЧИЕ НЕНАЛОГОВЫЕ ДОХОДЫ</w:t>
            </w:r>
          </w:p>
        </w:tc>
        <w:tc>
          <w:tcPr>
            <w:tcW w:w="1125"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320" w:type="dxa"/>
            <w:gridSpan w:val="7"/>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-161,8</w:t>
            </w:r>
          </w:p>
        </w:tc>
        <w:tc>
          <w:tcPr>
            <w:tcW w:w="990" w:type="dxa"/>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r>
      <w:tr w:rsidR="00F4726A" w:rsidRPr="00F4726A" w:rsidTr="00F4726A">
        <w:trPr>
          <w:gridAfter w:val="2"/>
          <w:wAfter w:w="267" w:type="dxa"/>
          <w:trHeight w:val="370"/>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1 17 05050 05 0000 180</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Прочие неналоговые доходы бюджетов муниципальных районов</w:t>
            </w:r>
          </w:p>
        </w:tc>
        <w:tc>
          <w:tcPr>
            <w:tcW w:w="1125"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320" w:type="dxa"/>
            <w:gridSpan w:val="7"/>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-161,8</w:t>
            </w:r>
          </w:p>
        </w:tc>
        <w:tc>
          <w:tcPr>
            <w:tcW w:w="990" w:type="dxa"/>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r>
      <w:tr w:rsidR="00F4726A" w:rsidRPr="00F4726A" w:rsidTr="00F4726A">
        <w:trPr>
          <w:gridAfter w:val="2"/>
          <w:wAfter w:w="267" w:type="dxa"/>
          <w:trHeight w:val="252"/>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2 00 00000 00 0000 000</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БЕЗВОЗМЕЗДНЫЕ ПОСТУПЛЕНИЯ</w:t>
            </w:r>
          </w:p>
        </w:tc>
        <w:tc>
          <w:tcPr>
            <w:tcW w:w="1125"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227214,8</w:t>
            </w:r>
          </w:p>
        </w:tc>
        <w:tc>
          <w:tcPr>
            <w:tcW w:w="1320" w:type="dxa"/>
            <w:gridSpan w:val="7"/>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225616,8</w:t>
            </w:r>
          </w:p>
        </w:tc>
        <w:tc>
          <w:tcPr>
            <w:tcW w:w="990" w:type="dxa"/>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99,3</w:t>
            </w:r>
          </w:p>
        </w:tc>
      </w:tr>
      <w:tr w:rsidR="00F4726A" w:rsidRPr="00F4726A" w:rsidTr="00F4726A">
        <w:trPr>
          <w:gridAfter w:val="2"/>
          <w:wAfter w:w="267" w:type="dxa"/>
          <w:trHeight w:val="474"/>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2 02 00000 00 0000 000</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Безвозмездные поступления от других бюджетов бюджетной системы Российской Федерации</w:t>
            </w:r>
          </w:p>
        </w:tc>
        <w:tc>
          <w:tcPr>
            <w:tcW w:w="1125"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227226,2</w:t>
            </w:r>
          </w:p>
        </w:tc>
        <w:tc>
          <w:tcPr>
            <w:tcW w:w="1320" w:type="dxa"/>
            <w:gridSpan w:val="7"/>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225628,2</w:t>
            </w:r>
          </w:p>
        </w:tc>
        <w:tc>
          <w:tcPr>
            <w:tcW w:w="990" w:type="dxa"/>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99,3</w:t>
            </w:r>
          </w:p>
        </w:tc>
      </w:tr>
      <w:tr w:rsidR="00F4726A" w:rsidRPr="00F4726A" w:rsidTr="00F4726A">
        <w:trPr>
          <w:gridAfter w:val="2"/>
          <w:wAfter w:w="267" w:type="dxa"/>
          <w:trHeight w:val="474"/>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2 02 10000 00 0000 151</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Дотации бюджетам субъектов Российской Федерации и муниципальных образований</w:t>
            </w:r>
          </w:p>
        </w:tc>
        <w:tc>
          <w:tcPr>
            <w:tcW w:w="1125"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33746,3</w:t>
            </w:r>
          </w:p>
        </w:tc>
        <w:tc>
          <w:tcPr>
            <w:tcW w:w="1320" w:type="dxa"/>
            <w:gridSpan w:val="7"/>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33746,3</w:t>
            </w:r>
          </w:p>
        </w:tc>
        <w:tc>
          <w:tcPr>
            <w:tcW w:w="990" w:type="dxa"/>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gridAfter w:val="2"/>
          <w:wAfter w:w="267" w:type="dxa"/>
          <w:trHeight w:val="252"/>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2 02 10001 00 0000 151</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Дотации на выравнивание бюджетной обеспеченности</w:t>
            </w:r>
          </w:p>
        </w:tc>
        <w:tc>
          <w:tcPr>
            <w:tcW w:w="1125"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33746,3</w:t>
            </w:r>
          </w:p>
        </w:tc>
        <w:tc>
          <w:tcPr>
            <w:tcW w:w="1320" w:type="dxa"/>
            <w:gridSpan w:val="7"/>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33746,3</w:t>
            </w:r>
          </w:p>
        </w:tc>
        <w:tc>
          <w:tcPr>
            <w:tcW w:w="990" w:type="dxa"/>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gridAfter w:val="2"/>
          <w:wAfter w:w="267" w:type="dxa"/>
          <w:trHeight w:val="474"/>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2 02 15001 05 0000 151</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Дотации бюджетам муниципальных районов  на выравнивание бюджетной обеспеченности</w:t>
            </w:r>
          </w:p>
        </w:tc>
        <w:tc>
          <w:tcPr>
            <w:tcW w:w="1125"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33746,3</w:t>
            </w:r>
          </w:p>
        </w:tc>
        <w:tc>
          <w:tcPr>
            <w:tcW w:w="1320" w:type="dxa"/>
            <w:gridSpan w:val="7"/>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33746,3</w:t>
            </w:r>
          </w:p>
        </w:tc>
        <w:tc>
          <w:tcPr>
            <w:tcW w:w="990" w:type="dxa"/>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gridAfter w:val="2"/>
          <w:wAfter w:w="267" w:type="dxa"/>
          <w:trHeight w:val="474"/>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2 02 20000 00 0000 151</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бюджетам субъектов Российской Федерации и муниципальных образований (межбюджетные субсидии)</w:t>
            </w:r>
          </w:p>
        </w:tc>
        <w:tc>
          <w:tcPr>
            <w:tcW w:w="1125"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50797,8</w:t>
            </w:r>
          </w:p>
        </w:tc>
        <w:tc>
          <w:tcPr>
            <w:tcW w:w="1320" w:type="dxa"/>
            <w:gridSpan w:val="7"/>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50797,8</w:t>
            </w:r>
          </w:p>
        </w:tc>
        <w:tc>
          <w:tcPr>
            <w:tcW w:w="990" w:type="dxa"/>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gridAfter w:val="2"/>
          <w:wAfter w:w="267" w:type="dxa"/>
          <w:trHeight w:val="474"/>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2 02 20051 05 0000 151</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бюджетам муниципальных районов на реализацию федеральных целевых программ</w:t>
            </w:r>
          </w:p>
        </w:tc>
        <w:tc>
          <w:tcPr>
            <w:tcW w:w="1125"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320" w:type="dxa"/>
            <w:gridSpan w:val="7"/>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990" w:type="dxa"/>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r>
      <w:tr w:rsidR="00F4726A" w:rsidRPr="00F4726A" w:rsidTr="00F4726A">
        <w:trPr>
          <w:gridAfter w:val="2"/>
          <w:wAfter w:w="267" w:type="dxa"/>
          <w:trHeight w:val="474"/>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2 02 20077 00 0000 151</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бюджетам  на софинансирование капитальных вложений в объекты  государственной (муниципальной) собственности</w:t>
            </w:r>
          </w:p>
        </w:tc>
        <w:tc>
          <w:tcPr>
            <w:tcW w:w="1125"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23241,2</w:t>
            </w:r>
          </w:p>
        </w:tc>
        <w:tc>
          <w:tcPr>
            <w:tcW w:w="1320" w:type="dxa"/>
            <w:gridSpan w:val="7"/>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23241,2</w:t>
            </w:r>
          </w:p>
        </w:tc>
        <w:tc>
          <w:tcPr>
            <w:tcW w:w="990" w:type="dxa"/>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gridAfter w:val="2"/>
          <w:wAfter w:w="267" w:type="dxa"/>
          <w:trHeight w:val="474"/>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2 02 20077 05 0000 151</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бюджетам муниципальных районов на софинансирование капитальных вложений в объекты муниципальной собственности</w:t>
            </w:r>
          </w:p>
        </w:tc>
        <w:tc>
          <w:tcPr>
            <w:tcW w:w="1125"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23241,2</w:t>
            </w:r>
          </w:p>
        </w:tc>
        <w:tc>
          <w:tcPr>
            <w:tcW w:w="1320" w:type="dxa"/>
            <w:gridSpan w:val="7"/>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23241,2</w:t>
            </w:r>
          </w:p>
        </w:tc>
        <w:tc>
          <w:tcPr>
            <w:tcW w:w="990" w:type="dxa"/>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gridAfter w:val="2"/>
          <w:wAfter w:w="267" w:type="dxa"/>
          <w:trHeight w:val="474"/>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2 02 25097 05 0000 151</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бюджетам муниципальных районов на реализацию мероприятий по обеспечению жильем молодых семей</w:t>
            </w:r>
          </w:p>
        </w:tc>
        <w:tc>
          <w:tcPr>
            <w:tcW w:w="1125"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2451,7</w:t>
            </w:r>
          </w:p>
        </w:tc>
        <w:tc>
          <w:tcPr>
            <w:tcW w:w="1320" w:type="dxa"/>
            <w:gridSpan w:val="7"/>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2451,7</w:t>
            </w:r>
          </w:p>
        </w:tc>
        <w:tc>
          <w:tcPr>
            <w:tcW w:w="990" w:type="dxa"/>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gridAfter w:val="2"/>
          <w:wAfter w:w="267" w:type="dxa"/>
          <w:trHeight w:val="296"/>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2 02 25519 05 0000 151</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бюджетам муниципальных районов на поддержку отрасли культуры</w:t>
            </w:r>
          </w:p>
        </w:tc>
        <w:tc>
          <w:tcPr>
            <w:tcW w:w="1125"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7993,7</w:t>
            </w:r>
          </w:p>
        </w:tc>
        <w:tc>
          <w:tcPr>
            <w:tcW w:w="1320" w:type="dxa"/>
            <w:gridSpan w:val="7"/>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7993,7</w:t>
            </w:r>
          </w:p>
        </w:tc>
        <w:tc>
          <w:tcPr>
            <w:tcW w:w="990" w:type="dxa"/>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gridAfter w:val="2"/>
          <w:wAfter w:w="267" w:type="dxa"/>
          <w:trHeight w:val="252"/>
        </w:trPr>
        <w:tc>
          <w:tcPr>
            <w:tcW w:w="2545"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2 02 29999 05 0000 151</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Прочие субсидии бюджетам муниципальных районов</w:t>
            </w:r>
          </w:p>
        </w:tc>
        <w:tc>
          <w:tcPr>
            <w:tcW w:w="1125"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17111,2</w:t>
            </w:r>
          </w:p>
        </w:tc>
        <w:tc>
          <w:tcPr>
            <w:tcW w:w="1320" w:type="dxa"/>
            <w:gridSpan w:val="7"/>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17111,2</w:t>
            </w:r>
          </w:p>
        </w:tc>
        <w:tc>
          <w:tcPr>
            <w:tcW w:w="990" w:type="dxa"/>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gridAfter w:val="2"/>
          <w:wAfter w:w="267" w:type="dxa"/>
          <w:trHeight w:val="474"/>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2 02 03000 00 0000 151</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Субвенции бюджетам субъектов Российской Федерации и муниципальных образований</w:t>
            </w:r>
          </w:p>
        </w:tc>
        <w:tc>
          <w:tcPr>
            <w:tcW w:w="1125"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127031,5</w:t>
            </w:r>
          </w:p>
        </w:tc>
        <w:tc>
          <w:tcPr>
            <w:tcW w:w="1320" w:type="dxa"/>
            <w:gridSpan w:val="7"/>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126018,8</w:t>
            </w:r>
          </w:p>
        </w:tc>
        <w:tc>
          <w:tcPr>
            <w:tcW w:w="990" w:type="dxa"/>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99,2</w:t>
            </w:r>
          </w:p>
        </w:tc>
      </w:tr>
      <w:tr w:rsidR="00F4726A" w:rsidRPr="00F4726A" w:rsidTr="00F4726A">
        <w:trPr>
          <w:gridAfter w:val="2"/>
          <w:wAfter w:w="267" w:type="dxa"/>
          <w:trHeight w:val="755"/>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2 02 03007 05 0000 151</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Субвенции бюджетам муниципальных районов на составление (изменение) списков кандидитов в присяжные заседатели федеральных судов  общей юрисдикции в Российской Федерации</w:t>
            </w:r>
          </w:p>
        </w:tc>
        <w:tc>
          <w:tcPr>
            <w:tcW w:w="1125"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24,1</w:t>
            </w:r>
          </w:p>
        </w:tc>
        <w:tc>
          <w:tcPr>
            <w:tcW w:w="1320" w:type="dxa"/>
            <w:gridSpan w:val="7"/>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24,1</w:t>
            </w:r>
          </w:p>
        </w:tc>
        <w:tc>
          <w:tcPr>
            <w:tcW w:w="990" w:type="dxa"/>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gridAfter w:val="2"/>
          <w:wAfter w:w="267" w:type="dxa"/>
          <w:trHeight w:val="503"/>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2 02 30024 05 0000 151</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Субвенции бюджетам муниципальных районов на выполнение передаваемых полномочий субъектов Российской Федерации</w:t>
            </w:r>
          </w:p>
        </w:tc>
        <w:tc>
          <w:tcPr>
            <w:tcW w:w="1125"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121783,2</w:t>
            </w:r>
          </w:p>
        </w:tc>
        <w:tc>
          <w:tcPr>
            <w:tcW w:w="1320" w:type="dxa"/>
            <w:gridSpan w:val="7"/>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120770,5</w:t>
            </w:r>
          </w:p>
        </w:tc>
        <w:tc>
          <w:tcPr>
            <w:tcW w:w="990" w:type="dxa"/>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99,2</w:t>
            </w:r>
          </w:p>
        </w:tc>
      </w:tr>
      <w:tr w:rsidR="00F4726A" w:rsidRPr="00F4726A" w:rsidTr="00F4726A">
        <w:trPr>
          <w:gridAfter w:val="2"/>
          <w:wAfter w:w="267" w:type="dxa"/>
          <w:trHeight w:val="710"/>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2 02 30027 05 0000 151</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125"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2901,1</w:t>
            </w:r>
          </w:p>
        </w:tc>
        <w:tc>
          <w:tcPr>
            <w:tcW w:w="1320" w:type="dxa"/>
            <w:gridSpan w:val="7"/>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2901,1</w:t>
            </w:r>
          </w:p>
        </w:tc>
        <w:tc>
          <w:tcPr>
            <w:tcW w:w="990" w:type="dxa"/>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gridAfter w:val="2"/>
          <w:wAfter w:w="267" w:type="dxa"/>
          <w:trHeight w:val="947"/>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2 02 35082 05 0000 151</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Субвенции бюджетам муниципальных районов на обеспечение  предоставления жилых помещений детям- сиротам и детям, оставшимся без попечения родителей, лицам из их числа по договорам найма специализированных жилых помещений</w:t>
            </w:r>
          </w:p>
        </w:tc>
        <w:tc>
          <w:tcPr>
            <w:tcW w:w="1125"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1100,1</w:t>
            </w:r>
          </w:p>
        </w:tc>
        <w:tc>
          <w:tcPr>
            <w:tcW w:w="1320" w:type="dxa"/>
            <w:gridSpan w:val="7"/>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1100,1</w:t>
            </w:r>
          </w:p>
        </w:tc>
        <w:tc>
          <w:tcPr>
            <w:tcW w:w="990" w:type="dxa"/>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gridAfter w:val="2"/>
          <w:wAfter w:w="267" w:type="dxa"/>
          <w:trHeight w:val="474"/>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2 02 35930 05 0000 151</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Субвенции бюджетам муниципальных районов на государственную регистрацию актов гражданского состояния</w:t>
            </w:r>
          </w:p>
        </w:tc>
        <w:tc>
          <w:tcPr>
            <w:tcW w:w="1125"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1223,0</w:t>
            </w:r>
          </w:p>
        </w:tc>
        <w:tc>
          <w:tcPr>
            <w:tcW w:w="1320" w:type="dxa"/>
            <w:gridSpan w:val="7"/>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1223</w:t>
            </w:r>
          </w:p>
        </w:tc>
        <w:tc>
          <w:tcPr>
            <w:tcW w:w="990" w:type="dxa"/>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gridAfter w:val="2"/>
          <w:wAfter w:w="267" w:type="dxa"/>
          <w:trHeight w:val="296"/>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2 02 04000 00 0000 151</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Иные межбюджетные трансферты</w:t>
            </w:r>
          </w:p>
        </w:tc>
        <w:tc>
          <w:tcPr>
            <w:tcW w:w="1125"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15650,6</w:t>
            </w:r>
          </w:p>
        </w:tc>
        <w:tc>
          <w:tcPr>
            <w:tcW w:w="1320" w:type="dxa"/>
            <w:gridSpan w:val="7"/>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15065,3</w:t>
            </w:r>
          </w:p>
        </w:tc>
        <w:tc>
          <w:tcPr>
            <w:tcW w:w="990" w:type="dxa"/>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96,3</w:t>
            </w:r>
          </w:p>
        </w:tc>
      </w:tr>
      <w:tr w:rsidR="00F4726A" w:rsidRPr="00F4726A" w:rsidTr="00F4726A">
        <w:trPr>
          <w:gridAfter w:val="2"/>
          <w:wAfter w:w="267" w:type="dxa"/>
          <w:trHeight w:val="755"/>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2 02 40014 05 0000 151</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143" w:type="dxa"/>
            <w:gridSpan w:val="4"/>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13613,4</w:t>
            </w:r>
          </w:p>
        </w:tc>
        <w:tc>
          <w:tcPr>
            <w:tcW w:w="1278" w:type="dxa"/>
            <w:gridSpan w:val="4"/>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13028,1</w:t>
            </w:r>
          </w:p>
        </w:tc>
        <w:tc>
          <w:tcPr>
            <w:tcW w:w="1014"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95,7</w:t>
            </w:r>
          </w:p>
        </w:tc>
      </w:tr>
      <w:tr w:rsidR="00F4726A" w:rsidRPr="00F4726A" w:rsidTr="00F4726A">
        <w:trPr>
          <w:gridAfter w:val="2"/>
          <w:wAfter w:w="267" w:type="dxa"/>
          <w:trHeight w:val="474"/>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2 02 04999 05 0000 151</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Прочие межбюджетные трансферты, передаваемые бюджетам муниципальных районов </w:t>
            </w:r>
          </w:p>
        </w:tc>
        <w:tc>
          <w:tcPr>
            <w:tcW w:w="1143" w:type="dxa"/>
            <w:gridSpan w:val="4"/>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2037,2</w:t>
            </w:r>
          </w:p>
        </w:tc>
        <w:tc>
          <w:tcPr>
            <w:tcW w:w="1278" w:type="dxa"/>
            <w:gridSpan w:val="4"/>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2037,2</w:t>
            </w:r>
          </w:p>
        </w:tc>
        <w:tc>
          <w:tcPr>
            <w:tcW w:w="1014"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gridAfter w:val="2"/>
          <w:wAfter w:w="267" w:type="dxa"/>
          <w:trHeight w:val="518"/>
        </w:trPr>
        <w:tc>
          <w:tcPr>
            <w:tcW w:w="2545"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2 02 04999 05 0000 151</w:t>
            </w:r>
          </w:p>
        </w:tc>
        <w:tc>
          <w:tcPr>
            <w:tcW w:w="4532" w:type="dxa"/>
            <w:tcBorders>
              <w:top w:val="single" w:sz="4" w:space="0" w:color="auto"/>
              <w:bottom w:val="single" w:sz="4" w:space="0" w:color="auto"/>
              <w:right w:val="single" w:sz="4" w:space="0" w:color="auto"/>
            </w:tcBorders>
            <w:vAlign w:val="bottom"/>
          </w:tcPr>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возврат остатков субсидий, субвенций и иных межбюджетных трансфертов, имеющих целевое назначение прошлых лет</w:t>
            </w:r>
          </w:p>
        </w:tc>
        <w:tc>
          <w:tcPr>
            <w:tcW w:w="1143" w:type="dxa"/>
            <w:gridSpan w:val="4"/>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-11,4</w:t>
            </w:r>
          </w:p>
        </w:tc>
        <w:tc>
          <w:tcPr>
            <w:tcW w:w="1278" w:type="dxa"/>
            <w:gridSpan w:val="4"/>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-11,4</w:t>
            </w:r>
          </w:p>
        </w:tc>
        <w:tc>
          <w:tcPr>
            <w:tcW w:w="1014" w:type="dxa"/>
            <w:gridSpan w:val="2"/>
            <w:tcBorders>
              <w:top w:val="single" w:sz="4" w:space="0" w:color="auto"/>
              <w:bottom w:val="single" w:sz="4" w:space="0" w:color="auto"/>
              <w:right w:val="single" w:sz="4" w:space="0" w:color="auto"/>
            </w:tcBorders>
            <w:shd w:val="clear" w:color="auto" w:fill="auto"/>
            <w:vAlign w:val="bottom"/>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bl>
    <w:p w:rsidR="00F4726A" w:rsidRPr="00F4726A" w:rsidRDefault="00F4726A" w:rsidP="00F4726A">
      <w:pPr>
        <w:spacing w:after="0" w:line="240" w:lineRule="auto"/>
        <w:ind w:firstLine="709"/>
        <w:rPr>
          <w:rFonts w:ascii="Times New Roman" w:eastAsia="Times New Roman" w:hAnsi="Times New Roman" w:cs="Times New Roman"/>
          <w:sz w:val="18"/>
          <w:szCs w:val="18"/>
        </w:rPr>
      </w:pPr>
    </w:p>
    <w:p w:rsidR="00F4726A" w:rsidRPr="00F4726A" w:rsidRDefault="00F4726A" w:rsidP="00F4726A">
      <w:pPr>
        <w:spacing w:after="0" w:line="240" w:lineRule="auto"/>
        <w:ind w:firstLine="709"/>
        <w:rPr>
          <w:rFonts w:ascii="Times New Roman" w:eastAsia="Times New Roman" w:hAnsi="Times New Roman" w:cs="Times New Roman"/>
          <w:sz w:val="18"/>
          <w:szCs w:val="18"/>
        </w:rPr>
      </w:pPr>
    </w:p>
    <w:tbl>
      <w:tblPr>
        <w:tblW w:w="10869" w:type="dxa"/>
        <w:tblInd w:w="-885" w:type="dxa"/>
        <w:tblLook w:val="04A0" w:firstRow="1" w:lastRow="0" w:firstColumn="1" w:lastColumn="0" w:noHBand="0" w:noVBand="1"/>
      </w:tblPr>
      <w:tblGrid>
        <w:gridCol w:w="3106"/>
        <w:gridCol w:w="444"/>
        <w:gridCol w:w="600"/>
        <w:gridCol w:w="567"/>
        <w:gridCol w:w="480"/>
        <w:gridCol w:w="460"/>
        <w:gridCol w:w="760"/>
        <w:gridCol w:w="633"/>
        <w:gridCol w:w="1320"/>
        <w:gridCol w:w="1208"/>
        <w:gridCol w:w="1291"/>
      </w:tblGrid>
      <w:tr w:rsidR="00F4726A" w:rsidRPr="00F4726A" w:rsidTr="00F4726A">
        <w:trPr>
          <w:trHeight w:val="240"/>
        </w:trPr>
        <w:tc>
          <w:tcPr>
            <w:tcW w:w="3106" w:type="dxa"/>
            <w:tcBorders>
              <w:top w:val="nil"/>
              <w:left w:val="nil"/>
              <w:bottom w:val="nil"/>
              <w:right w:val="nil"/>
            </w:tcBorders>
            <w:shd w:val="clear" w:color="auto" w:fill="auto"/>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bookmarkStart w:id="4" w:name="RANGE!A1:K862"/>
            <w:bookmarkStart w:id="5" w:name="RANGE!A1:I977"/>
            <w:bookmarkStart w:id="6" w:name="RANGE!A1:G27"/>
            <w:bookmarkStart w:id="7" w:name="RANGE!A1:K450"/>
            <w:bookmarkStart w:id="8" w:name="RANGE!A1:L487"/>
            <w:bookmarkEnd w:id="4"/>
            <w:bookmarkEnd w:id="5"/>
            <w:bookmarkEnd w:id="6"/>
            <w:bookmarkEnd w:id="7"/>
            <w:bookmarkEnd w:id="8"/>
          </w:p>
        </w:tc>
        <w:tc>
          <w:tcPr>
            <w:tcW w:w="7763" w:type="dxa"/>
            <w:gridSpan w:val="10"/>
            <w:tcBorders>
              <w:top w:val="nil"/>
              <w:left w:val="nil"/>
              <w:bottom w:val="nil"/>
              <w:right w:val="nil"/>
            </w:tcBorders>
            <w:shd w:val="clear" w:color="auto" w:fill="auto"/>
            <w:hideMark/>
          </w:tcPr>
          <w:p w:rsidR="005429C9" w:rsidRDefault="005429C9" w:rsidP="00F4726A">
            <w:pPr>
              <w:spacing w:after="0" w:line="240" w:lineRule="auto"/>
              <w:ind w:firstLine="709"/>
              <w:jc w:val="right"/>
              <w:rPr>
                <w:rFonts w:ascii="Times New Roman" w:eastAsia="Times New Roman" w:hAnsi="Times New Roman" w:cs="Times New Roman"/>
                <w:sz w:val="18"/>
                <w:szCs w:val="18"/>
              </w:rPr>
            </w:pPr>
          </w:p>
          <w:p w:rsidR="005429C9" w:rsidRDefault="005429C9" w:rsidP="00F4726A">
            <w:pPr>
              <w:spacing w:after="0" w:line="240" w:lineRule="auto"/>
              <w:ind w:firstLine="709"/>
              <w:jc w:val="right"/>
              <w:rPr>
                <w:rFonts w:ascii="Times New Roman" w:eastAsia="Times New Roman" w:hAnsi="Times New Roman" w:cs="Times New Roman"/>
                <w:sz w:val="18"/>
                <w:szCs w:val="18"/>
              </w:rPr>
            </w:pPr>
          </w:p>
          <w:p w:rsidR="005429C9" w:rsidRDefault="005429C9" w:rsidP="00F4726A">
            <w:pPr>
              <w:spacing w:after="0" w:line="240" w:lineRule="auto"/>
              <w:ind w:firstLine="709"/>
              <w:jc w:val="right"/>
              <w:rPr>
                <w:rFonts w:ascii="Times New Roman" w:eastAsia="Times New Roman" w:hAnsi="Times New Roman" w:cs="Times New Roman"/>
                <w:sz w:val="18"/>
                <w:szCs w:val="18"/>
              </w:rPr>
            </w:pPr>
          </w:p>
          <w:p w:rsidR="005429C9" w:rsidRDefault="005429C9" w:rsidP="00F4726A">
            <w:pPr>
              <w:spacing w:after="0" w:line="240" w:lineRule="auto"/>
              <w:ind w:firstLine="709"/>
              <w:jc w:val="right"/>
              <w:rPr>
                <w:rFonts w:ascii="Times New Roman" w:eastAsia="Times New Roman" w:hAnsi="Times New Roman" w:cs="Times New Roman"/>
                <w:sz w:val="18"/>
                <w:szCs w:val="18"/>
              </w:rPr>
            </w:pPr>
          </w:p>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Приложение 2</w:t>
            </w:r>
          </w:p>
        </w:tc>
      </w:tr>
      <w:tr w:rsidR="00F4726A" w:rsidRPr="00F4726A" w:rsidTr="00F4726A">
        <w:trPr>
          <w:trHeight w:val="855"/>
        </w:trPr>
        <w:tc>
          <w:tcPr>
            <w:tcW w:w="3106" w:type="dxa"/>
            <w:tcBorders>
              <w:top w:val="nil"/>
              <w:left w:val="nil"/>
              <w:bottom w:val="nil"/>
              <w:right w:val="nil"/>
            </w:tcBorders>
            <w:shd w:val="clear" w:color="auto" w:fill="auto"/>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p>
        </w:tc>
        <w:tc>
          <w:tcPr>
            <w:tcW w:w="7763" w:type="dxa"/>
            <w:gridSpan w:val="10"/>
            <w:tcBorders>
              <w:top w:val="nil"/>
              <w:left w:val="nil"/>
              <w:bottom w:val="nil"/>
              <w:right w:val="nil"/>
            </w:tcBorders>
            <w:shd w:val="clear" w:color="auto" w:fill="auto"/>
            <w:hideMark/>
          </w:tcPr>
          <w:p w:rsidR="00F4726A" w:rsidRPr="00F4726A" w:rsidRDefault="00F4726A" w:rsidP="005429C9">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к  решению Совета депутатов </w:t>
            </w:r>
            <w:r w:rsidR="005429C9">
              <w:rPr>
                <w:rFonts w:ascii="Times New Roman" w:eastAsia="Times New Roman" w:hAnsi="Times New Roman" w:cs="Times New Roman"/>
                <w:sz w:val="18"/>
                <w:szCs w:val="18"/>
              </w:rPr>
              <w:t>Дубенского муниципального района</w:t>
            </w:r>
            <w:r w:rsidR="005429C9">
              <w:rPr>
                <w:rFonts w:ascii="Times New Roman" w:eastAsia="Times New Roman" w:hAnsi="Times New Roman" w:cs="Times New Roman"/>
                <w:sz w:val="18"/>
                <w:szCs w:val="18"/>
              </w:rPr>
              <w:br/>
              <w:t xml:space="preserve"> </w:t>
            </w:r>
            <w:r w:rsidRPr="00F4726A">
              <w:rPr>
                <w:rFonts w:ascii="Times New Roman" w:eastAsia="Times New Roman" w:hAnsi="Times New Roman" w:cs="Times New Roman"/>
                <w:sz w:val="18"/>
                <w:szCs w:val="18"/>
              </w:rPr>
              <w:t xml:space="preserve">Республики Мордовия </w:t>
            </w:r>
            <w:r w:rsidR="005429C9">
              <w:rPr>
                <w:rFonts w:ascii="Times New Roman" w:eastAsia="Times New Roman" w:hAnsi="Times New Roman" w:cs="Times New Roman"/>
                <w:sz w:val="18"/>
                <w:szCs w:val="18"/>
              </w:rPr>
              <w:t xml:space="preserve">шестого созыва </w:t>
            </w:r>
            <w:r w:rsidRPr="00F4726A">
              <w:rPr>
                <w:rFonts w:ascii="Times New Roman" w:eastAsia="Times New Roman" w:hAnsi="Times New Roman" w:cs="Times New Roman"/>
                <w:sz w:val="18"/>
                <w:szCs w:val="18"/>
              </w:rPr>
              <w:t xml:space="preserve">"Об исполнении  районного  бюджета Дубенского муниципального района  Республики Мордовия за 2018 год " </w:t>
            </w:r>
          </w:p>
        </w:tc>
      </w:tr>
      <w:tr w:rsidR="00F4726A" w:rsidRPr="00F4726A" w:rsidTr="00F4726A">
        <w:trPr>
          <w:trHeight w:val="240"/>
        </w:trPr>
        <w:tc>
          <w:tcPr>
            <w:tcW w:w="3106" w:type="dxa"/>
            <w:tcBorders>
              <w:top w:val="nil"/>
              <w:left w:val="nil"/>
              <w:bottom w:val="nil"/>
              <w:right w:val="nil"/>
            </w:tcBorders>
            <w:shd w:val="clear" w:color="auto" w:fill="auto"/>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p>
        </w:tc>
        <w:tc>
          <w:tcPr>
            <w:tcW w:w="5264" w:type="dxa"/>
            <w:gridSpan w:val="8"/>
            <w:tcBorders>
              <w:top w:val="nil"/>
              <w:left w:val="nil"/>
              <w:bottom w:val="nil"/>
              <w:right w:val="nil"/>
            </w:tcBorders>
            <w:shd w:val="clear" w:color="auto" w:fill="auto"/>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p>
        </w:tc>
        <w:tc>
          <w:tcPr>
            <w:tcW w:w="1208" w:type="dxa"/>
            <w:tcBorders>
              <w:top w:val="nil"/>
              <w:left w:val="nil"/>
              <w:bottom w:val="nil"/>
              <w:right w:val="nil"/>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p>
        </w:tc>
        <w:tc>
          <w:tcPr>
            <w:tcW w:w="1291" w:type="dxa"/>
            <w:tcBorders>
              <w:top w:val="nil"/>
              <w:left w:val="nil"/>
              <w:bottom w:val="nil"/>
              <w:right w:val="nil"/>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p>
        </w:tc>
      </w:tr>
      <w:tr w:rsidR="00F4726A" w:rsidRPr="00F4726A" w:rsidTr="00F4726A">
        <w:trPr>
          <w:trHeight w:val="240"/>
        </w:trPr>
        <w:tc>
          <w:tcPr>
            <w:tcW w:w="3106" w:type="dxa"/>
            <w:tcBorders>
              <w:top w:val="nil"/>
              <w:left w:val="nil"/>
              <w:bottom w:val="nil"/>
              <w:right w:val="nil"/>
            </w:tcBorders>
            <w:shd w:val="clear" w:color="auto" w:fill="auto"/>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p>
        </w:tc>
        <w:tc>
          <w:tcPr>
            <w:tcW w:w="5264" w:type="dxa"/>
            <w:gridSpan w:val="8"/>
            <w:tcBorders>
              <w:top w:val="nil"/>
              <w:left w:val="nil"/>
              <w:bottom w:val="nil"/>
              <w:right w:val="nil"/>
            </w:tcBorders>
            <w:shd w:val="clear" w:color="auto" w:fill="auto"/>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p>
        </w:tc>
        <w:tc>
          <w:tcPr>
            <w:tcW w:w="1208" w:type="dxa"/>
            <w:tcBorders>
              <w:top w:val="nil"/>
              <w:left w:val="nil"/>
              <w:bottom w:val="nil"/>
              <w:right w:val="nil"/>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p>
        </w:tc>
        <w:tc>
          <w:tcPr>
            <w:tcW w:w="1291" w:type="dxa"/>
            <w:tcBorders>
              <w:top w:val="nil"/>
              <w:left w:val="nil"/>
              <w:bottom w:val="nil"/>
              <w:right w:val="nil"/>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p>
        </w:tc>
      </w:tr>
      <w:tr w:rsidR="00F4726A" w:rsidRPr="00F4726A" w:rsidTr="00F4726A">
        <w:trPr>
          <w:trHeight w:val="1545"/>
        </w:trPr>
        <w:tc>
          <w:tcPr>
            <w:tcW w:w="10869" w:type="dxa"/>
            <w:gridSpan w:val="11"/>
            <w:tcBorders>
              <w:top w:val="nil"/>
              <w:left w:val="nil"/>
              <w:bottom w:val="nil"/>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xml:space="preserve">РАСПРЕДЕЛЕНИЕ БЮДЖЕТНЫХ АССИГНОВАНИЙ РАЙОННОГО БЮДЖЕТА ДУБЕНСКОГО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ЗА 2018 ГОД </w:t>
            </w:r>
          </w:p>
        </w:tc>
      </w:tr>
      <w:tr w:rsidR="00F4726A" w:rsidRPr="00F4726A" w:rsidTr="00F4726A">
        <w:trPr>
          <w:trHeight w:val="390"/>
        </w:trPr>
        <w:tc>
          <w:tcPr>
            <w:tcW w:w="3106" w:type="dxa"/>
            <w:tcBorders>
              <w:top w:val="nil"/>
              <w:left w:val="nil"/>
              <w:bottom w:val="nil"/>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p>
        </w:tc>
        <w:tc>
          <w:tcPr>
            <w:tcW w:w="444" w:type="dxa"/>
            <w:tcBorders>
              <w:top w:val="nil"/>
              <w:left w:val="nil"/>
              <w:bottom w:val="nil"/>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p>
        </w:tc>
        <w:tc>
          <w:tcPr>
            <w:tcW w:w="600" w:type="dxa"/>
            <w:tcBorders>
              <w:top w:val="nil"/>
              <w:left w:val="nil"/>
              <w:bottom w:val="nil"/>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p>
        </w:tc>
        <w:tc>
          <w:tcPr>
            <w:tcW w:w="567" w:type="dxa"/>
            <w:tcBorders>
              <w:top w:val="nil"/>
              <w:left w:val="nil"/>
              <w:bottom w:val="nil"/>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p>
        </w:tc>
        <w:tc>
          <w:tcPr>
            <w:tcW w:w="480" w:type="dxa"/>
            <w:tcBorders>
              <w:top w:val="nil"/>
              <w:left w:val="nil"/>
              <w:bottom w:val="nil"/>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p>
        </w:tc>
        <w:tc>
          <w:tcPr>
            <w:tcW w:w="460" w:type="dxa"/>
            <w:tcBorders>
              <w:top w:val="nil"/>
              <w:left w:val="nil"/>
              <w:bottom w:val="nil"/>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p>
        </w:tc>
        <w:tc>
          <w:tcPr>
            <w:tcW w:w="760" w:type="dxa"/>
            <w:tcBorders>
              <w:top w:val="nil"/>
              <w:left w:val="nil"/>
              <w:bottom w:val="nil"/>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p>
        </w:tc>
        <w:tc>
          <w:tcPr>
            <w:tcW w:w="633" w:type="dxa"/>
            <w:tcBorders>
              <w:top w:val="nil"/>
              <w:left w:val="nil"/>
              <w:bottom w:val="nil"/>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p>
        </w:tc>
        <w:tc>
          <w:tcPr>
            <w:tcW w:w="1320" w:type="dxa"/>
            <w:tcBorders>
              <w:top w:val="nil"/>
              <w:left w:val="nil"/>
              <w:bottom w:val="nil"/>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p>
        </w:tc>
        <w:tc>
          <w:tcPr>
            <w:tcW w:w="1208" w:type="dxa"/>
            <w:tcBorders>
              <w:top w:val="nil"/>
              <w:left w:val="nil"/>
              <w:bottom w:val="nil"/>
              <w:right w:val="nil"/>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p>
        </w:tc>
        <w:tc>
          <w:tcPr>
            <w:tcW w:w="1291" w:type="dxa"/>
            <w:tcBorders>
              <w:top w:val="nil"/>
              <w:left w:val="nil"/>
              <w:bottom w:val="nil"/>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(тыс. рублей)</w:t>
            </w:r>
          </w:p>
        </w:tc>
      </w:tr>
      <w:tr w:rsidR="00F4726A" w:rsidRPr="00F4726A" w:rsidTr="00F4726A">
        <w:trPr>
          <w:trHeight w:val="1170"/>
        </w:trPr>
        <w:tc>
          <w:tcPr>
            <w:tcW w:w="3106"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44" w:type="dxa"/>
            <w:tcBorders>
              <w:top w:val="single" w:sz="8" w:space="0" w:color="auto"/>
              <w:left w:val="nil"/>
              <w:bottom w:val="single" w:sz="8" w:space="0" w:color="auto"/>
              <w:right w:val="single" w:sz="8"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РЗ</w:t>
            </w:r>
          </w:p>
        </w:tc>
        <w:tc>
          <w:tcPr>
            <w:tcW w:w="600" w:type="dxa"/>
            <w:tcBorders>
              <w:top w:val="single" w:sz="8" w:space="0" w:color="auto"/>
              <w:left w:val="nil"/>
              <w:bottom w:val="single" w:sz="8" w:space="0" w:color="auto"/>
              <w:right w:val="single" w:sz="8"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ПРЗ</w:t>
            </w:r>
          </w:p>
        </w:tc>
        <w:tc>
          <w:tcPr>
            <w:tcW w:w="2267" w:type="dxa"/>
            <w:gridSpan w:val="4"/>
            <w:tcBorders>
              <w:top w:val="single" w:sz="8" w:space="0" w:color="auto"/>
              <w:left w:val="nil"/>
              <w:bottom w:val="single" w:sz="8" w:space="0" w:color="auto"/>
              <w:right w:val="single" w:sz="8" w:space="0" w:color="000000"/>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ЦСР</w:t>
            </w:r>
          </w:p>
        </w:tc>
        <w:tc>
          <w:tcPr>
            <w:tcW w:w="633" w:type="dxa"/>
            <w:tcBorders>
              <w:top w:val="single" w:sz="8" w:space="0" w:color="auto"/>
              <w:left w:val="nil"/>
              <w:bottom w:val="single" w:sz="8" w:space="0" w:color="auto"/>
              <w:right w:val="single" w:sz="8"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ВР</w:t>
            </w:r>
          </w:p>
        </w:tc>
        <w:tc>
          <w:tcPr>
            <w:tcW w:w="1320" w:type="dxa"/>
            <w:tcBorders>
              <w:top w:val="single" w:sz="8" w:space="0" w:color="auto"/>
              <w:left w:val="nil"/>
              <w:bottom w:val="single" w:sz="8" w:space="0" w:color="auto"/>
              <w:right w:val="single" w:sz="8"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Утверждено</w:t>
            </w:r>
          </w:p>
        </w:tc>
        <w:tc>
          <w:tcPr>
            <w:tcW w:w="1208"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Исполнено</w:t>
            </w:r>
          </w:p>
        </w:tc>
        <w:tc>
          <w:tcPr>
            <w:tcW w:w="1291" w:type="dxa"/>
            <w:tcBorders>
              <w:top w:val="single" w:sz="8" w:space="0" w:color="auto"/>
              <w:left w:val="nil"/>
              <w:bottom w:val="single" w:sz="8" w:space="0" w:color="auto"/>
              <w:right w:val="single" w:sz="8"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Процент исполнения</w:t>
            </w:r>
          </w:p>
        </w:tc>
      </w:tr>
      <w:tr w:rsidR="00F4726A" w:rsidRPr="00F4726A" w:rsidTr="00F4726A">
        <w:trPr>
          <w:trHeight w:val="28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w:t>
            </w:r>
          </w:p>
        </w:tc>
        <w:tc>
          <w:tcPr>
            <w:tcW w:w="760"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w:t>
            </w:r>
          </w:p>
        </w:tc>
        <w:tc>
          <w:tcPr>
            <w:tcW w:w="633"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w:t>
            </w:r>
          </w:p>
        </w:tc>
        <w:tc>
          <w:tcPr>
            <w:tcW w:w="132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w:t>
            </w:r>
          </w:p>
        </w:tc>
        <w:tc>
          <w:tcPr>
            <w:tcW w:w="1208"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w:t>
            </w:r>
          </w:p>
        </w:tc>
      </w:tr>
      <w:tr w:rsidR="00F4726A" w:rsidRPr="00F4726A" w:rsidTr="00F4726A">
        <w:trPr>
          <w:trHeight w:val="33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ВСЕГО</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282805,4</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272420,1</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96,3</w:t>
            </w:r>
          </w:p>
        </w:tc>
      </w:tr>
      <w:tr w:rsidR="00F4726A" w:rsidRPr="00F4726A" w:rsidTr="00F4726A">
        <w:trPr>
          <w:trHeight w:val="30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Общегосударственные вопросы</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31430,3</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30658,8</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97,5</w:t>
            </w:r>
          </w:p>
        </w:tc>
      </w:tr>
      <w:tr w:rsidR="00F4726A" w:rsidRPr="00F4726A" w:rsidTr="00F4726A">
        <w:trPr>
          <w:trHeight w:val="73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Функционирование высшего должностного лица субъекта Российской Федерации и муниципального образования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1268,0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1268,0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45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Обеспечение деятельности Администрации муниципального образования Республики Мордовия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65</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1268,0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1268,0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40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Высшее должностное лицо муниципального образования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65</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41150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1268,0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1268,0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42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65</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41150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1268,0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1268,0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48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65</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41150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120</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1268,0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1268,0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46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Фонд оплаты труда  государственных (муниципальных) органов</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65</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41150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121</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1010,4</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1010,4</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99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65</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41150</w:t>
            </w:r>
          </w:p>
        </w:tc>
        <w:tc>
          <w:tcPr>
            <w:tcW w:w="633"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129</w:t>
            </w:r>
          </w:p>
        </w:tc>
        <w:tc>
          <w:tcPr>
            <w:tcW w:w="132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257,6</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257,6</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75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60"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12493,5</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12081,9</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96,7</w:t>
            </w:r>
          </w:p>
        </w:tc>
      </w:tr>
      <w:tr w:rsidR="00F4726A" w:rsidRPr="00F4726A" w:rsidTr="00F4726A">
        <w:trPr>
          <w:trHeight w:val="391"/>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"Развитие муниципальной службы в Дубенском муниципальном районе на 2017 - 2020 годы"</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60"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75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Основное мероприятие "Повышение квалификации муниципальных служащих"</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100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на обеспечение функций органов местного самоуправления Республики Мордовия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41120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123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Иные выплаты персоналу государственных (муниципальных) органов, за исключением фонда оплаты труда</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41120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122</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51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"Развитие системы образования  Дубенского муниципального района на 2016-2019 / 2020 годы"</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92,0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92,0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49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Подпрограмма "Общие мероприятия развития системы образования"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92,0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92,0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69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7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92,0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92,0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76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77000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92,0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92,0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54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77050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92,0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92,0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76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Фонд оплаты труда государственных (муниципальных) органов </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77050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121</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70,7</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70,7</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60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77050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129</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21,3</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21,3</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102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Бюджетные инвестиции на приобретение объектов недвижимого имущества в муниципальную собственность</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Z0820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9,5</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9,5</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49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Фонд оплаты труда государственных (муниципальных) органов </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Z0820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121</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7,3</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7,3</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102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Z0820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129</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2,2</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2,2</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60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"Развитие культуры в Дубенском муниципальном районе на 2016-2020 годы"</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71,8</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71,8</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51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Подпрограмма  "Обеспечение усовий реализации муниципальной программы"</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71,8</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71,8</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54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мероприятие "Обеспечение функций муниципальной архивной службы и подведомственных ей муниципальных архивов"</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71,8</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71,8</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55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77000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71,8</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71,8</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84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77010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71,8</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71,8</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51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на выплаты по оплате труда работников органов местного самоуправления Республики Мордовия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77010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71,8</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71,8</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49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Фонд оплаты труда государственных (муниципальных) органов </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77010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121</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55,2</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55,2</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97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77010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129</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16,6</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16,6</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51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"Профилактика правонарушений на территории Дубенского муниципального  района Республики Мордовия на 2016-2020 годы"</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97,4</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97,4</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54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Основное мероприятие "Обеспечение реализации государственных полномочий"</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97,4</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97,4</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72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77000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97,4</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97,4</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108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77020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94,8</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94,8</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57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на выплаты по оплате труда работников органов местного самоуправления Республики Мордовия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77020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94,8</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94,8</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60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Фонд оплаты труда государственных (муниципальных) органов </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77020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121</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72,8</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72,8</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49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77020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129</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22,0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22,0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75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77150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49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на обеспечение функций органов местного самоуправления Республики Мордовия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77150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79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77150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54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2016 - 2020 годы"</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23</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49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Основное мероприятие "Профилактика коррупционных  правонарушений  на муниципальной службе"</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23</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75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Мероприятия по противодействию и профилактике коррупции</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23</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42000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102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Иные закупки товаров, работ и услуг для обеспечения государственных (муниципальных) нужд</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23</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42380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750"/>
        </w:trPr>
        <w:tc>
          <w:tcPr>
            <w:tcW w:w="3106" w:type="dxa"/>
            <w:tcBorders>
              <w:top w:val="nil"/>
              <w:left w:val="single" w:sz="4" w:space="0" w:color="auto"/>
              <w:bottom w:val="single" w:sz="4" w:space="0" w:color="auto"/>
              <w:right w:val="single" w:sz="4" w:space="0" w:color="auto"/>
            </w:tcBorders>
            <w:shd w:val="clear" w:color="auto" w:fill="auto"/>
            <w:vAlign w:val="center"/>
            <w:hideMark/>
          </w:tcPr>
          <w:p w:rsidR="00F4726A" w:rsidRPr="00F4726A" w:rsidRDefault="00F4726A" w:rsidP="00F4726A">
            <w:pPr>
              <w:spacing w:after="0" w:line="240" w:lineRule="auto"/>
              <w:ind w:firstLine="709"/>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Прочая закупка товаров, работ и услуг для обеспечения государственных (муниципальных) нужд</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23</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42380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58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"Профилактика безнадзорности и правонарушений среди несовершеннолетних Дубенского муниципального района на 2016-2020 годы</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147,3</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137,3</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93,2</w:t>
            </w:r>
          </w:p>
        </w:tc>
      </w:tr>
      <w:tr w:rsidR="00F4726A" w:rsidRPr="00F4726A" w:rsidTr="00F4726A">
        <w:trPr>
          <w:trHeight w:val="42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Основное мероприятие "Обеспечение реализации государственных полномочий"</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147,3</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137,3</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93,2</w:t>
            </w:r>
          </w:p>
        </w:tc>
      </w:tr>
      <w:tr w:rsidR="00F4726A" w:rsidRPr="00F4726A" w:rsidTr="00F4726A">
        <w:trPr>
          <w:trHeight w:val="40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77030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147,3</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137,3</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93,2</w:t>
            </w:r>
          </w:p>
        </w:tc>
      </w:tr>
      <w:tr w:rsidR="00F4726A" w:rsidRPr="00F4726A" w:rsidTr="00F4726A">
        <w:trPr>
          <w:trHeight w:val="55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на выплаты по оплате труда работников органов местного самоуправления Республики Мордовия</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77030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147,3</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137,3</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93,2</w:t>
            </w:r>
          </w:p>
        </w:tc>
      </w:tr>
      <w:tr w:rsidR="00F4726A" w:rsidRPr="00F4726A" w:rsidTr="00F4726A">
        <w:trPr>
          <w:trHeight w:val="79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Фонд оплаты труда государственных (муниципальных) органов </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77030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121</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69,6</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69,6</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37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77030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129</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21,0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21,0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57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Прочая закупка товаров, работ и услуг для обеспечения государственных (муниципальных) </w:t>
            </w:r>
            <w:r w:rsidRPr="00F4726A">
              <w:rPr>
                <w:rFonts w:ascii="Times New Roman" w:eastAsia="Times New Roman" w:hAnsi="Times New Roman" w:cs="Times New Roman"/>
                <w:sz w:val="18"/>
                <w:szCs w:val="18"/>
              </w:rPr>
              <w:lastRenderedPageBreak/>
              <w:t>нужд</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77030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56,7</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46,7</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82,4</w:t>
            </w:r>
          </w:p>
        </w:tc>
      </w:tr>
      <w:tr w:rsidR="00F4726A" w:rsidRPr="00F4726A" w:rsidTr="00F4726A">
        <w:trPr>
          <w:trHeight w:val="73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Обеспечение деятельности администрации   муниципального образования Республики Мордовия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65</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8951,0</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8650,4</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96,6</w:t>
            </w:r>
          </w:p>
        </w:tc>
      </w:tr>
      <w:tr w:rsidR="00F4726A" w:rsidRPr="00F4726A" w:rsidTr="00F4726A">
        <w:trPr>
          <w:trHeight w:val="73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местного бюджета</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65</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8951,0</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8650,4</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96,6</w:t>
            </w:r>
          </w:p>
        </w:tc>
      </w:tr>
      <w:tr w:rsidR="00F4726A" w:rsidRPr="00F4726A" w:rsidTr="00F4726A">
        <w:trPr>
          <w:trHeight w:val="54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на выплаты по оплате труда работников органов местного самоуправления Республики Мордовия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65</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41110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8130,0</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7829,4</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96,3</w:t>
            </w:r>
          </w:p>
        </w:tc>
      </w:tr>
      <w:tr w:rsidR="00F4726A" w:rsidRPr="00F4726A" w:rsidTr="00F4726A">
        <w:trPr>
          <w:trHeight w:val="73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65</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41110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120</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8130,0</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7829,4</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96,3</w:t>
            </w:r>
          </w:p>
        </w:tc>
      </w:tr>
      <w:tr w:rsidR="00F4726A" w:rsidRPr="00F4726A" w:rsidTr="00F4726A">
        <w:trPr>
          <w:trHeight w:val="55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Фонд оплаты труда государственных (муниципальных) органов и взносы по обязательному социальному страхованию</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65</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41110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121</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6250,0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6249,9</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36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65</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41110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129</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1880,0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1579,5</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84,0</w:t>
            </w:r>
          </w:p>
        </w:tc>
      </w:tr>
      <w:tr w:rsidR="00F4726A" w:rsidRPr="00F4726A" w:rsidTr="00F4726A">
        <w:trPr>
          <w:trHeight w:val="96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на обеспечение функций органов местного самоуправления Республики Мордовия</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65</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41120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821,0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821,0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97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Иные выплаты персоналу государственных (муниципальных) органов, за исключением фонда оплаты труда</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65</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41120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122</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85,5</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85,5</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75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65</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41120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129</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18,8</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18,8</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73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65</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41120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123</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106,8</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106,8</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48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65</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41120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567,9</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567,9</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123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Уплата прочих налогов, сборов </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65</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41120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852</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28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Уплата иных платежей</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65</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41120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853</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58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Исполнение судебных актов</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65</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41120</w:t>
            </w:r>
          </w:p>
        </w:tc>
        <w:tc>
          <w:tcPr>
            <w:tcW w:w="633"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831</w:t>
            </w:r>
          </w:p>
        </w:tc>
        <w:tc>
          <w:tcPr>
            <w:tcW w:w="132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73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главных распорядителей бюджетных средств местного бюджета</w:t>
            </w:r>
          </w:p>
        </w:tc>
        <w:tc>
          <w:tcPr>
            <w:tcW w:w="444" w:type="dxa"/>
            <w:tcBorders>
              <w:top w:val="nil"/>
              <w:left w:val="nil"/>
              <w:bottom w:val="nil"/>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nil"/>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nil"/>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nil"/>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3112,4</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3011,4</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96,8</w:t>
            </w:r>
          </w:p>
        </w:tc>
      </w:tr>
      <w:tr w:rsidR="00F4726A" w:rsidRPr="00F4726A" w:rsidTr="00F4726A">
        <w:trPr>
          <w:trHeight w:val="34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Не программные расходы в рамках обеспечения деятельности </w:t>
            </w:r>
            <w:r w:rsidRPr="00F4726A">
              <w:rPr>
                <w:rFonts w:ascii="Times New Roman" w:eastAsia="Times New Roman" w:hAnsi="Times New Roman" w:cs="Times New Roman"/>
                <w:sz w:val="18"/>
                <w:szCs w:val="18"/>
              </w:rPr>
              <w:lastRenderedPageBreak/>
              <w:t>главных распорядителей бюджетных средств местного бюджета</w:t>
            </w:r>
          </w:p>
        </w:tc>
        <w:tc>
          <w:tcPr>
            <w:tcW w:w="444"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01</w:t>
            </w:r>
          </w:p>
        </w:tc>
        <w:tc>
          <w:tcPr>
            <w:tcW w:w="600"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3112,4</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3011,4</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96,8</w:t>
            </w:r>
          </w:p>
        </w:tc>
      </w:tr>
      <w:tr w:rsidR="00F4726A" w:rsidRPr="00F4726A" w:rsidTr="00F4726A">
        <w:trPr>
          <w:trHeight w:val="91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Расходы связанные с муниципальным управлением</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2492,9</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2391,9</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95,9</w:t>
            </w:r>
          </w:p>
        </w:tc>
      </w:tr>
      <w:tr w:rsidR="00F4726A" w:rsidRPr="00F4726A" w:rsidTr="00F4726A">
        <w:trPr>
          <w:trHeight w:val="75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на выплаты по оплате труда работников органов местного самоуправления Республики Мордовия</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41110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2300,6</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2259,2</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98,2</w:t>
            </w:r>
          </w:p>
        </w:tc>
      </w:tr>
      <w:tr w:rsidR="00F4726A" w:rsidRPr="00F4726A" w:rsidTr="00F4726A">
        <w:trPr>
          <w:trHeight w:val="75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Фонд оплаты труда государственных (муниципальных) органов и взносы по обязательному социальному страхованию</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41110</w:t>
            </w:r>
          </w:p>
        </w:tc>
        <w:tc>
          <w:tcPr>
            <w:tcW w:w="633"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121</w:t>
            </w:r>
          </w:p>
        </w:tc>
        <w:tc>
          <w:tcPr>
            <w:tcW w:w="132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1772,8</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1737,3</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98,0</w:t>
            </w:r>
          </w:p>
        </w:tc>
      </w:tr>
      <w:tr w:rsidR="00F4726A" w:rsidRPr="00F4726A" w:rsidTr="00F4726A">
        <w:trPr>
          <w:trHeight w:val="49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44" w:type="dxa"/>
            <w:tcBorders>
              <w:top w:val="nil"/>
              <w:left w:val="nil"/>
              <w:bottom w:val="nil"/>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nil"/>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nil"/>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nil"/>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41110</w:t>
            </w:r>
          </w:p>
        </w:tc>
        <w:tc>
          <w:tcPr>
            <w:tcW w:w="633"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129</w:t>
            </w:r>
          </w:p>
        </w:tc>
        <w:tc>
          <w:tcPr>
            <w:tcW w:w="132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527,8</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521,9</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98,9</w:t>
            </w:r>
          </w:p>
        </w:tc>
      </w:tr>
      <w:tr w:rsidR="00F4726A" w:rsidRPr="00F4726A" w:rsidTr="00F4726A">
        <w:trPr>
          <w:trHeight w:val="75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на обеспечение функций органов местного самоуправления Республики Мордовия</w:t>
            </w:r>
          </w:p>
        </w:tc>
        <w:tc>
          <w:tcPr>
            <w:tcW w:w="4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41120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192,3</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132,7</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69,0</w:t>
            </w:r>
          </w:p>
        </w:tc>
      </w:tr>
      <w:tr w:rsidR="00F4726A" w:rsidRPr="00F4726A" w:rsidTr="00F4726A">
        <w:trPr>
          <w:trHeight w:val="690"/>
        </w:trPr>
        <w:tc>
          <w:tcPr>
            <w:tcW w:w="31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Иные выплаты персоналу государственных (муниципальных) органов, за исключением фонда оплаты труда</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41120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122</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1,8</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69,2</w:t>
            </w:r>
          </w:p>
        </w:tc>
      </w:tr>
      <w:tr w:rsidR="00F4726A" w:rsidRPr="00F4726A" w:rsidTr="00F4726A">
        <w:trPr>
          <w:trHeight w:val="540"/>
        </w:trPr>
        <w:tc>
          <w:tcPr>
            <w:tcW w:w="3106" w:type="dxa"/>
            <w:tcBorders>
              <w:top w:val="nil"/>
              <w:left w:val="nil"/>
              <w:bottom w:val="nil"/>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444"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41120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176,0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117,2</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66,6</w:t>
            </w:r>
          </w:p>
        </w:tc>
      </w:tr>
      <w:tr w:rsidR="00F4726A" w:rsidRPr="00F4726A" w:rsidTr="00F4726A">
        <w:trPr>
          <w:trHeight w:val="1035"/>
        </w:trPr>
        <w:tc>
          <w:tcPr>
            <w:tcW w:w="31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Уплата иных платежей</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41120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853</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13,7</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13,7</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36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77000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115,4</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115,4</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67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Реализация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77040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115,4</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115,4</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55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на выплаты по оплате труда работников органов местного самоуправления Республики Мордовия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77040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115,4</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115,4</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72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Фонд оплаты труда государственных (муниципальных) органов </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77040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121</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88,6</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88,6</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51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77040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129</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26,8</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26,8</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54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Иные межбюджетные трансферты </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78000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504,1</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504,1</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495"/>
        </w:trPr>
        <w:tc>
          <w:tcPr>
            <w:tcW w:w="31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Содействие достижению и (или) поощрение достижения наилучших показетелей деятельности органов местного самоуправления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78010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504,1</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504,1</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55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на выплаты по оплате труда работников органов местного самоуправления Республики Мордовия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78010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504,1</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504,1</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73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Фонд оплаты труда государственных (муниципальных) органов </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78010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121</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387,2</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387,2</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39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78010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129</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116,9</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116,9</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52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xml:space="preserve">Судебная система </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24,1</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24,1</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58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главных распорядителей бюджетных средств местного бюджета</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24,1</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24,1</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45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51200</w:t>
            </w:r>
          </w:p>
        </w:tc>
        <w:tc>
          <w:tcPr>
            <w:tcW w:w="633"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32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24,1</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24,1</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78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06</w:t>
            </w:r>
          </w:p>
        </w:tc>
        <w:tc>
          <w:tcPr>
            <w:tcW w:w="567" w:type="dxa"/>
            <w:tcBorders>
              <w:top w:val="nil"/>
              <w:left w:val="nil"/>
              <w:bottom w:val="nil"/>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80" w:type="dxa"/>
            <w:tcBorders>
              <w:top w:val="nil"/>
              <w:left w:val="nil"/>
              <w:bottom w:val="nil"/>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3471,7</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3448,9</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99,3</w:t>
            </w:r>
          </w:p>
        </w:tc>
      </w:tr>
      <w:tr w:rsidR="00F4726A" w:rsidRPr="00F4726A" w:rsidTr="00F4726A">
        <w:trPr>
          <w:trHeight w:val="51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"Развитие муниципальной службы в Дубенском муниципальном районе на 2017 - 2020 годы"</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1,5</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1,5</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48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мероприятие "Повышение квалификации муниципальных служащих"</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1,5</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1,5</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72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на обеспечение функций органов местного самоуправления Республики Мордовия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41120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1,5</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1,5</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51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Иные выплаты персоналу государственных (муниципальных) органов, за исключением фонда оплаты труда</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41120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122</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1,5</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1,5</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54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Дубенского муниципального района "Повышение эффективности управления муниципальными финансами" на 2014-2020 годы</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3344,0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3321,2</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99,3</w:t>
            </w:r>
          </w:p>
        </w:tc>
      </w:tr>
      <w:tr w:rsidR="00F4726A" w:rsidRPr="00F4726A" w:rsidTr="00F4726A">
        <w:trPr>
          <w:trHeight w:val="97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Подпрограмма «Эффективное использование бюджетного потенциала"</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3344,0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3321,2</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99,3</w:t>
            </w:r>
          </w:p>
        </w:tc>
      </w:tr>
      <w:tr w:rsidR="00F4726A" w:rsidRPr="00F4726A" w:rsidTr="00F4726A">
        <w:trPr>
          <w:trHeight w:val="48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направление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3344,0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3321,2</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99,3</w:t>
            </w:r>
          </w:p>
        </w:tc>
      </w:tr>
      <w:tr w:rsidR="00F4726A" w:rsidRPr="00F4726A" w:rsidTr="00F4726A">
        <w:trPr>
          <w:trHeight w:val="48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связанные с муниципальным управлением</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41000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3344,0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3321,2</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99,3</w:t>
            </w:r>
          </w:p>
        </w:tc>
      </w:tr>
      <w:tr w:rsidR="00F4726A" w:rsidRPr="00F4726A" w:rsidTr="00F4726A">
        <w:trPr>
          <w:trHeight w:val="30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Расходы на выплаты по оплате труда работников органов местного самоуправления </w:t>
            </w:r>
            <w:r w:rsidRPr="00F4726A">
              <w:rPr>
                <w:rFonts w:ascii="Times New Roman" w:eastAsia="Times New Roman" w:hAnsi="Times New Roman" w:cs="Times New Roman"/>
                <w:sz w:val="18"/>
                <w:szCs w:val="18"/>
              </w:rPr>
              <w:lastRenderedPageBreak/>
              <w:t>Республики Мордовия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41110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3188,4</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3165,6</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99,3</w:t>
            </w:r>
          </w:p>
        </w:tc>
      </w:tr>
      <w:tr w:rsidR="00F4726A" w:rsidRPr="00F4726A" w:rsidTr="00F4726A">
        <w:trPr>
          <w:trHeight w:val="103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 xml:space="preserve">Фонд оплаты труда государственных (муниципальных) органов </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41110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121</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2474,3</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2459,5</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99,4</w:t>
            </w:r>
          </w:p>
        </w:tc>
      </w:tr>
      <w:tr w:rsidR="00F4726A" w:rsidRPr="00F4726A" w:rsidTr="00F4726A">
        <w:trPr>
          <w:trHeight w:val="55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41110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129</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714,1</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706,1</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98,9</w:t>
            </w:r>
          </w:p>
        </w:tc>
      </w:tr>
      <w:tr w:rsidR="00F4726A" w:rsidRPr="00F4726A" w:rsidTr="00F4726A">
        <w:trPr>
          <w:trHeight w:val="72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на обеспечение функций органов местного самоуправления Республики Мордовия</w:t>
            </w:r>
          </w:p>
        </w:tc>
        <w:tc>
          <w:tcPr>
            <w:tcW w:w="444"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41120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155,6</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155,6</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480"/>
        </w:trPr>
        <w:tc>
          <w:tcPr>
            <w:tcW w:w="31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Иные выплаты персоналу государственных (муниципальных) органов, за исключением фонда оплаты труда</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41120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122</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w:t>
            </w:r>
          </w:p>
        </w:tc>
      </w:tr>
      <w:tr w:rsidR="00F4726A" w:rsidRPr="00F4726A" w:rsidTr="00F4726A">
        <w:trPr>
          <w:trHeight w:val="48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41120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151,9</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151,9</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28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Уплата иных платежей </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41120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853</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3,7</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3,7</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28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главных распорядителей бюджетных средств местного бюджета</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126,2</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126,2</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52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местного бюджета</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126,2</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126,2</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72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Иные межбюджетные трансферты </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78000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126,2</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126,2</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54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Содействие достижению и (или) поощрение достижения наилучших показетелей деятельности органов местного самоуправления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78010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126,2</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126,2</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30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на выплаты по оплате труда работников органов местного самоуправления Республики Мордовия</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78010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126,2</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126,2</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28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Фонд оплаты труда государственных (муниципальных) органов </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78010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121</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96,9</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96,9</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85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78010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129</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29,3</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29,3</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54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Резервные фонды</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11</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57,0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0,0</w:t>
            </w:r>
          </w:p>
        </w:tc>
      </w:tr>
      <w:tr w:rsidR="00F4726A" w:rsidRPr="00F4726A" w:rsidTr="00F4726A">
        <w:trPr>
          <w:trHeight w:val="40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главных распорядителей бюджетных средств местного бюджета</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57,0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0,0</w:t>
            </w:r>
          </w:p>
        </w:tc>
      </w:tr>
      <w:tr w:rsidR="00F4726A" w:rsidRPr="00F4726A" w:rsidTr="00F4726A">
        <w:trPr>
          <w:trHeight w:val="30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местного бюджета</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57,0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0,0</w:t>
            </w:r>
          </w:p>
        </w:tc>
      </w:tr>
      <w:tr w:rsidR="00F4726A" w:rsidRPr="00F4726A" w:rsidTr="00F4726A">
        <w:trPr>
          <w:trHeight w:val="46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Резервный фонд администрации муниципальных образований</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41180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57,0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0,0</w:t>
            </w:r>
          </w:p>
        </w:tc>
      </w:tr>
      <w:tr w:rsidR="00F4726A" w:rsidRPr="00F4726A" w:rsidTr="00F4726A">
        <w:trPr>
          <w:trHeight w:val="30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Резервные средства</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r w:rsidRPr="00F4726A">
              <w:rPr>
                <w:rFonts w:ascii="Times New Roman" w:eastAsia="Times New Roman" w:hAnsi="Times New Roman" w:cs="Times New Roman"/>
                <w:sz w:val="18"/>
                <w:szCs w:val="18"/>
              </w:rPr>
              <w:lastRenderedPageBreak/>
              <w:t>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1</w:t>
            </w:r>
            <w:r w:rsidRPr="00F4726A">
              <w:rPr>
                <w:rFonts w:ascii="Times New Roman" w:eastAsia="Times New Roman" w:hAnsi="Times New Roman" w:cs="Times New Roman"/>
                <w:sz w:val="18"/>
                <w:szCs w:val="18"/>
              </w:rPr>
              <w:lastRenderedPageBreak/>
              <w:t>1</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8</w:t>
            </w:r>
            <w:r w:rsidRPr="00F4726A">
              <w:rPr>
                <w:rFonts w:ascii="Times New Roman" w:eastAsia="Times New Roman" w:hAnsi="Times New Roman" w:cs="Times New Roman"/>
                <w:sz w:val="18"/>
                <w:szCs w:val="18"/>
              </w:rPr>
              <w:lastRenderedPageBreak/>
              <w:t>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r w:rsidRPr="00F4726A">
              <w:rPr>
                <w:rFonts w:ascii="Times New Roman" w:eastAsia="Times New Roman" w:hAnsi="Times New Roman" w:cs="Times New Roman"/>
                <w:sz w:val="18"/>
                <w:szCs w:val="18"/>
              </w:rPr>
              <w:lastRenderedPageBreak/>
              <w:t>0</w:t>
            </w: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4</w:t>
            </w:r>
            <w:r w:rsidRPr="00F4726A">
              <w:rPr>
                <w:rFonts w:ascii="Times New Roman" w:eastAsia="Times New Roman" w:hAnsi="Times New Roman" w:cs="Times New Roman"/>
                <w:sz w:val="18"/>
                <w:szCs w:val="18"/>
              </w:rPr>
              <w:lastRenderedPageBreak/>
              <w:t>1180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8</w:t>
            </w:r>
            <w:r w:rsidRPr="00F4726A">
              <w:rPr>
                <w:rFonts w:ascii="Times New Roman" w:eastAsia="Times New Roman" w:hAnsi="Times New Roman" w:cs="Times New Roman"/>
                <w:sz w:val="18"/>
                <w:szCs w:val="18"/>
              </w:rPr>
              <w:lastRenderedPageBreak/>
              <w:t>70</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57,0</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0,0</w:t>
            </w:r>
          </w:p>
        </w:tc>
      </w:tr>
      <w:tr w:rsidR="00F4726A" w:rsidRPr="00F4726A" w:rsidTr="00F4726A">
        <w:trPr>
          <w:trHeight w:val="55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lastRenderedPageBreak/>
              <w:t>Другие общегосударственные вопросы</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14116,0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13835,9</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98,0</w:t>
            </w:r>
          </w:p>
        </w:tc>
      </w:tr>
      <w:tr w:rsidR="00F4726A" w:rsidRPr="00F4726A" w:rsidTr="00F4726A">
        <w:trPr>
          <w:trHeight w:val="54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"Развитие культуры в Дубенском муниципальном районе на 2016-2020 годы"</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347,2</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334,00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96,2</w:t>
            </w:r>
          </w:p>
        </w:tc>
      </w:tr>
      <w:tr w:rsidR="00F4726A" w:rsidRPr="00F4726A" w:rsidTr="00F4726A">
        <w:trPr>
          <w:trHeight w:val="24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Подпрограмма  "Обеспечение усовий реализации муниципальной программы"</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347,2</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334,00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96,2</w:t>
            </w:r>
          </w:p>
        </w:tc>
      </w:tr>
      <w:tr w:rsidR="00F4726A" w:rsidRPr="00F4726A" w:rsidTr="00F4726A">
        <w:trPr>
          <w:trHeight w:val="51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мероприятие "Обеспечение функций муниципальной архивной службы и подведомственных ей муниципальных архивов"</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347,2</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334,00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96,2</w:t>
            </w:r>
          </w:p>
        </w:tc>
      </w:tr>
      <w:tr w:rsidR="00F4726A" w:rsidRPr="00F4726A" w:rsidTr="00F4726A">
        <w:trPr>
          <w:trHeight w:val="31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Архивные учреждения</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61030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347,2</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334,00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96,2</w:t>
            </w:r>
          </w:p>
        </w:tc>
      </w:tr>
      <w:tr w:rsidR="00F4726A" w:rsidRPr="00F4726A" w:rsidTr="00F4726A">
        <w:trPr>
          <w:trHeight w:val="51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Фонд оплаты труда казенных учреждений</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61030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111</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258,0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250,00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96,9</w:t>
            </w:r>
          </w:p>
        </w:tc>
      </w:tr>
      <w:tr w:rsidR="00F4726A" w:rsidRPr="00F4726A" w:rsidTr="00F4726A">
        <w:trPr>
          <w:trHeight w:val="51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61030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119</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63,9</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61,70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96,6</w:t>
            </w:r>
          </w:p>
        </w:tc>
      </w:tr>
      <w:tr w:rsidR="00F4726A" w:rsidRPr="00F4726A" w:rsidTr="00F4726A">
        <w:trPr>
          <w:trHeight w:val="57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61030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22,2</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20,60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92,8</w:t>
            </w:r>
          </w:p>
        </w:tc>
      </w:tr>
      <w:tr w:rsidR="00F4726A" w:rsidRPr="00F4726A" w:rsidTr="00F4726A">
        <w:trPr>
          <w:trHeight w:val="30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Уплата иных платежей</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61030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853</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3,1</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54,8</w:t>
            </w:r>
          </w:p>
        </w:tc>
      </w:tr>
      <w:tr w:rsidR="00F4726A" w:rsidRPr="00F4726A" w:rsidTr="00F4726A">
        <w:trPr>
          <w:trHeight w:val="33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на обеспечение деятельности (оказание услуг) муниципальных учреждений Республики Мордовия</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34</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61000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2170,5</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2151,6</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99,1</w:t>
            </w:r>
          </w:p>
        </w:tc>
      </w:tr>
      <w:tr w:rsidR="00F4726A" w:rsidRPr="00F4726A" w:rsidTr="00F4726A">
        <w:trPr>
          <w:trHeight w:val="51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Многофункциональные центры предоставления муниципальных услуг</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34</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61050</w:t>
            </w:r>
          </w:p>
        </w:tc>
        <w:tc>
          <w:tcPr>
            <w:tcW w:w="633"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2170,5</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2151,6</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99,1</w:t>
            </w:r>
          </w:p>
        </w:tc>
      </w:tr>
      <w:tr w:rsidR="00F4726A" w:rsidRPr="00F4726A" w:rsidTr="00F4726A">
        <w:trPr>
          <w:trHeight w:val="31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34</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61050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2170,5</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2151,6</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99,1</w:t>
            </w:r>
          </w:p>
        </w:tc>
      </w:tr>
      <w:tr w:rsidR="00F4726A" w:rsidRPr="00F4726A" w:rsidTr="00F4726A">
        <w:trPr>
          <w:trHeight w:val="42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35</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113,5</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113,5</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75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мероприятие "Реализация мероприятий по управлению муниципальной собственностью"</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35</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113,5</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113,5</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33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Мероприятия по оценке недвижимости, признанию прав и регулированию отношений по муниципальной собственности </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35</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42200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113,5</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113,5</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141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35</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42200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113,5</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113,5</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54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Расходы на обеспечение деятельности (оказание услуг) муниципальных учреждений </w:t>
            </w:r>
            <w:r w:rsidRPr="00F4726A">
              <w:rPr>
                <w:rFonts w:ascii="Times New Roman" w:eastAsia="Times New Roman" w:hAnsi="Times New Roman" w:cs="Times New Roman"/>
                <w:sz w:val="18"/>
                <w:szCs w:val="18"/>
              </w:rPr>
              <w:lastRenderedPageBreak/>
              <w:t>Республики Мордовия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11484,8</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11236,8</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97,8</w:t>
            </w:r>
          </w:p>
        </w:tc>
      </w:tr>
      <w:tr w:rsidR="00F4726A" w:rsidRPr="00F4726A" w:rsidTr="00F4726A">
        <w:trPr>
          <w:trHeight w:val="70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Централизованные бухгалтерии</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61230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3973,6</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3882,1</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97,7</w:t>
            </w:r>
          </w:p>
        </w:tc>
      </w:tr>
      <w:tr w:rsidR="00F4726A" w:rsidRPr="00F4726A" w:rsidTr="00F4726A">
        <w:trPr>
          <w:trHeight w:val="49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Фонд оплаты труда казенных учреждений </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61230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111</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2894,4</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2860,7</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98,8</w:t>
            </w:r>
          </w:p>
        </w:tc>
      </w:tr>
      <w:tr w:rsidR="00F4726A" w:rsidRPr="00F4726A" w:rsidTr="00F4726A">
        <w:trPr>
          <w:trHeight w:val="45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Иные выплаты персоналу казенных учреждений, за исключением фонда оплаты труда</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61230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112</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11,1</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0,0</w:t>
            </w:r>
          </w:p>
        </w:tc>
      </w:tr>
      <w:tr w:rsidR="00F4726A" w:rsidRPr="00F4726A" w:rsidTr="00F4726A">
        <w:trPr>
          <w:trHeight w:val="30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61230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119</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677,9</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669,9</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98,8</w:t>
            </w:r>
          </w:p>
        </w:tc>
      </w:tr>
      <w:tr w:rsidR="00F4726A" w:rsidRPr="00F4726A" w:rsidTr="00F4726A">
        <w:trPr>
          <w:trHeight w:val="735"/>
        </w:trPr>
        <w:tc>
          <w:tcPr>
            <w:tcW w:w="3106" w:type="dxa"/>
            <w:tcBorders>
              <w:top w:val="single" w:sz="4" w:space="0" w:color="auto"/>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444"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61230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344,1</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307,9</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89,5</w:t>
            </w:r>
          </w:p>
        </w:tc>
      </w:tr>
      <w:tr w:rsidR="00F4726A" w:rsidRPr="00F4726A" w:rsidTr="00F4726A">
        <w:trPr>
          <w:trHeight w:val="540"/>
        </w:trPr>
        <w:tc>
          <w:tcPr>
            <w:tcW w:w="31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Уплата налога на имущество организаций и земельного налога</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61230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851</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0,0</w:t>
            </w:r>
          </w:p>
        </w:tc>
      </w:tr>
      <w:tr w:rsidR="00F4726A" w:rsidRPr="00F4726A" w:rsidTr="00F4726A">
        <w:trPr>
          <w:trHeight w:val="73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Уплата иных платежей</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61230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853</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45,8</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43,6</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95,2</w:t>
            </w:r>
          </w:p>
        </w:tc>
      </w:tr>
      <w:tr w:rsidR="00F4726A" w:rsidRPr="00F4726A" w:rsidTr="00F4726A">
        <w:trPr>
          <w:trHeight w:val="75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Учреждение по обеспечению хозяйственного обслуживания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61020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7511,2</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7354,7</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97,9</w:t>
            </w:r>
          </w:p>
        </w:tc>
      </w:tr>
      <w:tr w:rsidR="00F4726A" w:rsidRPr="00F4726A" w:rsidTr="00F4726A">
        <w:trPr>
          <w:trHeight w:val="37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Фонд оплаты труда казенных учреждений</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61020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111</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2779,8</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2779,1</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79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Иные выплаты персоналу казенных учреждений, за исключением фонда оплаты труда</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61020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112</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12,3</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9,7</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78,9</w:t>
            </w:r>
          </w:p>
        </w:tc>
      </w:tr>
      <w:tr w:rsidR="00F4726A" w:rsidRPr="00F4726A" w:rsidTr="00F4726A">
        <w:trPr>
          <w:trHeight w:val="52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61020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119</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728,9</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703,4</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96,5</w:t>
            </w:r>
          </w:p>
        </w:tc>
      </w:tr>
      <w:tr w:rsidR="00F4726A" w:rsidRPr="00F4726A" w:rsidTr="00F4726A">
        <w:trPr>
          <w:trHeight w:val="51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61020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3765,8</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3651,7</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97,0</w:t>
            </w:r>
          </w:p>
        </w:tc>
      </w:tr>
      <w:tr w:rsidR="00F4726A" w:rsidRPr="00F4726A" w:rsidTr="00F4726A">
        <w:trPr>
          <w:trHeight w:val="33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Уплата налога на имущество организаций и земельного налога</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61020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851</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161,8</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148,2</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91,6</w:t>
            </w:r>
          </w:p>
        </w:tc>
      </w:tr>
      <w:tr w:rsidR="00F4726A" w:rsidRPr="00F4726A" w:rsidTr="00F4726A">
        <w:trPr>
          <w:trHeight w:val="33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Уплата прочих налогов, сборов </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61020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852</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24,8</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24,8</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51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Уплата иных платежей</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61020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853</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37,8</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37,8</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33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Национальная безопасность и правоохранительная деятельность</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03</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2601,8</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2468,0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94,9</w:t>
            </w:r>
          </w:p>
        </w:tc>
      </w:tr>
      <w:tr w:rsidR="00F4726A" w:rsidRPr="00F4726A" w:rsidTr="00F4726A">
        <w:trPr>
          <w:trHeight w:val="33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1222,9</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1222,9</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79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1222,9</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1222,9</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94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Единая субвенция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59000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1222,9</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1222,9</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145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59303</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794,5</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794,5</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28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Фонд оплаты труда государственных (муниципальных) органов </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59303</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121</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511,4</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511,4</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97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59303</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129</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154,5</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154,5</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46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Иные выплаты персоналу государственных (муниципальных) органов, за исключением фонда оплаты труда</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59303</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122</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270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59303</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126,0</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126,0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34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Уплата налога на имущество организаций и земельного налога</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59303</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851</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211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Уплата  иных платежей</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59303</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853</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52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 в части перевода книг государственной регистрации актов гражданского соостояния (актовых книг) в электронную форму</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59304</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428,4</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428,4</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30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Фонд оплаты труда государственных (муниципальных) органов </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59304</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121</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256,6</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256,6</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30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Взносы по обязательному социальному страхованию на выплаты денежного содержания и иные выплаты работникам государственных (муниципальных) </w:t>
            </w:r>
            <w:r w:rsidRPr="00F4726A">
              <w:rPr>
                <w:rFonts w:ascii="Times New Roman" w:eastAsia="Times New Roman" w:hAnsi="Times New Roman" w:cs="Times New Roman"/>
                <w:sz w:val="18"/>
                <w:szCs w:val="18"/>
              </w:rPr>
              <w:lastRenderedPageBreak/>
              <w:t>органов</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03</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59304</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129</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77,5</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77,5</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30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Прочая закупка товаров, работ и услуг для обеспечения государственных (муниципальных) нужд</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89,0</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59304</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94,3</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94,3</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52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Защита населения и территории от чрезвычайных ситуаций природного и техногенного характера, гражданская оборона</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03</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1378,9</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1245,1</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90,3</w:t>
            </w:r>
          </w:p>
        </w:tc>
      </w:tr>
      <w:tr w:rsidR="00F4726A" w:rsidRPr="00F4726A" w:rsidTr="00F4726A">
        <w:trPr>
          <w:trHeight w:val="78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"Профилактика правонарушений на территории Дубенского муниципального  района Республики Мордовия на 2016-2020 годы"</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205,4</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198,5</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96,6</w:t>
            </w:r>
          </w:p>
        </w:tc>
      </w:tr>
      <w:tr w:rsidR="00F4726A" w:rsidRPr="00F4726A" w:rsidTr="00F4726A">
        <w:trPr>
          <w:trHeight w:val="76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мероприятие "Реализация мероприятий по профилактике правонарушений"</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205,4</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198,5</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96,6</w:t>
            </w:r>
          </w:p>
        </w:tc>
      </w:tr>
      <w:tr w:rsidR="00F4726A" w:rsidRPr="00F4726A" w:rsidTr="00F4726A">
        <w:trPr>
          <w:trHeight w:val="48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42130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205,4</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198,5</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96,6</w:t>
            </w:r>
          </w:p>
        </w:tc>
      </w:tr>
      <w:tr w:rsidR="00F4726A" w:rsidRPr="00F4726A" w:rsidTr="00F4726A">
        <w:trPr>
          <w:trHeight w:val="49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главных распорядителей бюджетных средств местного бюджета</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1173,5</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1046,6</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89,2</w:t>
            </w:r>
          </w:p>
        </w:tc>
      </w:tr>
      <w:tr w:rsidR="00F4726A" w:rsidRPr="00F4726A" w:rsidTr="00F4726A">
        <w:trPr>
          <w:trHeight w:val="52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местного бюджета</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1173,5</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1046,6</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89,2</w:t>
            </w:r>
          </w:p>
        </w:tc>
      </w:tr>
      <w:tr w:rsidR="00F4726A" w:rsidRPr="00F4726A" w:rsidTr="00F4726A">
        <w:trPr>
          <w:trHeight w:val="34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Учреждение по защите населения и территории от чрезвычайных ситуаций природного и техногенного характера, гражданской обороне</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61040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1173,5</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1046,6</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89,2</w:t>
            </w:r>
          </w:p>
        </w:tc>
      </w:tr>
      <w:tr w:rsidR="00F4726A" w:rsidRPr="00F4726A" w:rsidTr="00F4726A">
        <w:trPr>
          <w:trHeight w:val="102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Фонд оплаты труда казенных учреждений</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61040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111</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777,2</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756,7</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97,4</w:t>
            </w:r>
          </w:p>
        </w:tc>
      </w:tr>
      <w:tr w:rsidR="00F4726A" w:rsidRPr="00F4726A" w:rsidTr="00F4726A">
        <w:trPr>
          <w:trHeight w:val="73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42130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205,4</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198,5</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96,6</w:t>
            </w:r>
          </w:p>
        </w:tc>
      </w:tr>
      <w:tr w:rsidR="00F4726A" w:rsidRPr="00F4726A" w:rsidTr="00F4726A">
        <w:trPr>
          <w:trHeight w:val="36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главных распорядителей бюджетных средств местного бюджета</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1173,5</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1046,6</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89,2</w:t>
            </w:r>
          </w:p>
        </w:tc>
      </w:tr>
      <w:tr w:rsidR="00F4726A" w:rsidRPr="00F4726A" w:rsidTr="00F4726A">
        <w:trPr>
          <w:trHeight w:val="48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местного бюджета</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1173,5</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1046,6</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89,2</w:t>
            </w:r>
          </w:p>
        </w:tc>
      </w:tr>
      <w:tr w:rsidR="00F4726A" w:rsidRPr="00F4726A" w:rsidTr="00F4726A">
        <w:trPr>
          <w:trHeight w:val="40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42130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205,4</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198,5</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96,6</w:t>
            </w:r>
          </w:p>
        </w:tc>
      </w:tr>
      <w:tr w:rsidR="00F4726A" w:rsidRPr="00F4726A" w:rsidTr="00F4726A">
        <w:trPr>
          <w:trHeight w:val="108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главных распорядителей бюджетных средств местного бюджета</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1173,5</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1046,6</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89,2</w:t>
            </w:r>
          </w:p>
        </w:tc>
      </w:tr>
      <w:tr w:rsidR="00F4726A" w:rsidRPr="00F4726A" w:rsidTr="00F4726A">
        <w:trPr>
          <w:trHeight w:val="51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местного бюджета</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1173,5</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1046,6</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89,2</w:t>
            </w:r>
          </w:p>
        </w:tc>
      </w:tr>
      <w:tr w:rsidR="00F4726A" w:rsidRPr="00F4726A" w:rsidTr="00F4726A">
        <w:trPr>
          <w:trHeight w:val="103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Учреждение по защите населения и территории от чрезвычайных ситуаций природного и техногенного характера, гражданской обороне</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61040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1173,5</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1046,6</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89,2</w:t>
            </w:r>
          </w:p>
        </w:tc>
      </w:tr>
      <w:tr w:rsidR="00F4726A" w:rsidRPr="00F4726A" w:rsidTr="00F4726A">
        <w:trPr>
          <w:trHeight w:val="46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Фонд оплаты труда казенных учреждений</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61040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111</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777,2</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756,7</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97,4</w:t>
            </w:r>
          </w:p>
        </w:tc>
      </w:tr>
      <w:tr w:rsidR="00F4726A" w:rsidRPr="00F4726A" w:rsidTr="00F4726A">
        <w:trPr>
          <w:trHeight w:val="36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Иные выплаты персоналу казенных учреждений, за исключением фонда оплаты труда</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61040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112</w:t>
            </w:r>
          </w:p>
        </w:tc>
        <w:tc>
          <w:tcPr>
            <w:tcW w:w="132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0,0</w:t>
            </w:r>
          </w:p>
        </w:tc>
      </w:tr>
      <w:tr w:rsidR="00F4726A" w:rsidRPr="00F4726A" w:rsidTr="00F4726A">
        <w:trPr>
          <w:trHeight w:val="102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61040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119</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227,3</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207,6</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91,3</w:t>
            </w:r>
          </w:p>
        </w:tc>
      </w:tr>
      <w:tr w:rsidR="00F4726A" w:rsidRPr="00F4726A" w:rsidTr="00F4726A">
        <w:trPr>
          <w:trHeight w:val="49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61040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156,8</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77,8</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49,6</w:t>
            </w:r>
          </w:p>
        </w:tc>
      </w:tr>
      <w:tr w:rsidR="00F4726A" w:rsidRPr="00F4726A" w:rsidTr="00F4726A">
        <w:trPr>
          <w:trHeight w:val="294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Уплата налога на имущество организаций и земельного налога</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61040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851</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0,0</w:t>
            </w:r>
          </w:p>
        </w:tc>
      </w:tr>
      <w:tr w:rsidR="00F4726A" w:rsidRPr="00F4726A" w:rsidTr="00F4726A">
        <w:trPr>
          <w:trHeight w:val="27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Уплата иных платежей</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61040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853</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8,0</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4,5</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56,3</w:t>
            </w:r>
          </w:p>
        </w:tc>
      </w:tr>
      <w:tr w:rsidR="00F4726A" w:rsidRPr="00F4726A" w:rsidTr="00F4726A">
        <w:trPr>
          <w:trHeight w:val="52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Национальная экономика</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60"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24231,1</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23154,2</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95,6</w:t>
            </w:r>
          </w:p>
        </w:tc>
      </w:tr>
      <w:tr w:rsidR="00F4726A" w:rsidRPr="00F4726A" w:rsidTr="00F4726A">
        <w:trPr>
          <w:trHeight w:val="33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Сельское хозяйство и рыболовство</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60"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13094,2</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12215,7</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93,3</w:t>
            </w:r>
          </w:p>
        </w:tc>
      </w:tr>
      <w:tr w:rsidR="00F4726A" w:rsidRPr="00F4726A" w:rsidTr="00F4726A">
        <w:trPr>
          <w:trHeight w:val="33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12870,6</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12093,9</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94,0</w:t>
            </w:r>
          </w:p>
        </w:tc>
      </w:tr>
      <w:tr w:rsidR="00F4726A" w:rsidRPr="00F4726A" w:rsidTr="00F4726A">
        <w:trPr>
          <w:trHeight w:val="46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Подпрограмма "Поддержка и развитие кадровогоо потенциала в АПК"</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w:t>
            </w:r>
          </w:p>
        </w:tc>
        <w:tc>
          <w:tcPr>
            <w:tcW w:w="460"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1648,0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1072,3</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65,1</w:t>
            </w:r>
          </w:p>
        </w:tc>
      </w:tr>
      <w:tr w:rsidR="00F4726A" w:rsidRPr="00F4726A" w:rsidTr="00F4726A">
        <w:trPr>
          <w:trHeight w:val="72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w:t>
            </w:r>
          </w:p>
        </w:tc>
        <w:tc>
          <w:tcPr>
            <w:tcW w:w="460"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1648,0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1072,3</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65,1</w:t>
            </w:r>
          </w:p>
        </w:tc>
      </w:tr>
      <w:tr w:rsidR="00F4726A" w:rsidRPr="00F4726A" w:rsidTr="00F4726A">
        <w:trPr>
          <w:trHeight w:val="57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w:t>
            </w:r>
          </w:p>
        </w:tc>
        <w:tc>
          <w:tcPr>
            <w:tcW w:w="460"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77000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1648,0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1072,3</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65,1</w:t>
            </w:r>
          </w:p>
        </w:tc>
      </w:tr>
      <w:tr w:rsidR="00F4726A" w:rsidRPr="00F4726A" w:rsidTr="00F4726A">
        <w:trPr>
          <w:trHeight w:val="46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w:t>
            </w:r>
            <w:r w:rsidRPr="00F4726A">
              <w:rPr>
                <w:rFonts w:ascii="Times New Roman" w:eastAsia="Times New Roman" w:hAnsi="Times New Roman" w:cs="Times New Roman"/>
                <w:sz w:val="18"/>
                <w:szCs w:val="18"/>
              </w:rPr>
              <w:lastRenderedPageBreak/>
              <w:t>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04</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w:t>
            </w:r>
          </w:p>
        </w:tc>
        <w:tc>
          <w:tcPr>
            <w:tcW w:w="460"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77160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367,9</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94,0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25,6</w:t>
            </w:r>
          </w:p>
        </w:tc>
      </w:tr>
      <w:tr w:rsidR="00F4726A" w:rsidRPr="00F4726A" w:rsidTr="00F4726A">
        <w:trPr>
          <w:trHeight w:val="31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Иные выплаты населению</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77160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360</w:t>
            </w:r>
          </w:p>
        </w:tc>
        <w:tc>
          <w:tcPr>
            <w:tcW w:w="132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367,9</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94,0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25,6</w:t>
            </w:r>
          </w:p>
        </w:tc>
      </w:tr>
      <w:tr w:rsidR="00F4726A" w:rsidRPr="00F4726A" w:rsidTr="00F4726A">
        <w:trPr>
          <w:trHeight w:val="34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77190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641,9</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570,0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88,8</w:t>
            </w:r>
          </w:p>
        </w:tc>
      </w:tr>
      <w:tr w:rsidR="00F4726A" w:rsidRPr="00F4726A" w:rsidTr="00F4726A">
        <w:trPr>
          <w:trHeight w:val="100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Публичные нормативные выплаты гражданам несоциального  характера</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77190</w:t>
            </w:r>
          </w:p>
        </w:tc>
        <w:tc>
          <w:tcPr>
            <w:tcW w:w="633"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330</w:t>
            </w:r>
          </w:p>
        </w:tc>
        <w:tc>
          <w:tcPr>
            <w:tcW w:w="132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641,9</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570,0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88,8</w:t>
            </w:r>
          </w:p>
        </w:tc>
      </w:tr>
      <w:tr w:rsidR="00F4726A" w:rsidRPr="00F4726A" w:rsidTr="00F4726A">
        <w:trPr>
          <w:trHeight w:val="52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77200</w:t>
            </w:r>
          </w:p>
        </w:tc>
        <w:tc>
          <w:tcPr>
            <w:tcW w:w="633"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638,2</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408,3</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64,0</w:t>
            </w:r>
          </w:p>
        </w:tc>
      </w:tr>
      <w:tr w:rsidR="00F4726A" w:rsidRPr="00F4726A" w:rsidTr="00F4726A">
        <w:trPr>
          <w:trHeight w:val="46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Публичные нормативные выплаты гражданам несоциального  характера</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77200</w:t>
            </w:r>
          </w:p>
        </w:tc>
        <w:tc>
          <w:tcPr>
            <w:tcW w:w="633"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330</w:t>
            </w:r>
          </w:p>
        </w:tc>
        <w:tc>
          <w:tcPr>
            <w:tcW w:w="132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638,2</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408,3</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64,0</w:t>
            </w:r>
          </w:p>
        </w:tc>
      </w:tr>
      <w:tr w:rsidR="00F4726A" w:rsidRPr="00F4726A" w:rsidTr="00F4726A">
        <w:trPr>
          <w:trHeight w:val="34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Подпрограмма "Устойчивое развитие сельских территорий"</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А</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11222,6</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11021,6</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98,2</w:t>
            </w:r>
          </w:p>
        </w:tc>
      </w:tr>
      <w:tr w:rsidR="00F4726A" w:rsidRPr="00F4726A" w:rsidTr="00F4726A">
        <w:trPr>
          <w:trHeight w:val="54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 автомобильными дорогами"</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А</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10346,3</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10346,3</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36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Иные межбюджетные трансферты для долевого финансирования расходов на мероприятия по реализации проектов комплексного обустройства площадок под компактную жилищную застройку в сельской местности </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А</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L5672</w:t>
            </w:r>
          </w:p>
        </w:tc>
        <w:tc>
          <w:tcPr>
            <w:tcW w:w="633"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10346,3</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10346,3</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49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Иные межбюджетные трансферты</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А</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60"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L5672</w:t>
            </w:r>
          </w:p>
        </w:tc>
        <w:tc>
          <w:tcPr>
            <w:tcW w:w="633"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540</w:t>
            </w:r>
          </w:p>
        </w:tc>
        <w:tc>
          <w:tcPr>
            <w:tcW w:w="132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10346,3</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10346,3</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49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Основное мероприятие  "Разработка проектно-сметной документации объекта "Строительство социального центра в с.Ардатово Дубенского </w:t>
            </w:r>
            <w:r w:rsidRPr="00F4726A">
              <w:rPr>
                <w:rFonts w:ascii="Times New Roman" w:eastAsia="Times New Roman" w:hAnsi="Times New Roman" w:cs="Times New Roman"/>
                <w:sz w:val="18"/>
                <w:szCs w:val="18"/>
              </w:rPr>
              <w:lastRenderedPageBreak/>
              <w:t>муниципального района Республики Мордовия""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04</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А</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876,3</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675,3</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77,1</w:t>
            </w:r>
          </w:p>
        </w:tc>
      </w:tr>
      <w:tr w:rsidR="00F4726A" w:rsidRPr="00F4726A" w:rsidTr="00F4726A">
        <w:trPr>
          <w:trHeight w:val="31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Иные межбюджетные трансферты на разработку проектно-сметной документации</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А</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44201</w:t>
            </w:r>
          </w:p>
        </w:tc>
        <w:tc>
          <w:tcPr>
            <w:tcW w:w="633"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876,3</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675,3</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77,1</w:t>
            </w:r>
          </w:p>
        </w:tc>
      </w:tr>
      <w:tr w:rsidR="00F4726A" w:rsidRPr="00F4726A" w:rsidTr="00F4726A">
        <w:trPr>
          <w:trHeight w:val="49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Иные межбюджетные трансферты</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А</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44201</w:t>
            </w:r>
          </w:p>
        </w:tc>
        <w:tc>
          <w:tcPr>
            <w:tcW w:w="633"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540</w:t>
            </w:r>
          </w:p>
        </w:tc>
        <w:tc>
          <w:tcPr>
            <w:tcW w:w="132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876,3</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675,3</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77,1</w:t>
            </w:r>
          </w:p>
        </w:tc>
      </w:tr>
      <w:tr w:rsidR="00F4726A" w:rsidRPr="00F4726A" w:rsidTr="00F4726A">
        <w:trPr>
          <w:trHeight w:val="34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главных распорядителей бюджетных средств местного бюджета</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223,6</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121,8</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54,5</w:t>
            </w:r>
          </w:p>
        </w:tc>
      </w:tr>
      <w:tr w:rsidR="00F4726A" w:rsidRPr="00F4726A" w:rsidTr="00F4726A">
        <w:trPr>
          <w:trHeight w:val="30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местного бюджета</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223,6</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121,8</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54,5</w:t>
            </w:r>
          </w:p>
        </w:tc>
      </w:tr>
      <w:tr w:rsidR="00F4726A" w:rsidRPr="00F4726A" w:rsidTr="00F4726A">
        <w:trPr>
          <w:trHeight w:val="30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77220</w:t>
            </w:r>
          </w:p>
        </w:tc>
        <w:tc>
          <w:tcPr>
            <w:tcW w:w="633"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203,6</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101,8</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50,0</w:t>
            </w:r>
          </w:p>
        </w:tc>
      </w:tr>
      <w:tr w:rsidR="00F4726A" w:rsidRPr="00F4726A" w:rsidTr="00F4726A">
        <w:trPr>
          <w:trHeight w:val="78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77220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203,6</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101,8</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50,0</w:t>
            </w:r>
          </w:p>
        </w:tc>
      </w:tr>
      <w:tr w:rsidR="00F4726A" w:rsidRPr="00F4726A" w:rsidTr="00F4726A">
        <w:trPr>
          <w:trHeight w:val="36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Софинансирование организации проведения на территории Дубенского муниципального района Республики Мордовия мероприятий по отлову и содержанию безнадзорных животных</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S7220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48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S7220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52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Дорожное хозяйство  (дорожные фонды)</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11126,9</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10928,5</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98,2</w:t>
            </w:r>
          </w:p>
        </w:tc>
      </w:tr>
      <w:tr w:rsidR="00F4726A" w:rsidRPr="00F4726A" w:rsidTr="00F4726A">
        <w:trPr>
          <w:trHeight w:val="37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11126,9</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10928,5</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98,2</w:t>
            </w:r>
          </w:p>
        </w:tc>
      </w:tr>
      <w:tr w:rsidR="00F4726A" w:rsidRPr="00F4726A" w:rsidTr="00F4726A">
        <w:trPr>
          <w:trHeight w:val="105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мероприятие "Совершествование и  развитие сети автомобильных дорог местного значения"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11126,9</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10928,5</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98,2</w:t>
            </w:r>
          </w:p>
        </w:tc>
      </w:tr>
      <w:tr w:rsidR="00F4726A" w:rsidRPr="00F4726A" w:rsidTr="00F4726A">
        <w:trPr>
          <w:trHeight w:val="142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44100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6235,1</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6036,7</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96,8</w:t>
            </w:r>
          </w:p>
        </w:tc>
      </w:tr>
      <w:tr w:rsidR="00F4726A" w:rsidRPr="00F4726A" w:rsidTr="00F4726A">
        <w:trPr>
          <w:trHeight w:val="36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w:t>
            </w:r>
            <w:r w:rsidRPr="00F4726A">
              <w:rPr>
                <w:rFonts w:ascii="Times New Roman" w:eastAsia="Times New Roman" w:hAnsi="Times New Roman" w:cs="Times New Roman"/>
                <w:sz w:val="18"/>
                <w:szCs w:val="18"/>
              </w:rPr>
              <w:lastRenderedPageBreak/>
              <w:t>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04</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44102</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6235,1</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6036,7</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96,8</w:t>
            </w:r>
          </w:p>
        </w:tc>
      </w:tr>
      <w:tr w:rsidR="00F4726A" w:rsidRPr="00F4726A" w:rsidTr="00F4726A">
        <w:trPr>
          <w:trHeight w:val="93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Иные межбюджетные трансферты</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44102</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540</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6235,1</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6036,7</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96,8</w:t>
            </w:r>
          </w:p>
        </w:tc>
      </w:tr>
      <w:tr w:rsidR="00F4726A" w:rsidRPr="00F4726A" w:rsidTr="00F4726A">
        <w:trPr>
          <w:trHeight w:val="45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Межбюджетные трансферты, предоставляемые бюджетам муниципальных образований в целях софинансирования расходных обязательств, возникающих при выполнении полномочий органов местного самоуправления по вопросам местного значения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S6000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4891,8</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4891,8</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97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на софинансирование мероприятий по развитию уличной и дорожной сети</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S6130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4891,8</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4891,8</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210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Иные межбюджетные трансферты</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S6130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540</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4891,8</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4891,8</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97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Другие вопросы в области национальной экономики</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04</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34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развития малого и среднего предпринимательства в Дубенском муниципальном районе Республики Мордовия на 2015-2020 годы</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29</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75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мероприятие "Организация проведения профессиональных праздников"</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54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Мероприятия по поддержке субъектов малого  и среднего предпринимательства в Республике Мордовия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42060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42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42060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27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Жилищно-коммунальное хозяйство</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2000,0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1818,2</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90,9</w:t>
            </w:r>
          </w:p>
        </w:tc>
      </w:tr>
      <w:tr w:rsidR="00F4726A" w:rsidRPr="00F4726A" w:rsidTr="00F4726A">
        <w:trPr>
          <w:trHeight w:val="49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Коммунальное хозяйство</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05</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2000,0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1818,2</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90,9</w:t>
            </w:r>
          </w:p>
        </w:tc>
      </w:tr>
      <w:tr w:rsidR="00F4726A" w:rsidRPr="00F4726A" w:rsidTr="00F4726A">
        <w:trPr>
          <w:trHeight w:val="49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Муниципальная  программа  "Развития сельского хозяйства и регулирования рынков сельскохозяйственной продукции сырья и продовольствия Дубенского </w:t>
            </w:r>
            <w:r w:rsidRPr="00F4726A">
              <w:rPr>
                <w:rFonts w:ascii="Times New Roman" w:eastAsia="Times New Roman" w:hAnsi="Times New Roman" w:cs="Times New Roman"/>
                <w:sz w:val="18"/>
                <w:szCs w:val="18"/>
              </w:rPr>
              <w:lastRenderedPageBreak/>
              <w:t>муниципального района Республики Мордовия на 2013-2020 годы</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05</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nil"/>
              <w:bottom w:val="single" w:sz="4" w:space="0" w:color="auto"/>
              <w:right w:val="nil"/>
            </w:tcBorders>
            <w:shd w:val="clear" w:color="auto" w:fill="auto"/>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2000,0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1818,2</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90,9</w:t>
            </w:r>
          </w:p>
        </w:tc>
      </w:tr>
      <w:tr w:rsidR="00F4726A" w:rsidRPr="00F4726A" w:rsidTr="00F4726A">
        <w:trPr>
          <w:trHeight w:val="75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Подпрограмма "Устойчивое развитие сельских территорий"</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А</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nil"/>
              <w:bottom w:val="single" w:sz="4" w:space="0" w:color="auto"/>
              <w:right w:val="nil"/>
            </w:tcBorders>
            <w:shd w:val="clear" w:color="auto" w:fill="auto"/>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2000,0</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1818,2</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90,9</w:t>
            </w:r>
          </w:p>
        </w:tc>
      </w:tr>
      <w:tr w:rsidR="00F4726A" w:rsidRPr="00F4726A" w:rsidTr="00F4726A">
        <w:trPr>
          <w:trHeight w:val="37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 автомобильными дорогами"</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А</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nil"/>
              <w:bottom w:val="single" w:sz="4" w:space="0" w:color="auto"/>
              <w:right w:val="nil"/>
            </w:tcBorders>
            <w:shd w:val="clear" w:color="auto" w:fill="auto"/>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2000,0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1818,2</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90,9</w:t>
            </w:r>
          </w:p>
        </w:tc>
      </w:tr>
      <w:tr w:rsidR="00F4726A" w:rsidRPr="00F4726A" w:rsidTr="00F4726A">
        <w:trPr>
          <w:trHeight w:val="78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Иные межбюджетные трансферты для долевого финансирования расходов на мероприятия по реализации проектов комплексного обустройства площадок под компактную жилищную застройку в сельской местности </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А</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L5673</w:t>
            </w:r>
          </w:p>
        </w:tc>
        <w:tc>
          <w:tcPr>
            <w:tcW w:w="633" w:type="dxa"/>
            <w:tcBorders>
              <w:top w:val="nil"/>
              <w:left w:val="nil"/>
              <w:bottom w:val="single" w:sz="4" w:space="0" w:color="auto"/>
              <w:right w:val="nil"/>
            </w:tcBorders>
            <w:shd w:val="clear" w:color="auto" w:fill="auto"/>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2000,0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1818,2</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90,9</w:t>
            </w:r>
          </w:p>
        </w:tc>
      </w:tr>
      <w:tr w:rsidR="00F4726A" w:rsidRPr="00F4726A" w:rsidTr="00F4726A">
        <w:trPr>
          <w:trHeight w:val="34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Иные межбюджетные трансферты</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А</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L5673</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540</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2000,0</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1818,2</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90,9</w:t>
            </w:r>
          </w:p>
        </w:tc>
      </w:tr>
      <w:tr w:rsidR="00F4726A" w:rsidRPr="00F4726A" w:rsidTr="00F4726A">
        <w:trPr>
          <w:trHeight w:val="109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Образование</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60" w:type="dxa"/>
            <w:tcBorders>
              <w:top w:val="nil"/>
              <w:left w:val="nil"/>
              <w:bottom w:val="nil"/>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170199,6</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165619,9</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97,3</w:t>
            </w:r>
          </w:p>
        </w:tc>
      </w:tr>
      <w:tr w:rsidR="00F4726A" w:rsidRPr="00F4726A" w:rsidTr="00F4726A">
        <w:trPr>
          <w:trHeight w:val="129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xml:space="preserve">Дошкольное образование </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60" w:type="dxa"/>
            <w:tcBorders>
              <w:top w:val="single" w:sz="4" w:space="0" w:color="auto"/>
              <w:left w:val="nil"/>
              <w:bottom w:val="nil"/>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34188,5</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32239,1</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94,3</w:t>
            </w:r>
          </w:p>
        </w:tc>
      </w:tr>
      <w:tr w:rsidR="00F4726A" w:rsidRPr="00F4726A" w:rsidTr="00F4726A">
        <w:trPr>
          <w:trHeight w:val="39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"Развитие системы образования  Дубенского муниципального района на 2016-2019 / 2020 годы"</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single" w:sz="4" w:space="0" w:color="auto"/>
              <w:left w:val="nil"/>
              <w:bottom w:val="nil"/>
              <w:right w:val="nil"/>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34188,5</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32239,1</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94,3</w:t>
            </w:r>
          </w:p>
        </w:tc>
      </w:tr>
      <w:tr w:rsidR="00F4726A" w:rsidRPr="00F4726A" w:rsidTr="00F4726A">
        <w:trPr>
          <w:trHeight w:val="270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Подпрограмма «Дошкольное   образование»</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single" w:sz="4" w:space="0" w:color="auto"/>
              <w:left w:val="nil"/>
              <w:bottom w:val="nil"/>
              <w:right w:val="nil"/>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34188,5</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32239,1</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94,3</w:t>
            </w:r>
          </w:p>
        </w:tc>
      </w:tr>
      <w:tr w:rsidR="00F4726A" w:rsidRPr="00F4726A" w:rsidTr="00F4726A">
        <w:trPr>
          <w:trHeight w:val="102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мероприятие "Развитие дошкольного образования"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single" w:sz="4" w:space="0" w:color="auto"/>
              <w:left w:val="nil"/>
              <w:bottom w:val="nil"/>
              <w:right w:val="nil"/>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34188,5</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32239,1</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94,3</w:t>
            </w:r>
          </w:p>
        </w:tc>
      </w:tr>
      <w:tr w:rsidR="00F4726A" w:rsidRPr="00F4726A" w:rsidTr="00F4726A">
        <w:trPr>
          <w:trHeight w:val="64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на обеспечение деятельности (оказание услуг) муниципальных учреждений Республики Мордовия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single" w:sz="4" w:space="0" w:color="auto"/>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61000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5756,5</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3933,4</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68,3</w:t>
            </w:r>
          </w:p>
        </w:tc>
      </w:tr>
      <w:tr w:rsidR="00F4726A" w:rsidRPr="00F4726A" w:rsidTr="00F4726A">
        <w:trPr>
          <w:trHeight w:val="108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Дошкольные образовательные организации</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61100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5756,5</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3933,4</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68,3</w:t>
            </w:r>
          </w:p>
        </w:tc>
      </w:tr>
      <w:tr w:rsidR="00F4726A" w:rsidRPr="00F4726A" w:rsidTr="00F4726A">
        <w:trPr>
          <w:trHeight w:val="40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Субсидии бюджетным учреждениям на финансовое обеспечение государственного (муниципального) задания на </w:t>
            </w:r>
            <w:r w:rsidRPr="00F4726A">
              <w:rPr>
                <w:rFonts w:ascii="Times New Roman" w:eastAsia="Times New Roman" w:hAnsi="Times New Roman" w:cs="Times New Roman"/>
                <w:sz w:val="18"/>
                <w:szCs w:val="18"/>
              </w:rPr>
              <w:lastRenderedPageBreak/>
              <w:t>оказание государственных  (муниципальных услуг (выполнения работ))</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61100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5756,5</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3933,4</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68,3</w:t>
            </w:r>
          </w:p>
        </w:tc>
      </w:tr>
      <w:tr w:rsidR="00F4726A" w:rsidRPr="00F4726A" w:rsidTr="00F4726A">
        <w:trPr>
          <w:trHeight w:val="75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Сфинансирование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76000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499,0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499,0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46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76020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499,0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499,0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99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76020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499,0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499,0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55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77000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27933,0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27806,7</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99,5</w:t>
            </w:r>
          </w:p>
        </w:tc>
      </w:tr>
      <w:tr w:rsidR="00F4726A" w:rsidRPr="00F4726A" w:rsidTr="00F4726A">
        <w:trPr>
          <w:trHeight w:val="36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77090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27933,0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27806,7</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99,5</w:t>
            </w:r>
          </w:p>
        </w:tc>
      </w:tr>
      <w:tr w:rsidR="00F4726A" w:rsidRPr="00F4726A" w:rsidTr="00F4726A">
        <w:trPr>
          <w:trHeight w:val="46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77090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27933,0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27806,7</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99,5</w:t>
            </w:r>
          </w:p>
        </w:tc>
      </w:tr>
      <w:tr w:rsidR="00F4726A" w:rsidRPr="00F4726A" w:rsidTr="00F4726A">
        <w:trPr>
          <w:trHeight w:val="45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Общее образование</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60"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60"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115687,7</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113413,7</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98,0</w:t>
            </w:r>
          </w:p>
        </w:tc>
      </w:tr>
      <w:tr w:rsidR="00F4726A" w:rsidRPr="00F4726A" w:rsidTr="00F4726A">
        <w:trPr>
          <w:trHeight w:val="36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Школы-детские сады, школы начальные, неполные средние и средние</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61090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3901,7</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2217,4</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56,8</w:t>
            </w:r>
          </w:p>
        </w:tc>
      </w:tr>
      <w:tr w:rsidR="00F4726A" w:rsidRPr="00F4726A" w:rsidTr="00F4726A">
        <w:trPr>
          <w:trHeight w:val="81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61090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3630,6</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1946,3</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53,6</w:t>
            </w:r>
          </w:p>
        </w:tc>
      </w:tr>
      <w:tr w:rsidR="00F4726A" w:rsidRPr="00F4726A" w:rsidTr="00F4726A">
        <w:trPr>
          <w:trHeight w:val="103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Субсидии бюджетным учреждениям на иные цели</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61090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612</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271,1</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271,1</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57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76000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19529,8</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19183,8</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98,2</w:t>
            </w:r>
          </w:p>
        </w:tc>
      </w:tr>
      <w:tr w:rsidR="00F4726A" w:rsidRPr="00F4726A" w:rsidTr="00F4726A">
        <w:trPr>
          <w:trHeight w:val="57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76020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12084,1</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12084,1</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48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76020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12084,1</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12084,1</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30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Софинансирование объектов капитального строительства и реконструкции муниципальной собственности </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S6100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7445,7</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7099,7</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95,4</w:t>
            </w:r>
          </w:p>
        </w:tc>
      </w:tr>
      <w:tr w:rsidR="00F4726A" w:rsidRPr="00F4726A" w:rsidTr="00F4726A">
        <w:trPr>
          <w:trHeight w:val="63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иные цели</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S6100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612</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7445,7</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7099,7</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95,4</w:t>
            </w:r>
          </w:p>
        </w:tc>
      </w:tr>
      <w:tr w:rsidR="00F4726A" w:rsidRPr="00F4726A" w:rsidTr="00F4726A">
        <w:trPr>
          <w:trHeight w:val="36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77000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91484,0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91263,8</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99,8</w:t>
            </w:r>
          </w:p>
        </w:tc>
      </w:tr>
      <w:tr w:rsidR="00F4726A" w:rsidRPr="00F4726A" w:rsidTr="00F4726A">
        <w:trPr>
          <w:trHeight w:val="45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77070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3504,6</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3469,6</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99,0</w:t>
            </w:r>
          </w:p>
        </w:tc>
      </w:tr>
      <w:tr w:rsidR="00F4726A" w:rsidRPr="00F4726A" w:rsidTr="00F4726A">
        <w:trPr>
          <w:trHeight w:val="49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иные цели</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77070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612</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3504,6</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3469,6</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99,0</w:t>
            </w:r>
          </w:p>
        </w:tc>
      </w:tr>
      <w:tr w:rsidR="00F4726A" w:rsidRPr="00F4726A" w:rsidTr="00F4726A">
        <w:trPr>
          <w:trHeight w:val="33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w:t>
            </w:r>
            <w:r w:rsidRPr="00F4726A">
              <w:rPr>
                <w:rFonts w:ascii="Times New Roman" w:eastAsia="Times New Roman" w:hAnsi="Times New Roman" w:cs="Times New Roman"/>
                <w:sz w:val="18"/>
                <w:szCs w:val="18"/>
              </w:rPr>
              <w:lastRenderedPageBreak/>
              <w:t>на содержание зданий и коммунальных услуг)</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77080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87979,4</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87794,2</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99,8</w:t>
            </w:r>
          </w:p>
        </w:tc>
      </w:tr>
      <w:tr w:rsidR="00F4726A" w:rsidRPr="00F4726A" w:rsidTr="00F4726A">
        <w:trPr>
          <w:trHeight w:val="73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77080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87979,4</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87794,2</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99,8</w:t>
            </w:r>
          </w:p>
        </w:tc>
      </w:tr>
      <w:tr w:rsidR="00F4726A" w:rsidRPr="00F4726A" w:rsidTr="00F4726A">
        <w:trPr>
          <w:trHeight w:val="49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"Энергосбережение и повышение энергетической эффективности в Дубенском муниципальном районе Республики Мордовия на 2016-2020 годы"</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23,5</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0,0</w:t>
            </w:r>
          </w:p>
        </w:tc>
      </w:tr>
      <w:tr w:rsidR="00F4726A" w:rsidRPr="00F4726A" w:rsidTr="00F4726A">
        <w:trPr>
          <w:trHeight w:val="52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Основное мероприятие "Модернизация уличного   освещения " </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9,4</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0,0</w:t>
            </w:r>
          </w:p>
        </w:tc>
      </w:tr>
      <w:tr w:rsidR="00F4726A" w:rsidRPr="00F4726A" w:rsidTr="00F4726A">
        <w:trPr>
          <w:trHeight w:val="46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Мероприятия по реализации отдельных полномочий органов местного самоуправления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42000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9,4</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0,0</w:t>
            </w:r>
          </w:p>
        </w:tc>
      </w:tr>
      <w:tr w:rsidR="00F4726A" w:rsidRPr="00F4726A" w:rsidTr="00F4726A">
        <w:trPr>
          <w:trHeight w:val="55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Мероприятия по энергосбережению и повышению энергоэффективности</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42090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9,4</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0,0</w:t>
            </w:r>
          </w:p>
        </w:tc>
      </w:tr>
      <w:tr w:rsidR="00F4726A" w:rsidRPr="00F4726A" w:rsidTr="00F4726A">
        <w:trPr>
          <w:trHeight w:val="52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иные цели</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42090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612</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9,4</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0,0</w:t>
            </w:r>
          </w:p>
        </w:tc>
      </w:tr>
      <w:tr w:rsidR="00F4726A" w:rsidRPr="00F4726A" w:rsidTr="00F4726A">
        <w:trPr>
          <w:trHeight w:val="46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Основное мероприятие "Модернизация  внутреннего освещения " </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14,1</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0,0</w:t>
            </w:r>
          </w:p>
        </w:tc>
      </w:tr>
      <w:tr w:rsidR="00F4726A" w:rsidRPr="00F4726A" w:rsidTr="00F4726A">
        <w:trPr>
          <w:trHeight w:val="72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Мероприятия по реализации отдельных полномочий органов местного самоуправления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42000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14,1</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0,0</w:t>
            </w:r>
          </w:p>
        </w:tc>
      </w:tr>
      <w:tr w:rsidR="00F4726A" w:rsidRPr="00F4726A" w:rsidTr="00F4726A">
        <w:trPr>
          <w:trHeight w:val="60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Мероприятия по энергосбережению и повышению энергоэффективности</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42090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14,1</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0,0</w:t>
            </w:r>
          </w:p>
        </w:tc>
      </w:tr>
      <w:tr w:rsidR="00F4726A" w:rsidRPr="00F4726A" w:rsidTr="00F4726A">
        <w:trPr>
          <w:trHeight w:val="33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иные цели</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42090</w:t>
            </w:r>
          </w:p>
        </w:tc>
        <w:tc>
          <w:tcPr>
            <w:tcW w:w="633"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612</w:t>
            </w:r>
          </w:p>
        </w:tc>
        <w:tc>
          <w:tcPr>
            <w:tcW w:w="132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14,1</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0,0</w:t>
            </w:r>
          </w:p>
        </w:tc>
      </w:tr>
      <w:tr w:rsidR="00F4726A" w:rsidRPr="00F4726A" w:rsidTr="00F4726A">
        <w:trPr>
          <w:trHeight w:val="72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главных распорядителей бюджетных средств местного бюджета</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748,7</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748,7</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48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местного бюджета</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78010</w:t>
            </w:r>
          </w:p>
        </w:tc>
        <w:tc>
          <w:tcPr>
            <w:tcW w:w="633"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207,5</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207,5</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48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78010</w:t>
            </w:r>
          </w:p>
        </w:tc>
        <w:tc>
          <w:tcPr>
            <w:tcW w:w="633"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207,5</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207,5</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48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местного бюджета</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80000</w:t>
            </w:r>
          </w:p>
        </w:tc>
        <w:tc>
          <w:tcPr>
            <w:tcW w:w="633"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541,2</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541,2</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52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Резервный фонд Правительства Республики Мордовия</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80190</w:t>
            </w:r>
          </w:p>
        </w:tc>
        <w:tc>
          <w:tcPr>
            <w:tcW w:w="633"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541,2</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541,2</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34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иные цели</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80190</w:t>
            </w:r>
          </w:p>
        </w:tc>
        <w:tc>
          <w:tcPr>
            <w:tcW w:w="633"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612</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541,2</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541,2</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72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xml:space="preserve">Дополнительное образование детей </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16849,2</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16755,3</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99,4</w:t>
            </w:r>
          </w:p>
        </w:tc>
      </w:tr>
      <w:tr w:rsidR="00F4726A" w:rsidRPr="00F4726A" w:rsidTr="00F4726A">
        <w:trPr>
          <w:trHeight w:val="31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"Развитие системы образования  Дубенского муниципального района на 2016-2018 / 2019 годы"</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13542,5</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13449,1</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99,3</w:t>
            </w:r>
          </w:p>
        </w:tc>
      </w:tr>
      <w:tr w:rsidR="00F4726A" w:rsidRPr="00F4726A" w:rsidTr="00F4726A">
        <w:trPr>
          <w:trHeight w:val="55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Подпрограмма   «Развитие общего и дополнительного образования»</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13542,5</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13449,1</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99,3</w:t>
            </w:r>
          </w:p>
        </w:tc>
      </w:tr>
      <w:tr w:rsidR="00F4726A" w:rsidRPr="00F4726A" w:rsidTr="00F4726A">
        <w:trPr>
          <w:trHeight w:val="81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мероприятие "Развитие общего и дополнительного образования"</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13542,5</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13449,1</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99,3</w:t>
            </w:r>
          </w:p>
        </w:tc>
      </w:tr>
      <w:tr w:rsidR="00F4726A" w:rsidRPr="00F4726A" w:rsidTr="00F4726A">
        <w:trPr>
          <w:trHeight w:val="46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на обеспечение деятельности (оказание услуг) муниципальных учреждений Республики Мордовия</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61000</w:t>
            </w:r>
          </w:p>
        </w:tc>
        <w:tc>
          <w:tcPr>
            <w:tcW w:w="633"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13542,5</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13449,1</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99,3</w:t>
            </w:r>
          </w:p>
        </w:tc>
      </w:tr>
      <w:tr w:rsidR="00F4726A" w:rsidRPr="00F4726A" w:rsidTr="00F4726A">
        <w:trPr>
          <w:trHeight w:val="37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Учреждения по внешкольной работе с детьми</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61080</w:t>
            </w:r>
          </w:p>
        </w:tc>
        <w:tc>
          <w:tcPr>
            <w:tcW w:w="633"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13542,5</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13449,1</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99,3</w:t>
            </w:r>
          </w:p>
        </w:tc>
      </w:tr>
      <w:tr w:rsidR="00F4726A" w:rsidRPr="00F4726A" w:rsidTr="00F4726A">
        <w:trPr>
          <w:trHeight w:val="46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61080</w:t>
            </w:r>
          </w:p>
        </w:tc>
        <w:tc>
          <w:tcPr>
            <w:tcW w:w="633"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13542,5</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13449,1</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99,3</w:t>
            </w:r>
          </w:p>
        </w:tc>
      </w:tr>
      <w:tr w:rsidR="00F4726A" w:rsidRPr="00F4726A" w:rsidTr="00F4726A">
        <w:trPr>
          <w:trHeight w:val="37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"Развитие культуры в Дубенском муниципальном районе на 2016-2020 годы"</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3306,7</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3306,2</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72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61080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3306,7</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3306,2</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52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Профессиональная подготовка, переподготовка и повышение квалификации</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51,5</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43,5</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84,5</w:t>
            </w:r>
          </w:p>
        </w:tc>
      </w:tr>
      <w:tr w:rsidR="00F4726A" w:rsidRPr="00F4726A" w:rsidTr="00F4726A">
        <w:trPr>
          <w:trHeight w:val="49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мероприятие "Повышение квалификации муниципальных служащих"</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41000</w:t>
            </w:r>
          </w:p>
        </w:tc>
        <w:tc>
          <w:tcPr>
            <w:tcW w:w="633"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15,3</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15,3</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42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связанные с муниципальным управлением</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41000</w:t>
            </w:r>
          </w:p>
        </w:tc>
        <w:tc>
          <w:tcPr>
            <w:tcW w:w="633"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15,3</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15,3</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570"/>
        </w:trPr>
        <w:tc>
          <w:tcPr>
            <w:tcW w:w="3106" w:type="dxa"/>
            <w:tcBorders>
              <w:top w:val="single" w:sz="4" w:space="0" w:color="auto"/>
              <w:left w:val="single" w:sz="4" w:space="0" w:color="auto"/>
              <w:bottom w:val="nil"/>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Подготовка, переподготовка и повышение квалификации кадров</w:t>
            </w:r>
          </w:p>
        </w:tc>
        <w:tc>
          <w:tcPr>
            <w:tcW w:w="444"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41250</w:t>
            </w:r>
          </w:p>
        </w:tc>
        <w:tc>
          <w:tcPr>
            <w:tcW w:w="633"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15,3</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15,3</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975"/>
        </w:trPr>
        <w:tc>
          <w:tcPr>
            <w:tcW w:w="31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41250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15,3</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15,3</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78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главных распорядителей бюджетных средств местного бюджета</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36,2</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28,2</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77,9</w:t>
            </w:r>
          </w:p>
        </w:tc>
      </w:tr>
      <w:tr w:rsidR="00F4726A" w:rsidRPr="00F4726A" w:rsidTr="00F4726A">
        <w:trPr>
          <w:trHeight w:val="51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местного бюджета</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36,2</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28,2</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77,9</w:t>
            </w:r>
          </w:p>
        </w:tc>
      </w:tr>
      <w:tr w:rsidR="00F4726A" w:rsidRPr="00F4726A" w:rsidTr="00F4726A">
        <w:trPr>
          <w:trHeight w:val="33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41250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36,2</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28,2</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77,9</w:t>
            </w:r>
          </w:p>
        </w:tc>
      </w:tr>
      <w:tr w:rsidR="00F4726A" w:rsidRPr="00F4726A" w:rsidTr="00F4726A">
        <w:trPr>
          <w:trHeight w:val="51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Молодежная политика и оздоровление детей</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07</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60"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2353,3</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2251,0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95,7</w:t>
            </w:r>
          </w:p>
        </w:tc>
      </w:tr>
      <w:tr w:rsidR="00F4726A" w:rsidRPr="00F4726A" w:rsidTr="00F4726A">
        <w:trPr>
          <w:trHeight w:val="24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"Развитие системы образования  Дубенского муниципального района на 2016-2019 / 2020 годы"</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 </w:t>
            </w:r>
          </w:p>
        </w:tc>
        <w:tc>
          <w:tcPr>
            <w:tcW w:w="132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2302,9</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2201,3</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95,6</w:t>
            </w:r>
          </w:p>
        </w:tc>
      </w:tr>
      <w:tr w:rsidR="00F4726A" w:rsidRPr="00F4726A" w:rsidTr="00F4726A">
        <w:trPr>
          <w:trHeight w:val="72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Подпрограмма "Общие мероприятия развития системы образования"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2302,9</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2201,3</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95,6</w:t>
            </w:r>
          </w:p>
        </w:tc>
      </w:tr>
      <w:tr w:rsidR="00F4726A" w:rsidRPr="00F4726A" w:rsidTr="00F4726A">
        <w:trPr>
          <w:trHeight w:val="48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Основное мероприятие "Организация отдыха и оздоровления детей в каникулярное время"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2302,9</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2201,3</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95,6</w:t>
            </w:r>
          </w:p>
        </w:tc>
      </w:tr>
      <w:tr w:rsidR="00F4726A" w:rsidRPr="00F4726A" w:rsidTr="00F4726A">
        <w:trPr>
          <w:trHeight w:val="72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Софинансирование мероприятий по организации отдыха и оздоровления детей, проживающих в Республике Мордовия, в каникулярное время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S6170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1698,2</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1652,7</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97,3</w:t>
            </w:r>
          </w:p>
        </w:tc>
      </w:tr>
      <w:tr w:rsidR="00F4726A" w:rsidRPr="00F4726A" w:rsidTr="00F4726A">
        <w:trPr>
          <w:trHeight w:val="48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S6170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244</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1075,3</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1073,8</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99,9</w:t>
            </w:r>
          </w:p>
        </w:tc>
      </w:tr>
      <w:tr w:rsidR="00F4726A" w:rsidRPr="00F4726A" w:rsidTr="00F4726A">
        <w:trPr>
          <w:trHeight w:val="96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иные цели</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S6170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612</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622,9</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578,9</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92,9</w:t>
            </w:r>
          </w:p>
        </w:tc>
      </w:tr>
      <w:tr w:rsidR="00F4726A" w:rsidRPr="00F4726A" w:rsidTr="00F4726A">
        <w:trPr>
          <w:trHeight w:val="28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на обеспечение деятельности (оказание услуг) муниципальных учреждений Республики Мордовия</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61000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604,7</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548,6</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90,7</w:t>
            </w:r>
          </w:p>
        </w:tc>
      </w:tr>
      <w:tr w:rsidR="00F4726A" w:rsidRPr="00F4726A" w:rsidTr="00F4726A">
        <w:trPr>
          <w:trHeight w:val="73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Учреждения, обеспечивающие предоставление услуг в сфере образования (Лагерь "Сосновый бор")</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61130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604,7</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548,6</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90,7</w:t>
            </w:r>
          </w:p>
        </w:tc>
      </w:tr>
      <w:tr w:rsidR="00F4726A" w:rsidRPr="00F4726A" w:rsidTr="00F4726A">
        <w:trPr>
          <w:trHeight w:val="48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Фонд оплаты труда казенных учреждений </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61130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111</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396,4</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361,8</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91,3</w:t>
            </w:r>
          </w:p>
        </w:tc>
      </w:tr>
      <w:tr w:rsidR="00F4726A" w:rsidRPr="00F4726A" w:rsidTr="00F4726A">
        <w:trPr>
          <w:trHeight w:val="34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61130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119</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76,9</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55,7</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72,4</w:t>
            </w:r>
          </w:p>
        </w:tc>
      </w:tr>
      <w:tr w:rsidR="00F4726A" w:rsidRPr="00F4726A" w:rsidTr="00F4726A">
        <w:trPr>
          <w:trHeight w:val="33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61130</w:t>
            </w:r>
          </w:p>
        </w:tc>
        <w:tc>
          <w:tcPr>
            <w:tcW w:w="633"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244</w:t>
            </w:r>
          </w:p>
        </w:tc>
        <w:tc>
          <w:tcPr>
            <w:tcW w:w="132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128,4</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128,4</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27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Уплата налога на имущество организаций и земельного налога</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61130</w:t>
            </w:r>
          </w:p>
        </w:tc>
        <w:tc>
          <w:tcPr>
            <w:tcW w:w="633"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851</w:t>
            </w:r>
          </w:p>
        </w:tc>
        <w:tc>
          <w:tcPr>
            <w:tcW w:w="132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2,7</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90,0</w:t>
            </w:r>
          </w:p>
        </w:tc>
      </w:tr>
      <w:tr w:rsidR="00F4726A" w:rsidRPr="00F4726A" w:rsidTr="00F4726A">
        <w:trPr>
          <w:trHeight w:val="48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"Реализация молодежной политики и патриотического воспитания в Дубёнском муниципальном районе на 2016 -2020 годы"</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32</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7,8</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91,8</w:t>
            </w:r>
          </w:p>
        </w:tc>
      </w:tr>
      <w:tr w:rsidR="00F4726A" w:rsidRPr="00F4726A" w:rsidTr="00F4726A">
        <w:trPr>
          <w:trHeight w:val="33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мероприятие "Поддрежка мероприятий по молодежной политике"</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32</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7,8</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91,8</w:t>
            </w:r>
          </w:p>
        </w:tc>
      </w:tr>
      <w:tr w:rsidR="00F4726A" w:rsidRPr="00F4726A" w:rsidTr="00F4726A">
        <w:trPr>
          <w:trHeight w:val="75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Мероприятия по реализации отдельных полномочий органов местного самоуправления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32</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42000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color w:val="000000"/>
                <w:sz w:val="18"/>
                <w:szCs w:val="18"/>
              </w:rPr>
            </w:pPr>
            <w:r w:rsidRPr="00F4726A">
              <w:rPr>
                <w:rFonts w:ascii="Times New Roman" w:eastAsia="Times New Roman" w:hAnsi="Times New Roman" w:cs="Times New Roman"/>
                <w:b/>
                <w:bCs/>
                <w:color w:val="000000"/>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7,8</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91,8</w:t>
            </w:r>
          </w:p>
        </w:tc>
      </w:tr>
      <w:tr w:rsidR="00F4726A" w:rsidRPr="00F4726A" w:rsidTr="00F4726A">
        <w:trPr>
          <w:trHeight w:val="54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Мероприятия в области молодежной политики</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32</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42110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7,8</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91,8</w:t>
            </w:r>
          </w:p>
        </w:tc>
      </w:tr>
      <w:tr w:rsidR="00F4726A" w:rsidRPr="00F4726A" w:rsidTr="00F4726A">
        <w:trPr>
          <w:trHeight w:val="54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444"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32</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42110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244</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7,8</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91,8</w:t>
            </w:r>
          </w:p>
        </w:tc>
      </w:tr>
      <w:tr w:rsidR="00F4726A" w:rsidRPr="00F4726A" w:rsidTr="00F4726A">
        <w:trPr>
          <w:trHeight w:val="1005"/>
        </w:trPr>
        <w:tc>
          <w:tcPr>
            <w:tcW w:w="31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"Профилактика безнадзорности и правонарушений среди несовершеннолетних Дубенского муниципального района на 2016-2020 годы"</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41,9</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41,9</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100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Мероприятия в области молодежной политики</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42110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41,9</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41,9</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142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Прочая закупка товаров, работ и услуг для обеспечения государственных (муниципальных) нужд</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42110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41,9</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41,9</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100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Другие вопросы в области образования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1069,4</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917,3</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85,8</w:t>
            </w:r>
          </w:p>
        </w:tc>
      </w:tr>
      <w:tr w:rsidR="00F4726A" w:rsidRPr="00F4726A" w:rsidTr="00F4726A">
        <w:trPr>
          <w:trHeight w:val="24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"Развитие системы образования  Дубенского муниципального района на 2016-2019 / 2020 годы"</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1069,4</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917,3</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85,8</w:t>
            </w:r>
          </w:p>
        </w:tc>
      </w:tr>
      <w:tr w:rsidR="00F4726A" w:rsidRPr="00F4726A" w:rsidTr="00F4726A">
        <w:trPr>
          <w:trHeight w:val="96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Подпрограмма "Общие мероприятия развития системы образования"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1069,4</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917,3</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85,8</w:t>
            </w:r>
          </w:p>
        </w:tc>
      </w:tr>
      <w:tr w:rsidR="00F4726A" w:rsidRPr="00F4726A" w:rsidTr="00F4726A">
        <w:trPr>
          <w:trHeight w:val="142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мероприятие "Обеспечение деятельности подведомственных управлению по социальной работе организаций Дубенского муниципальноог района"</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1069,4</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917,3</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85,8</w:t>
            </w:r>
          </w:p>
        </w:tc>
      </w:tr>
      <w:tr w:rsidR="00F4726A" w:rsidRPr="00F4726A" w:rsidTr="00F4726A">
        <w:trPr>
          <w:trHeight w:val="94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на обеспечение деятельности (оказание услуг) муниципальных учреждений Республики Мордовия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61000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1069,4</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917,3</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85,8</w:t>
            </w:r>
          </w:p>
        </w:tc>
      </w:tr>
      <w:tr w:rsidR="00F4726A" w:rsidRPr="00F4726A" w:rsidTr="00F4726A">
        <w:trPr>
          <w:trHeight w:val="49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61120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1069,4</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917,3</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85,8</w:t>
            </w:r>
          </w:p>
        </w:tc>
      </w:tr>
      <w:tr w:rsidR="00F4726A" w:rsidRPr="00F4726A" w:rsidTr="00F4726A">
        <w:trPr>
          <w:trHeight w:val="60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Фонд оплаты труда казенных учреждений </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61120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111</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716,6</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702,2</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98,0</w:t>
            </w:r>
          </w:p>
        </w:tc>
      </w:tr>
      <w:tr w:rsidR="00F4726A" w:rsidRPr="00F4726A" w:rsidTr="00F4726A">
        <w:trPr>
          <w:trHeight w:val="27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61120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119</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189,3</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148,6</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78,5</w:t>
            </w:r>
          </w:p>
        </w:tc>
      </w:tr>
      <w:tr w:rsidR="00F4726A" w:rsidRPr="00F4726A" w:rsidTr="00F4726A">
        <w:trPr>
          <w:trHeight w:val="97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61120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150,0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60,9</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40,6</w:t>
            </w:r>
          </w:p>
        </w:tc>
      </w:tr>
      <w:tr w:rsidR="00F4726A" w:rsidRPr="00F4726A" w:rsidTr="00F4726A">
        <w:trPr>
          <w:trHeight w:val="102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Уплата налога на имущество организаций и земельного налога</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61120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851</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0,0</w:t>
            </w:r>
          </w:p>
        </w:tc>
      </w:tr>
      <w:tr w:rsidR="00F4726A" w:rsidRPr="00F4726A" w:rsidTr="00F4726A">
        <w:trPr>
          <w:trHeight w:val="144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Уплата иных платежей</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09</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61120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853</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13,4</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5,6</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41,8</w:t>
            </w:r>
          </w:p>
        </w:tc>
      </w:tr>
      <w:tr w:rsidR="00F4726A" w:rsidRPr="00F4726A" w:rsidTr="00F4726A">
        <w:trPr>
          <w:trHeight w:val="96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xml:space="preserve">Культура и  кинематография </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08</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42676,0</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39100,2</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91,6</w:t>
            </w:r>
          </w:p>
        </w:tc>
      </w:tr>
      <w:tr w:rsidR="00F4726A" w:rsidRPr="00F4726A" w:rsidTr="00F4726A">
        <w:trPr>
          <w:trHeight w:val="40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Культура</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08</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38466,3</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35037,7</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91,1</w:t>
            </w:r>
          </w:p>
        </w:tc>
      </w:tr>
      <w:tr w:rsidR="00F4726A" w:rsidRPr="00F4726A" w:rsidTr="00F4726A">
        <w:trPr>
          <w:trHeight w:val="48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Муниципальная программа "Развитие культуры в Дубенском муниципальном районе на 2016-2020 годы"</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38466,3</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35037,7</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91,1</w:t>
            </w:r>
          </w:p>
        </w:tc>
      </w:tr>
      <w:tr w:rsidR="00F4726A" w:rsidRPr="00F4726A" w:rsidTr="00F4726A">
        <w:trPr>
          <w:trHeight w:val="37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Подпрограмма  "Культура"</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37893,1</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34479,5</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91,0</w:t>
            </w:r>
          </w:p>
        </w:tc>
      </w:tr>
      <w:tr w:rsidR="00F4726A" w:rsidRPr="00F4726A" w:rsidTr="00F4726A">
        <w:trPr>
          <w:trHeight w:val="63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мероприятие "Поддержка народного творчества и организация культурно-досуговой деятельности"</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20451,5</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18055,7</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88,3</w:t>
            </w:r>
          </w:p>
        </w:tc>
      </w:tr>
      <w:tr w:rsidR="00F4726A" w:rsidRPr="00F4726A" w:rsidTr="00F4726A">
        <w:trPr>
          <w:trHeight w:val="36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на обеспечение деятельности (оказание услуг) муниципальных учреждений Республики Мордовия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61000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4137,7</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2327,2</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56,2</w:t>
            </w:r>
          </w:p>
        </w:tc>
      </w:tr>
      <w:tr w:rsidR="00F4726A" w:rsidRPr="00F4726A" w:rsidTr="00F4726A">
        <w:trPr>
          <w:trHeight w:val="54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Дворцы и дома культуры, другие учреждения культуры </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61140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4137,7</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2327,2</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56,2</w:t>
            </w:r>
          </w:p>
        </w:tc>
      </w:tr>
      <w:tr w:rsidR="00F4726A" w:rsidRPr="00F4726A" w:rsidTr="00F4726A">
        <w:trPr>
          <w:trHeight w:val="34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61140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4137,7</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2327,2</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56,2</w:t>
            </w:r>
          </w:p>
        </w:tc>
      </w:tr>
      <w:tr w:rsidR="00F4726A" w:rsidRPr="00F4726A" w:rsidTr="00F4726A">
        <w:trPr>
          <w:trHeight w:val="96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76000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2700,4</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2700,4</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37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76020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2700,4</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2700,4</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94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76020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2700,4</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2700,4</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76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76000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13613,4</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13028,1</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95,7</w:t>
            </w:r>
          </w:p>
        </w:tc>
      </w:tr>
      <w:tr w:rsidR="00F4726A" w:rsidRPr="00F4726A" w:rsidTr="00F4726A">
        <w:trPr>
          <w:trHeight w:val="31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76010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13613,4</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13028,1</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95,7</w:t>
            </w:r>
          </w:p>
        </w:tc>
      </w:tr>
      <w:tr w:rsidR="00F4726A" w:rsidRPr="00F4726A" w:rsidTr="00F4726A">
        <w:trPr>
          <w:trHeight w:val="76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Субсидии бюджетным учреждениям на финансовое обеспечение государственного (муниципального) задания на оказание государственных  </w:t>
            </w:r>
            <w:r w:rsidRPr="00F4726A">
              <w:rPr>
                <w:rFonts w:ascii="Times New Roman" w:eastAsia="Times New Roman" w:hAnsi="Times New Roman" w:cs="Times New Roman"/>
                <w:sz w:val="18"/>
                <w:szCs w:val="18"/>
              </w:rPr>
              <w:lastRenderedPageBreak/>
              <w:t>(муниципальных) услуг (выполнения работ)</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08</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76010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13613,4</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13028,1</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95,7</w:t>
            </w:r>
          </w:p>
        </w:tc>
      </w:tr>
      <w:tr w:rsidR="00F4726A" w:rsidRPr="00F4726A" w:rsidTr="00F4726A">
        <w:trPr>
          <w:trHeight w:val="37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Основное мероприятие "Совершенствование и развитие библиотечной системы"</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9183,0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8165,2</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88,9</w:t>
            </w:r>
          </w:p>
        </w:tc>
      </w:tr>
      <w:tr w:rsidR="00F4726A" w:rsidRPr="00F4726A" w:rsidTr="00F4726A">
        <w:trPr>
          <w:trHeight w:val="37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на обеспечение деятельности (оказание услуг) муниципальных учреждений Республики Мордовия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61000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9183,0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8165,2</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88,9</w:t>
            </w:r>
          </w:p>
        </w:tc>
      </w:tr>
      <w:tr w:rsidR="00F4726A" w:rsidRPr="00F4726A" w:rsidTr="00F4726A">
        <w:trPr>
          <w:trHeight w:val="54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Библиотеки</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61160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9183,0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8165,2</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88,9</w:t>
            </w:r>
          </w:p>
        </w:tc>
      </w:tr>
      <w:tr w:rsidR="00F4726A" w:rsidRPr="00F4726A" w:rsidTr="00F4726A">
        <w:trPr>
          <w:trHeight w:val="28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61160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9183,0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8165,2</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88,9</w:t>
            </w:r>
          </w:p>
        </w:tc>
      </w:tr>
      <w:tr w:rsidR="00F4726A" w:rsidRPr="00F4726A" w:rsidTr="00F4726A">
        <w:trPr>
          <w:trHeight w:val="73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мероприятие "Развитие библиотечного дела"</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171,4</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171,4</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48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Поддержка отрасли культура</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L5190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171,4</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171,4</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360"/>
        </w:trPr>
        <w:tc>
          <w:tcPr>
            <w:tcW w:w="3106" w:type="dxa"/>
            <w:tcBorders>
              <w:top w:val="nil"/>
              <w:left w:val="single" w:sz="4" w:space="0" w:color="auto"/>
              <w:bottom w:val="single" w:sz="4" w:space="0" w:color="auto"/>
              <w:right w:val="single" w:sz="4" w:space="0" w:color="auto"/>
            </w:tcBorders>
            <w:shd w:val="clear" w:color="auto" w:fill="auto"/>
            <w:hideMark/>
          </w:tcPr>
          <w:p w:rsidR="00F4726A" w:rsidRPr="00F4726A" w:rsidRDefault="00F4726A" w:rsidP="00F4726A">
            <w:pPr>
              <w:spacing w:after="0" w:line="240" w:lineRule="auto"/>
              <w:ind w:firstLine="709"/>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 xml:space="preserve"> Комплектование книжных фондов муниципальных общедоступных  библиотек   и государственных центральных библиотек субъектов Российской Федерации</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L5193</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4,7</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4,7</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79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иные цели</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L5193</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612</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4,7</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4,7</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55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Подключение муниципальных общедоступных библиотек и государственных центральных библиотек в субъектах Российской Федерации к информационно - телекоммунификационной сети «Интернет» и развитие библиотечного дела с учётом задачи расширения информационных технологий и оцифровки</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L5194</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166,7</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166,7</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75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иные цели</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L5194</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612</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166,7</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166,7</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34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мероприятие "Развитие инфраструктуры сферы культуры и искусства"</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7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8087,2</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8087,2</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510"/>
        </w:trPr>
        <w:tc>
          <w:tcPr>
            <w:tcW w:w="3106" w:type="dxa"/>
            <w:tcBorders>
              <w:top w:val="nil"/>
              <w:left w:val="single" w:sz="4" w:space="0" w:color="auto"/>
              <w:bottom w:val="single" w:sz="4" w:space="0" w:color="auto"/>
              <w:right w:val="single" w:sz="4" w:space="0" w:color="auto"/>
            </w:tcBorders>
            <w:shd w:val="clear" w:color="auto" w:fill="auto"/>
            <w:vAlign w:val="center"/>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Субсидии на софинансирование расходных обязательств по обеспечению развития и укрепления материально-технической базы домов культуры в населенных пунктах с числом жителей до 50 тыс. человек </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2525,2</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2525,2</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46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иные цели</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L4670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612</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2525,2</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2525,2</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30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 xml:space="preserve">Субсидии на софинансирование расходных обязательств по реализации комплексных мероприятий, направленных на создание и модернизацию учреждений </w:t>
            </w:r>
            <w:r w:rsidRPr="00F4726A">
              <w:rPr>
                <w:rFonts w:ascii="Times New Roman" w:eastAsia="Times New Roman" w:hAnsi="Times New Roman" w:cs="Times New Roman"/>
                <w:color w:val="000000"/>
                <w:sz w:val="18"/>
                <w:szCs w:val="18"/>
              </w:rPr>
              <w:lastRenderedPageBreak/>
              <w:t xml:space="preserve">культурно-досугового типа в сельской местности, включая обеспечение инфраструктуры (в том числе строительство, реконструкция и капитальный ремонт зданий), приобретение оборудования для оснащения учреждений и привлечения специалистов культурно-досуговой деятельности в целях обеспечения доступа к культурным ценностям и творческой самореализации жителей сельской местности </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08</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7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L5196</w:t>
            </w:r>
          </w:p>
        </w:tc>
        <w:tc>
          <w:tcPr>
            <w:tcW w:w="633"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5377,8</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5377,8</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48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Субсидии бюджетным учреждениям на иные цели</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L5196</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612</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5377,8</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5377,8</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85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Субсидии на софинансирование расходных обязательств по по реализации утвержденных на соответствующий год муниципальных программ, включающих в себя мероприятия по капитальному ремонту объектов культуры и укреплению материально-технической базы учреждений культуры культуры  </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S6110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184,2</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184,2</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33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иные цели</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S6110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612</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184,2</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184,2</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33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Подпрограмма "Туризм"</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15,0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0,0</w:t>
            </w:r>
          </w:p>
        </w:tc>
      </w:tr>
      <w:tr w:rsidR="00F4726A" w:rsidRPr="00F4726A" w:rsidTr="00F4726A">
        <w:trPr>
          <w:trHeight w:val="31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мероприятие "Развитие  туризма в сельской местности"</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15,0</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0,0</w:t>
            </w:r>
          </w:p>
        </w:tc>
      </w:tr>
      <w:tr w:rsidR="00F4726A" w:rsidRPr="00F4726A" w:rsidTr="00F4726A">
        <w:trPr>
          <w:trHeight w:val="96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на обеспечение деятельности (оказание услуг) муниципальных учреждений Республики Мордовия</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60"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61000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15,0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0,0</w:t>
            </w:r>
          </w:p>
        </w:tc>
      </w:tr>
      <w:tr w:rsidR="00F4726A" w:rsidRPr="00F4726A" w:rsidTr="00F4726A">
        <w:trPr>
          <w:trHeight w:val="78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Дворцы и дома культуры, другие учреждения культуры </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60"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61140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15,0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0,0</w:t>
            </w:r>
          </w:p>
        </w:tc>
      </w:tr>
      <w:tr w:rsidR="00F4726A" w:rsidRPr="00F4726A" w:rsidTr="00F4726A">
        <w:trPr>
          <w:trHeight w:val="48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p>
        </w:tc>
        <w:tc>
          <w:tcPr>
            <w:tcW w:w="56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p>
        </w:tc>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p>
        </w:tc>
        <w:tc>
          <w:tcPr>
            <w:tcW w:w="460"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p>
        </w:tc>
      </w:tr>
      <w:tr w:rsidR="00F4726A" w:rsidRPr="00F4726A" w:rsidTr="00F4726A">
        <w:trPr>
          <w:trHeight w:val="34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60"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61140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15,0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0,0</w:t>
            </w:r>
          </w:p>
        </w:tc>
      </w:tr>
      <w:tr w:rsidR="00F4726A" w:rsidRPr="00F4726A" w:rsidTr="00F4726A">
        <w:trPr>
          <w:trHeight w:val="24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78010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558,2</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558,2</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48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Другие вопросы в области культуры, кинематографии</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08</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4209,7</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4062,5</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96,5</w:t>
            </w:r>
          </w:p>
        </w:tc>
      </w:tr>
      <w:tr w:rsidR="00F4726A" w:rsidRPr="00F4726A" w:rsidTr="00F4726A">
        <w:trPr>
          <w:trHeight w:val="72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"Развитие культуры в Дубенском муниципальном районе на 2016-2020 годы"</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4209,7</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4062,5</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96,5</w:t>
            </w:r>
          </w:p>
        </w:tc>
      </w:tr>
      <w:tr w:rsidR="00F4726A" w:rsidRPr="00F4726A" w:rsidTr="00F4726A">
        <w:trPr>
          <w:trHeight w:val="96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Подпрограмма  "Культура"</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4209,7</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4062,5</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96,5</w:t>
            </w:r>
          </w:p>
        </w:tc>
      </w:tr>
      <w:tr w:rsidR="00F4726A" w:rsidRPr="00F4726A" w:rsidTr="00F4726A">
        <w:trPr>
          <w:trHeight w:val="72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Основное мероприятие "Обеспечение выполнения функций учреждения по обеспечению хозяйственного обслуживания"</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4209,7</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4062,5</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96,5</w:t>
            </w:r>
          </w:p>
        </w:tc>
      </w:tr>
      <w:tr w:rsidR="00F4726A" w:rsidRPr="00F4726A" w:rsidTr="00F4726A">
        <w:trPr>
          <w:trHeight w:val="48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Учреждение по обеспечению хозяйственного обслуживания</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61020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4209,7</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4062,5</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96,5</w:t>
            </w:r>
          </w:p>
        </w:tc>
      </w:tr>
      <w:tr w:rsidR="00F4726A" w:rsidRPr="00F4726A" w:rsidTr="00F4726A">
        <w:trPr>
          <w:trHeight w:val="30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Фонд оплаты труда казенных учреждений</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61020</w:t>
            </w:r>
          </w:p>
        </w:tc>
        <w:tc>
          <w:tcPr>
            <w:tcW w:w="633"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111</w:t>
            </w:r>
          </w:p>
        </w:tc>
        <w:tc>
          <w:tcPr>
            <w:tcW w:w="132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3187,4</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3179,9</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99,8</w:t>
            </w:r>
          </w:p>
        </w:tc>
      </w:tr>
      <w:tr w:rsidR="00F4726A" w:rsidRPr="00F4726A" w:rsidTr="00F4726A">
        <w:trPr>
          <w:trHeight w:val="31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61020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119</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975,0</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835,3</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85,7</w:t>
            </w:r>
          </w:p>
        </w:tc>
      </w:tr>
      <w:tr w:rsidR="00F4726A" w:rsidRPr="00F4726A" w:rsidTr="00F4726A">
        <w:trPr>
          <w:trHeight w:val="75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61020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47,3</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47,3</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76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Социальная политика</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7873,4</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7873,4</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51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Пенсионное обеспечение</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1044,5</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1044,5</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30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60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1044,5</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1044,5</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495"/>
        </w:trPr>
        <w:tc>
          <w:tcPr>
            <w:tcW w:w="3106" w:type="dxa"/>
            <w:tcBorders>
              <w:top w:val="single" w:sz="4" w:space="0" w:color="auto"/>
              <w:left w:val="single" w:sz="4" w:space="0" w:color="auto"/>
              <w:bottom w:val="nil"/>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444" w:type="dxa"/>
            <w:tcBorders>
              <w:top w:val="nil"/>
              <w:left w:val="single" w:sz="4" w:space="0" w:color="auto"/>
              <w:bottom w:val="nil"/>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600" w:type="dxa"/>
            <w:tcBorders>
              <w:top w:val="nil"/>
              <w:left w:val="nil"/>
              <w:bottom w:val="nil"/>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1044,5</w:t>
            </w:r>
          </w:p>
        </w:tc>
        <w:tc>
          <w:tcPr>
            <w:tcW w:w="120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1044,5</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480"/>
        </w:trPr>
        <w:tc>
          <w:tcPr>
            <w:tcW w:w="31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Выплаты лицам, удостоенным звания "Почетный гражданин"</w:t>
            </w:r>
          </w:p>
        </w:tc>
        <w:tc>
          <w:tcPr>
            <w:tcW w:w="444"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600"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02060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9,4</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9,4</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72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Социальное обеспечение и иные выплаты населению</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02060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300</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9,4</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9,4</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96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Иные пенсии, социальные доплаты к пенсиям</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02060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312</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9,4</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9,4</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120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Иные меры социальной поддержки граждан, кроме публичных нормативных обязательств</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03000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1035,1</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1035,1</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27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Доплаты к пенсиям муниципальных служащих Республики Мордовия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03010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1035,1</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1035,1</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31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03010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9,5</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9,5</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315"/>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Иные пенсии, социальные доплаты к пенсиям</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03010</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312</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1025,6</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1025,6</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1200"/>
        </w:trPr>
        <w:tc>
          <w:tcPr>
            <w:tcW w:w="3106" w:type="dxa"/>
            <w:tcBorders>
              <w:top w:val="nil"/>
              <w:left w:val="single" w:sz="4" w:space="0" w:color="auto"/>
              <w:bottom w:val="single" w:sz="4" w:space="0" w:color="auto"/>
              <w:right w:val="single" w:sz="4" w:space="0" w:color="auto"/>
            </w:tcBorders>
            <w:shd w:val="clear" w:color="auto" w:fill="auto"/>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Социальное обеспечение населения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2811,1</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2811,1</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72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 Районная целевая программа "Жилище" на 2015-2020 годы</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2523,8</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2523,8</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24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Подпрограмма "Обеспечение жильем молодых семей</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2523,8</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2523,8</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48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Основное мероприятие "Улучшение жилищных условий молодых семей"</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2523,8</w:t>
            </w:r>
          </w:p>
        </w:tc>
        <w:tc>
          <w:tcPr>
            <w:tcW w:w="120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2523,8</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24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для долевого финансирования расходов на реализацию основного мероприятия "Обеспечение жильем молодых семей" государственной программы Российской Федерации "Обеспечение доступным и комфортным жильем и кооммунальными услугами граждан Российской Федерации"</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L4970</w:t>
            </w:r>
          </w:p>
        </w:tc>
        <w:tc>
          <w:tcPr>
            <w:tcW w:w="633"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2523,8</w:t>
            </w:r>
          </w:p>
        </w:tc>
        <w:tc>
          <w:tcPr>
            <w:tcW w:w="1208"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2523,8</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24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Социальное обеспечение и иные выплаты населению</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L4970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300</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2523,8</w:t>
            </w:r>
          </w:p>
        </w:tc>
        <w:tc>
          <w:tcPr>
            <w:tcW w:w="1208"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2523,8</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72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гражданам на приобретение жилья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L4970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322</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2523,8</w:t>
            </w:r>
          </w:p>
        </w:tc>
        <w:tc>
          <w:tcPr>
            <w:tcW w:w="1208"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2523,8</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72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286,6</w:t>
            </w:r>
          </w:p>
        </w:tc>
        <w:tc>
          <w:tcPr>
            <w:tcW w:w="1208"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286,6</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48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Подпрограмма "Устойчивое развитие сельских территорий"</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А</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286,6</w:t>
            </w:r>
          </w:p>
        </w:tc>
        <w:tc>
          <w:tcPr>
            <w:tcW w:w="1208"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286,6</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24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А</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286,6</w:t>
            </w:r>
          </w:p>
        </w:tc>
        <w:tc>
          <w:tcPr>
            <w:tcW w:w="1208"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286,6</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48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Обеспечение жильем молодых семей и молодых специалистов на селе</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А</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02050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286,6</w:t>
            </w:r>
          </w:p>
        </w:tc>
        <w:tc>
          <w:tcPr>
            <w:tcW w:w="1208"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286,6</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48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гражданам на приобретение жилья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А</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02050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322</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286,6</w:t>
            </w:r>
          </w:p>
        </w:tc>
        <w:tc>
          <w:tcPr>
            <w:tcW w:w="1208"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286,6</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96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1208"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48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1208"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24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77000</w:t>
            </w:r>
          </w:p>
        </w:tc>
        <w:tc>
          <w:tcPr>
            <w:tcW w:w="633"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1208"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24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77060</w:t>
            </w:r>
          </w:p>
        </w:tc>
        <w:tc>
          <w:tcPr>
            <w:tcW w:w="633"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1208"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48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77060</w:t>
            </w:r>
          </w:p>
        </w:tc>
        <w:tc>
          <w:tcPr>
            <w:tcW w:w="633"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32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1208"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72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Охрана семьи и детства</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60"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6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3991,7</w:t>
            </w:r>
          </w:p>
        </w:tc>
        <w:tc>
          <w:tcPr>
            <w:tcW w:w="1208"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3991,7</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144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Муниципальная программа "Развитие системы образования  Дубенского муниципального района на 2016-2020 годы"</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2901,1</w:t>
            </w:r>
          </w:p>
        </w:tc>
        <w:tc>
          <w:tcPr>
            <w:tcW w:w="1208"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2901,1</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48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Подпрограмма "Общие мероприятия развития системы образования"</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60"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2901,1</w:t>
            </w:r>
          </w:p>
        </w:tc>
        <w:tc>
          <w:tcPr>
            <w:tcW w:w="1208"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2901,1</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48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60"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76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2901,1</w:t>
            </w:r>
          </w:p>
        </w:tc>
        <w:tc>
          <w:tcPr>
            <w:tcW w:w="1208"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2901,1</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72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60"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76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77000</w:t>
            </w:r>
          </w:p>
        </w:tc>
        <w:tc>
          <w:tcPr>
            <w:tcW w:w="633"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2901,1</w:t>
            </w:r>
          </w:p>
        </w:tc>
        <w:tc>
          <w:tcPr>
            <w:tcW w:w="1208"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2901,1</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48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7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77180</w:t>
            </w:r>
          </w:p>
        </w:tc>
        <w:tc>
          <w:tcPr>
            <w:tcW w:w="633"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2901,1</w:t>
            </w:r>
          </w:p>
        </w:tc>
        <w:tc>
          <w:tcPr>
            <w:tcW w:w="1208"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2901,1</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48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Пособия, компенсации, меры социальной поддержки по публичным нормативным обязательствам</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77180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313</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2224,4</w:t>
            </w:r>
          </w:p>
        </w:tc>
        <w:tc>
          <w:tcPr>
            <w:tcW w:w="1208"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2224,4</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48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Приобретение товаров, работ, услуг в пользу граждан в целях их социального обеспечения</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77180</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323</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676,7</w:t>
            </w:r>
          </w:p>
        </w:tc>
        <w:tc>
          <w:tcPr>
            <w:tcW w:w="1208"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676,7</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72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Муниципальная программа Дубенского муниципального района Республики Мордовия "Жилище" на 2016 - 2020 годы </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1090,6</w:t>
            </w:r>
          </w:p>
        </w:tc>
        <w:tc>
          <w:tcPr>
            <w:tcW w:w="1208"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1090,6</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240"/>
        </w:trPr>
        <w:tc>
          <w:tcPr>
            <w:tcW w:w="3106"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60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w:t>
            </w:r>
          </w:p>
        </w:tc>
        <w:tc>
          <w:tcPr>
            <w:tcW w:w="48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1090,6</w:t>
            </w:r>
          </w:p>
        </w:tc>
        <w:tc>
          <w:tcPr>
            <w:tcW w:w="1208"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1090,6</w:t>
            </w:r>
          </w:p>
        </w:tc>
        <w:tc>
          <w:tcPr>
            <w:tcW w:w="1291"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240"/>
        </w:trPr>
        <w:tc>
          <w:tcPr>
            <w:tcW w:w="31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44"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60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w:t>
            </w:r>
          </w:p>
        </w:tc>
        <w:tc>
          <w:tcPr>
            <w:tcW w:w="48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R0820</w:t>
            </w:r>
          </w:p>
        </w:tc>
        <w:tc>
          <w:tcPr>
            <w:tcW w:w="633"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1090,6</w:t>
            </w:r>
          </w:p>
        </w:tc>
        <w:tc>
          <w:tcPr>
            <w:tcW w:w="12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1090,6</w:t>
            </w:r>
          </w:p>
        </w:tc>
        <w:tc>
          <w:tcPr>
            <w:tcW w:w="1291"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240"/>
        </w:trPr>
        <w:tc>
          <w:tcPr>
            <w:tcW w:w="31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Бюджетные инвестиции на приобретение объектов недвижимого имущества в государственную (муниципальную) собственность</w:t>
            </w:r>
          </w:p>
        </w:tc>
        <w:tc>
          <w:tcPr>
            <w:tcW w:w="444"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60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w:t>
            </w:r>
          </w:p>
        </w:tc>
        <w:tc>
          <w:tcPr>
            <w:tcW w:w="48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R0820</w:t>
            </w:r>
          </w:p>
        </w:tc>
        <w:tc>
          <w:tcPr>
            <w:tcW w:w="633"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412</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1090,6</w:t>
            </w:r>
          </w:p>
        </w:tc>
        <w:tc>
          <w:tcPr>
            <w:tcW w:w="12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1090,6</w:t>
            </w:r>
          </w:p>
        </w:tc>
        <w:tc>
          <w:tcPr>
            <w:tcW w:w="1291"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240"/>
        </w:trPr>
        <w:tc>
          <w:tcPr>
            <w:tcW w:w="31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Другие вопросы в области социальной политики</w:t>
            </w:r>
          </w:p>
        </w:tc>
        <w:tc>
          <w:tcPr>
            <w:tcW w:w="444"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w:t>
            </w:r>
          </w:p>
        </w:tc>
        <w:tc>
          <w:tcPr>
            <w:tcW w:w="60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06</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8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60"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26,1</w:t>
            </w:r>
          </w:p>
        </w:tc>
        <w:tc>
          <w:tcPr>
            <w:tcW w:w="12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26,1</w:t>
            </w:r>
          </w:p>
        </w:tc>
        <w:tc>
          <w:tcPr>
            <w:tcW w:w="1291"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240"/>
        </w:trPr>
        <w:tc>
          <w:tcPr>
            <w:tcW w:w="31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главных распорядителей бюджетных средств местного бюджета</w:t>
            </w:r>
          </w:p>
        </w:tc>
        <w:tc>
          <w:tcPr>
            <w:tcW w:w="444"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60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26,1</w:t>
            </w:r>
          </w:p>
        </w:tc>
        <w:tc>
          <w:tcPr>
            <w:tcW w:w="12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26,1</w:t>
            </w:r>
          </w:p>
        </w:tc>
        <w:tc>
          <w:tcPr>
            <w:tcW w:w="1291"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240"/>
        </w:trPr>
        <w:tc>
          <w:tcPr>
            <w:tcW w:w="31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Не программные расходы главных распорядителей бюджетных средств местного бюджета</w:t>
            </w:r>
          </w:p>
        </w:tc>
        <w:tc>
          <w:tcPr>
            <w:tcW w:w="444"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60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26,1</w:t>
            </w:r>
          </w:p>
        </w:tc>
        <w:tc>
          <w:tcPr>
            <w:tcW w:w="12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26,1</w:t>
            </w:r>
          </w:p>
        </w:tc>
        <w:tc>
          <w:tcPr>
            <w:tcW w:w="1291"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240"/>
        </w:trPr>
        <w:tc>
          <w:tcPr>
            <w:tcW w:w="31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юридическим лицам (за исключением субсидий муниципальным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муниципальными учреждениями</w:t>
            </w:r>
          </w:p>
        </w:tc>
        <w:tc>
          <w:tcPr>
            <w:tcW w:w="444"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60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91000</w:t>
            </w:r>
          </w:p>
        </w:tc>
        <w:tc>
          <w:tcPr>
            <w:tcW w:w="633"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26,1</w:t>
            </w:r>
          </w:p>
        </w:tc>
        <w:tc>
          <w:tcPr>
            <w:tcW w:w="12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26,1</w:t>
            </w:r>
          </w:p>
        </w:tc>
        <w:tc>
          <w:tcPr>
            <w:tcW w:w="1291"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240"/>
        </w:trPr>
        <w:tc>
          <w:tcPr>
            <w:tcW w:w="31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на поддержку социально ориентированных некоммерческих организаций</w:t>
            </w:r>
          </w:p>
        </w:tc>
        <w:tc>
          <w:tcPr>
            <w:tcW w:w="444"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60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91010</w:t>
            </w:r>
          </w:p>
        </w:tc>
        <w:tc>
          <w:tcPr>
            <w:tcW w:w="633"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26,1</w:t>
            </w:r>
          </w:p>
        </w:tc>
        <w:tc>
          <w:tcPr>
            <w:tcW w:w="12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26,1</w:t>
            </w:r>
          </w:p>
        </w:tc>
        <w:tc>
          <w:tcPr>
            <w:tcW w:w="1291"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240"/>
        </w:trPr>
        <w:tc>
          <w:tcPr>
            <w:tcW w:w="31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некоммерческим организациям (за исключением государственных (муниципальных) учреждений)</w:t>
            </w:r>
          </w:p>
        </w:tc>
        <w:tc>
          <w:tcPr>
            <w:tcW w:w="444"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60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91010</w:t>
            </w:r>
          </w:p>
        </w:tc>
        <w:tc>
          <w:tcPr>
            <w:tcW w:w="633"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630</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26,1</w:t>
            </w:r>
          </w:p>
        </w:tc>
        <w:tc>
          <w:tcPr>
            <w:tcW w:w="12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26,1</w:t>
            </w:r>
          </w:p>
        </w:tc>
        <w:tc>
          <w:tcPr>
            <w:tcW w:w="1291"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240"/>
        </w:trPr>
        <w:tc>
          <w:tcPr>
            <w:tcW w:w="31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на финансовое обеспечение затрат в связи с производством (реализацией) товаров, выполнением работ, оказанием услуг, порядком (правилами) предоставления которых установлено требование  о последующем подтверждении их использования в соответсвии с условиями и (или) целями предоставления</w:t>
            </w:r>
          </w:p>
        </w:tc>
        <w:tc>
          <w:tcPr>
            <w:tcW w:w="444"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60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91010</w:t>
            </w:r>
          </w:p>
        </w:tc>
        <w:tc>
          <w:tcPr>
            <w:tcW w:w="633"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632</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26,1</w:t>
            </w:r>
          </w:p>
        </w:tc>
        <w:tc>
          <w:tcPr>
            <w:tcW w:w="12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26,1</w:t>
            </w:r>
          </w:p>
        </w:tc>
        <w:tc>
          <w:tcPr>
            <w:tcW w:w="1291"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240"/>
        </w:trPr>
        <w:tc>
          <w:tcPr>
            <w:tcW w:w="3106" w:type="dxa"/>
            <w:tcBorders>
              <w:top w:val="single" w:sz="4" w:space="0" w:color="auto"/>
              <w:left w:val="single" w:sz="4" w:space="0" w:color="auto"/>
              <w:bottom w:val="single" w:sz="4" w:space="0" w:color="auto"/>
              <w:right w:val="single" w:sz="4" w:space="0" w:color="auto"/>
            </w:tcBorders>
            <w:shd w:val="clear" w:color="auto" w:fill="auto"/>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Физическая культура и спорт</w:t>
            </w:r>
          </w:p>
        </w:tc>
        <w:tc>
          <w:tcPr>
            <w:tcW w:w="444"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11</w:t>
            </w:r>
          </w:p>
        </w:tc>
        <w:tc>
          <w:tcPr>
            <w:tcW w:w="60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8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60"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281,2</w:t>
            </w:r>
          </w:p>
        </w:tc>
        <w:tc>
          <w:tcPr>
            <w:tcW w:w="12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266,0</w:t>
            </w:r>
          </w:p>
        </w:tc>
        <w:tc>
          <w:tcPr>
            <w:tcW w:w="1291"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94,6</w:t>
            </w:r>
          </w:p>
        </w:tc>
      </w:tr>
      <w:tr w:rsidR="00F4726A" w:rsidRPr="00F4726A" w:rsidTr="00F4726A">
        <w:trPr>
          <w:trHeight w:val="240"/>
        </w:trPr>
        <w:tc>
          <w:tcPr>
            <w:tcW w:w="3106" w:type="dxa"/>
            <w:tcBorders>
              <w:top w:val="single" w:sz="4" w:space="0" w:color="auto"/>
              <w:left w:val="single" w:sz="4" w:space="0" w:color="auto"/>
              <w:bottom w:val="single" w:sz="4" w:space="0" w:color="auto"/>
              <w:right w:val="single" w:sz="4" w:space="0" w:color="auto"/>
            </w:tcBorders>
            <w:shd w:val="clear" w:color="auto" w:fill="auto"/>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Физическая культура </w:t>
            </w:r>
          </w:p>
        </w:tc>
        <w:tc>
          <w:tcPr>
            <w:tcW w:w="444"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w:t>
            </w:r>
          </w:p>
        </w:tc>
        <w:tc>
          <w:tcPr>
            <w:tcW w:w="60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8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60"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181,2</w:t>
            </w:r>
          </w:p>
        </w:tc>
        <w:tc>
          <w:tcPr>
            <w:tcW w:w="12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166,0</w:t>
            </w:r>
          </w:p>
        </w:tc>
        <w:tc>
          <w:tcPr>
            <w:tcW w:w="1291"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91,6</w:t>
            </w:r>
          </w:p>
        </w:tc>
      </w:tr>
      <w:tr w:rsidR="00F4726A" w:rsidRPr="00F4726A" w:rsidTr="00F4726A">
        <w:trPr>
          <w:trHeight w:val="240"/>
        </w:trPr>
        <w:tc>
          <w:tcPr>
            <w:tcW w:w="3106" w:type="dxa"/>
            <w:tcBorders>
              <w:top w:val="single" w:sz="4" w:space="0" w:color="auto"/>
              <w:left w:val="single" w:sz="4" w:space="0" w:color="auto"/>
              <w:bottom w:val="single" w:sz="4" w:space="0" w:color="auto"/>
              <w:right w:val="single" w:sz="4" w:space="0" w:color="auto"/>
            </w:tcBorders>
            <w:shd w:val="clear" w:color="auto" w:fill="auto"/>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Муниципальная программа "Развитие физической культуры и спорта в  Дубёнском муниципальном районе на 2016-2020 годы" </w:t>
            </w:r>
          </w:p>
        </w:tc>
        <w:tc>
          <w:tcPr>
            <w:tcW w:w="444"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w:t>
            </w:r>
          </w:p>
        </w:tc>
        <w:tc>
          <w:tcPr>
            <w:tcW w:w="60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48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181,2</w:t>
            </w:r>
          </w:p>
        </w:tc>
        <w:tc>
          <w:tcPr>
            <w:tcW w:w="12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166,0</w:t>
            </w:r>
          </w:p>
        </w:tc>
        <w:tc>
          <w:tcPr>
            <w:tcW w:w="1291"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91,6</w:t>
            </w:r>
          </w:p>
        </w:tc>
      </w:tr>
      <w:tr w:rsidR="00F4726A" w:rsidRPr="00F4726A" w:rsidTr="00F4726A">
        <w:trPr>
          <w:trHeight w:val="240"/>
        </w:trPr>
        <w:tc>
          <w:tcPr>
            <w:tcW w:w="3106" w:type="dxa"/>
            <w:tcBorders>
              <w:top w:val="single" w:sz="4" w:space="0" w:color="auto"/>
              <w:left w:val="single" w:sz="4" w:space="0" w:color="auto"/>
              <w:bottom w:val="single" w:sz="4" w:space="0" w:color="auto"/>
              <w:right w:val="single" w:sz="4" w:space="0" w:color="auto"/>
            </w:tcBorders>
            <w:shd w:val="clear" w:color="auto" w:fill="auto"/>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мероприятие " Обеспечение организации и проведения физкультурных мероприятий и массовых спортивных мероприятий"</w:t>
            </w:r>
          </w:p>
        </w:tc>
        <w:tc>
          <w:tcPr>
            <w:tcW w:w="444"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w:t>
            </w:r>
          </w:p>
        </w:tc>
        <w:tc>
          <w:tcPr>
            <w:tcW w:w="60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48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181,2</w:t>
            </w:r>
          </w:p>
        </w:tc>
        <w:tc>
          <w:tcPr>
            <w:tcW w:w="12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166,0</w:t>
            </w:r>
          </w:p>
        </w:tc>
        <w:tc>
          <w:tcPr>
            <w:tcW w:w="1291"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91,6</w:t>
            </w:r>
          </w:p>
        </w:tc>
      </w:tr>
      <w:tr w:rsidR="00F4726A" w:rsidRPr="00F4726A" w:rsidTr="00F4726A">
        <w:trPr>
          <w:trHeight w:val="240"/>
        </w:trPr>
        <w:tc>
          <w:tcPr>
            <w:tcW w:w="3106" w:type="dxa"/>
            <w:tcBorders>
              <w:top w:val="single" w:sz="4" w:space="0" w:color="auto"/>
              <w:left w:val="single" w:sz="4" w:space="0" w:color="auto"/>
              <w:bottom w:val="single" w:sz="4" w:space="0" w:color="auto"/>
              <w:right w:val="single" w:sz="4" w:space="0" w:color="auto"/>
            </w:tcBorders>
            <w:shd w:val="clear" w:color="auto" w:fill="auto"/>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Мероприятия по реализации отдельных полномочий органов местного самоуправления</w:t>
            </w:r>
          </w:p>
        </w:tc>
        <w:tc>
          <w:tcPr>
            <w:tcW w:w="444"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w:t>
            </w:r>
          </w:p>
        </w:tc>
        <w:tc>
          <w:tcPr>
            <w:tcW w:w="60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48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42000</w:t>
            </w:r>
          </w:p>
        </w:tc>
        <w:tc>
          <w:tcPr>
            <w:tcW w:w="633"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181,2</w:t>
            </w:r>
          </w:p>
        </w:tc>
        <w:tc>
          <w:tcPr>
            <w:tcW w:w="12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166,0</w:t>
            </w:r>
          </w:p>
        </w:tc>
        <w:tc>
          <w:tcPr>
            <w:tcW w:w="1291"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91,6</w:t>
            </w:r>
          </w:p>
        </w:tc>
      </w:tr>
      <w:tr w:rsidR="00F4726A" w:rsidRPr="00F4726A" w:rsidTr="00F4726A">
        <w:trPr>
          <w:trHeight w:val="240"/>
        </w:trPr>
        <w:tc>
          <w:tcPr>
            <w:tcW w:w="3106" w:type="dxa"/>
            <w:tcBorders>
              <w:top w:val="single" w:sz="4" w:space="0" w:color="auto"/>
              <w:left w:val="single" w:sz="4" w:space="0" w:color="auto"/>
              <w:bottom w:val="single" w:sz="4" w:space="0" w:color="auto"/>
              <w:right w:val="single" w:sz="4" w:space="0" w:color="auto"/>
            </w:tcBorders>
            <w:shd w:val="clear" w:color="auto" w:fill="auto"/>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Мероприятия в области спорта и физической культуры</w:t>
            </w:r>
          </w:p>
        </w:tc>
        <w:tc>
          <w:tcPr>
            <w:tcW w:w="444"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w:t>
            </w:r>
          </w:p>
        </w:tc>
        <w:tc>
          <w:tcPr>
            <w:tcW w:w="60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48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42040</w:t>
            </w:r>
          </w:p>
        </w:tc>
        <w:tc>
          <w:tcPr>
            <w:tcW w:w="633"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181,2</w:t>
            </w:r>
          </w:p>
        </w:tc>
        <w:tc>
          <w:tcPr>
            <w:tcW w:w="12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166,0</w:t>
            </w:r>
          </w:p>
        </w:tc>
        <w:tc>
          <w:tcPr>
            <w:tcW w:w="1291"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91,6</w:t>
            </w:r>
          </w:p>
        </w:tc>
      </w:tr>
      <w:tr w:rsidR="00F4726A" w:rsidRPr="00F4726A" w:rsidTr="00F4726A">
        <w:trPr>
          <w:trHeight w:val="240"/>
        </w:trPr>
        <w:tc>
          <w:tcPr>
            <w:tcW w:w="31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444"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w:t>
            </w:r>
          </w:p>
        </w:tc>
        <w:tc>
          <w:tcPr>
            <w:tcW w:w="60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48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42040</w:t>
            </w:r>
          </w:p>
        </w:tc>
        <w:tc>
          <w:tcPr>
            <w:tcW w:w="633"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181,2</w:t>
            </w:r>
          </w:p>
        </w:tc>
        <w:tc>
          <w:tcPr>
            <w:tcW w:w="12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166,0</w:t>
            </w:r>
          </w:p>
        </w:tc>
        <w:tc>
          <w:tcPr>
            <w:tcW w:w="1291"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91,6</w:t>
            </w:r>
          </w:p>
        </w:tc>
      </w:tr>
      <w:tr w:rsidR="00F4726A" w:rsidRPr="00F4726A" w:rsidTr="00F4726A">
        <w:trPr>
          <w:trHeight w:val="240"/>
        </w:trPr>
        <w:tc>
          <w:tcPr>
            <w:tcW w:w="31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444"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w:t>
            </w:r>
          </w:p>
        </w:tc>
        <w:tc>
          <w:tcPr>
            <w:tcW w:w="60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78070</w:t>
            </w:r>
          </w:p>
        </w:tc>
        <w:tc>
          <w:tcPr>
            <w:tcW w:w="633"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c>
          <w:tcPr>
            <w:tcW w:w="12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c>
          <w:tcPr>
            <w:tcW w:w="1291"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240"/>
        </w:trPr>
        <w:tc>
          <w:tcPr>
            <w:tcW w:w="31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Средства массовой информации</w:t>
            </w:r>
          </w:p>
        </w:tc>
        <w:tc>
          <w:tcPr>
            <w:tcW w:w="444"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12</w:t>
            </w:r>
          </w:p>
        </w:tc>
        <w:tc>
          <w:tcPr>
            <w:tcW w:w="60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8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60"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1400,0</w:t>
            </w:r>
          </w:p>
        </w:tc>
        <w:tc>
          <w:tcPr>
            <w:tcW w:w="12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1400,0</w:t>
            </w:r>
          </w:p>
        </w:tc>
        <w:tc>
          <w:tcPr>
            <w:tcW w:w="1291"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240"/>
        </w:trPr>
        <w:tc>
          <w:tcPr>
            <w:tcW w:w="31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Периодическая печать и издательства</w:t>
            </w:r>
          </w:p>
        </w:tc>
        <w:tc>
          <w:tcPr>
            <w:tcW w:w="444"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12</w:t>
            </w:r>
          </w:p>
        </w:tc>
        <w:tc>
          <w:tcPr>
            <w:tcW w:w="60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8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60"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1400,0</w:t>
            </w:r>
          </w:p>
        </w:tc>
        <w:tc>
          <w:tcPr>
            <w:tcW w:w="12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1400,0</w:t>
            </w:r>
          </w:p>
        </w:tc>
        <w:tc>
          <w:tcPr>
            <w:tcW w:w="1291"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240"/>
        </w:trPr>
        <w:tc>
          <w:tcPr>
            <w:tcW w:w="31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главных распорядителей бюджетных средств местного бюджета</w:t>
            </w:r>
          </w:p>
        </w:tc>
        <w:tc>
          <w:tcPr>
            <w:tcW w:w="444"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w:t>
            </w:r>
          </w:p>
        </w:tc>
        <w:tc>
          <w:tcPr>
            <w:tcW w:w="60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60"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1400,0</w:t>
            </w:r>
          </w:p>
        </w:tc>
        <w:tc>
          <w:tcPr>
            <w:tcW w:w="12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1400,0</w:t>
            </w:r>
          </w:p>
        </w:tc>
        <w:tc>
          <w:tcPr>
            <w:tcW w:w="1291"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240"/>
        </w:trPr>
        <w:tc>
          <w:tcPr>
            <w:tcW w:w="31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местного бюджета</w:t>
            </w:r>
          </w:p>
        </w:tc>
        <w:tc>
          <w:tcPr>
            <w:tcW w:w="444"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w:t>
            </w:r>
          </w:p>
        </w:tc>
        <w:tc>
          <w:tcPr>
            <w:tcW w:w="60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1400,0</w:t>
            </w:r>
          </w:p>
        </w:tc>
        <w:tc>
          <w:tcPr>
            <w:tcW w:w="12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1400,0</w:t>
            </w:r>
          </w:p>
        </w:tc>
        <w:tc>
          <w:tcPr>
            <w:tcW w:w="1291"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240"/>
        </w:trPr>
        <w:tc>
          <w:tcPr>
            <w:tcW w:w="31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Субсидии юридическим лицам (за исключением субсидий </w:t>
            </w:r>
            <w:r w:rsidRPr="00F4726A">
              <w:rPr>
                <w:rFonts w:ascii="Times New Roman" w:eastAsia="Times New Roman" w:hAnsi="Times New Roman" w:cs="Times New Roman"/>
                <w:sz w:val="18"/>
                <w:szCs w:val="18"/>
              </w:rPr>
              <w:lastRenderedPageBreak/>
              <w:t>муниципальным учреждениям), индивидуальным предпринимателям, физическим лицам - произодителям товаров, работ, услуг, а также некоммерческим организациям, на являющимся муниципальными учреждениями</w:t>
            </w:r>
          </w:p>
        </w:tc>
        <w:tc>
          <w:tcPr>
            <w:tcW w:w="444"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12</w:t>
            </w:r>
          </w:p>
        </w:tc>
        <w:tc>
          <w:tcPr>
            <w:tcW w:w="60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91000</w:t>
            </w:r>
          </w:p>
        </w:tc>
        <w:tc>
          <w:tcPr>
            <w:tcW w:w="633"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1400,0</w:t>
            </w:r>
          </w:p>
        </w:tc>
        <w:tc>
          <w:tcPr>
            <w:tcW w:w="12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1400,0</w:t>
            </w:r>
          </w:p>
        </w:tc>
        <w:tc>
          <w:tcPr>
            <w:tcW w:w="1291"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240"/>
        </w:trPr>
        <w:tc>
          <w:tcPr>
            <w:tcW w:w="31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Субсидии на поддержку социально ориентированных некоммерческих организаций</w:t>
            </w:r>
          </w:p>
        </w:tc>
        <w:tc>
          <w:tcPr>
            <w:tcW w:w="444"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w:t>
            </w:r>
          </w:p>
        </w:tc>
        <w:tc>
          <w:tcPr>
            <w:tcW w:w="60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91010</w:t>
            </w:r>
          </w:p>
        </w:tc>
        <w:tc>
          <w:tcPr>
            <w:tcW w:w="633"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1400,0</w:t>
            </w:r>
          </w:p>
        </w:tc>
        <w:tc>
          <w:tcPr>
            <w:tcW w:w="12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1400,0</w:t>
            </w:r>
          </w:p>
        </w:tc>
        <w:tc>
          <w:tcPr>
            <w:tcW w:w="1291"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240"/>
        </w:trPr>
        <w:tc>
          <w:tcPr>
            <w:tcW w:w="31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44"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w:t>
            </w:r>
          </w:p>
        </w:tc>
        <w:tc>
          <w:tcPr>
            <w:tcW w:w="60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91010</w:t>
            </w:r>
          </w:p>
        </w:tc>
        <w:tc>
          <w:tcPr>
            <w:tcW w:w="633"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600</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1400,0</w:t>
            </w:r>
          </w:p>
        </w:tc>
        <w:tc>
          <w:tcPr>
            <w:tcW w:w="12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1400,0</w:t>
            </w:r>
          </w:p>
        </w:tc>
        <w:tc>
          <w:tcPr>
            <w:tcW w:w="1291"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240"/>
        </w:trPr>
        <w:tc>
          <w:tcPr>
            <w:tcW w:w="31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некоммерческим организациям (за исключением государственных (муниципальных) учреждений)</w:t>
            </w:r>
          </w:p>
        </w:tc>
        <w:tc>
          <w:tcPr>
            <w:tcW w:w="444"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w:t>
            </w:r>
          </w:p>
        </w:tc>
        <w:tc>
          <w:tcPr>
            <w:tcW w:w="60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91010</w:t>
            </w:r>
          </w:p>
        </w:tc>
        <w:tc>
          <w:tcPr>
            <w:tcW w:w="633"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630</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1400,0</w:t>
            </w:r>
          </w:p>
        </w:tc>
        <w:tc>
          <w:tcPr>
            <w:tcW w:w="12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1400,0</w:t>
            </w:r>
          </w:p>
        </w:tc>
        <w:tc>
          <w:tcPr>
            <w:tcW w:w="1291"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240"/>
        </w:trPr>
        <w:tc>
          <w:tcPr>
            <w:tcW w:w="31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на финансовое обеспечение затрат в связи с производством (реализацией) товаров, выполнением работ, оказанием услуг, порядком (правилами) предоставления которых установлено требование  о последующем подтверждении их использования в соответсвии с условиями и (или) целями предоставления</w:t>
            </w:r>
          </w:p>
        </w:tc>
        <w:tc>
          <w:tcPr>
            <w:tcW w:w="444"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w:t>
            </w:r>
          </w:p>
        </w:tc>
        <w:tc>
          <w:tcPr>
            <w:tcW w:w="60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48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60"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91010</w:t>
            </w:r>
          </w:p>
        </w:tc>
        <w:tc>
          <w:tcPr>
            <w:tcW w:w="633"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632</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1400,0</w:t>
            </w:r>
          </w:p>
        </w:tc>
        <w:tc>
          <w:tcPr>
            <w:tcW w:w="12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1400,0</w:t>
            </w:r>
          </w:p>
        </w:tc>
        <w:tc>
          <w:tcPr>
            <w:tcW w:w="1291"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240"/>
        </w:trPr>
        <w:tc>
          <w:tcPr>
            <w:tcW w:w="31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Обслуживание государственного и муниципального долга</w:t>
            </w:r>
          </w:p>
        </w:tc>
        <w:tc>
          <w:tcPr>
            <w:tcW w:w="444"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13</w:t>
            </w:r>
          </w:p>
        </w:tc>
        <w:tc>
          <w:tcPr>
            <w:tcW w:w="60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8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60"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62,0</w:t>
            </w:r>
          </w:p>
        </w:tc>
        <w:tc>
          <w:tcPr>
            <w:tcW w:w="12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61,4</w:t>
            </w:r>
          </w:p>
        </w:tc>
        <w:tc>
          <w:tcPr>
            <w:tcW w:w="1291"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99,0</w:t>
            </w:r>
          </w:p>
        </w:tc>
      </w:tr>
      <w:tr w:rsidR="00F4726A" w:rsidRPr="00F4726A" w:rsidTr="00F4726A">
        <w:trPr>
          <w:trHeight w:val="240"/>
        </w:trPr>
        <w:tc>
          <w:tcPr>
            <w:tcW w:w="31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Обслуживание государственного внутреннего и муниципального долга</w:t>
            </w:r>
          </w:p>
        </w:tc>
        <w:tc>
          <w:tcPr>
            <w:tcW w:w="444"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60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8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60"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62,0</w:t>
            </w:r>
          </w:p>
        </w:tc>
        <w:tc>
          <w:tcPr>
            <w:tcW w:w="12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61,4</w:t>
            </w:r>
          </w:p>
        </w:tc>
        <w:tc>
          <w:tcPr>
            <w:tcW w:w="1291"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99,0</w:t>
            </w:r>
          </w:p>
        </w:tc>
      </w:tr>
      <w:tr w:rsidR="00F4726A" w:rsidRPr="00F4726A" w:rsidTr="00F4726A">
        <w:trPr>
          <w:trHeight w:val="240"/>
        </w:trPr>
        <w:tc>
          <w:tcPr>
            <w:tcW w:w="31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444"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60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w:t>
            </w:r>
          </w:p>
        </w:tc>
        <w:tc>
          <w:tcPr>
            <w:tcW w:w="48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60"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62,0</w:t>
            </w:r>
          </w:p>
        </w:tc>
        <w:tc>
          <w:tcPr>
            <w:tcW w:w="12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61,4</w:t>
            </w:r>
          </w:p>
        </w:tc>
        <w:tc>
          <w:tcPr>
            <w:tcW w:w="1291"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99,0</w:t>
            </w:r>
          </w:p>
        </w:tc>
      </w:tr>
      <w:tr w:rsidR="00F4726A" w:rsidRPr="00F4726A" w:rsidTr="00F4726A">
        <w:trPr>
          <w:trHeight w:val="240"/>
        </w:trPr>
        <w:tc>
          <w:tcPr>
            <w:tcW w:w="31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Подпрограмма «Управление муниципальным долгом"</w:t>
            </w:r>
          </w:p>
        </w:tc>
        <w:tc>
          <w:tcPr>
            <w:tcW w:w="444"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60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w:t>
            </w:r>
          </w:p>
        </w:tc>
        <w:tc>
          <w:tcPr>
            <w:tcW w:w="48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60"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62,0</w:t>
            </w:r>
          </w:p>
        </w:tc>
        <w:tc>
          <w:tcPr>
            <w:tcW w:w="12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61,4</w:t>
            </w:r>
          </w:p>
        </w:tc>
        <w:tc>
          <w:tcPr>
            <w:tcW w:w="1291"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99,0</w:t>
            </w:r>
          </w:p>
        </w:tc>
      </w:tr>
      <w:tr w:rsidR="00F4726A" w:rsidRPr="00F4726A" w:rsidTr="00F4726A">
        <w:trPr>
          <w:trHeight w:val="240"/>
        </w:trPr>
        <w:tc>
          <w:tcPr>
            <w:tcW w:w="31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направление"Обеспечение своевременности исполнения  муниципальных долговых обязательств"</w:t>
            </w:r>
          </w:p>
        </w:tc>
        <w:tc>
          <w:tcPr>
            <w:tcW w:w="444"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60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w:t>
            </w:r>
          </w:p>
        </w:tc>
        <w:tc>
          <w:tcPr>
            <w:tcW w:w="48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60"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62,0</w:t>
            </w:r>
          </w:p>
        </w:tc>
        <w:tc>
          <w:tcPr>
            <w:tcW w:w="12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61,4</w:t>
            </w:r>
          </w:p>
        </w:tc>
        <w:tc>
          <w:tcPr>
            <w:tcW w:w="1291"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99,0</w:t>
            </w:r>
          </w:p>
        </w:tc>
      </w:tr>
      <w:tr w:rsidR="00F4726A" w:rsidRPr="00F4726A" w:rsidTr="00F4726A">
        <w:trPr>
          <w:trHeight w:val="240"/>
        </w:trPr>
        <w:tc>
          <w:tcPr>
            <w:tcW w:w="3106" w:type="dxa"/>
            <w:tcBorders>
              <w:top w:val="single" w:sz="4" w:space="0" w:color="auto"/>
              <w:left w:val="single" w:sz="4" w:space="0" w:color="auto"/>
              <w:bottom w:val="single" w:sz="4" w:space="0" w:color="auto"/>
              <w:right w:val="single" w:sz="4" w:space="0" w:color="auto"/>
            </w:tcBorders>
            <w:shd w:val="clear" w:color="auto" w:fill="auto"/>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Процентные платежи по муниципальному долгу</w:t>
            </w:r>
          </w:p>
        </w:tc>
        <w:tc>
          <w:tcPr>
            <w:tcW w:w="444"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60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w:t>
            </w:r>
          </w:p>
        </w:tc>
        <w:tc>
          <w:tcPr>
            <w:tcW w:w="48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60"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41240</w:t>
            </w:r>
          </w:p>
        </w:tc>
        <w:tc>
          <w:tcPr>
            <w:tcW w:w="633"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62,0</w:t>
            </w:r>
          </w:p>
        </w:tc>
        <w:tc>
          <w:tcPr>
            <w:tcW w:w="12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61,4</w:t>
            </w:r>
          </w:p>
        </w:tc>
        <w:tc>
          <w:tcPr>
            <w:tcW w:w="1291"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99,0</w:t>
            </w:r>
          </w:p>
        </w:tc>
      </w:tr>
      <w:tr w:rsidR="00F4726A" w:rsidRPr="00F4726A" w:rsidTr="00F4726A">
        <w:trPr>
          <w:trHeight w:val="240"/>
        </w:trPr>
        <w:tc>
          <w:tcPr>
            <w:tcW w:w="3106" w:type="dxa"/>
            <w:tcBorders>
              <w:top w:val="single" w:sz="4" w:space="0" w:color="auto"/>
              <w:left w:val="single" w:sz="4" w:space="0" w:color="auto"/>
              <w:bottom w:val="single" w:sz="4" w:space="0" w:color="auto"/>
              <w:right w:val="single" w:sz="4" w:space="0" w:color="auto"/>
            </w:tcBorders>
            <w:shd w:val="clear" w:color="auto" w:fill="auto"/>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Обслуживание муниципального долга</w:t>
            </w:r>
          </w:p>
        </w:tc>
        <w:tc>
          <w:tcPr>
            <w:tcW w:w="444"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60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w:t>
            </w:r>
          </w:p>
        </w:tc>
        <w:tc>
          <w:tcPr>
            <w:tcW w:w="48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60"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41240</w:t>
            </w:r>
          </w:p>
        </w:tc>
        <w:tc>
          <w:tcPr>
            <w:tcW w:w="633"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730</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62,0</w:t>
            </w:r>
          </w:p>
        </w:tc>
        <w:tc>
          <w:tcPr>
            <w:tcW w:w="12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61,4</w:t>
            </w:r>
          </w:p>
        </w:tc>
        <w:tc>
          <w:tcPr>
            <w:tcW w:w="1291"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99,0</w:t>
            </w:r>
          </w:p>
        </w:tc>
      </w:tr>
      <w:tr w:rsidR="00F4726A" w:rsidRPr="00F4726A" w:rsidTr="00F4726A">
        <w:trPr>
          <w:trHeight w:val="240"/>
        </w:trPr>
        <w:tc>
          <w:tcPr>
            <w:tcW w:w="31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Межбюджетные трансферты бюджетам субъектов Российской Федерации и муниципальных образований общего характера</w:t>
            </w:r>
          </w:p>
        </w:tc>
        <w:tc>
          <w:tcPr>
            <w:tcW w:w="444"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14</w:t>
            </w:r>
          </w:p>
        </w:tc>
        <w:tc>
          <w:tcPr>
            <w:tcW w:w="60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8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60"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50,0</w:t>
            </w:r>
          </w:p>
        </w:tc>
        <w:tc>
          <w:tcPr>
            <w:tcW w:w="12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0,0</w:t>
            </w:r>
          </w:p>
        </w:tc>
        <w:tc>
          <w:tcPr>
            <w:tcW w:w="1291"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0,0</w:t>
            </w:r>
          </w:p>
        </w:tc>
      </w:tr>
      <w:tr w:rsidR="00F4726A" w:rsidRPr="00F4726A" w:rsidTr="00F4726A">
        <w:trPr>
          <w:trHeight w:val="240"/>
        </w:trPr>
        <w:tc>
          <w:tcPr>
            <w:tcW w:w="31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color w:val="000000"/>
                <w:sz w:val="18"/>
                <w:szCs w:val="18"/>
              </w:rPr>
            </w:pPr>
            <w:r w:rsidRPr="00F4726A">
              <w:rPr>
                <w:rFonts w:ascii="Times New Roman" w:eastAsia="Times New Roman" w:hAnsi="Times New Roman" w:cs="Times New Roman"/>
                <w:b/>
                <w:bCs/>
                <w:color w:val="000000"/>
                <w:sz w:val="18"/>
                <w:szCs w:val="18"/>
              </w:rPr>
              <w:t>Дотации на выравнивание бюджетной обеспеченности субъектов Российской Федерации и муниципальных образований</w:t>
            </w:r>
          </w:p>
        </w:tc>
        <w:tc>
          <w:tcPr>
            <w:tcW w:w="444"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w:t>
            </w:r>
          </w:p>
        </w:tc>
        <w:tc>
          <w:tcPr>
            <w:tcW w:w="60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w:t>
            </w:r>
          </w:p>
        </w:tc>
        <w:tc>
          <w:tcPr>
            <w:tcW w:w="48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60"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50,0</w:t>
            </w:r>
          </w:p>
        </w:tc>
        <w:tc>
          <w:tcPr>
            <w:tcW w:w="12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0,0</w:t>
            </w:r>
          </w:p>
        </w:tc>
        <w:tc>
          <w:tcPr>
            <w:tcW w:w="1291"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0,0</w:t>
            </w:r>
          </w:p>
        </w:tc>
      </w:tr>
      <w:tr w:rsidR="00F4726A" w:rsidRPr="00F4726A" w:rsidTr="00F4726A">
        <w:trPr>
          <w:trHeight w:val="240"/>
        </w:trPr>
        <w:tc>
          <w:tcPr>
            <w:tcW w:w="31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444"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w:t>
            </w:r>
          </w:p>
        </w:tc>
        <w:tc>
          <w:tcPr>
            <w:tcW w:w="60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w:t>
            </w:r>
          </w:p>
        </w:tc>
        <w:tc>
          <w:tcPr>
            <w:tcW w:w="48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60"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633"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50,0</w:t>
            </w:r>
          </w:p>
        </w:tc>
        <w:tc>
          <w:tcPr>
            <w:tcW w:w="12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291"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0,0</w:t>
            </w:r>
          </w:p>
        </w:tc>
      </w:tr>
      <w:tr w:rsidR="00F4726A" w:rsidRPr="00F4726A" w:rsidTr="00F4726A">
        <w:trPr>
          <w:trHeight w:val="240"/>
        </w:trPr>
        <w:tc>
          <w:tcPr>
            <w:tcW w:w="31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Подпрограмма «Повышение эффективности  </w:t>
            </w:r>
            <w:r w:rsidRPr="00F4726A">
              <w:rPr>
                <w:rFonts w:ascii="Times New Roman" w:eastAsia="Times New Roman" w:hAnsi="Times New Roman" w:cs="Times New Roman"/>
                <w:sz w:val="18"/>
                <w:szCs w:val="18"/>
              </w:rPr>
              <w:lastRenderedPageBreak/>
              <w:t>межбюджетных отношений"</w:t>
            </w:r>
          </w:p>
        </w:tc>
        <w:tc>
          <w:tcPr>
            <w:tcW w:w="444"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14</w:t>
            </w:r>
          </w:p>
        </w:tc>
        <w:tc>
          <w:tcPr>
            <w:tcW w:w="60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w:t>
            </w:r>
          </w:p>
        </w:tc>
        <w:tc>
          <w:tcPr>
            <w:tcW w:w="48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60"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50,0</w:t>
            </w:r>
          </w:p>
        </w:tc>
        <w:tc>
          <w:tcPr>
            <w:tcW w:w="12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291"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0,0</w:t>
            </w:r>
          </w:p>
        </w:tc>
      </w:tr>
      <w:tr w:rsidR="00F4726A" w:rsidRPr="00F4726A" w:rsidTr="00F4726A">
        <w:trPr>
          <w:trHeight w:val="240"/>
        </w:trPr>
        <w:tc>
          <w:tcPr>
            <w:tcW w:w="31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Основное направление  "Выравнивание бюджетной обеспеченности бюджетов сельских поселений"</w:t>
            </w:r>
          </w:p>
        </w:tc>
        <w:tc>
          <w:tcPr>
            <w:tcW w:w="444"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w:t>
            </w:r>
          </w:p>
        </w:tc>
        <w:tc>
          <w:tcPr>
            <w:tcW w:w="60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w:t>
            </w:r>
          </w:p>
        </w:tc>
        <w:tc>
          <w:tcPr>
            <w:tcW w:w="48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60"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633"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50,0</w:t>
            </w:r>
          </w:p>
        </w:tc>
        <w:tc>
          <w:tcPr>
            <w:tcW w:w="12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291"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0,0</w:t>
            </w:r>
          </w:p>
        </w:tc>
      </w:tr>
      <w:tr w:rsidR="00F4726A" w:rsidRPr="00F4726A" w:rsidTr="00F4726A">
        <w:trPr>
          <w:trHeight w:val="240"/>
        </w:trPr>
        <w:tc>
          <w:tcPr>
            <w:tcW w:w="31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Дотации поселениям на выравнивание бюджетной обеспеченности</w:t>
            </w:r>
          </w:p>
        </w:tc>
        <w:tc>
          <w:tcPr>
            <w:tcW w:w="444"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w:t>
            </w:r>
          </w:p>
        </w:tc>
        <w:tc>
          <w:tcPr>
            <w:tcW w:w="60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w:t>
            </w:r>
          </w:p>
        </w:tc>
        <w:tc>
          <w:tcPr>
            <w:tcW w:w="48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60"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42450</w:t>
            </w:r>
          </w:p>
        </w:tc>
        <w:tc>
          <w:tcPr>
            <w:tcW w:w="633"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50,0</w:t>
            </w:r>
          </w:p>
        </w:tc>
        <w:tc>
          <w:tcPr>
            <w:tcW w:w="12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291"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0,0</w:t>
            </w:r>
          </w:p>
        </w:tc>
      </w:tr>
      <w:tr w:rsidR="00F4726A" w:rsidRPr="00F4726A" w:rsidTr="00F4726A">
        <w:trPr>
          <w:trHeight w:val="240"/>
        </w:trPr>
        <w:tc>
          <w:tcPr>
            <w:tcW w:w="31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 xml:space="preserve">Дотации на выравнивание бюджетной обеспеченности </w:t>
            </w:r>
          </w:p>
        </w:tc>
        <w:tc>
          <w:tcPr>
            <w:tcW w:w="444"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w:t>
            </w:r>
          </w:p>
        </w:tc>
        <w:tc>
          <w:tcPr>
            <w:tcW w:w="60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w:t>
            </w:r>
          </w:p>
        </w:tc>
        <w:tc>
          <w:tcPr>
            <w:tcW w:w="48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60"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42450</w:t>
            </w:r>
          </w:p>
        </w:tc>
        <w:tc>
          <w:tcPr>
            <w:tcW w:w="633"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511</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50,0</w:t>
            </w:r>
          </w:p>
        </w:tc>
        <w:tc>
          <w:tcPr>
            <w:tcW w:w="12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291"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0,0</w:t>
            </w:r>
          </w:p>
        </w:tc>
      </w:tr>
    </w:tbl>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p>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bookmarkStart w:id="9" w:name="RANGE!A1:L528"/>
      <w:bookmarkEnd w:id="9"/>
    </w:p>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bookmarkStart w:id="10" w:name="RANGE!A1:K501"/>
      <w:bookmarkEnd w:id="10"/>
    </w:p>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p>
    <w:tbl>
      <w:tblPr>
        <w:tblW w:w="11042" w:type="dxa"/>
        <w:tblInd w:w="-885" w:type="dxa"/>
        <w:tblLayout w:type="fixed"/>
        <w:tblLook w:val="04A0" w:firstRow="1" w:lastRow="0" w:firstColumn="1" w:lastColumn="0" w:noHBand="0" w:noVBand="1"/>
      </w:tblPr>
      <w:tblGrid>
        <w:gridCol w:w="3687"/>
        <w:gridCol w:w="567"/>
        <w:gridCol w:w="498"/>
        <w:gridCol w:w="582"/>
        <w:gridCol w:w="440"/>
        <w:gridCol w:w="360"/>
        <w:gridCol w:w="417"/>
        <w:gridCol w:w="752"/>
        <w:gridCol w:w="517"/>
        <w:gridCol w:w="1111"/>
        <w:gridCol w:w="1134"/>
        <w:gridCol w:w="977"/>
      </w:tblGrid>
      <w:tr w:rsidR="00F4726A" w:rsidRPr="00F4726A" w:rsidTr="00F4726A">
        <w:trPr>
          <w:trHeight w:val="255"/>
        </w:trPr>
        <w:tc>
          <w:tcPr>
            <w:tcW w:w="3687" w:type="dxa"/>
            <w:tcBorders>
              <w:top w:val="nil"/>
              <w:left w:val="nil"/>
              <w:bottom w:val="nil"/>
              <w:right w:val="nil"/>
            </w:tcBorders>
            <w:shd w:val="clear" w:color="auto" w:fill="auto"/>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bookmarkStart w:id="11" w:name="RANGE!A1:L541"/>
            <w:bookmarkEnd w:id="11"/>
          </w:p>
        </w:tc>
        <w:tc>
          <w:tcPr>
            <w:tcW w:w="567" w:type="dxa"/>
            <w:tcBorders>
              <w:top w:val="nil"/>
              <w:left w:val="nil"/>
              <w:bottom w:val="nil"/>
              <w:right w:val="nil"/>
            </w:tcBorders>
            <w:shd w:val="clear" w:color="auto" w:fill="auto"/>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p>
        </w:tc>
        <w:tc>
          <w:tcPr>
            <w:tcW w:w="6788" w:type="dxa"/>
            <w:gridSpan w:val="10"/>
            <w:tcBorders>
              <w:top w:val="nil"/>
              <w:left w:val="nil"/>
              <w:bottom w:val="nil"/>
              <w:right w:val="nil"/>
            </w:tcBorders>
            <w:shd w:val="clear" w:color="auto" w:fill="auto"/>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Приложение 3</w:t>
            </w:r>
          </w:p>
        </w:tc>
      </w:tr>
      <w:tr w:rsidR="00F4726A" w:rsidRPr="00F4726A" w:rsidTr="00F4726A">
        <w:trPr>
          <w:trHeight w:val="570"/>
        </w:trPr>
        <w:tc>
          <w:tcPr>
            <w:tcW w:w="3687" w:type="dxa"/>
            <w:tcBorders>
              <w:top w:val="nil"/>
              <w:left w:val="nil"/>
              <w:bottom w:val="nil"/>
              <w:right w:val="nil"/>
            </w:tcBorders>
            <w:shd w:val="clear" w:color="auto" w:fill="auto"/>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p>
        </w:tc>
        <w:tc>
          <w:tcPr>
            <w:tcW w:w="7355" w:type="dxa"/>
            <w:gridSpan w:val="11"/>
            <w:tcBorders>
              <w:top w:val="nil"/>
              <w:left w:val="nil"/>
              <w:bottom w:val="nil"/>
              <w:right w:val="nil"/>
            </w:tcBorders>
            <w:shd w:val="clear" w:color="auto" w:fill="auto"/>
            <w:hideMark/>
          </w:tcPr>
          <w:p w:rsidR="00F4726A" w:rsidRPr="00F4726A" w:rsidRDefault="00F4726A" w:rsidP="005429C9">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к  решению Совета депутатов </w:t>
            </w:r>
            <w:r w:rsidR="005429C9">
              <w:rPr>
                <w:rFonts w:ascii="Times New Roman" w:eastAsia="Times New Roman" w:hAnsi="Times New Roman" w:cs="Times New Roman"/>
                <w:sz w:val="18"/>
                <w:szCs w:val="18"/>
              </w:rPr>
              <w:t xml:space="preserve">Дубенского муниципального района </w:t>
            </w:r>
            <w:r w:rsidR="005429C9">
              <w:rPr>
                <w:rFonts w:ascii="Times New Roman" w:eastAsia="Times New Roman" w:hAnsi="Times New Roman" w:cs="Times New Roman"/>
                <w:sz w:val="18"/>
                <w:szCs w:val="18"/>
              </w:rPr>
              <w:br/>
              <w:t xml:space="preserve">Республики Мордовия </w:t>
            </w:r>
            <w:r w:rsidRPr="00F4726A">
              <w:rPr>
                <w:rFonts w:ascii="Times New Roman" w:eastAsia="Times New Roman" w:hAnsi="Times New Roman" w:cs="Times New Roman"/>
                <w:sz w:val="18"/>
                <w:szCs w:val="18"/>
              </w:rPr>
              <w:t xml:space="preserve">шестого созыва </w:t>
            </w:r>
            <w:r w:rsidR="005429C9">
              <w:rPr>
                <w:rFonts w:ascii="Times New Roman" w:eastAsia="Times New Roman" w:hAnsi="Times New Roman" w:cs="Times New Roman"/>
                <w:sz w:val="18"/>
                <w:szCs w:val="18"/>
              </w:rPr>
              <w:br/>
            </w:r>
            <w:r w:rsidRPr="00F4726A">
              <w:rPr>
                <w:rFonts w:ascii="Times New Roman" w:eastAsia="Times New Roman" w:hAnsi="Times New Roman" w:cs="Times New Roman"/>
                <w:sz w:val="18"/>
                <w:szCs w:val="18"/>
              </w:rPr>
              <w:t>"Об исполнении</w:t>
            </w:r>
            <w:r w:rsidR="005429C9">
              <w:rPr>
                <w:rFonts w:ascii="Times New Roman" w:eastAsia="Times New Roman" w:hAnsi="Times New Roman" w:cs="Times New Roman"/>
                <w:sz w:val="18"/>
                <w:szCs w:val="18"/>
              </w:rPr>
              <w:t xml:space="preserve">  районного  бюджета Дубенского </w:t>
            </w:r>
            <w:r w:rsidRPr="00F4726A">
              <w:rPr>
                <w:rFonts w:ascii="Times New Roman" w:eastAsia="Times New Roman" w:hAnsi="Times New Roman" w:cs="Times New Roman"/>
                <w:sz w:val="18"/>
                <w:szCs w:val="18"/>
              </w:rPr>
              <w:t>муниципального района за 2018 год"</w:t>
            </w:r>
          </w:p>
        </w:tc>
      </w:tr>
      <w:tr w:rsidR="00F4726A" w:rsidRPr="00F4726A" w:rsidTr="00F4726A">
        <w:trPr>
          <w:trHeight w:val="240"/>
        </w:trPr>
        <w:tc>
          <w:tcPr>
            <w:tcW w:w="3687" w:type="dxa"/>
            <w:tcBorders>
              <w:top w:val="nil"/>
              <w:left w:val="nil"/>
              <w:bottom w:val="nil"/>
              <w:right w:val="nil"/>
            </w:tcBorders>
            <w:shd w:val="clear" w:color="auto" w:fill="auto"/>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p>
        </w:tc>
        <w:tc>
          <w:tcPr>
            <w:tcW w:w="567" w:type="dxa"/>
            <w:tcBorders>
              <w:top w:val="nil"/>
              <w:left w:val="nil"/>
              <w:bottom w:val="nil"/>
              <w:right w:val="nil"/>
            </w:tcBorders>
            <w:shd w:val="clear" w:color="auto" w:fill="auto"/>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p>
        </w:tc>
        <w:tc>
          <w:tcPr>
            <w:tcW w:w="4677" w:type="dxa"/>
            <w:gridSpan w:val="8"/>
            <w:tcBorders>
              <w:top w:val="nil"/>
              <w:left w:val="nil"/>
              <w:bottom w:val="nil"/>
              <w:right w:val="nil"/>
            </w:tcBorders>
            <w:shd w:val="clear" w:color="auto" w:fill="auto"/>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p>
        </w:tc>
        <w:tc>
          <w:tcPr>
            <w:tcW w:w="1134" w:type="dxa"/>
            <w:tcBorders>
              <w:top w:val="nil"/>
              <w:left w:val="nil"/>
              <w:bottom w:val="nil"/>
              <w:right w:val="nil"/>
            </w:tcBorders>
            <w:shd w:val="clear" w:color="auto" w:fill="auto"/>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p>
        </w:tc>
        <w:tc>
          <w:tcPr>
            <w:tcW w:w="977" w:type="dxa"/>
            <w:tcBorders>
              <w:top w:val="nil"/>
              <w:left w:val="nil"/>
              <w:bottom w:val="nil"/>
              <w:right w:val="nil"/>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p>
        </w:tc>
      </w:tr>
      <w:tr w:rsidR="00F4726A" w:rsidRPr="00F4726A" w:rsidTr="00F4726A">
        <w:trPr>
          <w:trHeight w:val="240"/>
        </w:trPr>
        <w:tc>
          <w:tcPr>
            <w:tcW w:w="3687" w:type="dxa"/>
            <w:tcBorders>
              <w:top w:val="nil"/>
              <w:left w:val="nil"/>
              <w:bottom w:val="nil"/>
              <w:right w:val="nil"/>
            </w:tcBorders>
            <w:shd w:val="clear" w:color="auto" w:fill="auto"/>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p>
        </w:tc>
        <w:tc>
          <w:tcPr>
            <w:tcW w:w="567" w:type="dxa"/>
            <w:tcBorders>
              <w:top w:val="nil"/>
              <w:left w:val="nil"/>
              <w:bottom w:val="nil"/>
              <w:right w:val="nil"/>
            </w:tcBorders>
            <w:shd w:val="clear" w:color="auto" w:fill="auto"/>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p>
        </w:tc>
        <w:tc>
          <w:tcPr>
            <w:tcW w:w="4677" w:type="dxa"/>
            <w:gridSpan w:val="8"/>
            <w:tcBorders>
              <w:top w:val="nil"/>
              <w:left w:val="nil"/>
              <w:bottom w:val="nil"/>
              <w:right w:val="nil"/>
            </w:tcBorders>
            <w:shd w:val="clear" w:color="auto" w:fill="auto"/>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p>
        </w:tc>
        <w:tc>
          <w:tcPr>
            <w:tcW w:w="1134" w:type="dxa"/>
            <w:tcBorders>
              <w:top w:val="nil"/>
              <w:left w:val="nil"/>
              <w:bottom w:val="nil"/>
              <w:right w:val="nil"/>
            </w:tcBorders>
            <w:shd w:val="clear" w:color="auto" w:fill="auto"/>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p>
        </w:tc>
        <w:tc>
          <w:tcPr>
            <w:tcW w:w="977" w:type="dxa"/>
            <w:tcBorders>
              <w:top w:val="nil"/>
              <w:left w:val="nil"/>
              <w:bottom w:val="nil"/>
              <w:right w:val="nil"/>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p>
        </w:tc>
      </w:tr>
      <w:tr w:rsidR="00F4726A" w:rsidRPr="00F4726A" w:rsidTr="00F4726A">
        <w:trPr>
          <w:trHeight w:val="540"/>
        </w:trPr>
        <w:tc>
          <w:tcPr>
            <w:tcW w:w="11042" w:type="dxa"/>
            <w:gridSpan w:val="12"/>
            <w:tcBorders>
              <w:top w:val="nil"/>
              <w:left w:val="nil"/>
              <w:bottom w:val="nil"/>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ВЕДОМСТВЕННАЯ СТРУКТУРА РАСХОДОВ РАЙОННОГО БЮДЖЕТА ДУБЕНСКОГО МУНИЦИПАЛЬНОГО РАЙОНА РЕСПУБЛИКИ МОРДОВИЯ ЗА 2018 ГОД</w:t>
            </w:r>
          </w:p>
        </w:tc>
      </w:tr>
      <w:tr w:rsidR="00F4726A" w:rsidRPr="00F4726A" w:rsidTr="00F4726A">
        <w:trPr>
          <w:trHeight w:val="540"/>
        </w:trPr>
        <w:tc>
          <w:tcPr>
            <w:tcW w:w="3687" w:type="dxa"/>
            <w:tcBorders>
              <w:top w:val="nil"/>
              <w:left w:val="nil"/>
              <w:bottom w:val="nil"/>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p>
        </w:tc>
        <w:tc>
          <w:tcPr>
            <w:tcW w:w="567" w:type="dxa"/>
            <w:tcBorders>
              <w:top w:val="nil"/>
              <w:left w:val="nil"/>
              <w:bottom w:val="nil"/>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p>
        </w:tc>
        <w:tc>
          <w:tcPr>
            <w:tcW w:w="498" w:type="dxa"/>
            <w:tcBorders>
              <w:top w:val="nil"/>
              <w:left w:val="nil"/>
              <w:bottom w:val="nil"/>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p>
        </w:tc>
        <w:tc>
          <w:tcPr>
            <w:tcW w:w="582" w:type="dxa"/>
            <w:tcBorders>
              <w:top w:val="nil"/>
              <w:left w:val="nil"/>
              <w:bottom w:val="nil"/>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p>
        </w:tc>
        <w:tc>
          <w:tcPr>
            <w:tcW w:w="440" w:type="dxa"/>
            <w:tcBorders>
              <w:top w:val="nil"/>
              <w:left w:val="nil"/>
              <w:bottom w:val="nil"/>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p>
        </w:tc>
        <w:tc>
          <w:tcPr>
            <w:tcW w:w="360" w:type="dxa"/>
            <w:tcBorders>
              <w:top w:val="nil"/>
              <w:left w:val="nil"/>
              <w:bottom w:val="nil"/>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p>
        </w:tc>
        <w:tc>
          <w:tcPr>
            <w:tcW w:w="417" w:type="dxa"/>
            <w:tcBorders>
              <w:top w:val="nil"/>
              <w:left w:val="nil"/>
              <w:bottom w:val="nil"/>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p>
        </w:tc>
        <w:tc>
          <w:tcPr>
            <w:tcW w:w="752" w:type="dxa"/>
            <w:tcBorders>
              <w:top w:val="nil"/>
              <w:left w:val="nil"/>
              <w:bottom w:val="nil"/>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p>
        </w:tc>
        <w:tc>
          <w:tcPr>
            <w:tcW w:w="517" w:type="dxa"/>
            <w:tcBorders>
              <w:top w:val="nil"/>
              <w:left w:val="nil"/>
              <w:bottom w:val="nil"/>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p>
        </w:tc>
        <w:tc>
          <w:tcPr>
            <w:tcW w:w="1111" w:type="dxa"/>
            <w:tcBorders>
              <w:top w:val="nil"/>
              <w:left w:val="nil"/>
              <w:bottom w:val="nil"/>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p>
        </w:tc>
        <w:tc>
          <w:tcPr>
            <w:tcW w:w="1134" w:type="dxa"/>
            <w:tcBorders>
              <w:top w:val="nil"/>
              <w:left w:val="nil"/>
              <w:bottom w:val="nil"/>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p>
        </w:tc>
        <w:tc>
          <w:tcPr>
            <w:tcW w:w="977" w:type="dxa"/>
            <w:tcBorders>
              <w:top w:val="nil"/>
              <w:left w:val="nil"/>
              <w:bottom w:val="nil"/>
              <w:right w:val="nil"/>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p>
        </w:tc>
      </w:tr>
      <w:tr w:rsidR="00F4726A" w:rsidRPr="00F4726A" w:rsidTr="00F4726A">
        <w:trPr>
          <w:trHeight w:val="240"/>
        </w:trPr>
        <w:tc>
          <w:tcPr>
            <w:tcW w:w="368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Наименование</w:t>
            </w:r>
          </w:p>
        </w:tc>
        <w:tc>
          <w:tcPr>
            <w:tcW w:w="56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Адм</w:t>
            </w:r>
          </w:p>
        </w:tc>
        <w:tc>
          <w:tcPr>
            <w:tcW w:w="498"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Рз</w:t>
            </w:r>
          </w:p>
        </w:tc>
        <w:tc>
          <w:tcPr>
            <w:tcW w:w="582"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Прз</w:t>
            </w:r>
          </w:p>
        </w:tc>
        <w:tc>
          <w:tcPr>
            <w:tcW w:w="1969"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xml:space="preserve">Цср </w:t>
            </w:r>
          </w:p>
        </w:tc>
        <w:tc>
          <w:tcPr>
            <w:tcW w:w="51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Вр</w:t>
            </w:r>
          </w:p>
        </w:tc>
        <w:tc>
          <w:tcPr>
            <w:tcW w:w="111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xml:space="preserve">Утвеждено,           </w:t>
            </w:r>
            <w:r w:rsidRPr="00F4726A">
              <w:rPr>
                <w:rFonts w:ascii="Times New Roman" w:eastAsia="Times New Roman" w:hAnsi="Times New Roman" w:cs="Times New Roman"/>
                <w:sz w:val="18"/>
                <w:szCs w:val="18"/>
              </w:rPr>
              <w:t>тыс. рублей</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xml:space="preserve">Исполнено, </w:t>
            </w:r>
            <w:r w:rsidRPr="00F4726A">
              <w:rPr>
                <w:rFonts w:ascii="Times New Roman" w:eastAsia="Times New Roman" w:hAnsi="Times New Roman" w:cs="Times New Roman"/>
                <w:sz w:val="18"/>
                <w:szCs w:val="18"/>
              </w:rPr>
              <w:t>тыс. рублей</w:t>
            </w:r>
          </w:p>
        </w:tc>
        <w:tc>
          <w:tcPr>
            <w:tcW w:w="97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Процент исполнения</w:t>
            </w:r>
          </w:p>
        </w:tc>
      </w:tr>
      <w:tr w:rsidR="00F4726A" w:rsidRPr="00F4726A" w:rsidTr="00F4726A">
        <w:trPr>
          <w:trHeight w:val="675"/>
        </w:trPr>
        <w:tc>
          <w:tcPr>
            <w:tcW w:w="3687" w:type="dxa"/>
            <w:vMerge/>
            <w:tcBorders>
              <w:top w:val="single" w:sz="8" w:space="0" w:color="auto"/>
              <w:left w:val="single" w:sz="8" w:space="0" w:color="auto"/>
              <w:bottom w:val="single" w:sz="8" w:space="0" w:color="000000"/>
              <w:right w:val="single" w:sz="8" w:space="0" w:color="auto"/>
            </w:tcBorders>
            <w:vAlign w:val="center"/>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p>
        </w:tc>
        <w:tc>
          <w:tcPr>
            <w:tcW w:w="498" w:type="dxa"/>
            <w:vMerge/>
            <w:tcBorders>
              <w:top w:val="single" w:sz="8" w:space="0" w:color="auto"/>
              <w:left w:val="single" w:sz="8" w:space="0" w:color="auto"/>
              <w:bottom w:val="single" w:sz="8" w:space="0" w:color="000000"/>
              <w:right w:val="single" w:sz="8" w:space="0" w:color="auto"/>
            </w:tcBorders>
            <w:vAlign w:val="center"/>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p>
        </w:tc>
        <w:tc>
          <w:tcPr>
            <w:tcW w:w="582" w:type="dxa"/>
            <w:vMerge/>
            <w:tcBorders>
              <w:top w:val="single" w:sz="8" w:space="0" w:color="auto"/>
              <w:left w:val="single" w:sz="8" w:space="0" w:color="auto"/>
              <w:bottom w:val="single" w:sz="8" w:space="0" w:color="000000"/>
              <w:right w:val="single" w:sz="8" w:space="0" w:color="auto"/>
            </w:tcBorders>
            <w:vAlign w:val="center"/>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p>
        </w:tc>
        <w:tc>
          <w:tcPr>
            <w:tcW w:w="1969" w:type="dxa"/>
            <w:gridSpan w:val="4"/>
            <w:vMerge/>
            <w:tcBorders>
              <w:top w:val="single" w:sz="8" w:space="0" w:color="auto"/>
              <w:left w:val="single" w:sz="8" w:space="0" w:color="auto"/>
              <w:bottom w:val="single" w:sz="8" w:space="0" w:color="000000"/>
              <w:right w:val="single" w:sz="8" w:space="0" w:color="000000"/>
            </w:tcBorders>
            <w:vAlign w:val="center"/>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p>
        </w:tc>
        <w:tc>
          <w:tcPr>
            <w:tcW w:w="517" w:type="dxa"/>
            <w:vMerge/>
            <w:tcBorders>
              <w:top w:val="single" w:sz="8" w:space="0" w:color="auto"/>
              <w:left w:val="single" w:sz="8" w:space="0" w:color="auto"/>
              <w:bottom w:val="single" w:sz="8" w:space="0" w:color="000000"/>
              <w:right w:val="single" w:sz="8" w:space="0" w:color="auto"/>
            </w:tcBorders>
            <w:vAlign w:val="center"/>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p>
        </w:tc>
        <w:tc>
          <w:tcPr>
            <w:tcW w:w="1111" w:type="dxa"/>
            <w:vMerge/>
            <w:tcBorders>
              <w:top w:val="single" w:sz="8" w:space="0" w:color="auto"/>
              <w:left w:val="single" w:sz="8" w:space="0" w:color="auto"/>
              <w:bottom w:val="single" w:sz="8" w:space="0" w:color="000000"/>
              <w:right w:val="single" w:sz="8" w:space="0" w:color="auto"/>
            </w:tcBorders>
            <w:vAlign w:val="center"/>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p>
        </w:tc>
        <w:tc>
          <w:tcPr>
            <w:tcW w:w="977" w:type="dxa"/>
            <w:vMerge/>
            <w:tcBorders>
              <w:top w:val="single" w:sz="8" w:space="0" w:color="auto"/>
              <w:left w:val="single" w:sz="8" w:space="0" w:color="auto"/>
              <w:bottom w:val="single" w:sz="8" w:space="0" w:color="000000"/>
              <w:right w:val="single" w:sz="8" w:space="0" w:color="auto"/>
            </w:tcBorders>
            <w:vAlign w:val="center"/>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p>
        </w:tc>
      </w:tr>
      <w:tr w:rsidR="00F4726A" w:rsidRPr="00F4726A" w:rsidTr="00F4726A">
        <w:trPr>
          <w:trHeight w:val="24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w:t>
            </w:r>
          </w:p>
        </w:tc>
        <w:tc>
          <w:tcPr>
            <w:tcW w:w="752"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w:t>
            </w:r>
          </w:p>
        </w:tc>
        <w:tc>
          <w:tcPr>
            <w:tcW w:w="517"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w:t>
            </w:r>
          </w:p>
        </w:tc>
        <w:tc>
          <w:tcPr>
            <w:tcW w:w="1111"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1134"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w:t>
            </w:r>
          </w:p>
        </w:tc>
      </w:tr>
      <w:tr w:rsidR="00F4726A" w:rsidRPr="00F4726A" w:rsidTr="00F4726A">
        <w:trPr>
          <w:trHeight w:val="43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ВСЕГО</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282805,4</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272420,1</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96,3</w:t>
            </w:r>
          </w:p>
        </w:tc>
      </w:tr>
      <w:tr w:rsidR="00F4726A" w:rsidRPr="00F4726A" w:rsidTr="00F4726A">
        <w:trPr>
          <w:trHeight w:val="30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Администрация Дубенского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32413,4</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31041,1</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95,8</w:t>
            </w:r>
          </w:p>
        </w:tc>
      </w:tr>
      <w:tr w:rsidR="00F4726A" w:rsidRPr="00F4726A" w:rsidTr="00F4726A">
        <w:trPr>
          <w:trHeight w:val="30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18687,4</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18139,7</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97,1</w:t>
            </w:r>
          </w:p>
        </w:tc>
      </w:tr>
      <w:tr w:rsidR="00F4726A" w:rsidRPr="00F4726A" w:rsidTr="00F4726A">
        <w:trPr>
          <w:trHeight w:val="76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Функционирование высшего должностного лица субъекта Российской Федерации и муниципального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02</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1268,0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1268,0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51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Обеспечение деятельности Администрации муниципального образования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1268,0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1268,0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52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Высшее должностное лицо муниципального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41150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1268,0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1268,0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33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41150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1268,0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1268,0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120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41150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120</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1268,0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1268,0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48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Фонд оплаты труда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41150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121</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1010,4</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1010,4</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46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41150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129</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257,6</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257,6</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46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lastRenderedPageBreak/>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04</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9679,0</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9379,4</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96,9</w:t>
            </w:r>
          </w:p>
        </w:tc>
      </w:tr>
      <w:tr w:rsidR="00F4726A" w:rsidRPr="00F4726A" w:rsidTr="00F4726A">
        <w:trPr>
          <w:trHeight w:val="46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"Развитие муниципальной службы в Дубенском муниципальном районе на 2017 - 2020 годы"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w:t>
            </w:r>
          </w:p>
        </w:tc>
        <w:tc>
          <w:tcPr>
            <w:tcW w:w="113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123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мероприятие "Повышение квалификации муниципальных служащих"</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51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41120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96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Иные выплаты персоналу государственных (муниципальных) органов, за исключением фонда оплаты труда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41120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122</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264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Бюджетные инвестиции на приобретение объектов недвижимого имущества в муниципальную собственность</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Z0820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9,5</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9,5</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48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Фонд оплаты труда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Z0820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121</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7,3</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7,3</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93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Z0820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129</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2,2</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2,2</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51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"Развитие культуры в Дубенском муниципальном районе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71,8</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71,8</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94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Подпрограмма  "Обеспечение усовий реализации муниципальной программы"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71,8</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71,8</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48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мероприятие "Обеспечение функций муниципальной архивной службы и подведомственных ей муниципальных архивов"</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71,8</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71,8</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48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77000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71,8</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71,8</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69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77010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71,8</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71,8</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97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Расходы на выплаты по оплате труда работников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77010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71,8</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71,8</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78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77010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121</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55,2</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55,2</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46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77010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129</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16,6</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16,6</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99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77010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#ДЕЛ/0!</w:t>
            </w:r>
          </w:p>
        </w:tc>
      </w:tr>
      <w:tr w:rsidR="00F4726A" w:rsidRPr="00F4726A" w:rsidTr="00F4726A">
        <w:trPr>
          <w:trHeight w:val="70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77010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#ДЕЛ/0!</w:t>
            </w:r>
          </w:p>
        </w:tc>
      </w:tr>
      <w:tr w:rsidR="00F4726A" w:rsidRPr="00F4726A" w:rsidTr="00F4726A">
        <w:trPr>
          <w:trHeight w:val="48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"Профилактика правонарушений на территории Дубенского муниципального  района Республики Мордовия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97,4</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97,4</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52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Основное мероприятие "Обеспечение реализации государственных полномочий"</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97,4</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97,4</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79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77000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97,4</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97,4</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105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77020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94,8</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94,8</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60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на выплаты по оплате труда работников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77020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94,8</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94,8</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57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77020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121</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72,8</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72,8</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48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77020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129</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22,0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22,0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49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77150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70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77150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51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77150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67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35</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#ДЕЛ/0!</w:t>
            </w:r>
          </w:p>
        </w:tc>
      </w:tr>
      <w:tr w:rsidR="00F4726A" w:rsidRPr="00F4726A" w:rsidTr="00F4726A">
        <w:trPr>
          <w:trHeight w:val="78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lastRenderedPageBreak/>
              <w:t>Основное мероприятие "Обеспечение реализации государственных полномочий"</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35</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#ДЕЛ/0!</w:t>
            </w:r>
          </w:p>
        </w:tc>
      </w:tr>
      <w:tr w:rsidR="00F4726A" w:rsidRPr="00F4726A" w:rsidTr="00F4726A">
        <w:trPr>
          <w:trHeight w:val="58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Реализация государственных полномочий по распоряжению земельными участками, государственная собственность на которые не разграничена, расположенными на территории муниципального района, за исключением случаев, предусмотренных законодательством Российской Федерации об автомобильных дорогах и о дорожной деятельности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35</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77210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#ДЕЛ/0!</w:t>
            </w:r>
          </w:p>
        </w:tc>
      </w:tr>
      <w:tr w:rsidR="00F4726A" w:rsidRPr="00F4726A" w:rsidTr="00F4726A">
        <w:trPr>
          <w:trHeight w:val="75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35</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77210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121</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#ДЕЛ/0!</w:t>
            </w:r>
          </w:p>
        </w:tc>
      </w:tr>
      <w:tr w:rsidR="00F4726A" w:rsidRPr="00F4726A" w:rsidTr="00F4726A">
        <w:trPr>
          <w:trHeight w:val="94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35</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77210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129</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#ДЕЛ/0!</w:t>
            </w:r>
          </w:p>
        </w:tc>
      </w:tr>
      <w:tr w:rsidR="00F4726A" w:rsidRPr="00F4726A" w:rsidTr="00F4726A">
        <w:trPr>
          <w:trHeight w:val="54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35</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77210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#ДЕЛ/0!</w:t>
            </w:r>
          </w:p>
        </w:tc>
      </w:tr>
      <w:tr w:rsidR="00F4726A" w:rsidRPr="00F4726A" w:rsidTr="00F4726A">
        <w:trPr>
          <w:trHeight w:val="73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2016 - 2020годы"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23</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52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Основное мероприятие "Профилактика коррупционных  правонарушений  на муниципальной службе"</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23</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33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Мероприятия по противодействию и профилактике коррупции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23</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42000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93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23</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42380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960"/>
        </w:trPr>
        <w:tc>
          <w:tcPr>
            <w:tcW w:w="3687" w:type="dxa"/>
            <w:tcBorders>
              <w:top w:val="nil"/>
              <w:left w:val="single" w:sz="4" w:space="0" w:color="auto"/>
              <w:bottom w:val="single" w:sz="4" w:space="0" w:color="auto"/>
              <w:right w:val="single" w:sz="4" w:space="0" w:color="auto"/>
            </w:tcBorders>
            <w:shd w:val="clear" w:color="auto" w:fill="auto"/>
            <w:vAlign w:val="center"/>
            <w:hideMark/>
          </w:tcPr>
          <w:p w:rsidR="00F4726A" w:rsidRPr="00F4726A" w:rsidRDefault="00F4726A" w:rsidP="00F4726A">
            <w:pPr>
              <w:spacing w:after="0" w:line="240" w:lineRule="auto"/>
              <w:ind w:firstLine="709"/>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23</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42380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76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Обеспечение деятельности Администрации муниципального образования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65</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8951,1</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8651,5</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96,7</w:t>
            </w:r>
          </w:p>
        </w:tc>
      </w:tr>
      <w:tr w:rsidR="00F4726A" w:rsidRPr="00F4726A" w:rsidTr="00F4726A">
        <w:trPr>
          <w:trHeight w:val="49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65</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8951,1</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8651,5</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96,7</w:t>
            </w:r>
          </w:p>
        </w:tc>
      </w:tr>
      <w:tr w:rsidR="00F4726A" w:rsidRPr="00F4726A" w:rsidTr="00F4726A">
        <w:trPr>
          <w:trHeight w:val="79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на выплаты по оплате труда работников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65</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41110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8130,0</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7830,4</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96,3</w:t>
            </w:r>
          </w:p>
        </w:tc>
      </w:tr>
      <w:tr w:rsidR="00F4726A" w:rsidRPr="00F4726A" w:rsidTr="00F4726A">
        <w:trPr>
          <w:trHeight w:val="130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на выплаты персоналу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65</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41110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120</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8130,0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7830,4</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96,3</w:t>
            </w:r>
          </w:p>
        </w:tc>
      </w:tr>
      <w:tr w:rsidR="00F4726A" w:rsidRPr="00F4726A" w:rsidTr="00F4726A">
        <w:trPr>
          <w:trHeight w:val="76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Фонд оплаты труда государственных (муниципальных) органов и взносы по обязательному социальному страхованию</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65</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41110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121</w:t>
            </w:r>
          </w:p>
        </w:tc>
        <w:tc>
          <w:tcPr>
            <w:tcW w:w="1111" w:type="dxa"/>
            <w:tcBorders>
              <w:top w:val="nil"/>
              <w:left w:val="single" w:sz="4" w:space="0" w:color="auto"/>
              <w:bottom w:val="nil"/>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6250,0</w:t>
            </w:r>
          </w:p>
        </w:tc>
        <w:tc>
          <w:tcPr>
            <w:tcW w:w="1134" w:type="dxa"/>
            <w:tcBorders>
              <w:top w:val="nil"/>
              <w:left w:val="nil"/>
              <w:bottom w:val="nil"/>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6250,0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55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65</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41110</w:t>
            </w:r>
          </w:p>
        </w:tc>
        <w:tc>
          <w:tcPr>
            <w:tcW w:w="51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129</w:t>
            </w:r>
          </w:p>
        </w:tc>
        <w:tc>
          <w:tcPr>
            <w:tcW w:w="1111" w:type="dxa"/>
            <w:tcBorders>
              <w:top w:val="single" w:sz="4" w:space="0" w:color="auto"/>
              <w:left w:val="nil"/>
              <w:bottom w:val="nil"/>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1880,0</w:t>
            </w:r>
          </w:p>
        </w:tc>
        <w:tc>
          <w:tcPr>
            <w:tcW w:w="1134"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1580,4</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84,1</w:t>
            </w:r>
          </w:p>
        </w:tc>
      </w:tr>
      <w:tr w:rsidR="00F4726A" w:rsidRPr="00F4726A" w:rsidTr="00F4726A">
        <w:trPr>
          <w:trHeight w:val="79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nil"/>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nil"/>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nil"/>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65</w:t>
            </w:r>
          </w:p>
        </w:tc>
        <w:tc>
          <w:tcPr>
            <w:tcW w:w="360" w:type="dxa"/>
            <w:tcBorders>
              <w:top w:val="nil"/>
              <w:left w:val="nil"/>
              <w:bottom w:val="nil"/>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41120</w:t>
            </w:r>
          </w:p>
        </w:tc>
        <w:tc>
          <w:tcPr>
            <w:tcW w:w="51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821,1</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821,1</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36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Иные выплаты персоналу государственных (муниципальных) органов, за исключением фонда оплаты труда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65</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41120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122</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85,5</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85,5</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76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65</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41120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129</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18,8</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18,8</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49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65</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41120</w:t>
            </w:r>
          </w:p>
        </w:tc>
        <w:tc>
          <w:tcPr>
            <w:tcW w:w="51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123</w:t>
            </w:r>
          </w:p>
        </w:tc>
        <w:tc>
          <w:tcPr>
            <w:tcW w:w="1111" w:type="dxa"/>
            <w:tcBorders>
              <w:top w:val="single" w:sz="4" w:space="0" w:color="auto"/>
              <w:left w:val="nil"/>
              <w:bottom w:val="nil"/>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106,8</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106,8</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78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nil"/>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nil"/>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nil"/>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65</w:t>
            </w:r>
          </w:p>
        </w:tc>
        <w:tc>
          <w:tcPr>
            <w:tcW w:w="360" w:type="dxa"/>
            <w:tcBorders>
              <w:top w:val="nil"/>
              <w:left w:val="nil"/>
              <w:bottom w:val="nil"/>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41120</w:t>
            </w:r>
          </w:p>
        </w:tc>
        <w:tc>
          <w:tcPr>
            <w:tcW w:w="51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111"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567,9</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567,9</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37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Уплата прочих налогов, сборов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41120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852</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97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Уплата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41120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853</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54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Исполнение судебных актов</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41120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831</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75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115,4</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115,4</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49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77000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115,4</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115,4</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52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Реализация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77040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115,4</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115,4</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34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на выплаты по оплате труда работников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77040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115,4</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115,4</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37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77040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121</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88,6</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88,6</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52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77040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129</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26,8</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26,8</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76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Иные межбюджетные трансферты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78000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421,7</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421,7</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51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Содействие достижению и (или) поощрение достижения наилучших </w:t>
            </w:r>
            <w:r w:rsidRPr="00F4726A">
              <w:rPr>
                <w:rFonts w:ascii="Times New Roman" w:eastAsia="Times New Roman" w:hAnsi="Times New Roman" w:cs="Times New Roman"/>
                <w:sz w:val="18"/>
                <w:szCs w:val="18"/>
              </w:rPr>
              <w:lastRenderedPageBreak/>
              <w:t>показетелей деятельности органов местного самоуправления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78010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421,7</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421,7</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34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Расходы на выплаты по оплате труда работников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78010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421,7</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421,7</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75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78010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121</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323,9</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323,9</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52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78010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129</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97,8</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97,8</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51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xml:space="preserve">Судебная система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05</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24,1</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24,1</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30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24,1</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24,1</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31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24,1</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24,1</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52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Осуществление полномочий по составлению (изменению)списков кандидатов в присяжные заседатели федеральных судов общей юрисдикции в Российской Федерации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51200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24,1</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24,1</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37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51200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24,1</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24,1</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46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Резервные фонды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11</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57,0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r>
      <w:tr w:rsidR="00F4726A" w:rsidRPr="00F4726A" w:rsidTr="00F4726A">
        <w:trPr>
          <w:trHeight w:val="78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57,0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r>
      <w:tr w:rsidR="00F4726A" w:rsidRPr="00F4726A" w:rsidTr="00F4726A">
        <w:trPr>
          <w:trHeight w:val="33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57,0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r>
      <w:tr w:rsidR="00F4726A" w:rsidRPr="00F4726A" w:rsidTr="00F4726A">
        <w:trPr>
          <w:trHeight w:val="147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Резервный фонд администрации муниципальных образований</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41180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57,0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0,0</w:t>
            </w:r>
          </w:p>
        </w:tc>
      </w:tr>
      <w:tr w:rsidR="00F4726A" w:rsidRPr="00F4726A" w:rsidTr="00F4726A">
        <w:trPr>
          <w:trHeight w:val="45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Резервные средства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41180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870</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57,0</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r>
      <w:tr w:rsidR="00F4726A" w:rsidRPr="00F4726A" w:rsidTr="00F4726A">
        <w:trPr>
          <w:trHeight w:val="73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13</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7659,3</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7468,3</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97,5</w:t>
            </w:r>
          </w:p>
        </w:tc>
      </w:tr>
      <w:tr w:rsidR="00F4726A" w:rsidRPr="00F4726A" w:rsidTr="00F4726A">
        <w:trPr>
          <w:trHeight w:val="75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35</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113,5</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113,5</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51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мероприятие "Реализация мероприятий по управлению муниципальной собственностью"</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35</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42000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113,5</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113,5</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51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Мероприятия по оценке недвижимости, признанию прав и регулированию отношений по муниципальной собственности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35</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42200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113,5</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113,5</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39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35</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42200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113,5</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113,5</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28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7545,8</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7354,8</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97,5</w:t>
            </w:r>
          </w:p>
        </w:tc>
      </w:tr>
      <w:tr w:rsidR="00F4726A" w:rsidRPr="00F4726A" w:rsidTr="00F4726A">
        <w:trPr>
          <w:trHeight w:val="34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7545,8</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7354,8</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97,5</w:t>
            </w:r>
          </w:p>
        </w:tc>
      </w:tr>
      <w:tr w:rsidR="00F4726A" w:rsidRPr="00F4726A" w:rsidTr="00F4726A">
        <w:trPr>
          <w:trHeight w:val="126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Учреждение по обеспечению хозяйственного обслуживания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61020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7545,8</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7354,8</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97,5</w:t>
            </w:r>
          </w:p>
        </w:tc>
      </w:tr>
      <w:tr w:rsidR="00F4726A" w:rsidRPr="00F4726A" w:rsidTr="00F4726A">
        <w:trPr>
          <w:trHeight w:val="76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Фонд оплаты труда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61020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111</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2779,9</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2779,1</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97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Иные выплаты персоналу казенных учреждений, за исключением фонда оплаты труда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61020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112</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12,3</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9,7</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78,9</w:t>
            </w:r>
          </w:p>
        </w:tc>
      </w:tr>
      <w:tr w:rsidR="00F4726A" w:rsidRPr="00F4726A" w:rsidTr="00F4726A">
        <w:trPr>
          <w:trHeight w:val="154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61020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119</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728,9</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703,4</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96,5</w:t>
            </w:r>
          </w:p>
        </w:tc>
      </w:tr>
      <w:tr w:rsidR="00F4726A" w:rsidRPr="00F4726A" w:rsidTr="00F4726A">
        <w:trPr>
          <w:trHeight w:val="30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61020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3800,3</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3651,7</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96,1</w:t>
            </w:r>
          </w:p>
        </w:tc>
      </w:tr>
      <w:tr w:rsidR="00F4726A" w:rsidRPr="00F4726A" w:rsidTr="00F4726A">
        <w:trPr>
          <w:trHeight w:val="99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Уплата налога на имущество организаций и земельного налога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61020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851</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161,8</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148,3</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91,7</w:t>
            </w:r>
          </w:p>
        </w:tc>
      </w:tr>
      <w:tr w:rsidR="00F4726A" w:rsidRPr="00F4726A" w:rsidTr="00F4726A">
        <w:trPr>
          <w:trHeight w:val="55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Уплата прочих налогов, сборов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61020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852</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24,8</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24,8</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268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Уплата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61020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853</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37,8</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37,8</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37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52"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1223,0</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1223,0</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214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Органы юстиции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52"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1223,0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1223,0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45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1223,0</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1223,0</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222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1223,0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1223,0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57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Единая субвенция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59000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1223,0</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1223,0</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97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59303</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794,6</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794,6</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43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59303</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121</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511,4</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511,4</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87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59303</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129</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154,5</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154,5</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114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Иные выплаты персоналу государственных (муниципальных) органов, за исключением фонда оплаты труда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59303</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122</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54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59303</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126,0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126,0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75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Уплата налога на имущество организаций и земельного налога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59303</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851</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99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Уплата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59303</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853</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49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 в части перевода книг государственной регистрации актов гражданского соостояния (актовых книг) в электронную форму</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59304</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428,4</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428,4</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99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59304</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121</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256,6</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256,6</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57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59304</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129</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77,5</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77,5</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30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89,0</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59304</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94,3</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94,3</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51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lastRenderedPageBreak/>
              <w:t>Национальная экономика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1881,6</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1204,1</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64,0</w:t>
            </w:r>
          </w:p>
        </w:tc>
      </w:tr>
      <w:tr w:rsidR="00F4726A" w:rsidRPr="00F4726A" w:rsidTr="00F4726A">
        <w:trPr>
          <w:trHeight w:val="52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05</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1871,6</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1194,1</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63,8</w:t>
            </w:r>
          </w:p>
        </w:tc>
      </w:tr>
      <w:tr w:rsidR="00F4726A" w:rsidRPr="00F4726A" w:rsidTr="00F4726A">
        <w:trPr>
          <w:trHeight w:val="55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77000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1648,0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1072,3</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65,1</w:t>
            </w:r>
          </w:p>
        </w:tc>
      </w:tr>
      <w:tr w:rsidR="00F4726A" w:rsidRPr="00F4726A" w:rsidTr="00F4726A">
        <w:trPr>
          <w:trHeight w:val="55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77160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367,9</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94,0</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25,6</w:t>
            </w:r>
          </w:p>
        </w:tc>
      </w:tr>
      <w:tr w:rsidR="00F4726A" w:rsidRPr="00F4726A" w:rsidTr="00F4726A">
        <w:trPr>
          <w:trHeight w:val="30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77160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360</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367,9</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94,0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25,6</w:t>
            </w:r>
          </w:p>
        </w:tc>
      </w:tr>
      <w:tr w:rsidR="00F4726A" w:rsidRPr="00F4726A" w:rsidTr="00F4726A">
        <w:trPr>
          <w:trHeight w:val="54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77190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641,9</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570,0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88,8</w:t>
            </w:r>
          </w:p>
        </w:tc>
      </w:tr>
      <w:tr w:rsidR="00F4726A" w:rsidRPr="00F4726A" w:rsidTr="00F4726A">
        <w:trPr>
          <w:trHeight w:val="75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Публичные нормативные выплаты гражданам несоциального  характера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77190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330</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641,9</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570,0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88,8</w:t>
            </w:r>
          </w:p>
        </w:tc>
      </w:tr>
      <w:tr w:rsidR="00F4726A" w:rsidRPr="00F4726A" w:rsidTr="00F4726A">
        <w:trPr>
          <w:trHeight w:val="55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77200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638,2</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408,3</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64,0</w:t>
            </w:r>
          </w:p>
        </w:tc>
      </w:tr>
      <w:tr w:rsidR="00F4726A" w:rsidRPr="00F4726A" w:rsidTr="00F4726A">
        <w:trPr>
          <w:trHeight w:val="37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Публичные нормативные выплаты гражданам несоциального  характера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77200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330</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638,2</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408,3</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64,0</w:t>
            </w:r>
          </w:p>
        </w:tc>
      </w:tr>
      <w:tr w:rsidR="00F4726A" w:rsidRPr="00F4726A" w:rsidTr="00F4726A">
        <w:trPr>
          <w:trHeight w:val="48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223,6</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121,8</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54,5</w:t>
            </w:r>
          </w:p>
        </w:tc>
      </w:tr>
      <w:tr w:rsidR="00F4726A" w:rsidRPr="00F4726A" w:rsidTr="00F4726A">
        <w:trPr>
          <w:trHeight w:val="55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223,6</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121,8</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54,5</w:t>
            </w:r>
          </w:p>
        </w:tc>
      </w:tr>
      <w:tr w:rsidR="00F4726A" w:rsidRPr="00F4726A" w:rsidTr="00F4726A">
        <w:trPr>
          <w:trHeight w:val="57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77220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203,6</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101,8</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50,0</w:t>
            </w:r>
          </w:p>
        </w:tc>
      </w:tr>
      <w:tr w:rsidR="00F4726A" w:rsidRPr="00F4726A" w:rsidTr="00F4726A">
        <w:trPr>
          <w:trHeight w:val="73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77220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203,6</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101,8</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50,0</w:t>
            </w:r>
          </w:p>
        </w:tc>
      </w:tr>
      <w:tr w:rsidR="00F4726A" w:rsidRPr="00F4726A" w:rsidTr="00F4726A">
        <w:trPr>
          <w:trHeight w:val="70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Софинансирование организации проведения на территории Дубенского муниципального района Республики Мордовия мероприятий по отлову и содержанию безнадзорных животных</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S7220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54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S7220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20,0</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20,0</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31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Другие вопросы в области национальной экономики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12</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24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развития малого и среднего предпринимательства в Дубенском муниципальном районе Республики Мордовия на 2015-2020 годы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55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мероприятие "Организация проведения профессиональных праздников"</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37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Мероприятия по поддержке субъектов малого  и среднего предпринимательства в Республике Мордовия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42060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76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42060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52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Образование</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39,4</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39,4</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37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Профессиональная подготовка, переподготовка и повышение квалификации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05</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39,4</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39,4</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72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Районная целевая программа "Развитие муниципальной службы в Дубенском муниципальном районе на 2017 - 2020 годы"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11,2</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11,2</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36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мероприятие "Повышение квалификации муниципальных служащих"</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11,2</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11,2</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45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41000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11,2</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11,2</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51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Подготовка, переподготовка и повышение квалификации кадров</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41250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11,2</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11,2</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84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41250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11,2</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11,2</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55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2016 - 2020годы"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23</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#ДЕЛ/0!</w:t>
            </w:r>
          </w:p>
        </w:tc>
      </w:tr>
      <w:tr w:rsidR="00F4726A" w:rsidRPr="00F4726A" w:rsidTr="00F4726A">
        <w:trPr>
          <w:trHeight w:val="36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28,2</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28,2</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40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Подготовка, переподготовка и повышение квалификации кадров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41250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28,2</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28,2</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54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41250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28,2</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28,2</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55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xml:space="preserve">Культура,  кинематография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3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4209,6</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4062,5</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96,5</w:t>
            </w:r>
          </w:p>
        </w:tc>
      </w:tr>
      <w:tr w:rsidR="00F4726A" w:rsidRPr="00F4726A" w:rsidTr="00F4726A">
        <w:trPr>
          <w:trHeight w:val="54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Другие вопросы в области культуры, кинематографии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3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4209,6</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4062,5</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96,5</w:t>
            </w:r>
          </w:p>
        </w:tc>
      </w:tr>
      <w:tr w:rsidR="00F4726A" w:rsidRPr="00F4726A" w:rsidTr="00F4726A">
        <w:trPr>
          <w:trHeight w:val="31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"Развитие культуры в Дубенском муниципальном районе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4209,6</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4062,5</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96,5</w:t>
            </w:r>
          </w:p>
        </w:tc>
      </w:tr>
      <w:tr w:rsidR="00F4726A" w:rsidRPr="00F4726A" w:rsidTr="00F4726A">
        <w:trPr>
          <w:trHeight w:val="33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Подпрограмма  "Культура"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4209,6</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4062,5</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96,5</w:t>
            </w:r>
          </w:p>
        </w:tc>
      </w:tr>
      <w:tr w:rsidR="00F4726A" w:rsidRPr="00F4726A" w:rsidTr="00F4726A">
        <w:trPr>
          <w:trHeight w:val="70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мероприятие "Обеспечение выполнения функций учреждения по обеспечению хозяйственного обслуживания"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4209,6</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4062,5</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96,5</w:t>
            </w:r>
          </w:p>
        </w:tc>
      </w:tr>
      <w:tr w:rsidR="00F4726A" w:rsidRPr="00F4726A" w:rsidTr="00F4726A">
        <w:trPr>
          <w:trHeight w:val="33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Учреждение по обеспечению хозяйственного обслуживания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61020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4209,6</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4062,5</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96,5</w:t>
            </w:r>
          </w:p>
        </w:tc>
      </w:tr>
      <w:tr w:rsidR="00F4726A" w:rsidRPr="00F4726A" w:rsidTr="00F4726A">
        <w:trPr>
          <w:trHeight w:val="55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Фонд оплаты труда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61020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111</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3187,4</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3179,9</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99,8</w:t>
            </w:r>
          </w:p>
        </w:tc>
      </w:tr>
      <w:tr w:rsidR="00F4726A" w:rsidRPr="00F4726A" w:rsidTr="00F4726A">
        <w:trPr>
          <w:trHeight w:val="72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61020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119</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975,0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835,3</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85,7</w:t>
            </w:r>
          </w:p>
        </w:tc>
      </w:tr>
      <w:tr w:rsidR="00F4726A" w:rsidRPr="00F4726A" w:rsidTr="00F4726A">
        <w:trPr>
          <w:trHeight w:val="40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61020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47,3</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47,3</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75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Социальная политика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4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36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4972,4</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4972,4</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39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Пенсионное обеспечение</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01</w:t>
            </w:r>
          </w:p>
        </w:tc>
        <w:tc>
          <w:tcPr>
            <w:tcW w:w="44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360"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1044,5</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1044,5</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96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1044,5</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1044,5</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75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Выплаты лицам, удостоенным звания "Почетный гражданин"</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02060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9,4</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9,4</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49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02060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300</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9,4</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9,4</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28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Иные пенсии, социальные доплаты к пенсиям</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02060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312</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9,4</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9,4</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48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Иные меры социальной поддержки граждан, кроме публичных нормативных обязательств</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03000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1035,1</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1035,1</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78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Доплаты к пенсиям муниципальных служащих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03010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1035,1</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1035,1</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96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03010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9,5</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9,5</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81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Иные пенсии, социальные доплаты к пенсиям</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03010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312</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1025,6</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1025,6</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60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Социальное обеспечение населения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03</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2811,1</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2811,1</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36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Районная подпрограмма "Обеспечение жильем молодых семей" муниципальной программы "Жилище" на 2015-2020 гг."</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2523,8</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2523,8</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75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Подпрограмма "Обеспечение жильем молодых семей"</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2523,8</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2523,8</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103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Основное мероприятие "Улучшение жилищных условий молодых семей"</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2523,8</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2523,8</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123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для долевого финансирования расходов на реализацию основного мероприятия "Обеспечение жильем молодых семей"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L4970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2523,8</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2523,8</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123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гражданам на приобретение жилья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L4970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322</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2523,8</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2523,8</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84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286,6</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286,6</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123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Подпрограмма "Устойчивое развитие сельских территорий"</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А</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286,6</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286,6</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123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А</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286,6</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286,6</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78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Обеспечение жильем молодых семей и молодых специалистов на селе</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А</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02050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286,6</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286,6</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34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гражданам на приобретение жилья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А</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02050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322</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286,6</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286,6</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61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главных распорядителей бюджетных средств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72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75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77000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0,7</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49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77060</w:t>
            </w:r>
          </w:p>
        </w:tc>
        <w:tc>
          <w:tcPr>
            <w:tcW w:w="5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70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77060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45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Охрана семьи и детства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5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1090,7</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1090,7</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30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Муниципальная программа Дубенского муниципального района Республики Мордовия "Жилище" на 2016 - </w:t>
            </w:r>
            <w:r w:rsidRPr="00F4726A">
              <w:rPr>
                <w:rFonts w:ascii="Times New Roman" w:eastAsia="Times New Roman" w:hAnsi="Times New Roman" w:cs="Times New Roman"/>
                <w:sz w:val="18"/>
                <w:szCs w:val="18"/>
              </w:rPr>
              <w:lastRenderedPageBreak/>
              <w:t xml:space="preserve">2020 годы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900</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1090,7</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1090,7</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24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1090,7</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1090,7</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55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R0820</w:t>
            </w:r>
          </w:p>
        </w:tc>
        <w:tc>
          <w:tcPr>
            <w:tcW w:w="51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1090,7</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1090,7</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76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R0820</w:t>
            </w:r>
          </w:p>
        </w:tc>
        <w:tc>
          <w:tcPr>
            <w:tcW w:w="51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412</w:t>
            </w:r>
          </w:p>
        </w:tc>
        <w:tc>
          <w:tcPr>
            <w:tcW w:w="1111"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1090,7</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1090,7</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72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Другие вопросы в области социальной политики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06</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52"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26,1</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26,1</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54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26,1</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26,1</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55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26,1</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26,1</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84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юридическим лицам (за исключением субсидий муниципальным учреждениям), индивидуальным предпринимателям, физическим лицам - произодителям товаров, работ, услуг, а также некоммерческим организациям, на являющимся муниципальными учреждениями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91000</w:t>
            </w:r>
          </w:p>
        </w:tc>
        <w:tc>
          <w:tcPr>
            <w:tcW w:w="51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26,1</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26,1</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51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на поддержку социально ориентированных некоммерческих организаций</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91010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26,1</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26,1</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39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некоммерческим организациям (за исключением государственных (муниципальных)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91010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630</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26,1</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26,1</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72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на финансовое обеспечение затрат в связи с производством (реализацией) товаров, выполнением работ, оказанием услуг, порядком (правилами) предоставления которых установлено требование  о последующем подтверждении их использования в соответсвии с условиями и (или) целями предоставления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91010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632</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26,1</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26,1</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78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Средства массовой информации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12</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1400,0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1400,0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60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Периодическая печать и издательства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12</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02</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1400,0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1400,0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103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1400,0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1400,0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37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1400,0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1400,0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70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Субсидии юридическим лицам (за исключением субсидий муниципальным учреждениям), индивидуальным предпринимателям, физическим лицам - произодителям товаров, работ, услуг, а также некоммерческим организациям, на являющимся муниципальными учреждениями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91000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1400,0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1400,0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48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на поддержку социально ориентированных некоммерческих организаций</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91010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1400,0</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1400,0</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52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91010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600</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1400,0</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1400,0</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61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некоммерческим организациям (за исключением государственных (муниципальных)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91010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630</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1400,0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1400,0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52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на финансовое обеспечение затрат в связи с производством (реализацией) товаров, выполнением работ, оказанием услуг, порядком (правилами) предоставления которых установлено требование  о последующем подтверждении их использования в соответсвии с условиями и (или) целями предоставления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91010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632</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1400,0</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1400,0</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37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Финансовое управление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27937,3</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27282,7</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97,7</w:t>
            </w:r>
          </w:p>
        </w:tc>
      </w:tr>
      <w:tr w:rsidR="00F4726A" w:rsidRPr="00F4726A" w:rsidTr="00F4726A">
        <w:trPr>
          <w:trHeight w:val="51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901</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3471,7</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3448,9</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99,3</w:t>
            </w:r>
          </w:p>
        </w:tc>
      </w:tr>
      <w:tr w:rsidR="00F4726A" w:rsidRPr="00F4726A" w:rsidTr="00F4726A">
        <w:trPr>
          <w:trHeight w:val="85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"Развитие муниципальной службы в Дубенском муниципальном районе на 2017 - 2020 годы"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1,5</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1,5</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46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Иные выплаты персоналу государственных (муниципальных) органов, за исключением фонда оплаты труда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41120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122</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1,5</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1,5</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84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3344,0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3321,2</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99,3</w:t>
            </w:r>
          </w:p>
        </w:tc>
      </w:tr>
      <w:tr w:rsidR="00F4726A" w:rsidRPr="00F4726A" w:rsidTr="00F4726A">
        <w:trPr>
          <w:trHeight w:val="76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Подпрограмма «Эффективное использование бюджетного потенциала"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nil"/>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3344,0</w:t>
            </w:r>
          </w:p>
        </w:tc>
        <w:tc>
          <w:tcPr>
            <w:tcW w:w="1134" w:type="dxa"/>
            <w:tcBorders>
              <w:top w:val="nil"/>
              <w:left w:val="nil"/>
              <w:bottom w:val="nil"/>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3321,2</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99,3</w:t>
            </w:r>
          </w:p>
        </w:tc>
      </w:tr>
      <w:tr w:rsidR="00F4726A" w:rsidRPr="00F4726A" w:rsidTr="00F4726A">
        <w:trPr>
          <w:trHeight w:val="51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направление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single" w:sz="4" w:space="0" w:color="auto"/>
              <w:left w:val="nil"/>
              <w:bottom w:val="nil"/>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3344,0</w:t>
            </w:r>
          </w:p>
        </w:tc>
        <w:tc>
          <w:tcPr>
            <w:tcW w:w="1134"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3321,2</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99,3</w:t>
            </w:r>
          </w:p>
        </w:tc>
      </w:tr>
      <w:tr w:rsidR="00F4726A" w:rsidRPr="00F4726A" w:rsidTr="00F4726A">
        <w:trPr>
          <w:trHeight w:val="72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nil"/>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440" w:type="dxa"/>
            <w:tcBorders>
              <w:top w:val="nil"/>
              <w:left w:val="nil"/>
              <w:bottom w:val="nil"/>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w:t>
            </w:r>
          </w:p>
        </w:tc>
        <w:tc>
          <w:tcPr>
            <w:tcW w:w="360" w:type="dxa"/>
            <w:tcBorders>
              <w:top w:val="nil"/>
              <w:left w:val="nil"/>
              <w:bottom w:val="nil"/>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41000</w:t>
            </w:r>
          </w:p>
        </w:tc>
        <w:tc>
          <w:tcPr>
            <w:tcW w:w="51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3344,0</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3321,2</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99,3</w:t>
            </w:r>
          </w:p>
        </w:tc>
      </w:tr>
      <w:tr w:rsidR="00F4726A" w:rsidRPr="00F4726A" w:rsidTr="00F4726A">
        <w:trPr>
          <w:trHeight w:val="33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на выплаты по оплате труда работников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44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41110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3188,4</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3165,6</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99,3</w:t>
            </w:r>
          </w:p>
        </w:tc>
      </w:tr>
      <w:tr w:rsidR="00F4726A" w:rsidRPr="00F4726A" w:rsidTr="00F4726A">
        <w:trPr>
          <w:trHeight w:val="100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41110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121</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2474,3</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2459,5</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99,4</w:t>
            </w:r>
          </w:p>
        </w:tc>
      </w:tr>
      <w:tr w:rsidR="00F4726A" w:rsidRPr="00F4726A" w:rsidTr="00F4726A">
        <w:trPr>
          <w:trHeight w:val="75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41110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129</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714,1</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706,1</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98,9</w:t>
            </w:r>
          </w:p>
        </w:tc>
      </w:tr>
      <w:tr w:rsidR="00F4726A" w:rsidRPr="00F4726A" w:rsidTr="00F4726A">
        <w:trPr>
          <w:trHeight w:val="54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41120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155,6</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155,6</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51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41120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151,9</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151,9</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51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Уплата иных платежей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41120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853</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3,7</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3,7</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55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126,2</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126,2</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81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126,2</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126,2</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57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Иные межбюджетные трансферты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78000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126,2</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126,2</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36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Содействие достижению и (или) поощрение достижения наилучших показетелей деятельности органов местного самоуправления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78010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126,2</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126,2</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34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78010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121</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96,9</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96,9</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75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78010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129</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29,3</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29,3</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57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Национальная экономика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22349,5</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21950,1</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98,2</w:t>
            </w:r>
          </w:p>
        </w:tc>
      </w:tr>
      <w:tr w:rsidR="00F4726A" w:rsidRPr="00F4726A" w:rsidTr="00F4726A">
        <w:trPr>
          <w:trHeight w:val="36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Сельское хозяйство, рыболовство</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05</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11222,6</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11021,6</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98,2</w:t>
            </w:r>
          </w:p>
        </w:tc>
      </w:tr>
      <w:tr w:rsidR="00F4726A" w:rsidRPr="00F4726A" w:rsidTr="00F4726A">
        <w:trPr>
          <w:trHeight w:val="60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11222,6</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11021,6</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98,2</w:t>
            </w:r>
          </w:p>
        </w:tc>
      </w:tr>
      <w:tr w:rsidR="00F4726A" w:rsidRPr="00F4726A" w:rsidTr="00F4726A">
        <w:trPr>
          <w:trHeight w:val="78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Подпрограмма "Устойчивое развитие сельских территорий"</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А</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11222,6</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11021,6</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98,2</w:t>
            </w:r>
          </w:p>
        </w:tc>
      </w:tr>
      <w:tr w:rsidR="00F4726A" w:rsidRPr="00F4726A" w:rsidTr="00F4726A">
        <w:trPr>
          <w:trHeight w:val="58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 автомобильными дорогами"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А</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10346,3</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10346,3</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76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Иные 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А</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L5672</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540</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10049,4</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10049,4</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52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Иные межбюджетные трансферты для долевого финансирования расходов на мероприятия по реализации проектов комплексного обустройства площадок под компактную жилищную застройку в сельской местности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А</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L5672</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101,5</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101,5</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81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Иные 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А</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L5672</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540</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101,5</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101,5</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39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Основное мероприятие  "Разработка проектно-сметной документации объекта "Строительство социального центра в с.Ардатово Дубенского муниципального района </w:t>
            </w:r>
            <w:r w:rsidRPr="00F4726A">
              <w:rPr>
                <w:rFonts w:ascii="Times New Roman" w:eastAsia="Times New Roman" w:hAnsi="Times New Roman" w:cs="Times New Roman"/>
                <w:sz w:val="18"/>
                <w:szCs w:val="18"/>
              </w:rPr>
              <w:lastRenderedPageBreak/>
              <w:t>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А</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876,3</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675,3</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77,1</w:t>
            </w:r>
          </w:p>
        </w:tc>
      </w:tr>
      <w:tr w:rsidR="00F4726A" w:rsidRPr="00F4726A" w:rsidTr="00F4726A">
        <w:trPr>
          <w:trHeight w:val="73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Иные межбюджетные трансферты на разработку проектно-сметной документации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А</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44201</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876,3</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675,3</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77,1</w:t>
            </w:r>
          </w:p>
        </w:tc>
      </w:tr>
      <w:tr w:rsidR="00F4726A" w:rsidRPr="00F4726A" w:rsidTr="00F4726A">
        <w:trPr>
          <w:trHeight w:val="73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Иные 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А</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44201</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540</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876,3</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675,3</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77,1</w:t>
            </w:r>
          </w:p>
        </w:tc>
      </w:tr>
      <w:tr w:rsidR="00F4726A" w:rsidRPr="00F4726A" w:rsidTr="00F4726A">
        <w:trPr>
          <w:trHeight w:val="51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Дорожное хозяйство  (дорожные фонды)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11126,8</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10928,5</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98,2</w:t>
            </w:r>
          </w:p>
        </w:tc>
      </w:tr>
      <w:tr w:rsidR="00F4726A" w:rsidRPr="00F4726A" w:rsidTr="00F4726A">
        <w:trPr>
          <w:trHeight w:val="42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11126,8</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10928,5</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98,2</w:t>
            </w:r>
          </w:p>
        </w:tc>
      </w:tr>
      <w:tr w:rsidR="00F4726A" w:rsidRPr="00F4726A" w:rsidTr="00F4726A">
        <w:trPr>
          <w:trHeight w:val="36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мероприятие "Совершествование и  развитие сети автомобильных дорог местного значения"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11126,8</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10928,5</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98,2</w:t>
            </w:r>
          </w:p>
        </w:tc>
      </w:tr>
      <w:tr w:rsidR="00F4726A" w:rsidRPr="00F4726A" w:rsidTr="00F4726A">
        <w:trPr>
          <w:trHeight w:val="31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44100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6235,1</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6036,7</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96,8</w:t>
            </w:r>
          </w:p>
        </w:tc>
      </w:tr>
      <w:tr w:rsidR="00F4726A" w:rsidRPr="00F4726A" w:rsidTr="00F4726A">
        <w:trPr>
          <w:trHeight w:val="33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44102</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6235,1</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6036,7</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96,8</w:t>
            </w:r>
          </w:p>
        </w:tc>
      </w:tr>
      <w:tr w:rsidR="00F4726A" w:rsidRPr="00F4726A" w:rsidTr="00F4726A">
        <w:trPr>
          <w:trHeight w:val="97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Иные 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44102</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540</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6235,1</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6036,7</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96,8</w:t>
            </w:r>
          </w:p>
        </w:tc>
      </w:tr>
      <w:tr w:rsidR="00F4726A" w:rsidRPr="00F4726A" w:rsidTr="00F4726A">
        <w:trPr>
          <w:trHeight w:val="112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Межбюджетные трансферты, предоставляемые бюджетам муниципальных образований в целях софинансирования расходных обязательств, возникающих при выполнении полномочий органов местного самоуправления по вопросам местного значения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S6000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4891,8</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4891,8</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49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на софинансирование мероприятий по развитию уличной и дорожной сети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S6130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4891,8</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4891,8</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33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Иные 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S6130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540</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4891,8</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4891,8</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99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Жилищно-коммунальное хозяйство</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2000,0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1818,2</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90,9</w:t>
            </w:r>
          </w:p>
        </w:tc>
      </w:tr>
      <w:tr w:rsidR="00F4726A" w:rsidRPr="00F4726A" w:rsidTr="00F4726A">
        <w:trPr>
          <w:trHeight w:val="73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Коммунальное хозяйство</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02</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2000,0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1818,2</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90,9</w:t>
            </w:r>
          </w:p>
        </w:tc>
      </w:tr>
      <w:tr w:rsidR="00F4726A" w:rsidRPr="00F4726A" w:rsidTr="00F4726A">
        <w:trPr>
          <w:trHeight w:val="28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Муниципальная  программа  "Развития сельского хозяйства и регулирования рынков сельскохозяйственной продукции сырья и </w:t>
            </w:r>
            <w:r w:rsidRPr="00F4726A">
              <w:rPr>
                <w:rFonts w:ascii="Times New Roman" w:eastAsia="Times New Roman" w:hAnsi="Times New Roman" w:cs="Times New Roman"/>
                <w:sz w:val="18"/>
                <w:szCs w:val="18"/>
              </w:rPr>
              <w:lastRenderedPageBreak/>
              <w:t>продовольствия Дубенского муниципального района Республики Мордовия на 2013-2020 годы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2000,0</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1818,2</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90,9</w:t>
            </w:r>
          </w:p>
        </w:tc>
      </w:tr>
      <w:tr w:rsidR="00F4726A" w:rsidRPr="00F4726A" w:rsidTr="00F4726A">
        <w:trPr>
          <w:trHeight w:val="34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Подпрограмма "Устойчивое развитие сельских территорий"</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А</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2000,0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1818,2</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90,9</w:t>
            </w:r>
          </w:p>
        </w:tc>
      </w:tr>
      <w:tr w:rsidR="00F4726A" w:rsidRPr="00F4726A" w:rsidTr="00F4726A">
        <w:trPr>
          <w:trHeight w:val="96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 автомобильными дорогами"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А</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5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2000,0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1818,2</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90,9</w:t>
            </w:r>
          </w:p>
        </w:tc>
      </w:tr>
      <w:tr w:rsidR="00F4726A" w:rsidRPr="00F4726A" w:rsidTr="00F4726A">
        <w:trPr>
          <w:trHeight w:val="60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Иные межбюджетные трансферты для долевого финансирования расходов на мероприятия по реализации проектов комплексного обустройства площадок под компактную жилищную застройку в сельской местности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А</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5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L5673</w:t>
            </w:r>
          </w:p>
        </w:tc>
        <w:tc>
          <w:tcPr>
            <w:tcW w:w="517" w:type="dxa"/>
            <w:tcBorders>
              <w:top w:val="nil"/>
              <w:left w:val="nil"/>
              <w:bottom w:val="single" w:sz="4" w:space="0" w:color="auto"/>
              <w:right w:val="nil"/>
            </w:tcBorders>
            <w:shd w:val="clear" w:color="auto" w:fill="auto"/>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1800,0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1800,0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93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Иные 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А</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L5673</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540</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1800,0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1800,0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321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Иные межбюджетные трансферты для долевого финансирования расходов на мероприятия по реализации проектов комплексного обустройства площадок под компактную жилищную застройку в сельской местности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А</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L5673</w:t>
            </w:r>
          </w:p>
        </w:tc>
        <w:tc>
          <w:tcPr>
            <w:tcW w:w="517" w:type="dxa"/>
            <w:tcBorders>
              <w:top w:val="nil"/>
              <w:left w:val="single" w:sz="4" w:space="0" w:color="auto"/>
              <w:bottom w:val="single" w:sz="4" w:space="0" w:color="auto"/>
              <w:right w:val="nil"/>
            </w:tcBorders>
            <w:shd w:val="clear" w:color="auto" w:fill="auto"/>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200,0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18,2</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w:t>
            </w:r>
          </w:p>
        </w:tc>
      </w:tr>
      <w:tr w:rsidR="00F4726A" w:rsidRPr="00F4726A" w:rsidTr="00F4726A">
        <w:trPr>
          <w:trHeight w:val="37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Иные межбюджетные трансферты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А</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L5673</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540</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200,0</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18,2</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w:t>
            </w:r>
          </w:p>
        </w:tc>
      </w:tr>
      <w:tr w:rsidR="00F4726A" w:rsidRPr="00F4726A" w:rsidTr="00F4726A">
        <w:trPr>
          <w:trHeight w:val="51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Образование</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4,1</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42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Профессиональная подготовка, переподготовка и повышение квалификации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05</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4,1</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36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"Развитие муниципальной службы в Дубенском муниципальном районе на 2017 - 2020 годы"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33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мероприятие "Повышение квалификации муниципальных служащих"</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114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41000</w:t>
            </w:r>
          </w:p>
        </w:tc>
        <w:tc>
          <w:tcPr>
            <w:tcW w:w="51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4,1</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64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Подготовка, переподготовка и повышение квалификации кадров</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41250</w:t>
            </w:r>
          </w:p>
        </w:tc>
        <w:tc>
          <w:tcPr>
            <w:tcW w:w="51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46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41250</w:t>
            </w:r>
          </w:p>
        </w:tc>
        <w:tc>
          <w:tcPr>
            <w:tcW w:w="51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111"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46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Обслуживание государственного и муниципального долга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13</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00</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62,0</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61,4</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99,0</w:t>
            </w:r>
          </w:p>
        </w:tc>
      </w:tr>
      <w:tr w:rsidR="00F4726A" w:rsidRPr="00F4726A" w:rsidTr="00F4726A">
        <w:trPr>
          <w:trHeight w:val="58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Обслуживание государственного внутреннего и муниципального долга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62,0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61,4</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99,0</w:t>
            </w:r>
          </w:p>
        </w:tc>
      </w:tr>
      <w:tr w:rsidR="00F4726A" w:rsidRPr="00F4726A" w:rsidTr="00F4726A">
        <w:trPr>
          <w:trHeight w:val="34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Муниципальная программа Дубенского муниципального района "Повышение эффективности управления муниципальными финансами" на 2014-2022 годы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62,0</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61,4</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99,0</w:t>
            </w:r>
          </w:p>
        </w:tc>
      </w:tr>
      <w:tr w:rsidR="00F4726A" w:rsidRPr="00F4726A" w:rsidTr="00F4726A">
        <w:trPr>
          <w:trHeight w:val="54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Подпрограмма «Управление муниципальным долгом"</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62,0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61,4</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99,0</w:t>
            </w:r>
          </w:p>
        </w:tc>
      </w:tr>
      <w:tr w:rsidR="00F4726A" w:rsidRPr="00F4726A" w:rsidTr="00F4726A">
        <w:trPr>
          <w:trHeight w:val="54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направление"Обеспечение своевременности исполнения  муниципальных долговых обязательств"</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62,0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61,4</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99,0</w:t>
            </w:r>
          </w:p>
        </w:tc>
      </w:tr>
      <w:tr w:rsidR="00F4726A" w:rsidRPr="00F4726A" w:rsidTr="00F4726A">
        <w:trPr>
          <w:trHeight w:val="390"/>
        </w:trPr>
        <w:tc>
          <w:tcPr>
            <w:tcW w:w="3687" w:type="dxa"/>
            <w:tcBorders>
              <w:top w:val="nil"/>
              <w:left w:val="single" w:sz="4" w:space="0" w:color="auto"/>
              <w:bottom w:val="single" w:sz="4" w:space="0" w:color="auto"/>
              <w:right w:val="single" w:sz="4" w:space="0" w:color="auto"/>
            </w:tcBorders>
            <w:shd w:val="clear" w:color="auto" w:fill="auto"/>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Процентные платежи по муниципальному долгу</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41240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62,0</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61,4</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99,0</w:t>
            </w:r>
          </w:p>
        </w:tc>
      </w:tr>
      <w:tr w:rsidR="00F4726A" w:rsidRPr="00F4726A" w:rsidTr="00F4726A">
        <w:trPr>
          <w:trHeight w:val="525"/>
        </w:trPr>
        <w:tc>
          <w:tcPr>
            <w:tcW w:w="3687" w:type="dxa"/>
            <w:tcBorders>
              <w:top w:val="nil"/>
              <w:left w:val="single" w:sz="4" w:space="0" w:color="auto"/>
              <w:bottom w:val="single" w:sz="4" w:space="0" w:color="auto"/>
              <w:right w:val="single" w:sz="4" w:space="0" w:color="auto"/>
            </w:tcBorders>
            <w:shd w:val="clear" w:color="auto" w:fill="auto"/>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Обслуживание муниципального долга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41240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730</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62,0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61,4</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99,0</w:t>
            </w:r>
          </w:p>
        </w:tc>
      </w:tr>
      <w:tr w:rsidR="00F4726A" w:rsidRPr="00F4726A" w:rsidTr="00F4726A">
        <w:trPr>
          <w:trHeight w:val="34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Межбюджетные трансферты бюджетам субъектов Российской Федерации и муниципальных образований общего характера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50,0</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r>
      <w:tr w:rsidR="00F4726A" w:rsidRPr="00F4726A" w:rsidTr="00F4726A">
        <w:trPr>
          <w:trHeight w:val="55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color w:val="000000"/>
                <w:sz w:val="18"/>
                <w:szCs w:val="18"/>
              </w:rPr>
            </w:pPr>
            <w:r w:rsidRPr="00F4726A">
              <w:rPr>
                <w:rFonts w:ascii="Times New Roman" w:eastAsia="Times New Roman" w:hAnsi="Times New Roman" w:cs="Times New Roman"/>
                <w:b/>
                <w:bCs/>
                <w:color w:val="000000"/>
                <w:sz w:val="18"/>
                <w:szCs w:val="18"/>
              </w:rPr>
              <w:t>Дотации на выравнивание бюджетной обеспеченности субъектов Российской Федерации и муниципальных образований</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50,0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r>
      <w:tr w:rsidR="00F4726A" w:rsidRPr="00F4726A" w:rsidTr="00F4726A">
        <w:trPr>
          <w:trHeight w:val="51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Дубенского муниципального района "Повышение эффективности управления муниципальными финансами" на 2014-2022 годы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50,0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r>
      <w:tr w:rsidR="00F4726A" w:rsidRPr="00F4726A" w:rsidTr="00F4726A">
        <w:trPr>
          <w:trHeight w:val="57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Подпрограмма «Повышение эффективности  межбюджетных отношений"</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50,0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r>
      <w:tr w:rsidR="00F4726A" w:rsidRPr="00F4726A" w:rsidTr="00F4726A">
        <w:trPr>
          <w:trHeight w:val="45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направление  "Выравнивание бюджетной обеспеченности бюджетов сельских поселений"</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50,0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r>
      <w:tr w:rsidR="00F4726A" w:rsidRPr="00F4726A" w:rsidTr="00F4726A">
        <w:trPr>
          <w:trHeight w:val="31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Дотации поселениям на выравнивание бюджетной обеспеченности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42450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50,0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r>
      <w:tr w:rsidR="00F4726A" w:rsidRPr="00F4726A" w:rsidTr="00F4726A">
        <w:trPr>
          <w:trHeight w:val="37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 xml:space="preserve">Дотации на выравнивание бюджетной обеспеченности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901</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42450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511</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50,0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r>
      <w:tr w:rsidR="00F4726A" w:rsidRPr="00F4726A" w:rsidTr="00F4726A">
        <w:trPr>
          <w:trHeight w:val="33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Управление по социальной работе  Администрации Дубенского  муниципального района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222454,7</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214096,3</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96,2</w:t>
            </w:r>
          </w:p>
        </w:tc>
      </w:tr>
      <w:tr w:rsidR="00F4726A" w:rsidRPr="00F4726A" w:rsidTr="00F4726A">
        <w:trPr>
          <w:trHeight w:val="27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9271,1</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9070,0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97,8</w:t>
            </w:r>
          </w:p>
        </w:tc>
      </w:tr>
      <w:tr w:rsidR="00F4726A" w:rsidRPr="00F4726A" w:rsidTr="00F4726A">
        <w:trPr>
          <w:trHeight w:val="37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2814,4</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2702,9</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96,0</w:t>
            </w:r>
          </w:p>
        </w:tc>
      </w:tr>
      <w:tr w:rsidR="00F4726A" w:rsidRPr="00F4726A" w:rsidTr="00F4726A">
        <w:trPr>
          <w:trHeight w:val="75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"Развитие системы образования  Дубенского муниципального района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92,0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92,0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78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Подпрограмма "Общие мероприятия развития системы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92,0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92,0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54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752"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92,0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92,0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72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752"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77000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92,0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92,0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105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77050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92,0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92,0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123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77050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121</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70,7</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70,7</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54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77050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129</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21,3</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21,3</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76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"Профилактика безнадзорности и правонарушений среди несовершеннолетних Дубенского муниципального района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137,3</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137,3</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94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Основное мероприятие "Обеспечение реализации государственных полномочий"</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137,3</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137,3</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55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77030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137,3</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137,3</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99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на выплаты по оплате труда работников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77030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137,3</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137,3</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75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77030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121</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69,6</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69,6</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51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77030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129</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21,0</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21,0</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75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77030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46,7</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46,7</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61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2585,1</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2473,6</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95,7</w:t>
            </w:r>
          </w:p>
        </w:tc>
      </w:tr>
      <w:tr w:rsidR="00F4726A" w:rsidRPr="00F4726A" w:rsidTr="00F4726A">
        <w:trPr>
          <w:trHeight w:val="81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2585,1</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2473,6</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95,7</w:t>
            </w:r>
          </w:p>
        </w:tc>
      </w:tr>
      <w:tr w:rsidR="00F4726A" w:rsidRPr="00F4726A" w:rsidTr="00F4726A">
        <w:trPr>
          <w:trHeight w:val="70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2585,1</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2473,6</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95,7</w:t>
            </w:r>
          </w:p>
        </w:tc>
      </w:tr>
      <w:tr w:rsidR="00F4726A" w:rsidRPr="00F4726A" w:rsidTr="00F4726A">
        <w:trPr>
          <w:trHeight w:val="54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на выплаты по оплате труда работников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41110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2300,3</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2259,2</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98,2</w:t>
            </w:r>
          </w:p>
        </w:tc>
      </w:tr>
      <w:tr w:rsidR="00F4726A" w:rsidRPr="00F4726A" w:rsidTr="00F4726A">
        <w:trPr>
          <w:trHeight w:val="78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41110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121</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1772,5</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1737,3</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98,0</w:t>
            </w:r>
          </w:p>
        </w:tc>
      </w:tr>
      <w:tr w:rsidR="00F4726A" w:rsidRPr="00F4726A" w:rsidTr="00F4726A">
        <w:trPr>
          <w:trHeight w:val="48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Взносы по обязательному социальному страхованию на выплаты </w:t>
            </w:r>
            <w:r w:rsidRPr="00F4726A">
              <w:rPr>
                <w:rFonts w:ascii="Times New Roman" w:eastAsia="Times New Roman" w:hAnsi="Times New Roman" w:cs="Times New Roman"/>
                <w:sz w:val="18"/>
                <w:szCs w:val="18"/>
              </w:rPr>
              <w:lastRenderedPageBreak/>
              <w:t>денежного содержания и иные выплаты работникам государственных(муниципальных)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41110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129</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527,8</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521,9</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98,9</w:t>
            </w:r>
          </w:p>
        </w:tc>
      </w:tr>
      <w:tr w:rsidR="00F4726A" w:rsidRPr="00F4726A" w:rsidTr="00F4726A">
        <w:trPr>
          <w:trHeight w:val="75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41120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202,4</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132,0</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65,2</w:t>
            </w:r>
          </w:p>
        </w:tc>
      </w:tr>
      <w:tr w:rsidR="00F4726A" w:rsidRPr="00F4726A" w:rsidTr="00F4726A">
        <w:trPr>
          <w:trHeight w:val="52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Иные выплаты персоналу государственных (муниципальных) органов, за исключением фонда оплаты труда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41120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122</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42,3</w:t>
            </w:r>
          </w:p>
        </w:tc>
      </w:tr>
      <w:tr w:rsidR="00F4726A" w:rsidRPr="00F4726A" w:rsidTr="00F4726A">
        <w:trPr>
          <w:trHeight w:val="36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41120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182,6</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117,2</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64,2</w:t>
            </w:r>
          </w:p>
        </w:tc>
      </w:tr>
      <w:tr w:rsidR="00F4726A" w:rsidRPr="00F4726A" w:rsidTr="00F4726A">
        <w:trPr>
          <w:trHeight w:val="73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Уплата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41120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853</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17,2</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13,7</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79,7</w:t>
            </w:r>
          </w:p>
        </w:tc>
      </w:tr>
      <w:tr w:rsidR="00F4726A" w:rsidRPr="00F4726A" w:rsidTr="00F4726A">
        <w:trPr>
          <w:trHeight w:val="46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Содействие достижению и (или) поощрение достижения наилучших показетелей деятельности органов местного самоуправления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78010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nil"/>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82,4</w:t>
            </w:r>
          </w:p>
        </w:tc>
        <w:tc>
          <w:tcPr>
            <w:tcW w:w="1134" w:type="dxa"/>
            <w:tcBorders>
              <w:top w:val="nil"/>
              <w:left w:val="nil"/>
              <w:bottom w:val="nil"/>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82,4</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49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на выплаты по оплате труда работников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78010</w:t>
            </w:r>
          </w:p>
        </w:tc>
        <w:tc>
          <w:tcPr>
            <w:tcW w:w="51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single" w:sz="4" w:space="0" w:color="auto"/>
              <w:left w:val="nil"/>
              <w:bottom w:val="nil"/>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82,4</w:t>
            </w:r>
          </w:p>
        </w:tc>
        <w:tc>
          <w:tcPr>
            <w:tcW w:w="1134" w:type="dxa"/>
            <w:tcBorders>
              <w:top w:val="single" w:sz="4" w:space="0" w:color="auto"/>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82,4</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76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Фонд оплаты труда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nil"/>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nil"/>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nil"/>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nil"/>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78010</w:t>
            </w:r>
          </w:p>
        </w:tc>
        <w:tc>
          <w:tcPr>
            <w:tcW w:w="51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121</w:t>
            </w:r>
          </w:p>
        </w:tc>
        <w:tc>
          <w:tcPr>
            <w:tcW w:w="1111"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63,3</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63,3</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37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78010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129</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19,1</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19,1</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97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13</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1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52"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6456,7</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6367,1</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98,6</w:t>
            </w:r>
          </w:p>
        </w:tc>
      </w:tr>
      <w:tr w:rsidR="00F4726A" w:rsidRPr="00F4726A" w:rsidTr="00F4726A">
        <w:trPr>
          <w:trHeight w:val="78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"Развитие культуры в Дубенском муниципальном районе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1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52"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349,6</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333,8</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95,5</w:t>
            </w:r>
          </w:p>
        </w:tc>
      </w:tr>
      <w:tr w:rsidR="00F4726A" w:rsidRPr="00F4726A" w:rsidTr="00F4726A">
        <w:trPr>
          <w:trHeight w:val="48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Подпрограмма  "Обеспечение усовий реализации муниципальной программы"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349,6</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333,8</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95,5</w:t>
            </w:r>
          </w:p>
        </w:tc>
      </w:tr>
      <w:tr w:rsidR="00F4726A" w:rsidRPr="00F4726A" w:rsidTr="00F4726A">
        <w:trPr>
          <w:trHeight w:val="49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мероприятие "Обеспечение функций муниципальной архивной службы и подведомственных ей муниципальных архивов"</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349,6</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333,8</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95,5</w:t>
            </w:r>
          </w:p>
        </w:tc>
      </w:tr>
      <w:tr w:rsidR="00F4726A" w:rsidRPr="00F4726A" w:rsidTr="00F4726A">
        <w:trPr>
          <w:trHeight w:val="49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Архивные учреждения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61030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349,6</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333,8</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95,5</w:t>
            </w:r>
          </w:p>
        </w:tc>
      </w:tr>
      <w:tr w:rsidR="00F4726A" w:rsidRPr="00F4726A" w:rsidTr="00F4726A">
        <w:trPr>
          <w:trHeight w:val="52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Фонд оплаты труда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752"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61030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111</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258,0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250,0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96,9</w:t>
            </w:r>
          </w:p>
        </w:tc>
      </w:tr>
      <w:tr w:rsidR="00F4726A" w:rsidRPr="00F4726A" w:rsidTr="00F4726A">
        <w:trPr>
          <w:trHeight w:val="51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752"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61030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119</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63,8</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61,7</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96,7</w:t>
            </w:r>
          </w:p>
        </w:tc>
      </w:tr>
      <w:tr w:rsidR="00F4726A" w:rsidRPr="00F4726A" w:rsidTr="00F4726A">
        <w:trPr>
          <w:trHeight w:val="34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752"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61030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23,9</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20,6</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86,2</w:t>
            </w:r>
          </w:p>
        </w:tc>
      </w:tr>
      <w:tr w:rsidR="00F4726A" w:rsidRPr="00F4726A" w:rsidTr="00F4726A">
        <w:trPr>
          <w:trHeight w:val="51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Уплата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61030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853</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3,9</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1,5</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38,5</w:t>
            </w:r>
          </w:p>
        </w:tc>
      </w:tr>
      <w:tr w:rsidR="00F4726A" w:rsidRPr="00F4726A" w:rsidTr="00F4726A">
        <w:trPr>
          <w:trHeight w:val="76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"Повышение качества государственных и муниципальных услуг в Дубенском муниципальном районе Республики Мордовия на 2015-2020 гг."</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34</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2170,5</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2151,6</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99,1</w:t>
            </w:r>
          </w:p>
        </w:tc>
      </w:tr>
      <w:tr w:rsidR="00F4726A" w:rsidRPr="00F4726A" w:rsidTr="00F4726A">
        <w:trPr>
          <w:trHeight w:val="48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Основное мероприятие "Совершенствование предоставления </w:t>
            </w:r>
            <w:r w:rsidRPr="00F4726A">
              <w:rPr>
                <w:rFonts w:ascii="Times New Roman" w:eastAsia="Times New Roman" w:hAnsi="Times New Roman" w:cs="Times New Roman"/>
                <w:sz w:val="18"/>
                <w:szCs w:val="18"/>
              </w:rPr>
              <w:lastRenderedPageBreak/>
              <w:t>государственных и муниципальных услуг, исполнения  муниципальных функций"</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902</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34</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2170,5</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2151,6</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99,1</w:t>
            </w:r>
          </w:p>
        </w:tc>
      </w:tr>
      <w:tr w:rsidR="00F4726A" w:rsidRPr="00F4726A" w:rsidTr="00F4726A">
        <w:trPr>
          <w:trHeight w:val="30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34</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61000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2170,5</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2151,6</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99,1</w:t>
            </w:r>
          </w:p>
        </w:tc>
      </w:tr>
      <w:tr w:rsidR="00F4726A" w:rsidRPr="00F4726A" w:rsidTr="00F4726A">
        <w:trPr>
          <w:trHeight w:val="30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Многофункциональные центры предоставления муниципальных услуг</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34</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61050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2170,5</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2151,6</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99,1</w:t>
            </w:r>
          </w:p>
        </w:tc>
      </w:tr>
      <w:tr w:rsidR="00F4726A" w:rsidRPr="00F4726A" w:rsidTr="00F4726A">
        <w:trPr>
          <w:trHeight w:val="78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34</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61050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2170,5</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2151,6</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99,1</w:t>
            </w:r>
          </w:p>
        </w:tc>
      </w:tr>
      <w:tr w:rsidR="00F4726A" w:rsidRPr="00F4726A" w:rsidTr="00F4726A">
        <w:trPr>
          <w:trHeight w:val="54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3936,6</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3881,7</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98,6</w:t>
            </w:r>
          </w:p>
        </w:tc>
      </w:tr>
      <w:tr w:rsidR="00F4726A" w:rsidRPr="00F4726A" w:rsidTr="00F4726A">
        <w:trPr>
          <w:trHeight w:val="34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3936,6</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3881,7</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98,6</w:t>
            </w:r>
          </w:p>
        </w:tc>
      </w:tr>
      <w:tr w:rsidR="00F4726A" w:rsidRPr="00F4726A" w:rsidTr="00F4726A">
        <w:trPr>
          <w:trHeight w:val="46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Централизованные бухгалтерии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61230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3936,6</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3881,7</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98,6</w:t>
            </w:r>
          </w:p>
        </w:tc>
      </w:tr>
      <w:tr w:rsidR="00F4726A" w:rsidRPr="00F4726A" w:rsidTr="00F4726A">
        <w:trPr>
          <w:trHeight w:val="28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Фонд оплаты труда казенных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61230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111</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2894,4</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2860,3</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98,8</w:t>
            </w:r>
          </w:p>
        </w:tc>
      </w:tr>
      <w:tr w:rsidR="00F4726A" w:rsidRPr="00F4726A" w:rsidTr="00F4726A">
        <w:trPr>
          <w:trHeight w:val="85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Иные выплаты персоналу казенных учреждений, за исключением фонда оплаты труда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61230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112</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11,1</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r>
      <w:tr w:rsidR="00F4726A" w:rsidRPr="00F4726A" w:rsidTr="00F4726A">
        <w:trPr>
          <w:trHeight w:val="52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61230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119</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677,9</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669,9</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98,8</w:t>
            </w:r>
          </w:p>
        </w:tc>
      </w:tr>
      <w:tr w:rsidR="00F4726A" w:rsidRPr="00F4726A" w:rsidTr="00F4726A">
        <w:trPr>
          <w:trHeight w:val="43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61230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307,9</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307,9</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57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Уплата налога на имущество организаций и земельного налога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61230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851</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r>
      <w:tr w:rsidR="00F4726A" w:rsidRPr="00F4726A" w:rsidTr="00F4726A">
        <w:trPr>
          <w:trHeight w:val="49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Уплата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61230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853</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45,0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43,6</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96,9</w:t>
            </w:r>
          </w:p>
        </w:tc>
      </w:tr>
      <w:tr w:rsidR="00F4726A" w:rsidRPr="00F4726A" w:rsidTr="00F4726A">
        <w:trPr>
          <w:trHeight w:val="73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Защита населения и территории от чрезвычайных ситуаций природного и техногенного характера, гражданская оборона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03</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09</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1378,8</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1245,1</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90,3</w:t>
            </w:r>
          </w:p>
        </w:tc>
      </w:tr>
      <w:tr w:rsidR="00F4726A" w:rsidRPr="00F4726A" w:rsidTr="00F4726A">
        <w:trPr>
          <w:trHeight w:val="51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"Профилактика правонарушений на территории Дубенского муниципального  района Республики Мордовия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205,0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198,5</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96,8</w:t>
            </w:r>
          </w:p>
        </w:tc>
      </w:tr>
      <w:tr w:rsidR="00F4726A" w:rsidRPr="00F4726A" w:rsidTr="00F4726A">
        <w:trPr>
          <w:trHeight w:val="49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мероприятие "Реализация мероприятий по профилактике правонарушений"</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205,0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198,5</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96,8</w:t>
            </w:r>
          </w:p>
        </w:tc>
      </w:tr>
      <w:tr w:rsidR="00F4726A" w:rsidRPr="00F4726A" w:rsidTr="00F4726A">
        <w:trPr>
          <w:trHeight w:val="73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Мероприятия по снижению рисков и смягчению последствий чрезвычайных ситуаций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42130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205,0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198,5</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96,8</w:t>
            </w:r>
          </w:p>
        </w:tc>
      </w:tr>
      <w:tr w:rsidR="00F4726A" w:rsidRPr="00F4726A" w:rsidTr="00F4726A">
        <w:trPr>
          <w:trHeight w:val="31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42130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205,0</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198,5</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96,8</w:t>
            </w:r>
          </w:p>
        </w:tc>
      </w:tr>
      <w:tr w:rsidR="00F4726A" w:rsidRPr="00F4726A" w:rsidTr="00F4726A">
        <w:trPr>
          <w:trHeight w:val="54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1173,8</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1046,6</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89,2</w:t>
            </w:r>
          </w:p>
        </w:tc>
      </w:tr>
      <w:tr w:rsidR="00F4726A" w:rsidRPr="00F4726A" w:rsidTr="00F4726A">
        <w:trPr>
          <w:trHeight w:val="73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1173,8</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1046,6</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89,2</w:t>
            </w:r>
          </w:p>
        </w:tc>
      </w:tr>
      <w:tr w:rsidR="00F4726A" w:rsidRPr="00F4726A" w:rsidTr="00F4726A">
        <w:trPr>
          <w:trHeight w:val="55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Учреждение по защите населения и территории от чрезвычайных ситуаций природного и техногенного характера, гражданской обороне</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61040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1173,8</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1046,6</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89,2</w:t>
            </w:r>
          </w:p>
        </w:tc>
      </w:tr>
      <w:tr w:rsidR="00F4726A" w:rsidRPr="00F4726A" w:rsidTr="00F4726A">
        <w:trPr>
          <w:trHeight w:val="52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Фонд оплаты труда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61040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111</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777,2</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756,7</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97,4</w:t>
            </w:r>
          </w:p>
        </w:tc>
      </w:tr>
      <w:tr w:rsidR="00F4726A" w:rsidRPr="00F4726A" w:rsidTr="00F4726A">
        <w:trPr>
          <w:trHeight w:val="30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Иные выплаты персоналу казенных учреждений, за исключением фонда оплаты труда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61040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112</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0,0</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r>
      <w:tr w:rsidR="00F4726A" w:rsidRPr="00F4726A" w:rsidTr="00F4726A">
        <w:trPr>
          <w:trHeight w:val="27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61040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119</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227,3</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207,6</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91,3</w:t>
            </w:r>
          </w:p>
        </w:tc>
      </w:tr>
      <w:tr w:rsidR="00F4726A" w:rsidRPr="00F4726A" w:rsidTr="00F4726A">
        <w:trPr>
          <w:trHeight w:val="36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61040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157,1</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77,8</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49,5</w:t>
            </w:r>
          </w:p>
        </w:tc>
      </w:tr>
      <w:tr w:rsidR="00F4726A" w:rsidRPr="00F4726A" w:rsidTr="00F4726A">
        <w:trPr>
          <w:trHeight w:val="49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Уплата налога на имущество организаций и земельного налога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61040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851</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0,0</w:t>
            </w:r>
          </w:p>
        </w:tc>
      </w:tr>
      <w:tr w:rsidR="00F4726A" w:rsidRPr="00F4726A" w:rsidTr="00F4726A">
        <w:trPr>
          <w:trHeight w:val="49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Уплата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61040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853</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4,5</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56,3</w:t>
            </w:r>
          </w:p>
        </w:tc>
      </w:tr>
      <w:tr w:rsidR="00F4726A" w:rsidRPr="00F4726A" w:rsidTr="00F4726A">
        <w:trPr>
          <w:trHeight w:val="55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Образование</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170156,2</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165576,4</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97,3</w:t>
            </w:r>
          </w:p>
        </w:tc>
      </w:tr>
      <w:tr w:rsidR="00F4726A" w:rsidRPr="00F4726A" w:rsidTr="00F4726A">
        <w:trPr>
          <w:trHeight w:val="55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xml:space="preserve">Дошкольное образование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01</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34188,5</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32239,1</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94,3</w:t>
            </w:r>
          </w:p>
        </w:tc>
      </w:tr>
      <w:tr w:rsidR="00F4726A" w:rsidRPr="00F4726A" w:rsidTr="00F4726A">
        <w:trPr>
          <w:trHeight w:val="46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"Развитие системы образования  Дубенского муниципального района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34188,5</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32239,1</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94,3</w:t>
            </w:r>
          </w:p>
        </w:tc>
      </w:tr>
      <w:tr w:rsidR="00F4726A" w:rsidRPr="00F4726A" w:rsidTr="00F4726A">
        <w:trPr>
          <w:trHeight w:val="94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Подпрограмма «Дошкольное   образование»</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34188,5</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32239,1</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94,3</w:t>
            </w:r>
          </w:p>
        </w:tc>
      </w:tr>
      <w:tr w:rsidR="00F4726A" w:rsidRPr="00F4726A" w:rsidTr="00F4726A">
        <w:trPr>
          <w:trHeight w:val="151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мероприятие "Развитие дошкольного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34188,5</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32239,1</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94,3</w:t>
            </w:r>
          </w:p>
        </w:tc>
      </w:tr>
      <w:tr w:rsidR="00F4726A" w:rsidRPr="00F4726A" w:rsidTr="00F4726A">
        <w:trPr>
          <w:trHeight w:val="45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61000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5756,5</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3933,4</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68,3</w:t>
            </w:r>
          </w:p>
        </w:tc>
      </w:tr>
      <w:tr w:rsidR="00F4726A" w:rsidRPr="00F4726A" w:rsidTr="00F4726A">
        <w:trPr>
          <w:trHeight w:val="142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Дошкольные образовательные организации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61100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5756,5</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3933,4</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68,3</w:t>
            </w:r>
          </w:p>
        </w:tc>
      </w:tr>
      <w:tr w:rsidR="00F4726A" w:rsidRPr="00F4726A" w:rsidTr="00F4726A">
        <w:trPr>
          <w:trHeight w:val="42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61100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5756,5</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3933,4</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68,3</w:t>
            </w:r>
          </w:p>
        </w:tc>
      </w:tr>
      <w:tr w:rsidR="00F4726A" w:rsidRPr="00F4726A" w:rsidTr="00F4726A">
        <w:trPr>
          <w:trHeight w:val="73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76000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499,0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499,0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241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76020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499,0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499,0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103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76020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499,0</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499,0</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36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77000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27933,0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27806,7</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99,5</w:t>
            </w:r>
          </w:p>
        </w:tc>
      </w:tr>
      <w:tr w:rsidR="00F4726A" w:rsidRPr="00F4726A" w:rsidTr="00F4726A">
        <w:trPr>
          <w:trHeight w:val="82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77090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27933,0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27806,7</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99,5</w:t>
            </w:r>
          </w:p>
        </w:tc>
      </w:tr>
      <w:tr w:rsidR="00F4726A" w:rsidRPr="00F4726A" w:rsidTr="00F4726A">
        <w:trPr>
          <w:trHeight w:val="48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77090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27933,0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27806,7</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99,5</w:t>
            </w:r>
          </w:p>
        </w:tc>
      </w:tr>
      <w:tr w:rsidR="00F4726A" w:rsidRPr="00F4726A" w:rsidTr="00F4726A">
        <w:trPr>
          <w:trHeight w:val="55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Общее образование</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02</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115687,8</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113413,7</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98,0</w:t>
            </w:r>
          </w:p>
        </w:tc>
      </w:tr>
      <w:tr w:rsidR="00F4726A" w:rsidRPr="00F4726A" w:rsidTr="00F4726A">
        <w:trPr>
          <w:trHeight w:val="64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"Развитие системы образования  Дубенского муниципального района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114915,6</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112664,9</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98,0</w:t>
            </w:r>
          </w:p>
        </w:tc>
      </w:tr>
      <w:tr w:rsidR="00F4726A" w:rsidRPr="00F4726A" w:rsidTr="00F4726A">
        <w:trPr>
          <w:trHeight w:val="52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Подпрограмма   «Развитие общего и дополнительного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114915,6</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112664,9</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98,0</w:t>
            </w:r>
          </w:p>
        </w:tc>
      </w:tr>
      <w:tr w:rsidR="00F4726A" w:rsidRPr="00F4726A" w:rsidTr="00F4726A">
        <w:trPr>
          <w:trHeight w:val="99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мероприятие "Развитие общего и дополнительного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114915,6</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112664,9</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98,0</w:t>
            </w:r>
          </w:p>
        </w:tc>
      </w:tr>
      <w:tr w:rsidR="00F4726A" w:rsidRPr="00F4726A" w:rsidTr="00F4726A">
        <w:trPr>
          <w:trHeight w:val="49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61000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3901,7</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2217,4</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56,8</w:t>
            </w:r>
          </w:p>
        </w:tc>
      </w:tr>
      <w:tr w:rsidR="00F4726A" w:rsidRPr="00F4726A" w:rsidTr="00F4726A">
        <w:trPr>
          <w:trHeight w:val="37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Школы-детские сады, школы начальные, неполные средние и средние</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61090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3901,7</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2217,4</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56,8</w:t>
            </w:r>
          </w:p>
        </w:tc>
      </w:tr>
      <w:tr w:rsidR="00F4726A" w:rsidRPr="00F4726A" w:rsidTr="00F4726A">
        <w:trPr>
          <w:trHeight w:val="97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17" w:type="dxa"/>
            <w:tcBorders>
              <w:top w:val="nil"/>
              <w:left w:val="nil"/>
              <w:bottom w:val="nil"/>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61090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3630,6</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1946,3</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53,6</w:t>
            </w:r>
          </w:p>
        </w:tc>
      </w:tr>
      <w:tr w:rsidR="00F4726A" w:rsidRPr="00F4726A" w:rsidTr="00F4726A">
        <w:trPr>
          <w:trHeight w:val="129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17" w:type="dxa"/>
            <w:tcBorders>
              <w:top w:val="single" w:sz="4" w:space="0" w:color="auto"/>
              <w:left w:val="nil"/>
              <w:bottom w:val="nil"/>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61090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612</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271,1</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271,1</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34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17" w:type="dxa"/>
            <w:tcBorders>
              <w:top w:val="single" w:sz="4" w:space="0" w:color="auto"/>
              <w:left w:val="nil"/>
              <w:bottom w:val="nil"/>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76000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19529,9</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19183,7</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98,2</w:t>
            </w:r>
          </w:p>
        </w:tc>
      </w:tr>
      <w:tr w:rsidR="00F4726A" w:rsidRPr="00F4726A" w:rsidTr="00F4726A">
        <w:trPr>
          <w:trHeight w:val="288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17" w:type="dxa"/>
            <w:tcBorders>
              <w:top w:val="single" w:sz="4" w:space="0" w:color="auto"/>
              <w:left w:val="nil"/>
              <w:bottom w:val="nil"/>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76020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12084,1</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12084,1</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99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17" w:type="dxa"/>
            <w:tcBorders>
              <w:top w:val="single" w:sz="4" w:space="0" w:color="auto"/>
              <w:left w:val="nil"/>
              <w:bottom w:val="nil"/>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76020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12084,1</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12084,1</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55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Софинансирование объектов капитального строительства и реконструкции муниципальной собственности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17" w:type="dxa"/>
            <w:tcBorders>
              <w:top w:val="single" w:sz="4" w:space="0" w:color="auto"/>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S6100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7445,8</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7099,6</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95,4</w:t>
            </w:r>
          </w:p>
        </w:tc>
      </w:tr>
      <w:tr w:rsidR="00F4726A" w:rsidRPr="00F4726A" w:rsidTr="00F4726A">
        <w:trPr>
          <w:trHeight w:val="96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S6100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464</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7445,8</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7099,6</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95,4</w:t>
            </w:r>
          </w:p>
        </w:tc>
      </w:tr>
      <w:tr w:rsidR="00F4726A" w:rsidRPr="00F4726A" w:rsidTr="00F4726A">
        <w:trPr>
          <w:trHeight w:val="39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77000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91484,0</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91263,8</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99,8</w:t>
            </w:r>
          </w:p>
        </w:tc>
      </w:tr>
      <w:tr w:rsidR="00F4726A" w:rsidRPr="00F4726A" w:rsidTr="00F4726A">
        <w:trPr>
          <w:trHeight w:val="100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77070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3504,6</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3469,6</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99,0</w:t>
            </w:r>
          </w:p>
        </w:tc>
      </w:tr>
      <w:tr w:rsidR="00F4726A" w:rsidRPr="00F4726A" w:rsidTr="00F4726A">
        <w:trPr>
          <w:trHeight w:val="33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77070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612</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3504,6</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3469,6</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99,0</w:t>
            </w:r>
          </w:p>
        </w:tc>
      </w:tr>
      <w:tr w:rsidR="00F4726A" w:rsidRPr="00F4726A" w:rsidTr="00F4726A">
        <w:trPr>
          <w:trHeight w:val="96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77080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87979,4</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87794,2</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99,8</w:t>
            </w:r>
          </w:p>
        </w:tc>
      </w:tr>
      <w:tr w:rsidR="00F4726A" w:rsidRPr="00F4726A" w:rsidTr="00F4726A">
        <w:trPr>
          <w:trHeight w:val="55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77080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87979,4</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87794,2</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99,8</w:t>
            </w:r>
          </w:p>
        </w:tc>
      </w:tr>
      <w:tr w:rsidR="00F4726A" w:rsidRPr="00F4726A" w:rsidTr="00F4726A">
        <w:trPr>
          <w:trHeight w:val="79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"Энергосбережение и повышение энергетической эффективности в Дубенском муниципальном районе Республики Мордовия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23,5</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r>
      <w:tr w:rsidR="00F4726A" w:rsidRPr="00F4726A" w:rsidTr="00F4726A">
        <w:trPr>
          <w:trHeight w:val="75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Основное мероприятие "Модернизация уличного   освещения "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9,4</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r>
      <w:tr w:rsidR="00F4726A" w:rsidRPr="00F4726A" w:rsidTr="00F4726A">
        <w:trPr>
          <w:trHeight w:val="30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Мероприятия по реализации отдельных полномочий органов местного самоуправления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42000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9,4</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r>
      <w:tr w:rsidR="00F4726A" w:rsidRPr="00F4726A" w:rsidTr="00F4726A">
        <w:trPr>
          <w:trHeight w:val="24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Мероприятия по энергосбережению и повышению энергоэффективности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42090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9,4</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r>
      <w:tr w:rsidR="00F4726A" w:rsidRPr="00F4726A" w:rsidTr="00F4726A">
        <w:trPr>
          <w:trHeight w:val="78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42090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612</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9,4</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r>
      <w:tr w:rsidR="00F4726A" w:rsidRPr="00F4726A" w:rsidTr="00F4726A">
        <w:trPr>
          <w:trHeight w:val="52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Мероприятия по энергосбережению и повышению энергоэффективности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42090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14,1</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r>
      <w:tr w:rsidR="00F4726A" w:rsidRPr="00F4726A" w:rsidTr="00F4726A">
        <w:trPr>
          <w:trHeight w:val="52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42090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612</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14,1</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r>
      <w:tr w:rsidR="00F4726A" w:rsidRPr="00F4726A" w:rsidTr="00F4726A">
        <w:trPr>
          <w:trHeight w:val="45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748,7</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748,7</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31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78010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207,5</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207,5</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99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78010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207,5</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207,5</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51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80000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541,2</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541,2</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37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Резервный фонд Правительства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80190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541,2</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541,2</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60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80190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612</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541,2</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541,2</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60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xml:space="preserve">Дополнительное образование детей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03</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16849,2</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16755,3</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99,4</w:t>
            </w:r>
          </w:p>
        </w:tc>
      </w:tr>
      <w:tr w:rsidR="00F4726A" w:rsidRPr="00F4726A" w:rsidTr="00F4726A">
        <w:trPr>
          <w:trHeight w:val="31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"Развитие системы образования  Дубенского муниципального района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13542,5</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13449,1</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99,3</w:t>
            </w:r>
          </w:p>
        </w:tc>
      </w:tr>
      <w:tr w:rsidR="00F4726A" w:rsidRPr="00F4726A" w:rsidTr="00F4726A">
        <w:trPr>
          <w:trHeight w:val="100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Подпрограмма   «Развитие общего и дополнительного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13542,5</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13449,1</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99,3</w:t>
            </w:r>
          </w:p>
        </w:tc>
      </w:tr>
      <w:tr w:rsidR="00F4726A" w:rsidRPr="00F4726A" w:rsidTr="00F4726A">
        <w:trPr>
          <w:trHeight w:val="37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мероприятие "Развитие общего и дополнительного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13542,5</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13449,1</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99,3</w:t>
            </w:r>
          </w:p>
        </w:tc>
      </w:tr>
      <w:tr w:rsidR="00F4726A" w:rsidRPr="00F4726A" w:rsidTr="00F4726A">
        <w:trPr>
          <w:trHeight w:val="73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61000</w:t>
            </w:r>
          </w:p>
        </w:tc>
        <w:tc>
          <w:tcPr>
            <w:tcW w:w="517"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13542,5</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13449,1</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99,3</w:t>
            </w:r>
          </w:p>
        </w:tc>
      </w:tr>
      <w:tr w:rsidR="00F4726A" w:rsidRPr="00F4726A" w:rsidTr="00F4726A">
        <w:trPr>
          <w:trHeight w:val="55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Учреждения по внешкольной работе с детьми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61080</w:t>
            </w:r>
          </w:p>
        </w:tc>
        <w:tc>
          <w:tcPr>
            <w:tcW w:w="517"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13542,5</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13449,1</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99,3</w:t>
            </w:r>
          </w:p>
        </w:tc>
      </w:tr>
      <w:tr w:rsidR="00F4726A" w:rsidRPr="00F4726A" w:rsidTr="00F4726A">
        <w:trPr>
          <w:trHeight w:val="51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61080</w:t>
            </w:r>
          </w:p>
        </w:tc>
        <w:tc>
          <w:tcPr>
            <w:tcW w:w="517"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13542,5</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13449,1</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99,3</w:t>
            </w:r>
          </w:p>
        </w:tc>
      </w:tr>
      <w:tr w:rsidR="00F4726A" w:rsidRPr="00F4726A" w:rsidTr="00F4726A">
        <w:trPr>
          <w:trHeight w:val="54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"Развитие культуры в Дубенском муниципальном районе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3306,7</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3306,2</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54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Подпрограмма  "Культура"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3306,7</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3306,2</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48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мероприятие "Обеспечение качества дополнительного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3306,7</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3306,2</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76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61000</w:t>
            </w:r>
          </w:p>
        </w:tc>
        <w:tc>
          <w:tcPr>
            <w:tcW w:w="517"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3306,7</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3306,2</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48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Учреждения по внешкольной работе с детьми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61080</w:t>
            </w:r>
          </w:p>
        </w:tc>
        <w:tc>
          <w:tcPr>
            <w:tcW w:w="517"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3306,7</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3306,2</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55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61080</w:t>
            </w:r>
          </w:p>
        </w:tc>
        <w:tc>
          <w:tcPr>
            <w:tcW w:w="517"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3306,7</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3306,2</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75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Профессиональная подготовка, переподготовка и повышение квалификации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05</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r>
      <w:tr w:rsidR="00F4726A" w:rsidRPr="00F4726A" w:rsidTr="00F4726A">
        <w:trPr>
          <w:trHeight w:val="58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8,0</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r>
      <w:tr w:rsidR="00F4726A" w:rsidRPr="00F4726A" w:rsidTr="00F4726A">
        <w:trPr>
          <w:trHeight w:val="45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8,0</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r>
      <w:tr w:rsidR="00F4726A" w:rsidRPr="00F4726A" w:rsidTr="00F4726A">
        <w:trPr>
          <w:trHeight w:val="94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Подготовка, переподготовка и повышение квалификации кадров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41250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r>
      <w:tr w:rsidR="00F4726A" w:rsidRPr="00F4726A" w:rsidTr="00F4726A">
        <w:trPr>
          <w:trHeight w:val="79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41250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r>
      <w:tr w:rsidR="00F4726A" w:rsidRPr="00F4726A" w:rsidTr="00F4726A">
        <w:trPr>
          <w:trHeight w:val="52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Молодежная политика и оздоровление детей</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07</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2353,3</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2251,0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95,7</w:t>
            </w:r>
          </w:p>
        </w:tc>
      </w:tr>
      <w:tr w:rsidR="00F4726A" w:rsidRPr="00F4726A" w:rsidTr="00F4726A">
        <w:trPr>
          <w:trHeight w:val="42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"Развитие системы образования  Дубенского муниципального района на 2016-2018 / 2020 годы"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2302,9</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2201,3</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95,6</w:t>
            </w:r>
          </w:p>
        </w:tc>
      </w:tr>
      <w:tr w:rsidR="00F4726A" w:rsidRPr="00F4726A" w:rsidTr="00F4726A">
        <w:trPr>
          <w:trHeight w:val="49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Подпрограмма "Общие мероприятия развития системы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2302,9</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2201,3</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95,6</w:t>
            </w:r>
          </w:p>
        </w:tc>
      </w:tr>
      <w:tr w:rsidR="00F4726A" w:rsidRPr="00F4726A" w:rsidTr="00F4726A">
        <w:trPr>
          <w:trHeight w:val="76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Софинансирование мероприятий по организации отдыха и оздоровления детей, проживающих в Республике Мордовия, в каникулярное время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S6170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1698,2</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1652,7</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97,3</w:t>
            </w:r>
          </w:p>
        </w:tc>
      </w:tr>
      <w:tr w:rsidR="00F4726A" w:rsidRPr="00F4726A" w:rsidTr="00F4726A">
        <w:trPr>
          <w:trHeight w:val="51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S6170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244</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1075,3</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1073,8</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99,9</w:t>
            </w:r>
          </w:p>
        </w:tc>
      </w:tr>
      <w:tr w:rsidR="00F4726A" w:rsidRPr="00F4726A" w:rsidTr="00F4726A">
        <w:trPr>
          <w:trHeight w:val="63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S6170</w:t>
            </w:r>
          </w:p>
        </w:tc>
        <w:tc>
          <w:tcPr>
            <w:tcW w:w="517"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612</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622,9</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578,9</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92,9</w:t>
            </w:r>
          </w:p>
        </w:tc>
      </w:tr>
      <w:tr w:rsidR="00F4726A" w:rsidRPr="00F4726A" w:rsidTr="00F4726A">
        <w:trPr>
          <w:trHeight w:val="34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61000</w:t>
            </w:r>
          </w:p>
        </w:tc>
        <w:tc>
          <w:tcPr>
            <w:tcW w:w="517"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604,7</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548,6</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90,7</w:t>
            </w:r>
          </w:p>
        </w:tc>
      </w:tr>
      <w:tr w:rsidR="00F4726A" w:rsidRPr="00F4726A" w:rsidTr="00F4726A">
        <w:trPr>
          <w:trHeight w:val="61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Учреждения, обеспечивающие предоставление услуг в сфере образования (Лагерь "Сосновый бор")</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61130</w:t>
            </w:r>
          </w:p>
        </w:tc>
        <w:tc>
          <w:tcPr>
            <w:tcW w:w="517"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604,7</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548,6</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90,7</w:t>
            </w:r>
          </w:p>
        </w:tc>
      </w:tr>
      <w:tr w:rsidR="00F4726A" w:rsidRPr="00F4726A" w:rsidTr="00F4726A">
        <w:trPr>
          <w:trHeight w:val="37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Фонд оплаты труда казенных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61130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111</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396,4</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361,8</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91,3</w:t>
            </w:r>
          </w:p>
        </w:tc>
      </w:tr>
      <w:tr w:rsidR="00F4726A" w:rsidRPr="00F4726A" w:rsidTr="00F4726A">
        <w:trPr>
          <w:trHeight w:val="73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61130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119</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76,9</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55,7</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72,4</w:t>
            </w:r>
          </w:p>
        </w:tc>
      </w:tr>
      <w:tr w:rsidR="00F4726A" w:rsidRPr="00F4726A" w:rsidTr="00F4726A">
        <w:trPr>
          <w:trHeight w:val="51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61130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244</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128,4</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128,4</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51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Уплата налога на имущество организаций и земельного налога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03</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61130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851</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2,7</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90,0</w:t>
            </w:r>
          </w:p>
        </w:tc>
      </w:tr>
      <w:tr w:rsidR="00F4726A" w:rsidRPr="00F4726A" w:rsidTr="00F4726A">
        <w:trPr>
          <w:trHeight w:val="52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"Профилактика безнадзорности и правонарушений среди несовершеннолетних Дубенского муниципального района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7,8</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91,8</w:t>
            </w:r>
          </w:p>
        </w:tc>
      </w:tr>
      <w:tr w:rsidR="00F4726A" w:rsidRPr="00F4726A" w:rsidTr="00F4726A">
        <w:trPr>
          <w:trHeight w:val="52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Мероприятия в области молодежной политики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42110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7,8</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91,8</w:t>
            </w:r>
          </w:p>
        </w:tc>
      </w:tr>
      <w:tr w:rsidR="00F4726A" w:rsidRPr="00F4726A" w:rsidTr="00F4726A">
        <w:trPr>
          <w:trHeight w:val="30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30</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42110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7,8</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91,8</w:t>
            </w:r>
          </w:p>
        </w:tc>
      </w:tr>
      <w:tr w:rsidR="00F4726A" w:rsidRPr="00F4726A" w:rsidTr="00F4726A">
        <w:trPr>
          <w:trHeight w:val="75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"Реализация молодежной политики и патриотического воспитания в Дубёнском муниципальном районе на 2016 -2020 годы"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32</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41,9</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41,9</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52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мероприятие "Поддрежка мероприятий по молодежной политике"</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32</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41,9</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41,9</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28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Мероприятия по реализации отдельных полномочий органов местного самоуправления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32</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42000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color w:val="000000"/>
                <w:sz w:val="18"/>
                <w:szCs w:val="18"/>
              </w:rPr>
            </w:pPr>
            <w:r w:rsidRPr="00F4726A">
              <w:rPr>
                <w:rFonts w:ascii="Times New Roman" w:eastAsia="Times New Roman" w:hAnsi="Times New Roman" w:cs="Times New Roman"/>
                <w:b/>
                <w:bCs/>
                <w:color w:val="000000"/>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41,9</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41,9</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30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Мероприятия в области молодежной политики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32</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42110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41,9</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41,9</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30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32</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42110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244</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41,9</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41,9</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54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Другие вопросы в области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09</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1069,4</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917,3</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85,8</w:t>
            </w:r>
          </w:p>
        </w:tc>
      </w:tr>
      <w:tr w:rsidR="00F4726A" w:rsidRPr="00F4726A" w:rsidTr="00F4726A">
        <w:trPr>
          <w:trHeight w:val="42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"Развитие системы образования  Дубенского муниципального района на 2016-2018 / 2020 годы"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1069,4</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917,3</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85,8</w:t>
            </w:r>
          </w:p>
        </w:tc>
      </w:tr>
      <w:tr w:rsidR="00F4726A" w:rsidRPr="00F4726A" w:rsidTr="00F4726A">
        <w:trPr>
          <w:trHeight w:val="72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Подпрограмма "Общие мероприятия развития системы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1069,4</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917,3</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85,8</w:t>
            </w:r>
          </w:p>
        </w:tc>
      </w:tr>
      <w:tr w:rsidR="00F4726A" w:rsidRPr="00F4726A" w:rsidTr="00F4726A">
        <w:trPr>
          <w:trHeight w:val="55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мероприятие "Обеспечение деятельности подведомственных управлению по социальной работе организаций Дубенского муниципальноог района"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1069,4</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917,3</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85,8</w:t>
            </w:r>
          </w:p>
        </w:tc>
      </w:tr>
      <w:tr w:rsidR="00F4726A" w:rsidRPr="00F4726A" w:rsidTr="00F4726A">
        <w:trPr>
          <w:trHeight w:val="34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61000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1069,4</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917,3</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85,8</w:t>
            </w:r>
          </w:p>
        </w:tc>
      </w:tr>
      <w:tr w:rsidR="00F4726A" w:rsidRPr="00F4726A" w:rsidTr="00F4726A">
        <w:trPr>
          <w:trHeight w:val="105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09</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61120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1069,4</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917,3</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85,8</w:t>
            </w:r>
          </w:p>
        </w:tc>
      </w:tr>
      <w:tr w:rsidR="00F4726A" w:rsidRPr="00F4726A" w:rsidTr="00F4726A">
        <w:trPr>
          <w:trHeight w:val="96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Фонд оплаты труда казенных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09</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61120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111</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716,6</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702,2</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98,0</w:t>
            </w:r>
          </w:p>
        </w:tc>
      </w:tr>
      <w:tr w:rsidR="00F4726A" w:rsidRPr="00F4726A" w:rsidTr="00F4726A">
        <w:trPr>
          <w:trHeight w:val="150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09</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61120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119</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189,3</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148,6</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78,5</w:t>
            </w:r>
          </w:p>
        </w:tc>
      </w:tr>
      <w:tr w:rsidR="00F4726A" w:rsidRPr="00F4726A" w:rsidTr="00F4726A">
        <w:trPr>
          <w:trHeight w:val="103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09</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61120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150,0</w:t>
            </w:r>
          </w:p>
        </w:tc>
        <w:tc>
          <w:tcPr>
            <w:tcW w:w="1134"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60,9</w:t>
            </w:r>
          </w:p>
        </w:tc>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40,6</w:t>
            </w:r>
          </w:p>
        </w:tc>
      </w:tr>
      <w:tr w:rsidR="00F4726A" w:rsidRPr="00F4726A" w:rsidTr="00F4726A">
        <w:trPr>
          <w:trHeight w:val="99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Уплата налога на имущество организаций и земельного налога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09</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61120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851</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r>
      <w:tr w:rsidR="00F4726A" w:rsidRPr="00F4726A" w:rsidTr="00F4726A">
        <w:trPr>
          <w:trHeight w:val="147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Уплата  иных платежей</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09</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61120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853</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13,4</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5,6</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41,8</w:t>
            </w:r>
          </w:p>
        </w:tc>
      </w:tr>
      <w:tr w:rsidR="00F4726A" w:rsidRPr="00F4726A" w:rsidTr="00F4726A">
        <w:trPr>
          <w:trHeight w:val="96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xml:space="preserve">Культура и  кинематография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38466,4</w:t>
            </w:r>
          </w:p>
        </w:tc>
        <w:tc>
          <w:tcPr>
            <w:tcW w:w="113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35037,7</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91,1</w:t>
            </w:r>
          </w:p>
        </w:tc>
      </w:tr>
      <w:tr w:rsidR="00F4726A" w:rsidRPr="00F4726A" w:rsidTr="00F4726A">
        <w:trPr>
          <w:trHeight w:val="24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Подпрограмма  "Культура"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nil"/>
              <w:bottom w:val="nil"/>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37893,2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34479,5</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91,0</w:t>
            </w:r>
          </w:p>
        </w:tc>
      </w:tr>
      <w:tr w:rsidR="00F4726A" w:rsidRPr="00F4726A" w:rsidTr="00F4726A">
        <w:trPr>
          <w:trHeight w:val="96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мероприятие "Поддержка народного творчества и организация культурно-досуговой деятельности"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20451,5</w:t>
            </w:r>
          </w:p>
        </w:tc>
        <w:tc>
          <w:tcPr>
            <w:tcW w:w="113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18055,7</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88,3</w:t>
            </w:r>
          </w:p>
        </w:tc>
      </w:tr>
      <w:tr w:rsidR="00F4726A" w:rsidRPr="00F4726A" w:rsidTr="00F4726A">
        <w:trPr>
          <w:trHeight w:val="48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61000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4137,7</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2327,2</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56,2</w:t>
            </w:r>
          </w:p>
        </w:tc>
      </w:tr>
      <w:tr w:rsidR="00F4726A" w:rsidRPr="00F4726A" w:rsidTr="00F4726A">
        <w:trPr>
          <w:trHeight w:val="48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Дворцы и дома культуры, другие учреждения культуры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61140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4137,7</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2327,2</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56,2</w:t>
            </w:r>
          </w:p>
        </w:tc>
      </w:tr>
      <w:tr w:rsidR="00F4726A" w:rsidRPr="00F4726A" w:rsidTr="00F4726A">
        <w:trPr>
          <w:trHeight w:val="375"/>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61140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4137,7</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2327,2</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56,2</w:t>
            </w:r>
          </w:p>
        </w:tc>
      </w:tr>
      <w:tr w:rsidR="00F4726A" w:rsidRPr="00F4726A" w:rsidTr="00F4726A">
        <w:trPr>
          <w:trHeight w:val="96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76000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2700,4</w:t>
            </w:r>
          </w:p>
        </w:tc>
        <w:tc>
          <w:tcPr>
            <w:tcW w:w="113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2700,4</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96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76020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2700,4</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2700,4</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100,0</w:t>
            </w:r>
          </w:p>
        </w:tc>
      </w:tr>
      <w:tr w:rsidR="00F4726A" w:rsidRPr="00F4726A" w:rsidTr="00F4726A">
        <w:trPr>
          <w:trHeight w:val="144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76020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2700,4</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2700,4</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96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 xml:space="preserve">Субсидии для софинансирование расходных обязательств по вопросам местного значения, выплачиваемые в зависимости от выполнения поселением социально-экономических показателей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76010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13613,4</w:t>
            </w:r>
          </w:p>
        </w:tc>
        <w:tc>
          <w:tcPr>
            <w:tcW w:w="113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13028,1</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95,7</w:t>
            </w:r>
          </w:p>
        </w:tc>
      </w:tr>
      <w:tr w:rsidR="00F4726A" w:rsidRPr="00F4726A" w:rsidTr="00F4726A">
        <w:trPr>
          <w:trHeight w:val="48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76010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13613,4</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13028,1</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95,7</w:t>
            </w:r>
          </w:p>
        </w:tc>
      </w:tr>
      <w:tr w:rsidR="00F4726A" w:rsidRPr="00F4726A" w:rsidTr="00F4726A">
        <w:trPr>
          <w:trHeight w:val="48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Содействие достижению и (или) поощрение достижения наилучших показетелей деятельности органов местного самоуправления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78010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#ДЕЛ/0!</w:t>
            </w:r>
          </w:p>
        </w:tc>
      </w:tr>
      <w:tr w:rsidR="00F4726A" w:rsidRPr="00F4726A" w:rsidTr="00F4726A">
        <w:trPr>
          <w:trHeight w:val="24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78010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#ДЕЛ/0!</w:t>
            </w:r>
          </w:p>
        </w:tc>
      </w:tr>
      <w:tr w:rsidR="00F4726A" w:rsidRPr="00F4726A" w:rsidTr="00F4726A">
        <w:trPr>
          <w:trHeight w:val="48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мероприятие "Совершенствование и развитие библиотечной системы"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9183,0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8165,2</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88,9</w:t>
            </w:r>
          </w:p>
        </w:tc>
      </w:tr>
      <w:tr w:rsidR="00F4726A" w:rsidRPr="00F4726A" w:rsidTr="00F4726A">
        <w:trPr>
          <w:trHeight w:val="24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61000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9183,0</w:t>
            </w:r>
          </w:p>
        </w:tc>
        <w:tc>
          <w:tcPr>
            <w:tcW w:w="113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8165,2</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88,9</w:t>
            </w:r>
          </w:p>
        </w:tc>
      </w:tr>
      <w:tr w:rsidR="00F4726A" w:rsidRPr="00F4726A" w:rsidTr="00F4726A">
        <w:trPr>
          <w:trHeight w:val="96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Библиотеки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61160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9183,0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8165,2</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88,9</w:t>
            </w:r>
          </w:p>
        </w:tc>
      </w:tr>
      <w:tr w:rsidR="00F4726A" w:rsidRPr="00F4726A" w:rsidTr="00F4726A">
        <w:trPr>
          <w:trHeight w:val="24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61160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9183,0</w:t>
            </w:r>
          </w:p>
        </w:tc>
        <w:tc>
          <w:tcPr>
            <w:tcW w:w="113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8165,2</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88,9</w:t>
            </w:r>
          </w:p>
        </w:tc>
      </w:tr>
      <w:tr w:rsidR="00F4726A" w:rsidRPr="00F4726A" w:rsidTr="00F4726A">
        <w:trPr>
          <w:trHeight w:val="96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мероприятие "Развитие библиотечного дела"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171,4</w:t>
            </w:r>
          </w:p>
        </w:tc>
        <w:tc>
          <w:tcPr>
            <w:tcW w:w="113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171,4</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24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Поддержка отрасли культура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L5190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171,4</w:t>
            </w:r>
          </w:p>
        </w:tc>
        <w:tc>
          <w:tcPr>
            <w:tcW w:w="113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171,4</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960"/>
        </w:trPr>
        <w:tc>
          <w:tcPr>
            <w:tcW w:w="3687" w:type="dxa"/>
            <w:tcBorders>
              <w:top w:val="nil"/>
              <w:left w:val="single" w:sz="4" w:space="0" w:color="auto"/>
              <w:bottom w:val="single" w:sz="4" w:space="0" w:color="auto"/>
              <w:right w:val="single" w:sz="4" w:space="0" w:color="auto"/>
            </w:tcBorders>
            <w:shd w:val="clear" w:color="auto" w:fill="auto"/>
            <w:hideMark/>
          </w:tcPr>
          <w:p w:rsidR="00F4726A" w:rsidRPr="00F4726A" w:rsidRDefault="00F4726A" w:rsidP="00F4726A">
            <w:pPr>
              <w:spacing w:after="0" w:line="240" w:lineRule="auto"/>
              <w:ind w:firstLine="709"/>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 xml:space="preserve"> Комплектование книжных фондов муниципальных общедоступных  библиотек   и государственных центральных библиотек субъектов Российской Федерации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L5193</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4,6</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4,6</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72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L5193</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612</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4,6</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4,6</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240"/>
        </w:trPr>
        <w:tc>
          <w:tcPr>
            <w:tcW w:w="3687" w:type="dxa"/>
            <w:tcBorders>
              <w:top w:val="nil"/>
              <w:left w:val="single" w:sz="4" w:space="0" w:color="auto"/>
              <w:bottom w:val="single" w:sz="4" w:space="0" w:color="auto"/>
              <w:right w:val="single" w:sz="4" w:space="0" w:color="auto"/>
            </w:tcBorders>
            <w:shd w:val="clear" w:color="auto" w:fill="auto"/>
            <w:hideMark/>
          </w:tcPr>
          <w:p w:rsidR="00F4726A" w:rsidRPr="00F4726A" w:rsidRDefault="00F4726A" w:rsidP="00F4726A">
            <w:pPr>
              <w:spacing w:after="0" w:line="240" w:lineRule="auto"/>
              <w:ind w:firstLine="709"/>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 xml:space="preserve"> Комплектование книжных фондов муниципальных общедоступных  библиотек   и государственных центральных библиотек субъектов Российской Федерации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L5193</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72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L5193</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612</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13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24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Подключение муниципальных общедоступных библиотек и государственных центральных библиотек в субъектах Российской Федерации к информационно - телекоммунификационной сети «Интернет» и развитие библиотечного дела с учётом задачи расширения информационных технологий и оцифровки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L5194</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165,1</w:t>
            </w:r>
          </w:p>
        </w:tc>
        <w:tc>
          <w:tcPr>
            <w:tcW w:w="113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165,1</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144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L5194</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612</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165,1</w:t>
            </w:r>
          </w:p>
        </w:tc>
        <w:tc>
          <w:tcPr>
            <w:tcW w:w="113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165,1</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24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Подключение муниципальных общедоступных библиотек и государственных центральных библиотек в субъектах Российской Федерации к информационно - телекоммунификационной сети «Интернет» и развитие библиотечного дела с учётом задачи расширения информационных технологий и оцифровки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L5194</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w:t>
            </w:r>
          </w:p>
        </w:tc>
        <w:tc>
          <w:tcPr>
            <w:tcW w:w="113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24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752"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L5194</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612</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24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мероприятие "Развитие инфраструктуры сферы культуры и искусства"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8087,3</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8087,3</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720"/>
        </w:trPr>
        <w:tc>
          <w:tcPr>
            <w:tcW w:w="3687" w:type="dxa"/>
            <w:tcBorders>
              <w:top w:val="nil"/>
              <w:left w:val="single" w:sz="4" w:space="0" w:color="auto"/>
              <w:bottom w:val="single" w:sz="4" w:space="0" w:color="auto"/>
              <w:right w:val="single" w:sz="4" w:space="0" w:color="auto"/>
            </w:tcBorders>
            <w:shd w:val="clear" w:color="auto" w:fill="auto"/>
            <w:vAlign w:val="center"/>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Субсидии на софинансирование расходных обязательств по обеспечению развития и укрепления материально-технической базы домов культуры в населенных пунктах с числом жителей до 50 тыс. человек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L4670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2500,0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2500,0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48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L4670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612</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2500,0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2500,0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1200"/>
        </w:trPr>
        <w:tc>
          <w:tcPr>
            <w:tcW w:w="3687" w:type="dxa"/>
            <w:tcBorders>
              <w:top w:val="nil"/>
              <w:left w:val="single" w:sz="4" w:space="0" w:color="auto"/>
              <w:bottom w:val="single" w:sz="4" w:space="0" w:color="auto"/>
              <w:right w:val="single" w:sz="4" w:space="0" w:color="auto"/>
            </w:tcBorders>
            <w:shd w:val="clear" w:color="auto" w:fill="auto"/>
            <w:vAlign w:val="center"/>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Субсидии на софинансирование расходных обязательств по обеспечению развития и укрепления материально-технической базы домов культуры в населенных пунктах с числом жителей до 50 тыс. человек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L4670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25,3</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25,3</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96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L4670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612</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25,3</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25,3</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192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Поддержка отрасли культура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L5190</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5377,8</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5377,8</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48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 xml:space="preserve">Субсидии на софинансирование расходных обязательств по реализации комплексных мероприятий, направленных на создание и модернизацию учреждений культурно-досугового типа в сельской местности, включая обеспечение инфраструктуры (в том числе строительство, реконструкция и капитальный ремонт зданий), приобретение оборудования для оснащения учреждений и привлечения специалистов культурно-досуговой деятельности в целях обеспечения доступа к культурным ценностям и творческой самореализации жителей сельской местности </w:t>
            </w:r>
          </w:p>
        </w:tc>
        <w:tc>
          <w:tcPr>
            <w:tcW w:w="567" w:type="dxa"/>
            <w:tcBorders>
              <w:top w:val="nil"/>
              <w:left w:val="nil"/>
              <w:bottom w:val="nil"/>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nil"/>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nil"/>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5324,0</w:t>
            </w:r>
          </w:p>
        </w:tc>
        <w:tc>
          <w:tcPr>
            <w:tcW w:w="113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5324,0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48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иные цели</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single" w:sz="4" w:space="0" w:color="auto"/>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752"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L5196</w:t>
            </w:r>
          </w:p>
        </w:tc>
        <w:tc>
          <w:tcPr>
            <w:tcW w:w="5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612</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5324,0</w:t>
            </w:r>
          </w:p>
        </w:tc>
        <w:tc>
          <w:tcPr>
            <w:tcW w:w="113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5324,0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24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color w:val="000000"/>
                <w:sz w:val="18"/>
                <w:szCs w:val="18"/>
              </w:rPr>
            </w:pPr>
            <w:r w:rsidRPr="00F4726A">
              <w:rPr>
                <w:rFonts w:ascii="Times New Roman" w:eastAsia="Times New Roman" w:hAnsi="Times New Roman" w:cs="Times New Roman"/>
                <w:color w:val="000000"/>
                <w:sz w:val="18"/>
                <w:szCs w:val="18"/>
              </w:rPr>
              <w:t xml:space="preserve">Субсидии на софинансирование расходных обязательств по реализации комплексных мероприятий, направленных на создание и модернизацию учреждений </w:t>
            </w:r>
            <w:r w:rsidRPr="00F4726A">
              <w:rPr>
                <w:rFonts w:ascii="Times New Roman" w:eastAsia="Times New Roman" w:hAnsi="Times New Roman" w:cs="Times New Roman"/>
                <w:color w:val="000000"/>
                <w:sz w:val="18"/>
                <w:szCs w:val="18"/>
              </w:rPr>
              <w:lastRenderedPageBreak/>
              <w:t xml:space="preserve">культурно-досугового типа в сельской местности, включая обеспечение инфраструктуры (в том числе строительство, реконструкция и капитальный ремонт зданий), приобретение оборудования для оснащения учреждений и привлечения специалистов культурно-досуговой деятельности в целях обеспечения доступа к культурным ценностям и творческой самореализации жителей сельской местности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L5196</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53,8</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53,8</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24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L5196</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612</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53,8</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53,8</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72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Субсидии на софинансирование расходных обязательств по по реализации утвержденных на соответствующий год муниципальных программ, включающих в себя мероприятия по капитальному ремонту объектов культуры и укреплению материально-технической базы учреждений культуры культуры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S6110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175,0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175,0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72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S6110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612</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175,0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175,0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48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Субсидии на софинансирование расходных обязательств по по реализации утвержденных на соответствующий год муниципальных программ, включающих в себя мероприятия по капитальному ремонту объектов культуры и укреплению материально-технической базы учреждений культуры культуры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S6110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9,2</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9,2</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24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иные цели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S6110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612</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9,2</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9,20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48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Подпрограмма "Туризм"</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15,0</w:t>
            </w:r>
          </w:p>
        </w:tc>
        <w:tc>
          <w:tcPr>
            <w:tcW w:w="113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r>
      <w:tr w:rsidR="00F4726A" w:rsidRPr="00F4726A" w:rsidTr="00F4726A">
        <w:trPr>
          <w:trHeight w:val="48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мероприятие "Развитие  туризма в сельской местности"</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15,0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r>
      <w:tr w:rsidR="00F4726A" w:rsidRPr="00F4726A" w:rsidTr="00F4726A">
        <w:trPr>
          <w:trHeight w:val="96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Расходы на обеспечение деятельности (оказание услуг) муниципальных учреждений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61000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15,0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r>
      <w:tr w:rsidR="00F4726A" w:rsidRPr="00F4726A" w:rsidTr="00F4726A">
        <w:trPr>
          <w:trHeight w:val="96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Дворцы и дома культуры, другие учреждения культуры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61140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15,0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r>
      <w:tr w:rsidR="00F4726A" w:rsidRPr="00F4726A" w:rsidTr="00F4726A">
        <w:trPr>
          <w:trHeight w:val="96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61140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15,0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r>
      <w:tr w:rsidR="00F4726A" w:rsidRPr="00F4726A" w:rsidTr="00F4726A">
        <w:trPr>
          <w:trHeight w:val="96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Содействие достижению и (или) поощрение достижения наилучших показетелей деятельности органов местного самоуправления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78010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558,2</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558,20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96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78010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611</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558,2</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558,19</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96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Социальная политика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2901,1</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2901,05</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96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lastRenderedPageBreak/>
              <w:t>Охрана семьи и детства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04</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2901,1</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2901,05</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96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Муниципальная программа "Развитие системы образования  Дубенского муниципального района на 2016-2020 годы"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2901,1</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2901,1</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96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Подпрограмма "Общие мероприятия развития системы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2901,1</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2901,1</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96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мероприятие "Обеспечение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2901,1</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2901,1</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96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77000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2901,1</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2901,1</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96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77180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2901,1</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2901,1</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96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Пособия, компенсации, меры социальной поддержки по публичным нормативным обязательствам</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77180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313</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2224,4</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2224,4</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96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Приобретение товаров, работ, услуг в пользу граждан в целях их социального обеспечения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04</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05</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77180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323</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676,7</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676,7</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960"/>
        </w:trPr>
        <w:tc>
          <w:tcPr>
            <w:tcW w:w="3687" w:type="dxa"/>
            <w:tcBorders>
              <w:top w:val="nil"/>
              <w:left w:val="single" w:sz="4" w:space="0" w:color="auto"/>
              <w:bottom w:val="single" w:sz="4" w:space="0" w:color="auto"/>
              <w:right w:val="single" w:sz="4" w:space="0" w:color="auto"/>
            </w:tcBorders>
            <w:shd w:val="clear" w:color="auto" w:fill="auto"/>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Физическая культура и спорт</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00</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281,2</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266,00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94,6</w:t>
            </w:r>
          </w:p>
        </w:tc>
      </w:tr>
      <w:tr w:rsidR="00F4726A" w:rsidRPr="00F4726A" w:rsidTr="00F4726A">
        <w:trPr>
          <w:trHeight w:val="960"/>
        </w:trPr>
        <w:tc>
          <w:tcPr>
            <w:tcW w:w="3687" w:type="dxa"/>
            <w:tcBorders>
              <w:top w:val="nil"/>
              <w:left w:val="single" w:sz="4" w:space="0" w:color="auto"/>
              <w:bottom w:val="single" w:sz="4" w:space="0" w:color="auto"/>
              <w:right w:val="single" w:sz="4" w:space="0" w:color="auto"/>
            </w:tcBorders>
            <w:shd w:val="clear" w:color="auto" w:fill="auto"/>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Физическая культура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181,2</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166,00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91,6</w:t>
            </w:r>
          </w:p>
        </w:tc>
      </w:tr>
      <w:tr w:rsidR="00F4726A" w:rsidRPr="00F4726A" w:rsidTr="00F4726A">
        <w:trPr>
          <w:trHeight w:val="960"/>
        </w:trPr>
        <w:tc>
          <w:tcPr>
            <w:tcW w:w="3687" w:type="dxa"/>
            <w:tcBorders>
              <w:top w:val="nil"/>
              <w:left w:val="single" w:sz="4" w:space="0" w:color="auto"/>
              <w:bottom w:val="single" w:sz="4" w:space="0" w:color="auto"/>
              <w:right w:val="single" w:sz="4" w:space="0" w:color="auto"/>
            </w:tcBorders>
            <w:shd w:val="clear" w:color="auto" w:fill="auto"/>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Муниципальная программа "Развитие физической культуры и спорта в  Дубёнском муниципальном районе на 2016-2020 годы" </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181,2</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166,0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91,6</w:t>
            </w:r>
          </w:p>
        </w:tc>
      </w:tr>
      <w:tr w:rsidR="00F4726A" w:rsidRPr="00F4726A" w:rsidTr="00F4726A">
        <w:trPr>
          <w:trHeight w:val="960"/>
        </w:trPr>
        <w:tc>
          <w:tcPr>
            <w:tcW w:w="3687" w:type="dxa"/>
            <w:tcBorders>
              <w:top w:val="nil"/>
              <w:left w:val="single" w:sz="4" w:space="0" w:color="auto"/>
              <w:bottom w:val="single" w:sz="4" w:space="0" w:color="auto"/>
              <w:right w:val="single" w:sz="4" w:space="0" w:color="auto"/>
            </w:tcBorders>
            <w:shd w:val="clear" w:color="auto" w:fill="auto"/>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Основное мероприятие " Обеспечение организации и проведения физкультурных мероприятий и массовых спортивных мероприятий"</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181,2</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166,0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91,6</w:t>
            </w:r>
          </w:p>
        </w:tc>
      </w:tr>
      <w:tr w:rsidR="00F4726A" w:rsidRPr="00F4726A" w:rsidTr="00F4726A">
        <w:trPr>
          <w:trHeight w:val="960"/>
        </w:trPr>
        <w:tc>
          <w:tcPr>
            <w:tcW w:w="3687" w:type="dxa"/>
            <w:tcBorders>
              <w:top w:val="nil"/>
              <w:left w:val="single" w:sz="4" w:space="0" w:color="auto"/>
              <w:bottom w:val="single" w:sz="4" w:space="0" w:color="auto"/>
              <w:right w:val="single" w:sz="4" w:space="0" w:color="auto"/>
            </w:tcBorders>
            <w:shd w:val="clear" w:color="auto" w:fill="auto"/>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Мероприятия по реализации отдельных полномочий органов местного самоуправления</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42000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181,2</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166,0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91,6</w:t>
            </w:r>
          </w:p>
        </w:tc>
      </w:tr>
      <w:tr w:rsidR="00F4726A" w:rsidRPr="00F4726A" w:rsidTr="00F4726A">
        <w:trPr>
          <w:trHeight w:val="960"/>
        </w:trPr>
        <w:tc>
          <w:tcPr>
            <w:tcW w:w="3687" w:type="dxa"/>
            <w:tcBorders>
              <w:top w:val="nil"/>
              <w:left w:val="single" w:sz="4" w:space="0" w:color="auto"/>
              <w:bottom w:val="single" w:sz="4" w:space="0" w:color="auto"/>
              <w:right w:val="single" w:sz="4" w:space="0" w:color="auto"/>
            </w:tcBorders>
            <w:shd w:val="clear" w:color="auto" w:fill="auto"/>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Мероприятия в области спорта и физической культуры</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42040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181,2</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166,0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91,6</w:t>
            </w:r>
          </w:p>
        </w:tc>
      </w:tr>
      <w:tr w:rsidR="00F4726A" w:rsidRPr="00F4726A" w:rsidTr="00F4726A">
        <w:trPr>
          <w:trHeight w:val="96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06</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01</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42040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181,2</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166,0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91,6</w:t>
            </w:r>
          </w:p>
        </w:tc>
      </w:tr>
      <w:tr w:rsidR="00F4726A" w:rsidRPr="00F4726A" w:rsidTr="00F4726A">
        <w:trPr>
          <w:trHeight w:val="96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Не программные расходы в рамках обеспечения деятельности главных распорядителей бюджетных средств местного бюджета</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78070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r w:rsidR="00F4726A" w:rsidRPr="00F4726A" w:rsidTr="00F4726A">
        <w:trPr>
          <w:trHeight w:val="960"/>
        </w:trPr>
        <w:tc>
          <w:tcPr>
            <w:tcW w:w="3687"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Гранты по итогам смотра-конкурса на лучшую постановку физкультурно-оздоровительной и спортивной работы среди муниципальных районов</w:t>
            </w:r>
          </w:p>
        </w:tc>
        <w:tc>
          <w:tcPr>
            <w:tcW w:w="567"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902</w:t>
            </w:r>
          </w:p>
        </w:tc>
        <w:tc>
          <w:tcPr>
            <w:tcW w:w="498"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11</w:t>
            </w:r>
          </w:p>
        </w:tc>
        <w:tc>
          <w:tcPr>
            <w:tcW w:w="582"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02</w:t>
            </w:r>
          </w:p>
        </w:tc>
        <w:tc>
          <w:tcPr>
            <w:tcW w:w="44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89</w:t>
            </w:r>
          </w:p>
        </w:tc>
        <w:tc>
          <w:tcPr>
            <w:tcW w:w="360"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w:t>
            </w:r>
          </w:p>
        </w:tc>
        <w:tc>
          <w:tcPr>
            <w:tcW w:w="417" w:type="dxa"/>
            <w:tcBorders>
              <w:top w:val="nil"/>
              <w:left w:val="nil"/>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w:t>
            </w:r>
          </w:p>
        </w:tc>
        <w:tc>
          <w:tcPr>
            <w:tcW w:w="752"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78070</w:t>
            </w:r>
          </w:p>
        </w:tc>
        <w:tc>
          <w:tcPr>
            <w:tcW w:w="517" w:type="dxa"/>
            <w:tcBorders>
              <w:top w:val="nil"/>
              <w:left w:val="single" w:sz="4" w:space="0" w:color="auto"/>
              <w:bottom w:val="single" w:sz="4" w:space="0" w:color="auto"/>
              <w:right w:val="nil"/>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244</w:t>
            </w:r>
          </w:p>
        </w:tc>
        <w:tc>
          <w:tcPr>
            <w:tcW w:w="1111" w:type="dxa"/>
            <w:tcBorders>
              <w:top w:val="nil"/>
              <w:left w:val="single" w:sz="4" w:space="0" w:color="auto"/>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c>
          <w:tcPr>
            <w:tcW w:w="113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c>
          <w:tcPr>
            <w:tcW w:w="977"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100,0</w:t>
            </w:r>
          </w:p>
        </w:tc>
      </w:tr>
    </w:tbl>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p>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p>
    <w:tbl>
      <w:tblPr>
        <w:tblW w:w="10915" w:type="dxa"/>
        <w:tblInd w:w="-1026" w:type="dxa"/>
        <w:tblLayout w:type="fixed"/>
        <w:tblLook w:val="04A0" w:firstRow="1" w:lastRow="0" w:firstColumn="1" w:lastColumn="0" w:noHBand="0" w:noVBand="1"/>
      </w:tblPr>
      <w:tblGrid>
        <w:gridCol w:w="2977"/>
        <w:gridCol w:w="3544"/>
        <w:gridCol w:w="1559"/>
        <w:gridCol w:w="1316"/>
        <w:gridCol w:w="1519"/>
      </w:tblGrid>
      <w:tr w:rsidR="00F4726A" w:rsidRPr="00F4726A" w:rsidTr="00F4726A">
        <w:trPr>
          <w:trHeight w:val="255"/>
        </w:trPr>
        <w:tc>
          <w:tcPr>
            <w:tcW w:w="10915" w:type="dxa"/>
            <w:gridSpan w:val="5"/>
            <w:tcBorders>
              <w:top w:val="nil"/>
              <w:left w:val="nil"/>
              <w:bottom w:val="nil"/>
              <w:right w:val="nil"/>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                                                                                                                                           </w:t>
            </w:r>
            <w:bookmarkStart w:id="12" w:name="RANGE!A1:E42"/>
            <w:r w:rsidRPr="00F4726A">
              <w:rPr>
                <w:rFonts w:ascii="Times New Roman" w:eastAsia="Times New Roman" w:hAnsi="Times New Roman" w:cs="Times New Roman"/>
                <w:sz w:val="18"/>
                <w:szCs w:val="18"/>
              </w:rPr>
              <w:t>Приложение 4</w:t>
            </w:r>
            <w:bookmarkEnd w:id="12"/>
          </w:p>
        </w:tc>
      </w:tr>
      <w:tr w:rsidR="00F4726A" w:rsidRPr="00F4726A" w:rsidTr="00F4726A">
        <w:trPr>
          <w:trHeight w:val="255"/>
        </w:trPr>
        <w:tc>
          <w:tcPr>
            <w:tcW w:w="10915" w:type="dxa"/>
            <w:gridSpan w:val="5"/>
            <w:tcBorders>
              <w:top w:val="nil"/>
              <w:left w:val="nil"/>
              <w:bottom w:val="nil"/>
              <w:right w:val="nil"/>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к   решению Дубенского районного </w:t>
            </w:r>
          </w:p>
        </w:tc>
      </w:tr>
      <w:tr w:rsidR="00F4726A" w:rsidRPr="00F4726A" w:rsidTr="00F4726A">
        <w:trPr>
          <w:trHeight w:val="255"/>
        </w:trPr>
        <w:tc>
          <w:tcPr>
            <w:tcW w:w="10915" w:type="dxa"/>
            <w:gridSpan w:val="5"/>
            <w:tcBorders>
              <w:top w:val="nil"/>
              <w:left w:val="nil"/>
              <w:bottom w:val="nil"/>
              <w:right w:val="nil"/>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                                                                                                                  Совета депутатов шестого созыва </w:t>
            </w:r>
          </w:p>
        </w:tc>
      </w:tr>
      <w:tr w:rsidR="00F4726A" w:rsidRPr="00F4726A" w:rsidTr="00F4726A">
        <w:trPr>
          <w:trHeight w:val="315"/>
        </w:trPr>
        <w:tc>
          <w:tcPr>
            <w:tcW w:w="10915" w:type="dxa"/>
            <w:gridSpan w:val="5"/>
            <w:tcBorders>
              <w:top w:val="nil"/>
              <w:left w:val="nil"/>
              <w:bottom w:val="nil"/>
              <w:right w:val="nil"/>
            </w:tcBorders>
            <w:shd w:val="clear" w:color="auto" w:fill="auto"/>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                                                                                                               "Об исполнении районного бюджета Дубенского </w:t>
            </w:r>
          </w:p>
        </w:tc>
      </w:tr>
      <w:tr w:rsidR="00F4726A" w:rsidRPr="00F4726A" w:rsidTr="00F4726A">
        <w:trPr>
          <w:trHeight w:val="255"/>
        </w:trPr>
        <w:tc>
          <w:tcPr>
            <w:tcW w:w="10915" w:type="dxa"/>
            <w:gridSpan w:val="5"/>
            <w:tcBorders>
              <w:top w:val="nil"/>
              <w:left w:val="nil"/>
              <w:bottom w:val="nil"/>
              <w:right w:val="nil"/>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муниципального района за 2018 год"</w:t>
            </w:r>
          </w:p>
        </w:tc>
      </w:tr>
      <w:tr w:rsidR="00F4726A" w:rsidRPr="00F4726A" w:rsidTr="00F4726A">
        <w:trPr>
          <w:trHeight w:val="255"/>
        </w:trPr>
        <w:tc>
          <w:tcPr>
            <w:tcW w:w="10915" w:type="dxa"/>
            <w:gridSpan w:val="5"/>
            <w:vMerge w:val="restart"/>
            <w:tcBorders>
              <w:top w:val="nil"/>
              <w:left w:val="nil"/>
              <w:bottom w:val="nil"/>
              <w:right w:val="nil"/>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xml:space="preserve">ИСТОЧНИКИ ВНУТРЕННЕГО ФИНАНСИРОВАНИЯ ДЕФИЦИТА   РАЙОННОГО БЮДЖЕТА ДУБЕНСКОГО МУНИЦИПАЛЬНОГО РАЙОНА  ЗА 2018 ГОД  </w:t>
            </w:r>
          </w:p>
        </w:tc>
      </w:tr>
      <w:tr w:rsidR="00F4726A" w:rsidRPr="00F4726A" w:rsidTr="00F4726A">
        <w:trPr>
          <w:trHeight w:val="230"/>
        </w:trPr>
        <w:tc>
          <w:tcPr>
            <w:tcW w:w="10915" w:type="dxa"/>
            <w:gridSpan w:val="5"/>
            <w:vMerge/>
            <w:tcBorders>
              <w:top w:val="nil"/>
              <w:left w:val="nil"/>
              <w:bottom w:val="nil"/>
              <w:right w:val="nil"/>
            </w:tcBorders>
            <w:vAlign w:val="center"/>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p>
        </w:tc>
      </w:tr>
      <w:tr w:rsidR="00F4726A" w:rsidRPr="00F4726A" w:rsidTr="00F4726A">
        <w:trPr>
          <w:trHeight w:val="230"/>
        </w:trPr>
        <w:tc>
          <w:tcPr>
            <w:tcW w:w="10915" w:type="dxa"/>
            <w:gridSpan w:val="5"/>
            <w:vMerge/>
            <w:tcBorders>
              <w:top w:val="nil"/>
              <w:left w:val="nil"/>
              <w:bottom w:val="nil"/>
              <w:right w:val="nil"/>
            </w:tcBorders>
            <w:vAlign w:val="center"/>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p>
        </w:tc>
      </w:tr>
      <w:tr w:rsidR="00F4726A" w:rsidRPr="00F4726A" w:rsidTr="00F4726A">
        <w:trPr>
          <w:trHeight w:val="255"/>
        </w:trPr>
        <w:tc>
          <w:tcPr>
            <w:tcW w:w="8080" w:type="dxa"/>
            <w:gridSpan w:val="3"/>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w:t>
            </w:r>
          </w:p>
        </w:tc>
        <w:tc>
          <w:tcPr>
            <w:tcW w:w="1316" w:type="dxa"/>
            <w:tcBorders>
              <w:top w:val="nil"/>
              <w:left w:val="nil"/>
              <w:bottom w:val="nil"/>
              <w:right w:val="nil"/>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p>
        </w:tc>
        <w:tc>
          <w:tcPr>
            <w:tcW w:w="1519" w:type="dxa"/>
            <w:tcBorders>
              <w:top w:val="nil"/>
              <w:left w:val="nil"/>
              <w:bottom w:val="nil"/>
              <w:right w:val="nil"/>
            </w:tcBorders>
            <w:shd w:val="clear" w:color="auto" w:fill="auto"/>
            <w:noWrap/>
            <w:vAlign w:val="bottom"/>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(тыс. рублей)</w:t>
            </w:r>
          </w:p>
        </w:tc>
      </w:tr>
      <w:tr w:rsidR="00F4726A" w:rsidRPr="00F4726A" w:rsidTr="00F4726A">
        <w:trPr>
          <w:trHeight w:val="345"/>
        </w:trPr>
        <w:tc>
          <w:tcPr>
            <w:tcW w:w="297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Код</w:t>
            </w:r>
          </w:p>
        </w:tc>
        <w:tc>
          <w:tcPr>
            <w:tcW w:w="354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НАИМЕНОВАНИЕ</w:t>
            </w:r>
          </w:p>
        </w:tc>
        <w:tc>
          <w:tcPr>
            <w:tcW w:w="1559" w:type="dxa"/>
            <w:vMerge w:val="restart"/>
            <w:tcBorders>
              <w:top w:val="nil"/>
              <w:left w:val="single" w:sz="4" w:space="0" w:color="auto"/>
              <w:bottom w:val="single" w:sz="4" w:space="0" w:color="000000"/>
              <w:right w:val="nil"/>
            </w:tcBorders>
            <w:shd w:val="clear" w:color="auto" w:fill="auto"/>
            <w:vAlign w:val="center"/>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Утверждено</w:t>
            </w:r>
          </w:p>
        </w:tc>
        <w:tc>
          <w:tcPr>
            <w:tcW w:w="1316" w:type="dxa"/>
            <w:vMerge w:val="restart"/>
            <w:tcBorders>
              <w:top w:val="single" w:sz="4" w:space="0" w:color="auto"/>
              <w:left w:val="single" w:sz="4" w:space="0" w:color="auto"/>
              <w:bottom w:val="single" w:sz="4" w:space="0" w:color="000000"/>
              <w:right w:val="nil"/>
            </w:tcBorders>
            <w:shd w:val="clear" w:color="auto" w:fill="auto"/>
            <w:vAlign w:val="center"/>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Исполнено</w:t>
            </w:r>
          </w:p>
        </w:tc>
        <w:tc>
          <w:tcPr>
            <w:tcW w:w="1519"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Процент исполнения</w:t>
            </w:r>
          </w:p>
        </w:tc>
      </w:tr>
      <w:tr w:rsidR="00F4726A" w:rsidRPr="00F4726A" w:rsidTr="00F4726A">
        <w:trPr>
          <w:trHeight w:val="230"/>
        </w:trPr>
        <w:tc>
          <w:tcPr>
            <w:tcW w:w="2977" w:type="dxa"/>
            <w:vMerge/>
            <w:tcBorders>
              <w:top w:val="nil"/>
              <w:left w:val="single" w:sz="4" w:space="0" w:color="auto"/>
              <w:bottom w:val="single" w:sz="4" w:space="0" w:color="000000"/>
              <w:right w:val="single" w:sz="4" w:space="0" w:color="auto"/>
            </w:tcBorders>
            <w:vAlign w:val="center"/>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p>
        </w:tc>
        <w:tc>
          <w:tcPr>
            <w:tcW w:w="3544" w:type="dxa"/>
            <w:vMerge/>
            <w:tcBorders>
              <w:top w:val="nil"/>
              <w:left w:val="single" w:sz="4" w:space="0" w:color="auto"/>
              <w:bottom w:val="single" w:sz="4" w:space="0" w:color="000000"/>
              <w:right w:val="single" w:sz="4" w:space="0" w:color="auto"/>
            </w:tcBorders>
            <w:vAlign w:val="center"/>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p>
        </w:tc>
        <w:tc>
          <w:tcPr>
            <w:tcW w:w="1559" w:type="dxa"/>
            <w:vMerge/>
            <w:tcBorders>
              <w:top w:val="nil"/>
              <w:left w:val="single" w:sz="4" w:space="0" w:color="auto"/>
              <w:bottom w:val="single" w:sz="4" w:space="0" w:color="000000"/>
              <w:right w:val="nil"/>
            </w:tcBorders>
            <w:vAlign w:val="center"/>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p>
        </w:tc>
        <w:tc>
          <w:tcPr>
            <w:tcW w:w="1316" w:type="dxa"/>
            <w:vMerge/>
            <w:tcBorders>
              <w:top w:val="single" w:sz="4" w:space="0" w:color="auto"/>
              <w:left w:val="single" w:sz="4" w:space="0" w:color="auto"/>
              <w:bottom w:val="single" w:sz="4" w:space="0" w:color="000000"/>
              <w:right w:val="nil"/>
            </w:tcBorders>
            <w:vAlign w:val="center"/>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p>
        </w:tc>
        <w:tc>
          <w:tcPr>
            <w:tcW w:w="1519" w:type="dxa"/>
            <w:vMerge/>
            <w:tcBorders>
              <w:top w:val="single" w:sz="4" w:space="0" w:color="auto"/>
              <w:left w:val="single" w:sz="4" w:space="0" w:color="auto"/>
              <w:bottom w:val="single" w:sz="4" w:space="0" w:color="000000"/>
              <w:right w:val="single" w:sz="4" w:space="0" w:color="auto"/>
            </w:tcBorders>
            <w:vAlign w:val="center"/>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p>
        </w:tc>
      </w:tr>
      <w:tr w:rsidR="00F4726A" w:rsidRPr="00F4726A" w:rsidTr="00F4726A">
        <w:trPr>
          <w:trHeight w:val="225"/>
        </w:trPr>
        <w:tc>
          <w:tcPr>
            <w:tcW w:w="2977" w:type="dxa"/>
            <w:tcBorders>
              <w:top w:val="nil"/>
              <w:left w:val="single" w:sz="4" w:space="0" w:color="auto"/>
              <w:bottom w:val="single" w:sz="4" w:space="0" w:color="auto"/>
              <w:right w:val="single" w:sz="4" w:space="0" w:color="auto"/>
            </w:tcBorders>
            <w:shd w:val="clear" w:color="auto" w:fill="auto"/>
            <w:noWrap/>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w:t>
            </w:r>
          </w:p>
        </w:tc>
        <w:tc>
          <w:tcPr>
            <w:tcW w:w="3544"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2</w:t>
            </w:r>
          </w:p>
        </w:tc>
        <w:tc>
          <w:tcPr>
            <w:tcW w:w="1559" w:type="dxa"/>
            <w:tcBorders>
              <w:top w:val="nil"/>
              <w:left w:val="nil"/>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3</w:t>
            </w:r>
          </w:p>
        </w:tc>
        <w:tc>
          <w:tcPr>
            <w:tcW w:w="1316" w:type="dxa"/>
            <w:tcBorders>
              <w:top w:val="nil"/>
              <w:left w:val="single" w:sz="4" w:space="0" w:color="auto"/>
              <w:bottom w:val="single" w:sz="4" w:space="0" w:color="auto"/>
              <w:right w:val="nil"/>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4</w:t>
            </w:r>
          </w:p>
        </w:tc>
        <w:tc>
          <w:tcPr>
            <w:tcW w:w="1519"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5</w:t>
            </w:r>
          </w:p>
        </w:tc>
      </w:tr>
      <w:tr w:rsidR="00F4726A" w:rsidRPr="00F4726A" w:rsidTr="00F4726A">
        <w:trPr>
          <w:trHeight w:val="525"/>
        </w:trPr>
        <w:tc>
          <w:tcPr>
            <w:tcW w:w="2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000 01 00 00 00 00 0000 000</w:t>
            </w:r>
          </w:p>
        </w:tc>
        <w:tc>
          <w:tcPr>
            <w:tcW w:w="3544" w:type="dxa"/>
            <w:tcBorders>
              <w:top w:val="nil"/>
              <w:left w:val="nil"/>
              <w:bottom w:val="single" w:sz="4" w:space="0" w:color="auto"/>
              <w:right w:val="single" w:sz="4" w:space="0" w:color="auto"/>
            </w:tcBorders>
            <w:shd w:val="clear" w:color="auto" w:fill="auto"/>
            <w:vAlign w:val="bottom"/>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ИСТОЧНИКИ ВНУТРЕННОЕГО ФИНАНСИРОВАНИЯ ДЕФИЦИТОВ БЮДЖЕТОВ</w:t>
            </w:r>
          </w:p>
        </w:tc>
        <w:tc>
          <w:tcPr>
            <w:tcW w:w="1559"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7355,9</w:t>
            </w:r>
          </w:p>
        </w:tc>
        <w:tc>
          <w:tcPr>
            <w:tcW w:w="1316"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-285,7</w:t>
            </w:r>
          </w:p>
        </w:tc>
        <w:tc>
          <w:tcPr>
            <w:tcW w:w="1519"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-3,9</w:t>
            </w:r>
          </w:p>
        </w:tc>
      </w:tr>
      <w:tr w:rsidR="00F4726A" w:rsidRPr="00F4726A" w:rsidTr="00F4726A">
        <w:trPr>
          <w:trHeight w:val="510"/>
        </w:trPr>
        <w:tc>
          <w:tcPr>
            <w:tcW w:w="2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000 01 02 00 00 00 0000 000</w:t>
            </w:r>
          </w:p>
        </w:tc>
        <w:tc>
          <w:tcPr>
            <w:tcW w:w="3544" w:type="dxa"/>
            <w:tcBorders>
              <w:top w:val="nil"/>
              <w:left w:val="nil"/>
              <w:bottom w:val="single" w:sz="4" w:space="0" w:color="auto"/>
              <w:right w:val="single" w:sz="4" w:space="0" w:color="auto"/>
            </w:tcBorders>
            <w:shd w:val="clear" w:color="auto" w:fill="auto"/>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Кредиты кредитных организаций в валюте Российской Федерации</w:t>
            </w:r>
          </w:p>
        </w:tc>
        <w:tc>
          <w:tcPr>
            <w:tcW w:w="1559"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4 779,9</w:t>
            </w:r>
          </w:p>
        </w:tc>
        <w:tc>
          <w:tcPr>
            <w:tcW w:w="1316"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0,0</w:t>
            </w:r>
          </w:p>
        </w:tc>
        <w:tc>
          <w:tcPr>
            <w:tcW w:w="1519"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r>
      <w:tr w:rsidR="00F4726A" w:rsidRPr="00F4726A" w:rsidTr="00F4726A">
        <w:trPr>
          <w:trHeight w:val="525"/>
        </w:trPr>
        <w:tc>
          <w:tcPr>
            <w:tcW w:w="2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000 01 02 00 00 00 0000 700</w:t>
            </w:r>
          </w:p>
        </w:tc>
        <w:tc>
          <w:tcPr>
            <w:tcW w:w="3544" w:type="dxa"/>
            <w:tcBorders>
              <w:top w:val="nil"/>
              <w:left w:val="nil"/>
              <w:bottom w:val="single" w:sz="4" w:space="0" w:color="auto"/>
              <w:right w:val="single" w:sz="4" w:space="0" w:color="auto"/>
            </w:tcBorders>
            <w:shd w:val="clear" w:color="auto" w:fill="auto"/>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Получение кредитов от кредитных организаций в валюте Российской Федерации</w:t>
            </w:r>
          </w:p>
        </w:tc>
        <w:tc>
          <w:tcPr>
            <w:tcW w:w="1559"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4 779,9</w:t>
            </w:r>
          </w:p>
        </w:tc>
        <w:tc>
          <w:tcPr>
            <w:tcW w:w="1316"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519"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r>
      <w:tr w:rsidR="00F4726A" w:rsidRPr="00F4726A" w:rsidTr="00F4726A">
        <w:trPr>
          <w:trHeight w:val="480"/>
        </w:trPr>
        <w:tc>
          <w:tcPr>
            <w:tcW w:w="2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000 01 02 00 00 05 0000 710</w:t>
            </w:r>
          </w:p>
        </w:tc>
        <w:tc>
          <w:tcPr>
            <w:tcW w:w="3544" w:type="dxa"/>
            <w:tcBorders>
              <w:top w:val="nil"/>
              <w:left w:val="nil"/>
              <w:bottom w:val="single" w:sz="4" w:space="0" w:color="auto"/>
              <w:right w:val="single" w:sz="4" w:space="0" w:color="auto"/>
            </w:tcBorders>
            <w:shd w:val="clear" w:color="auto" w:fill="auto"/>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Получение кредитов от кредитных организаций  бюджетами муниципальных районов в валюте Российской Федерации</w:t>
            </w:r>
          </w:p>
        </w:tc>
        <w:tc>
          <w:tcPr>
            <w:tcW w:w="1559"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4 779,9</w:t>
            </w:r>
          </w:p>
        </w:tc>
        <w:tc>
          <w:tcPr>
            <w:tcW w:w="1316"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519"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r>
      <w:tr w:rsidR="00F4726A" w:rsidRPr="00F4726A" w:rsidTr="00F4726A">
        <w:trPr>
          <w:trHeight w:val="510"/>
        </w:trPr>
        <w:tc>
          <w:tcPr>
            <w:tcW w:w="2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000 01 05 00 00 00 0000 000</w:t>
            </w:r>
          </w:p>
        </w:tc>
        <w:tc>
          <w:tcPr>
            <w:tcW w:w="3544" w:type="dxa"/>
            <w:tcBorders>
              <w:top w:val="nil"/>
              <w:left w:val="nil"/>
              <w:bottom w:val="single" w:sz="4" w:space="0" w:color="auto"/>
              <w:right w:val="single" w:sz="4" w:space="0" w:color="auto"/>
            </w:tcBorders>
            <w:shd w:val="clear" w:color="auto" w:fill="auto"/>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Изменение остатков средств на счетах по учету средств бюджета</w:t>
            </w:r>
          </w:p>
        </w:tc>
        <w:tc>
          <w:tcPr>
            <w:tcW w:w="1559"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2576,0</w:t>
            </w:r>
          </w:p>
        </w:tc>
        <w:tc>
          <w:tcPr>
            <w:tcW w:w="1316"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-285,7</w:t>
            </w:r>
          </w:p>
        </w:tc>
        <w:tc>
          <w:tcPr>
            <w:tcW w:w="1519"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-11,1</w:t>
            </w:r>
          </w:p>
        </w:tc>
      </w:tr>
      <w:tr w:rsidR="00F4726A" w:rsidRPr="00F4726A" w:rsidTr="00F4726A">
        <w:trPr>
          <w:trHeight w:val="345"/>
        </w:trPr>
        <w:tc>
          <w:tcPr>
            <w:tcW w:w="2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000 01 05 00 00 00 0000 500</w:t>
            </w:r>
          </w:p>
        </w:tc>
        <w:tc>
          <w:tcPr>
            <w:tcW w:w="3544" w:type="dxa"/>
            <w:tcBorders>
              <w:top w:val="nil"/>
              <w:left w:val="nil"/>
              <w:bottom w:val="single" w:sz="4" w:space="0" w:color="auto"/>
              <w:right w:val="single" w:sz="4" w:space="0" w:color="auto"/>
            </w:tcBorders>
            <w:shd w:val="clear" w:color="auto" w:fill="auto"/>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Увеличение остатков средств бюджетов</w:t>
            </w:r>
          </w:p>
        </w:tc>
        <w:tc>
          <w:tcPr>
            <w:tcW w:w="1559"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-280229,4</w:t>
            </w:r>
          </w:p>
        </w:tc>
        <w:tc>
          <w:tcPr>
            <w:tcW w:w="1316"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-273042,7</w:t>
            </w:r>
          </w:p>
        </w:tc>
        <w:tc>
          <w:tcPr>
            <w:tcW w:w="1519"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97,4</w:t>
            </w:r>
          </w:p>
        </w:tc>
      </w:tr>
      <w:tr w:rsidR="00F4726A" w:rsidRPr="00F4726A" w:rsidTr="00F4726A">
        <w:trPr>
          <w:trHeight w:val="285"/>
        </w:trPr>
        <w:tc>
          <w:tcPr>
            <w:tcW w:w="2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000 01 05 02 00 00 0000 500</w:t>
            </w:r>
          </w:p>
        </w:tc>
        <w:tc>
          <w:tcPr>
            <w:tcW w:w="3544" w:type="dxa"/>
            <w:tcBorders>
              <w:top w:val="nil"/>
              <w:left w:val="nil"/>
              <w:bottom w:val="single" w:sz="4" w:space="0" w:color="auto"/>
              <w:right w:val="single" w:sz="4" w:space="0" w:color="auto"/>
            </w:tcBorders>
            <w:shd w:val="clear" w:color="auto" w:fill="auto"/>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Увеличение прочих остатков  средств бюджетов</w:t>
            </w:r>
          </w:p>
        </w:tc>
        <w:tc>
          <w:tcPr>
            <w:tcW w:w="1559"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-280229,4</w:t>
            </w:r>
          </w:p>
        </w:tc>
        <w:tc>
          <w:tcPr>
            <w:tcW w:w="1316"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-273042,7</w:t>
            </w:r>
          </w:p>
        </w:tc>
        <w:tc>
          <w:tcPr>
            <w:tcW w:w="1519"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97,4</w:t>
            </w:r>
          </w:p>
        </w:tc>
      </w:tr>
      <w:tr w:rsidR="00F4726A" w:rsidRPr="00F4726A" w:rsidTr="00F4726A">
        <w:trPr>
          <w:trHeight w:val="375"/>
        </w:trPr>
        <w:tc>
          <w:tcPr>
            <w:tcW w:w="2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000 01 05 02 01 00 0000 510</w:t>
            </w:r>
          </w:p>
        </w:tc>
        <w:tc>
          <w:tcPr>
            <w:tcW w:w="3544" w:type="dxa"/>
            <w:tcBorders>
              <w:top w:val="nil"/>
              <w:left w:val="nil"/>
              <w:bottom w:val="single" w:sz="4" w:space="0" w:color="auto"/>
              <w:right w:val="single" w:sz="4" w:space="0" w:color="auto"/>
            </w:tcBorders>
            <w:shd w:val="clear" w:color="auto" w:fill="auto"/>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Увеличение прочих остатков денежных средств бюджетов</w:t>
            </w:r>
          </w:p>
        </w:tc>
        <w:tc>
          <w:tcPr>
            <w:tcW w:w="1559"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-280229,4</w:t>
            </w:r>
          </w:p>
        </w:tc>
        <w:tc>
          <w:tcPr>
            <w:tcW w:w="1316"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-273042,7</w:t>
            </w:r>
          </w:p>
        </w:tc>
        <w:tc>
          <w:tcPr>
            <w:tcW w:w="1519"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97,4</w:t>
            </w:r>
          </w:p>
        </w:tc>
      </w:tr>
      <w:tr w:rsidR="00F4726A" w:rsidRPr="00F4726A" w:rsidTr="00F4726A">
        <w:trPr>
          <w:trHeight w:val="510"/>
        </w:trPr>
        <w:tc>
          <w:tcPr>
            <w:tcW w:w="2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000 01 05 02 01 05 0000 510</w:t>
            </w:r>
          </w:p>
        </w:tc>
        <w:tc>
          <w:tcPr>
            <w:tcW w:w="3544" w:type="dxa"/>
            <w:tcBorders>
              <w:top w:val="nil"/>
              <w:left w:val="nil"/>
              <w:bottom w:val="single" w:sz="4" w:space="0" w:color="auto"/>
              <w:right w:val="single" w:sz="4" w:space="0" w:color="auto"/>
            </w:tcBorders>
            <w:shd w:val="clear" w:color="auto" w:fill="auto"/>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Увеличение прочих остатков денежных средств бюджетов муниципальных районов</w:t>
            </w:r>
          </w:p>
        </w:tc>
        <w:tc>
          <w:tcPr>
            <w:tcW w:w="1559"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-280229,4</w:t>
            </w:r>
          </w:p>
        </w:tc>
        <w:tc>
          <w:tcPr>
            <w:tcW w:w="1316"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-273042,7</w:t>
            </w:r>
          </w:p>
        </w:tc>
        <w:tc>
          <w:tcPr>
            <w:tcW w:w="1519"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97,4</w:t>
            </w:r>
          </w:p>
        </w:tc>
      </w:tr>
      <w:tr w:rsidR="00F4726A" w:rsidRPr="00F4726A" w:rsidTr="00F4726A">
        <w:trPr>
          <w:trHeight w:val="300"/>
        </w:trPr>
        <w:tc>
          <w:tcPr>
            <w:tcW w:w="2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000 01 05 00 00 00 0000 600</w:t>
            </w:r>
          </w:p>
        </w:tc>
        <w:tc>
          <w:tcPr>
            <w:tcW w:w="3544" w:type="dxa"/>
            <w:tcBorders>
              <w:top w:val="nil"/>
              <w:left w:val="nil"/>
              <w:bottom w:val="single" w:sz="4" w:space="0" w:color="auto"/>
              <w:right w:val="single" w:sz="4" w:space="0" w:color="auto"/>
            </w:tcBorders>
            <w:shd w:val="clear" w:color="auto" w:fill="auto"/>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Уменьшение остатков средств бюджетов</w:t>
            </w:r>
          </w:p>
        </w:tc>
        <w:tc>
          <w:tcPr>
            <w:tcW w:w="1559"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282805,4</w:t>
            </w:r>
          </w:p>
        </w:tc>
        <w:tc>
          <w:tcPr>
            <w:tcW w:w="1316"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272757,0</w:t>
            </w:r>
          </w:p>
        </w:tc>
        <w:tc>
          <w:tcPr>
            <w:tcW w:w="1519"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96,4</w:t>
            </w:r>
          </w:p>
        </w:tc>
      </w:tr>
      <w:tr w:rsidR="00F4726A" w:rsidRPr="00F4726A" w:rsidTr="00F4726A">
        <w:trPr>
          <w:trHeight w:val="285"/>
        </w:trPr>
        <w:tc>
          <w:tcPr>
            <w:tcW w:w="2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000 01 05 02 00 00 0000 600</w:t>
            </w:r>
          </w:p>
        </w:tc>
        <w:tc>
          <w:tcPr>
            <w:tcW w:w="3544" w:type="dxa"/>
            <w:tcBorders>
              <w:top w:val="nil"/>
              <w:left w:val="nil"/>
              <w:bottom w:val="single" w:sz="4" w:space="0" w:color="auto"/>
              <w:right w:val="single" w:sz="4" w:space="0" w:color="auto"/>
            </w:tcBorders>
            <w:shd w:val="clear" w:color="auto" w:fill="auto"/>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Уменьшение прочих остатков средств бюджетов</w:t>
            </w:r>
          </w:p>
        </w:tc>
        <w:tc>
          <w:tcPr>
            <w:tcW w:w="1559"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282805,4</w:t>
            </w:r>
          </w:p>
        </w:tc>
        <w:tc>
          <w:tcPr>
            <w:tcW w:w="1316"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272757,0</w:t>
            </w:r>
          </w:p>
        </w:tc>
        <w:tc>
          <w:tcPr>
            <w:tcW w:w="1519"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96,4</w:t>
            </w:r>
          </w:p>
        </w:tc>
      </w:tr>
      <w:tr w:rsidR="00F4726A" w:rsidRPr="00F4726A" w:rsidTr="00F4726A">
        <w:trPr>
          <w:trHeight w:val="300"/>
        </w:trPr>
        <w:tc>
          <w:tcPr>
            <w:tcW w:w="2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000 01 05 02 01 00 0000 610</w:t>
            </w:r>
          </w:p>
        </w:tc>
        <w:tc>
          <w:tcPr>
            <w:tcW w:w="3544" w:type="dxa"/>
            <w:tcBorders>
              <w:top w:val="nil"/>
              <w:left w:val="nil"/>
              <w:bottom w:val="single" w:sz="4" w:space="0" w:color="auto"/>
              <w:right w:val="single" w:sz="4" w:space="0" w:color="auto"/>
            </w:tcBorders>
            <w:shd w:val="clear" w:color="auto" w:fill="auto"/>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Уменьшение прочих остатков денежных средств бюджетов</w:t>
            </w:r>
          </w:p>
        </w:tc>
        <w:tc>
          <w:tcPr>
            <w:tcW w:w="1559"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282805,4</w:t>
            </w:r>
          </w:p>
        </w:tc>
        <w:tc>
          <w:tcPr>
            <w:tcW w:w="1316"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272757,0</w:t>
            </w:r>
          </w:p>
        </w:tc>
        <w:tc>
          <w:tcPr>
            <w:tcW w:w="1519"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96,4</w:t>
            </w:r>
          </w:p>
        </w:tc>
      </w:tr>
      <w:tr w:rsidR="00F4726A" w:rsidRPr="00F4726A" w:rsidTr="00F4726A">
        <w:trPr>
          <w:trHeight w:val="480"/>
        </w:trPr>
        <w:tc>
          <w:tcPr>
            <w:tcW w:w="2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lastRenderedPageBreak/>
              <w:t>000 01 05 02 01 05 0000 610</w:t>
            </w:r>
          </w:p>
        </w:tc>
        <w:tc>
          <w:tcPr>
            <w:tcW w:w="3544" w:type="dxa"/>
            <w:tcBorders>
              <w:top w:val="nil"/>
              <w:left w:val="nil"/>
              <w:bottom w:val="single" w:sz="4" w:space="0" w:color="auto"/>
              <w:right w:val="single" w:sz="4" w:space="0" w:color="auto"/>
            </w:tcBorders>
            <w:shd w:val="clear" w:color="auto" w:fill="auto"/>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Уменьшение прочих остатков денежных средств бюджетов муниципальных районов</w:t>
            </w:r>
          </w:p>
        </w:tc>
        <w:tc>
          <w:tcPr>
            <w:tcW w:w="1559"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282805,4</w:t>
            </w:r>
          </w:p>
        </w:tc>
        <w:tc>
          <w:tcPr>
            <w:tcW w:w="1316"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272757,0</w:t>
            </w:r>
          </w:p>
        </w:tc>
        <w:tc>
          <w:tcPr>
            <w:tcW w:w="1519"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96,4</w:t>
            </w:r>
          </w:p>
        </w:tc>
      </w:tr>
      <w:tr w:rsidR="00F4726A" w:rsidRPr="00F4726A" w:rsidTr="00F4726A">
        <w:trPr>
          <w:trHeight w:val="495"/>
        </w:trPr>
        <w:tc>
          <w:tcPr>
            <w:tcW w:w="2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000 01 00 00 00 00 0000 000</w:t>
            </w:r>
          </w:p>
        </w:tc>
        <w:tc>
          <w:tcPr>
            <w:tcW w:w="3544" w:type="dxa"/>
            <w:tcBorders>
              <w:top w:val="nil"/>
              <w:left w:val="nil"/>
              <w:bottom w:val="single" w:sz="4" w:space="0" w:color="auto"/>
              <w:right w:val="single" w:sz="4" w:space="0" w:color="auto"/>
            </w:tcBorders>
            <w:shd w:val="clear" w:color="auto" w:fill="auto"/>
            <w:hideMark/>
          </w:tcPr>
          <w:p w:rsidR="00F4726A" w:rsidRPr="00F4726A" w:rsidRDefault="00F4726A" w:rsidP="00F4726A">
            <w:pPr>
              <w:spacing w:after="0" w:line="240" w:lineRule="auto"/>
              <w:ind w:firstLine="709"/>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Итого источников внутреннего финансирования дефицита районного бюджета</w:t>
            </w:r>
          </w:p>
        </w:tc>
        <w:tc>
          <w:tcPr>
            <w:tcW w:w="1559"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7355,9</w:t>
            </w:r>
          </w:p>
        </w:tc>
        <w:tc>
          <w:tcPr>
            <w:tcW w:w="1316"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-285,7</w:t>
            </w:r>
          </w:p>
        </w:tc>
        <w:tc>
          <w:tcPr>
            <w:tcW w:w="1519"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-3,9</w:t>
            </w:r>
          </w:p>
        </w:tc>
      </w:tr>
      <w:tr w:rsidR="00F4726A" w:rsidRPr="00F4726A" w:rsidTr="00F4726A">
        <w:trPr>
          <w:trHeight w:val="240"/>
        </w:trPr>
        <w:tc>
          <w:tcPr>
            <w:tcW w:w="2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3544" w:type="dxa"/>
            <w:tcBorders>
              <w:top w:val="nil"/>
              <w:left w:val="nil"/>
              <w:bottom w:val="single" w:sz="4" w:space="0" w:color="auto"/>
              <w:right w:val="single" w:sz="4" w:space="0" w:color="auto"/>
            </w:tcBorders>
            <w:shd w:val="clear" w:color="auto" w:fill="auto"/>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Привлечение средств</w:t>
            </w:r>
          </w:p>
        </w:tc>
        <w:tc>
          <w:tcPr>
            <w:tcW w:w="1559"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4779,9</w:t>
            </w:r>
          </w:p>
        </w:tc>
        <w:tc>
          <w:tcPr>
            <w:tcW w:w="1316"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519"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r>
      <w:tr w:rsidR="00F4726A" w:rsidRPr="00F4726A" w:rsidTr="00F4726A">
        <w:trPr>
          <w:trHeight w:val="300"/>
        </w:trPr>
        <w:tc>
          <w:tcPr>
            <w:tcW w:w="2977" w:type="dxa"/>
            <w:tcBorders>
              <w:top w:val="nil"/>
              <w:left w:val="single" w:sz="4" w:space="0" w:color="auto"/>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 </w:t>
            </w:r>
          </w:p>
        </w:tc>
        <w:tc>
          <w:tcPr>
            <w:tcW w:w="3544" w:type="dxa"/>
            <w:tcBorders>
              <w:top w:val="nil"/>
              <w:left w:val="nil"/>
              <w:bottom w:val="single" w:sz="4" w:space="0" w:color="auto"/>
              <w:right w:val="single" w:sz="4" w:space="0" w:color="auto"/>
            </w:tcBorders>
            <w:shd w:val="clear" w:color="auto" w:fill="auto"/>
            <w:hideMark/>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Погашение основной суммы задолженности</w:t>
            </w:r>
          </w:p>
        </w:tc>
        <w:tc>
          <w:tcPr>
            <w:tcW w:w="1559"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316"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c>
          <w:tcPr>
            <w:tcW w:w="1519" w:type="dxa"/>
            <w:tcBorders>
              <w:top w:val="nil"/>
              <w:left w:val="nil"/>
              <w:bottom w:val="single" w:sz="4" w:space="0" w:color="auto"/>
              <w:right w:val="single" w:sz="4" w:space="0" w:color="auto"/>
            </w:tcBorders>
            <w:shd w:val="clear" w:color="auto" w:fill="auto"/>
            <w:noWrap/>
            <w:vAlign w:val="bottom"/>
            <w:hideMark/>
          </w:tcPr>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0,0</w:t>
            </w:r>
          </w:p>
        </w:tc>
      </w:tr>
    </w:tbl>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p>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p>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p>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p>
    <w:p w:rsidR="00F4726A" w:rsidRPr="00F4726A" w:rsidRDefault="00F4726A" w:rsidP="00F4726A">
      <w:pPr>
        <w:spacing w:after="0" w:line="240" w:lineRule="auto"/>
        <w:ind w:firstLine="709"/>
        <w:jc w:val="right"/>
        <w:rPr>
          <w:rFonts w:ascii="Times New Roman" w:eastAsia="Times New Roman" w:hAnsi="Times New Roman" w:cs="Times New Roman"/>
          <w:sz w:val="18"/>
          <w:szCs w:val="18"/>
        </w:rPr>
      </w:pPr>
    </w:p>
    <w:p w:rsidR="00F4726A" w:rsidRPr="00F4726A" w:rsidRDefault="00F4726A" w:rsidP="00F4726A">
      <w:pPr>
        <w:widowControl w:val="0"/>
        <w:autoSpaceDE w:val="0"/>
        <w:autoSpaceDN w:val="0"/>
        <w:adjustRightInd w:val="0"/>
        <w:spacing w:after="0" w:line="240" w:lineRule="auto"/>
        <w:ind w:firstLine="709"/>
        <w:jc w:val="center"/>
        <w:outlineLvl w:val="2"/>
        <w:rPr>
          <w:rFonts w:ascii="Times New Roman" w:eastAsia="Times New Roman" w:hAnsi="Times New Roman" w:cs="Times New Roman"/>
          <w:b/>
          <w:bCs/>
          <w:sz w:val="18"/>
          <w:szCs w:val="18"/>
        </w:rPr>
      </w:pPr>
    </w:p>
    <w:p w:rsidR="00F4726A" w:rsidRPr="00F4726A" w:rsidRDefault="00F4726A" w:rsidP="00F4726A">
      <w:pPr>
        <w:widowControl w:val="0"/>
        <w:autoSpaceDE w:val="0"/>
        <w:autoSpaceDN w:val="0"/>
        <w:adjustRightInd w:val="0"/>
        <w:spacing w:after="0" w:line="240" w:lineRule="auto"/>
        <w:ind w:firstLine="709"/>
        <w:jc w:val="center"/>
        <w:outlineLvl w:val="2"/>
        <w:rPr>
          <w:rFonts w:ascii="Times New Roman" w:eastAsia="Times New Roman" w:hAnsi="Times New Roman" w:cs="Times New Roman"/>
          <w:sz w:val="18"/>
          <w:szCs w:val="18"/>
        </w:rPr>
      </w:pPr>
      <w:r w:rsidRPr="00F4726A">
        <w:rPr>
          <w:rFonts w:ascii="Times New Roman" w:eastAsia="Times New Roman" w:hAnsi="Times New Roman" w:cs="Times New Roman"/>
          <w:b/>
          <w:bCs/>
          <w:sz w:val="18"/>
          <w:szCs w:val="18"/>
        </w:rPr>
        <w:t>СОВЕТ ДЕПУТАТОВ ДУБЕНСКОГО МУНИЦИПАЛЬНОГО РАЙОНА</w:t>
      </w:r>
    </w:p>
    <w:p w:rsidR="00F4726A" w:rsidRPr="00F4726A" w:rsidRDefault="00F4726A" w:rsidP="00F4726A">
      <w:pPr>
        <w:spacing w:after="0" w:line="240" w:lineRule="auto"/>
        <w:ind w:firstLine="709"/>
        <w:jc w:val="center"/>
        <w:rPr>
          <w:rFonts w:ascii="Times New Roman" w:hAnsi="Times New Roman" w:cs="Times New Roman"/>
          <w:b/>
          <w:bCs/>
          <w:sz w:val="18"/>
          <w:szCs w:val="18"/>
        </w:rPr>
      </w:pPr>
      <w:r w:rsidRPr="00F4726A">
        <w:rPr>
          <w:rFonts w:ascii="Times New Roman" w:hAnsi="Times New Roman" w:cs="Times New Roman"/>
          <w:b/>
          <w:bCs/>
          <w:sz w:val="18"/>
          <w:szCs w:val="18"/>
        </w:rPr>
        <w:t xml:space="preserve">РЕСПУБЛИКИ МОРДОВИЯ </w:t>
      </w:r>
    </w:p>
    <w:p w:rsidR="00F4726A" w:rsidRPr="00F4726A" w:rsidRDefault="00F4726A" w:rsidP="00F4726A">
      <w:pPr>
        <w:spacing w:after="0" w:line="240" w:lineRule="auto"/>
        <w:ind w:firstLine="709"/>
        <w:jc w:val="center"/>
        <w:rPr>
          <w:rFonts w:ascii="Times New Roman" w:eastAsia="Times New Roman" w:hAnsi="Times New Roman" w:cs="Times New Roman"/>
          <w:b/>
          <w:bCs/>
          <w:sz w:val="18"/>
          <w:szCs w:val="18"/>
        </w:rPr>
      </w:pPr>
      <w:r w:rsidRPr="00F4726A">
        <w:rPr>
          <w:rFonts w:ascii="Times New Roman" w:eastAsia="Times New Roman" w:hAnsi="Times New Roman" w:cs="Times New Roman"/>
          <w:b/>
          <w:bCs/>
          <w:sz w:val="18"/>
          <w:szCs w:val="18"/>
        </w:rPr>
        <w:t>РЕШЕНИЕ</w:t>
      </w:r>
    </w:p>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p>
    <w:p w:rsidR="00F4726A" w:rsidRPr="00F4726A" w:rsidRDefault="00F4726A" w:rsidP="00F4726A">
      <w:pPr>
        <w:spacing w:after="0" w:line="240" w:lineRule="auto"/>
        <w:ind w:firstLine="709"/>
        <w:jc w:val="center"/>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с. Дубенки</w:t>
      </w:r>
    </w:p>
    <w:p w:rsidR="00F4726A" w:rsidRPr="00F4726A" w:rsidRDefault="00F4726A" w:rsidP="00F4726A">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     </w:t>
      </w:r>
      <w:r w:rsidRPr="00F4726A">
        <w:rPr>
          <w:rFonts w:ascii="Times New Roman" w:eastAsia="Times New Roman" w:hAnsi="Times New Roman" w:cs="Times New Roman"/>
          <w:sz w:val="18"/>
          <w:szCs w:val="18"/>
        </w:rPr>
        <w:tab/>
      </w:r>
    </w:p>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12.04.2019                                                                                                      № 191</w:t>
      </w:r>
    </w:p>
    <w:p w:rsidR="00F4726A" w:rsidRPr="00F4726A" w:rsidRDefault="00F4726A" w:rsidP="00F4726A">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                        </w:t>
      </w:r>
    </w:p>
    <w:p w:rsidR="00F4726A" w:rsidRPr="00F4726A" w:rsidRDefault="00F4726A" w:rsidP="00F4726A">
      <w:pPr>
        <w:spacing w:after="0" w:line="240" w:lineRule="auto"/>
        <w:ind w:firstLine="709"/>
        <w:jc w:val="center"/>
        <w:rPr>
          <w:rFonts w:ascii="Times New Roman" w:eastAsia="Times New Roman" w:hAnsi="Times New Roman" w:cs="Times New Roman"/>
          <w:bCs/>
          <w:sz w:val="18"/>
          <w:szCs w:val="18"/>
        </w:rPr>
      </w:pPr>
      <w:r w:rsidRPr="00F4726A">
        <w:rPr>
          <w:rFonts w:ascii="Times New Roman" w:eastAsia="Times New Roman" w:hAnsi="Times New Roman" w:cs="Times New Roman"/>
          <w:sz w:val="18"/>
          <w:szCs w:val="18"/>
        </w:rPr>
        <w:t xml:space="preserve">О внесение изменений в решение Совета депутатов Дубенского муниципального района Республики Мордовия от 27.09.2018 г. №147 «Об утверждение Стратегии социально-экономического развития Дубенского муниципального района Республики Мордовия до </w:t>
      </w:r>
      <w:r w:rsidRPr="00F4726A">
        <w:rPr>
          <w:rFonts w:ascii="Times New Roman" w:eastAsia="Times New Roman" w:hAnsi="Times New Roman" w:cs="Times New Roman"/>
          <w:bCs/>
          <w:sz w:val="18"/>
          <w:szCs w:val="18"/>
        </w:rPr>
        <w:t>2025 года».</w:t>
      </w:r>
    </w:p>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p>
    <w:p w:rsidR="00F4726A" w:rsidRPr="00F4726A" w:rsidRDefault="00F4726A" w:rsidP="00F4726A">
      <w:pPr>
        <w:spacing w:after="0" w:line="240" w:lineRule="auto"/>
        <w:ind w:firstLine="709"/>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Руководствуясь Федеральным законом от 06.10.2003 №131-ФЗ «Об общих принципах организации местного самоуправления в Российской Федерации», Федеральным законом от 28.06.2014 №172-ФЗ «О стратегическом планировании в Российской Федерации», Законом Республики Мордовия от 02.06.2017 №38-З «О регулировании отдельных вопросов в сфере стратегического планирования на территории Республики Мордовия»</w:t>
      </w:r>
      <w:r w:rsidRPr="00F4726A">
        <w:rPr>
          <w:rFonts w:ascii="Times New Roman" w:eastAsia="Times New Roman" w:hAnsi="Times New Roman" w:cs="Times New Roman"/>
          <w:spacing w:val="2"/>
          <w:sz w:val="18"/>
          <w:szCs w:val="18"/>
          <w:shd w:val="clear" w:color="auto" w:fill="FFFFFF"/>
        </w:rPr>
        <w:t xml:space="preserve">, </w:t>
      </w:r>
      <w:r w:rsidRPr="00F4726A">
        <w:rPr>
          <w:rFonts w:ascii="Times New Roman" w:eastAsia="Times New Roman" w:hAnsi="Times New Roman" w:cs="Times New Roman"/>
          <w:sz w:val="18"/>
          <w:szCs w:val="18"/>
        </w:rPr>
        <w:t>Уставом Дубенского муниципального района, Совет депутатов Дубенского муниципального района Республики Мордовия шестого созыва решил:</w:t>
      </w:r>
    </w:p>
    <w:p w:rsidR="00F4726A" w:rsidRPr="00F4726A" w:rsidRDefault="00F4726A" w:rsidP="00FB3946">
      <w:pPr>
        <w:numPr>
          <w:ilvl w:val="0"/>
          <w:numId w:val="2"/>
        </w:numPr>
        <w:spacing w:after="0" w:line="240" w:lineRule="auto"/>
        <w:ind w:left="0" w:firstLine="709"/>
        <w:contextualSpacing/>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Внести в решение Совета депутатов Дубенского муниципального района Республики Мордовия от 27.09.2018 г. №147 «Об утверждение Стратегии социально-экономического развития Дубенского муниципального района Республики Мордовия до </w:t>
      </w:r>
      <w:r w:rsidRPr="00F4726A">
        <w:rPr>
          <w:rFonts w:ascii="Times New Roman" w:eastAsia="Times New Roman" w:hAnsi="Times New Roman" w:cs="Times New Roman"/>
          <w:bCs/>
          <w:sz w:val="18"/>
          <w:szCs w:val="18"/>
        </w:rPr>
        <w:t>2025 года» изменения следующего содержания:</w:t>
      </w:r>
    </w:p>
    <w:p w:rsidR="00F4726A" w:rsidRPr="00F4726A" w:rsidRDefault="00F4726A" w:rsidP="00F4726A">
      <w:pPr>
        <w:spacing w:after="0" w:line="240" w:lineRule="auto"/>
        <w:ind w:firstLine="709"/>
        <w:contextualSpacing/>
        <w:jc w:val="both"/>
        <w:rPr>
          <w:rFonts w:ascii="Times New Roman" w:eastAsia="Times New Roman" w:hAnsi="Times New Roman" w:cs="Times New Roman"/>
          <w:bCs/>
          <w:sz w:val="18"/>
          <w:szCs w:val="18"/>
        </w:rPr>
      </w:pPr>
      <w:r w:rsidRPr="00F4726A">
        <w:rPr>
          <w:rFonts w:ascii="Times New Roman" w:eastAsia="Times New Roman" w:hAnsi="Times New Roman" w:cs="Times New Roman"/>
          <w:bCs/>
          <w:sz w:val="18"/>
          <w:szCs w:val="18"/>
        </w:rPr>
        <w:t>1.1 Приложение №2 «Целевые показатели реализации Стратегии социально-экономического развития Дубенского района в Республике Мордовия на период до 2025 года» изложить в следующей редакции (Приложение №1).</w:t>
      </w:r>
    </w:p>
    <w:p w:rsidR="00F4726A" w:rsidRPr="00F4726A" w:rsidRDefault="00F4726A" w:rsidP="00F4726A">
      <w:pPr>
        <w:spacing w:after="0" w:line="240" w:lineRule="auto"/>
        <w:ind w:firstLine="709"/>
        <w:contextualSpacing/>
        <w:jc w:val="both"/>
        <w:rPr>
          <w:rFonts w:ascii="Times New Roman" w:eastAsia="Times New Roman" w:hAnsi="Times New Roman" w:cs="Times New Roman"/>
          <w:bCs/>
          <w:sz w:val="18"/>
          <w:szCs w:val="18"/>
        </w:rPr>
      </w:pPr>
      <w:r w:rsidRPr="00F4726A">
        <w:rPr>
          <w:rFonts w:ascii="Times New Roman" w:eastAsia="Times New Roman" w:hAnsi="Times New Roman" w:cs="Times New Roman"/>
          <w:bCs/>
          <w:sz w:val="18"/>
          <w:szCs w:val="18"/>
        </w:rPr>
        <w:t>1.2 Приложение №4 «Перечень инвестиционных проектов, планируемых к реализации на территории Дубенского муниципального района» изложить в следующей редакции (Приложение №2).</w:t>
      </w:r>
    </w:p>
    <w:p w:rsidR="00F4726A" w:rsidRPr="00F4726A" w:rsidRDefault="00F4726A" w:rsidP="00F4726A">
      <w:pPr>
        <w:spacing w:after="0" w:line="240" w:lineRule="auto"/>
        <w:ind w:firstLine="709"/>
        <w:contextualSpacing/>
        <w:jc w:val="both"/>
        <w:rPr>
          <w:rFonts w:ascii="Times New Roman" w:eastAsia="Times New Roman" w:hAnsi="Times New Roman" w:cs="Times New Roman"/>
          <w:bCs/>
          <w:sz w:val="18"/>
          <w:szCs w:val="18"/>
        </w:rPr>
      </w:pPr>
      <w:r w:rsidRPr="00F4726A">
        <w:rPr>
          <w:rFonts w:ascii="Times New Roman" w:eastAsia="Times New Roman" w:hAnsi="Times New Roman" w:cs="Times New Roman"/>
          <w:bCs/>
          <w:sz w:val="18"/>
          <w:szCs w:val="18"/>
        </w:rPr>
        <w:t>1.3 Приложение №4.1 «Показатели эффективности реализации инвестиционных проектов (частных, предпринимательских), планируемых к реализации на территории Дубенского района в Республике Мордовия» изложить в следующей редакции (Приложение №3).</w:t>
      </w:r>
    </w:p>
    <w:p w:rsidR="00F4726A" w:rsidRPr="00F4726A" w:rsidRDefault="00F4726A" w:rsidP="00F4726A">
      <w:pPr>
        <w:spacing w:after="0" w:line="240" w:lineRule="auto"/>
        <w:ind w:firstLine="709"/>
        <w:contextualSpacing/>
        <w:jc w:val="both"/>
        <w:rPr>
          <w:rFonts w:ascii="Times New Roman" w:eastAsia="Times New Roman" w:hAnsi="Times New Roman" w:cs="Times New Roman"/>
          <w:bCs/>
          <w:sz w:val="18"/>
          <w:szCs w:val="18"/>
        </w:rPr>
      </w:pPr>
      <w:r w:rsidRPr="00F4726A">
        <w:rPr>
          <w:rFonts w:ascii="Times New Roman" w:eastAsia="Times New Roman" w:hAnsi="Times New Roman" w:cs="Times New Roman"/>
          <w:bCs/>
          <w:sz w:val="18"/>
          <w:szCs w:val="18"/>
        </w:rPr>
        <w:t>1.4 Приложение №6 «о прогнозной (справочной) оценке ресурсного обеспечения реализации стратегии за счет всех источников финансирования» изложить в следующей редакции (Приложение №4).</w:t>
      </w:r>
    </w:p>
    <w:p w:rsidR="00F4726A" w:rsidRPr="00F4726A" w:rsidRDefault="00F4726A" w:rsidP="00F4726A">
      <w:pPr>
        <w:spacing w:after="0" w:line="240" w:lineRule="auto"/>
        <w:ind w:firstLine="709"/>
        <w:contextualSpacing/>
        <w:jc w:val="both"/>
        <w:rPr>
          <w:rFonts w:ascii="Times New Roman" w:eastAsia="Times New Roman" w:hAnsi="Times New Roman" w:cs="Times New Roman"/>
          <w:bCs/>
          <w:sz w:val="18"/>
          <w:szCs w:val="18"/>
        </w:rPr>
      </w:pPr>
      <w:r w:rsidRPr="00F4726A">
        <w:rPr>
          <w:rFonts w:ascii="Times New Roman" w:eastAsia="Times New Roman" w:hAnsi="Times New Roman" w:cs="Times New Roman"/>
          <w:bCs/>
          <w:sz w:val="18"/>
          <w:szCs w:val="18"/>
        </w:rPr>
        <w:t>1.5 Приложение №7 «План мероприятий по реализации Стратегии социально-экономического развития муниципального образования в Республике Мордовия» изложить в следующей редакции (Приложение №5).</w:t>
      </w:r>
    </w:p>
    <w:p w:rsidR="00F4726A" w:rsidRPr="00F4726A" w:rsidRDefault="00F4726A" w:rsidP="00FB3946">
      <w:pPr>
        <w:numPr>
          <w:ilvl w:val="0"/>
          <w:numId w:val="2"/>
        </w:numPr>
        <w:spacing w:after="0" w:line="240" w:lineRule="auto"/>
        <w:ind w:left="0" w:firstLine="709"/>
        <w:contextualSpacing/>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w:t>
      </w:r>
      <w:r w:rsidRPr="00F4726A">
        <w:rPr>
          <w:rFonts w:ascii="Times New Roman" w:eastAsia="Times New Roman" w:hAnsi="Times New Roman" w:cs="Times New Roman"/>
          <w:sz w:val="18"/>
          <w:szCs w:val="18"/>
          <w:lang w:val="en-US"/>
        </w:rPr>
        <w:t>http</w:t>
      </w:r>
      <w:r w:rsidRPr="00F4726A">
        <w:rPr>
          <w:rFonts w:ascii="Times New Roman" w:eastAsia="Times New Roman" w:hAnsi="Times New Roman" w:cs="Times New Roman"/>
          <w:sz w:val="18"/>
          <w:szCs w:val="18"/>
        </w:rPr>
        <w:t>\\</w:t>
      </w:r>
      <w:r w:rsidRPr="00F4726A">
        <w:rPr>
          <w:rFonts w:ascii="Times New Roman" w:eastAsia="Times New Roman" w:hAnsi="Times New Roman" w:cs="Times New Roman"/>
          <w:sz w:val="18"/>
          <w:szCs w:val="18"/>
          <w:lang w:val="en-US"/>
        </w:rPr>
        <w:t>dubenki</w:t>
      </w:r>
      <w:r w:rsidRPr="00F4726A">
        <w:rPr>
          <w:rFonts w:ascii="Times New Roman" w:eastAsia="Times New Roman" w:hAnsi="Times New Roman" w:cs="Times New Roman"/>
          <w:sz w:val="18"/>
          <w:szCs w:val="18"/>
        </w:rPr>
        <w:t>.</w:t>
      </w:r>
      <w:r w:rsidRPr="00F4726A">
        <w:rPr>
          <w:rFonts w:ascii="Times New Roman" w:eastAsia="Times New Roman" w:hAnsi="Times New Roman" w:cs="Times New Roman"/>
          <w:sz w:val="18"/>
          <w:szCs w:val="18"/>
          <w:lang w:val="en-US"/>
        </w:rPr>
        <w:t>e</w:t>
      </w:r>
      <w:r w:rsidRPr="00F4726A">
        <w:rPr>
          <w:rFonts w:ascii="Times New Roman" w:eastAsia="Times New Roman" w:hAnsi="Times New Roman" w:cs="Times New Roman"/>
          <w:sz w:val="18"/>
          <w:szCs w:val="18"/>
        </w:rPr>
        <w:t>-</w:t>
      </w:r>
      <w:r w:rsidRPr="00F4726A">
        <w:rPr>
          <w:rFonts w:ascii="Times New Roman" w:eastAsia="Times New Roman" w:hAnsi="Times New Roman" w:cs="Times New Roman"/>
          <w:sz w:val="18"/>
          <w:szCs w:val="18"/>
          <w:lang w:val="en-US"/>
        </w:rPr>
        <w:t>mordovia</w:t>
      </w:r>
      <w:r w:rsidRPr="00F4726A">
        <w:rPr>
          <w:rFonts w:ascii="Times New Roman" w:eastAsia="Times New Roman" w:hAnsi="Times New Roman" w:cs="Times New Roman"/>
          <w:sz w:val="18"/>
          <w:szCs w:val="18"/>
        </w:rPr>
        <w:t>.</w:t>
      </w:r>
      <w:r w:rsidRPr="00F4726A">
        <w:rPr>
          <w:rFonts w:ascii="Times New Roman" w:eastAsia="Times New Roman" w:hAnsi="Times New Roman" w:cs="Times New Roman"/>
          <w:sz w:val="18"/>
          <w:szCs w:val="18"/>
          <w:lang w:val="en-US"/>
        </w:rPr>
        <w:t>ru</w:t>
      </w:r>
      <w:r w:rsidRPr="00F4726A">
        <w:rPr>
          <w:rFonts w:ascii="Times New Roman" w:eastAsia="Times New Roman" w:hAnsi="Times New Roman" w:cs="Times New Roman"/>
          <w:sz w:val="18"/>
          <w:szCs w:val="18"/>
        </w:rPr>
        <w:t>.</w:t>
      </w:r>
    </w:p>
    <w:p w:rsidR="00F4726A" w:rsidRPr="00F4726A" w:rsidRDefault="00F4726A" w:rsidP="00FB3946">
      <w:pPr>
        <w:numPr>
          <w:ilvl w:val="0"/>
          <w:numId w:val="2"/>
        </w:numPr>
        <w:spacing w:after="0" w:line="240" w:lineRule="auto"/>
        <w:ind w:left="0" w:firstLine="709"/>
        <w:contextualSpacing/>
        <w:jc w:val="both"/>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Настоящее решение вступает в силу с момента официального опубликования.</w:t>
      </w:r>
    </w:p>
    <w:p w:rsidR="00F4726A" w:rsidRPr="00F4726A" w:rsidRDefault="00F4726A" w:rsidP="00F4726A">
      <w:pPr>
        <w:spacing w:after="0" w:line="240" w:lineRule="auto"/>
        <w:ind w:firstLine="709"/>
        <w:rPr>
          <w:rFonts w:ascii="Times New Roman" w:eastAsia="Times New Roman" w:hAnsi="Times New Roman" w:cs="Times New Roman"/>
          <w:sz w:val="18"/>
          <w:szCs w:val="18"/>
        </w:rPr>
      </w:pPr>
    </w:p>
    <w:tbl>
      <w:tblPr>
        <w:tblW w:w="0" w:type="auto"/>
        <w:tblLook w:val="04A0" w:firstRow="1" w:lastRow="0" w:firstColumn="1" w:lastColumn="0" w:noHBand="0" w:noVBand="1"/>
      </w:tblPr>
      <w:tblGrid>
        <w:gridCol w:w="4317"/>
        <w:gridCol w:w="5254"/>
      </w:tblGrid>
      <w:tr w:rsidR="00F4726A" w:rsidRPr="00F4726A" w:rsidTr="00F4726A">
        <w:trPr>
          <w:trHeight w:val="882"/>
        </w:trPr>
        <w:tc>
          <w:tcPr>
            <w:tcW w:w="4681" w:type="dxa"/>
          </w:tcPr>
          <w:p w:rsidR="00F4726A" w:rsidRPr="00F4726A" w:rsidRDefault="00F4726A" w:rsidP="00F4726A">
            <w:pPr>
              <w:spacing w:after="0" w:line="240" w:lineRule="auto"/>
              <w:ind w:firstLine="709"/>
              <w:rPr>
                <w:rFonts w:ascii="Times New Roman" w:eastAsia="Times New Roman" w:hAnsi="Times New Roman" w:cs="Times New Roman"/>
                <w:sz w:val="18"/>
                <w:szCs w:val="18"/>
              </w:rPr>
            </w:pPr>
          </w:p>
          <w:p w:rsidR="00F4726A" w:rsidRPr="00F4726A" w:rsidRDefault="00F4726A" w:rsidP="00F4726A">
            <w:pPr>
              <w:spacing w:after="0" w:line="240" w:lineRule="auto"/>
              <w:ind w:firstLine="709"/>
              <w:rPr>
                <w:rFonts w:ascii="Times New Roman" w:eastAsia="Times New Roman" w:hAnsi="Times New Roman" w:cs="Times New Roman"/>
                <w:sz w:val="18"/>
                <w:szCs w:val="18"/>
              </w:rPr>
            </w:pPr>
          </w:p>
          <w:p w:rsidR="00F4726A" w:rsidRPr="00F4726A" w:rsidRDefault="00F4726A" w:rsidP="00F4726A">
            <w:pPr>
              <w:spacing w:after="0" w:line="240" w:lineRule="auto"/>
              <w:ind w:firstLine="709"/>
              <w:rPr>
                <w:rFonts w:ascii="Times New Roman" w:eastAsia="Times New Roman" w:hAnsi="Times New Roman" w:cs="Times New Roman"/>
                <w:sz w:val="18"/>
                <w:szCs w:val="18"/>
              </w:rPr>
            </w:pPr>
          </w:p>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Глава Дубенского муниципального района                        </w:t>
            </w:r>
          </w:p>
        </w:tc>
        <w:tc>
          <w:tcPr>
            <w:tcW w:w="5740" w:type="dxa"/>
          </w:tcPr>
          <w:p w:rsidR="00F4726A" w:rsidRPr="00F4726A" w:rsidRDefault="00F4726A" w:rsidP="00F4726A">
            <w:pPr>
              <w:spacing w:after="0" w:line="240" w:lineRule="auto"/>
              <w:ind w:firstLine="709"/>
              <w:rPr>
                <w:rFonts w:ascii="Times New Roman" w:eastAsia="Times New Roman" w:hAnsi="Times New Roman" w:cs="Times New Roman"/>
                <w:sz w:val="18"/>
                <w:szCs w:val="18"/>
              </w:rPr>
            </w:pPr>
          </w:p>
          <w:p w:rsidR="00F4726A" w:rsidRPr="00F4726A" w:rsidRDefault="00F4726A" w:rsidP="00F4726A">
            <w:pPr>
              <w:spacing w:after="0" w:line="240" w:lineRule="auto"/>
              <w:ind w:firstLine="709"/>
              <w:rPr>
                <w:rFonts w:ascii="Times New Roman" w:eastAsia="Times New Roman" w:hAnsi="Times New Roman" w:cs="Times New Roman"/>
                <w:sz w:val="18"/>
                <w:szCs w:val="18"/>
              </w:rPr>
            </w:pPr>
          </w:p>
          <w:p w:rsidR="00F4726A" w:rsidRPr="00F4726A" w:rsidRDefault="00F4726A" w:rsidP="00F4726A">
            <w:pPr>
              <w:spacing w:after="0" w:line="240" w:lineRule="auto"/>
              <w:ind w:firstLine="709"/>
              <w:rPr>
                <w:rFonts w:ascii="Times New Roman" w:eastAsia="Times New Roman" w:hAnsi="Times New Roman" w:cs="Times New Roman"/>
                <w:sz w:val="18"/>
                <w:szCs w:val="18"/>
              </w:rPr>
            </w:pPr>
          </w:p>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Председатель Совета депутатов</w:t>
            </w:r>
          </w:p>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Дубенского муниципального района  </w:t>
            </w:r>
          </w:p>
        </w:tc>
      </w:tr>
      <w:tr w:rsidR="00F4726A" w:rsidRPr="00F4726A" w:rsidTr="00F4726A">
        <w:trPr>
          <w:trHeight w:val="323"/>
        </w:trPr>
        <w:tc>
          <w:tcPr>
            <w:tcW w:w="4681" w:type="dxa"/>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                 С.Г. Плешаков</w:t>
            </w:r>
          </w:p>
        </w:tc>
        <w:tc>
          <w:tcPr>
            <w:tcW w:w="5740" w:type="dxa"/>
          </w:tcPr>
          <w:p w:rsidR="00F4726A" w:rsidRPr="00F4726A" w:rsidRDefault="00F4726A" w:rsidP="00F4726A">
            <w:pPr>
              <w:spacing w:after="0" w:line="240" w:lineRule="auto"/>
              <w:ind w:firstLine="709"/>
              <w:rPr>
                <w:rFonts w:ascii="Times New Roman" w:eastAsia="Times New Roman" w:hAnsi="Times New Roman" w:cs="Times New Roman"/>
                <w:sz w:val="18"/>
                <w:szCs w:val="18"/>
              </w:rPr>
            </w:pPr>
            <w:r w:rsidRPr="00F4726A">
              <w:rPr>
                <w:rFonts w:ascii="Times New Roman" w:eastAsia="Times New Roman" w:hAnsi="Times New Roman" w:cs="Times New Roman"/>
                <w:sz w:val="18"/>
                <w:szCs w:val="18"/>
              </w:rPr>
              <w:t xml:space="preserve">                          А. И. Сайгачев</w:t>
            </w:r>
          </w:p>
        </w:tc>
      </w:tr>
    </w:tbl>
    <w:p w:rsidR="00F4726A" w:rsidRPr="00F4726A" w:rsidRDefault="00F4726A" w:rsidP="00F4726A">
      <w:pPr>
        <w:widowControl w:val="0"/>
        <w:spacing w:after="0" w:line="240" w:lineRule="auto"/>
        <w:ind w:firstLine="709"/>
        <w:rPr>
          <w:rFonts w:ascii="Times New Roman" w:hAnsi="Times New Roman" w:cs="Times New Roman"/>
          <w:bCs/>
          <w:sz w:val="18"/>
          <w:szCs w:val="18"/>
        </w:rPr>
      </w:pPr>
    </w:p>
    <w:p w:rsidR="00F4726A" w:rsidRPr="00F4726A" w:rsidRDefault="00F4726A" w:rsidP="00F4726A">
      <w:pPr>
        <w:widowControl w:val="0"/>
        <w:spacing w:after="0" w:line="240" w:lineRule="auto"/>
        <w:ind w:firstLine="709"/>
        <w:rPr>
          <w:rFonts w:ascii="Times New Roman" w:hAnsi="Times New Roman" w:cs="Times New Roman"/>
          <w:bCs/>
          <w:sz w:val="18"/>
          <w:szCs w:val="18"/>
        </w:rPr>
      </w:pPr>
    </w:p>
    <w:p w:rsidR="00F4726A" w:rsidRPr="00F4726A" w:rsidRDefault="00F4726A" w:rsidP="00F4726A">
      <w:pPr>
        <w:widowControl w:val="0"/>
        <w:spacing w:after="0" w:line="240" w:lineRule="auto"/>
        <w:ind w:firstLine="709"/>
        <w:jc w:val="center"/>
        <w:rPr>
          <w:rFonts w:ascii="Times New Roman" w:hAnsi="Times New Roman" w:cs="Times New Roman"/>
          <w:bCs/>
          <w:sz w:val="18"/>
          <w:szCs w:val="18"/>
        </w:rPr>
      </w:pPr>
      <w:r w:rsidRPr="00F4726A">
        <w:rPr>
          <w:rFonts w:ascii="Times New Roman" w:hAnsi="Times New Roman" w:cs="Times New Roman"/>
          <w:bCs/>
          <w:sz w:val="18"/>
          <w:szCs w:val="18"/>
        </w:rPr>
        <w:t xml:space="preserve">                      </w:t>
      </w:r>
    </w:p>
    <w:p w:rsidR="00F4726A" w:rsidRPr="00F4726A" w:rsidRDefault="00F4726A" w:rsidP="00F4726A"/>
    <w:p w:rsidR="00F4726A" w:rsidRPr="00F4726A" w:rsidRDefault="00F4726A" w:rsidP="00A378AB">
      <w:pPr>
        <w:rPr>
          <w:rFonts w:ascii="Times New Roman" w:hAnsi="Times New Roman" w:cs="Times New Roman"/>
          <w:sz w:val="20"/>
          <w:szCs w:val="20"/>
          <w:lang w:eastAsia="ar-SA"/>
        </w:rPr>
      </w:pPr>
    </w:p>
    <w:p w:rsidR="00180971" w:rsidRPr="00180971" w:rsidRDefault="00180971" w:rsidP="00180971">
      <w:pPr>
        <w:pStyle w:val="7"/>
        <w:ind w:left="0" w:firstLine="0"/>
        <w:jc w:val="both"/>
        <w:rPr>
          <w:b/>
          <w:color w:val="000000" w:themeColor="text1"/>
          <w:sz w:val="20"/>
        </w:rPr>
      </w:pPr>
      <w:r w:rsidRPr="003A07F6">
        <w:rPr>
          <w:b/>
          <w:color w:val="000000" w:themeColor="text1"/>
          <w:sz w:val="20"/>
        </w:rPr>
        <w:lastRenderedPageBreak/>
        <w:t xml:space="preserve">Информационный бюллетень </w:t>
      </w:r>
      <w:r w:rsidRPr="00180971">
        <w:rPr>
          <w:b/>
          <w:color w:val="000000" w:themeColor="text1"/>
          <w:sz w:val="20"/>
        </w:rPr>
        <w:t>Дубенского муниципального района</w:t>
      </w:r>
    </w:p>
    <w:p w:rsidR="00180971" w:rsidRPr="00180971" w:rsidRDefault="00180971" w:rsidP="00180971">
      <w:pPr>
        <w:pStyle w:val="7"/>
        <w:ind w:left="0" w:firstLine="0"/>
        <w:jc w:val="both"/>
        <w:rPr>
          <w:b/>
          <w:color w:val="000000" w:themeColor="text1"/>
          <w:sz w:val="20"/>
        </w:rPr>
      </w:pPr>
      <w:r w:rsidRPr="00180971">
        <w:rPr>
          <w:b/>
          <w:color w:val="000000" w:themeColor="text1"/>
          <w:sz w:val="20"/>
        </w:rPr>
        <w:t>Республики Мордовия №1</w:t>
      </w:r>
      <w:r w:rsidR="005429C9">
        <w:rPr>
          <w:b/>
          <w:color w:val="000000" w:themeColor="text1"/>
          <w:sz w:val="20"/>
        </w:rPr>
        <w:t>7</w:t>
      </w:r>
      <w:r w:rsidRPr="00180971">
        <w:rPr>
          <w:b/>
          <w:color w:val="000000" w:themeColor="text1"/>
          <w:sz w:val="20"/>
        </w:rPr>
        <w:t xml:space="preserve"> (23</w:t>
      </w:r>
      <w:r w:rsidR="005429C9">
        <w:rPr>
          <w:b/>
          <w:color w:val="000000" w:themeColor="text1"/>
          <w:sz w:val="20"/>
        </w:rPr>
        <w:t>8</w:t>
      </w:r>
      <w:r w:rsidR="00A378AB">
        <w:rPr>
          <w:b/>
          <w:color w:val="000000" w:themeColor="text1"/>
          <w:sz w:val="20"/>
        </w:rPr>
        <w:t xml:space="preserve">) </w:t>
      </w:r>
      <w:r w:rsidR="00214F9C">
        <w:rPr>
          <w:b/>
          <w:color w:val="000000" w:themeColor="text1"/>
          <w:sz w:val="20"/>
        </w:rPr>
        <w:t>2</w:t>
      </w:r>
      <w:r w:rsidR="005429C9">
        <w:rPr>
          <w:b/>
          <w:color w:val="000000" w:themeColor="text1"/>
          <w:sz w:val="20"/>
        </w:rPr>
        <w:t>9</w:t>
      </w:r>
      <w:r w:rsidRPr="00180971">
        <w:rPr>
          <w:b/>
          <w:color w:val="000000" w:themeColor="text1"/>
          <w:sz w:val="20"/>
        </w:rPr>
        <w:t>.0</w:t>
      </w:r>
      <w:r w:rsidR="003D1713">
        <w:rPr>
          <w:b/>
          <w:color w:val="000000" w:themeColor="text1"/>
          <w:sz w:val="20"/>
        </w:rPr>
        <w:t>4</w:t>
      </w:r>
      <w:r w:rsidRPr="00180971">
        <w:rPr>
          <w:b/>
          <w:color w:val="000000" w:themeColor="text1"/>
          <w:sz w:val="20"/>
        </w:rPr>
        <w:t xml:space="preserve">.2019 </w:t>
      </w:r>
    </w:p>
    <w:p w:rsidR="00180971" w:rsidRPr="003A07F6" w:rsidRDefault="00180971" w:rsidP="00180971">
      <w:pPr>
        <w:pStyle w:val="7"/>
        <w:ind w:left="0" w:firstLine="0"/>
        <w:jc w:val="both"/>
        <w:rPr>
          <w:b/>
          <w:color w:val="000000" w:themeColor="text1"/>
          <w:sz w:val="20"/>
        </w:rPr>
      </w:pPr>
      <w:r w:rsidRPr="00180971">
        <w:rPr>
          <w:b/>
          <w:color w:val="000000" w:themeColor="text1"/>
          <w:sz w:val="20"/>
        </w:rPr>
        <w:t>Учредитель: Совет депутатов Дубенского муниципального</w:t>
      </w:r>
      <w:r w:rsidRPr="003A07F6">
        <w:rPr>
          <w:b/>
          <w:color w:val="000000" w:themeColor="text1"/>
          <w:sz w:val="20"/>
        </w:rPr>
        <w:t xml:space="preserve"> района Республики Мордовия</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Редакционная коллегия:</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 xml:space="preserve">Сайгачев А.И. (редактор), </w:t>
      </w:r>
      <w:r>
        <w:rPr>
          <w:b/>
          <w:color w:val="000000" w:themeColor="text1"/>
          <w:sz w:val="20"/>
        </w:rPr>
        <w:t>Маркова Е.Г</w:t>
      </w:r>
      <w:r w:rsidRPr="003A07F6">
        <w:rPr>
          <w:b/>
          <w:color w:val="000000" w:themeColor="text1"/>
          <w:sz w:val="20"/>
        </w:rPr>
        <w:t xml:space="preserve">.,  Суродеева Г.А., Малкина Т.И., </w:t>
      </w:r>
      <w:r>
        <w:rPr>
          <w:b/>
          <w:color w:val="000000" w:themeColor="text1"/>
          <w:sz w:val="20"/>
        </w:rPr>
        <w:t>Пиянзин М.А.</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431770,  Республика Мордовия, Дубенский район, с. Дубенки, ул. Денисова, 4</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Телефоны:  2-30-05;  2-16-78;   2-30-06</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Тираж - 50 экз.</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Время подписания в печать - 17:00 час.</w:t>
      </w:r>
    </w:p>
    <w:p w:rsidR="00180971" w:rsidRPr="003A07F6" w:rsidRDefault="00180971" w:rsidP="00180971">
      <w:pPr>
        <w:pStyle w:val="7"/>
        <w:ind w:left="0" w:firstLine="0"/>
        <w:jc w:val="both"/>
        <w:rPr>
          <w:b/>
          <w:color w:val="000000" w:themeColor="text1"/>
          <w:sz w:val="20"/>
        </w:rPr>
      </w:pPr>
      <w:r w:rsidRPr="003A07F6">
        <w:rPr>
          <w:b/>
          <w:color w:val="000000" w:themeColor="text1"/>
          <w:sz w:val="20"/>
        </w:rPr>
        <w:t>Номер подписан – 16:30 час.</w:t>
      </w:r>
    </w:p>
    <w:p w:rsidR="00180971" w:rsidRPr="003A07F6" w:rsidRDefault="00180971" w:rsidP="00180971">
      <w:pPr>
        <w:pStyle w:val="7"/>
        <w:ind w:left="0" w:firstLine="0"/>
        <w:jc w:val="both"/>
        <w:rPr>
          <w:color w:val="000000" w:themeColor="text1"/>
          <w:sz w:val="20"/>
        </w:rPr>
      </w:pPr>
      <w:r w:rsidRPr="003A07F6">
        <w:rPr>
          <w:b/>
          <w:color w:val="000000" w:themeColor="text1"/>
          <w:sz w:val="20"/>
        </w:rPr>
        <w:t>Бесплатно.</w:t>
      </w:r>
    </w:p>
    <w:p w:rsidR="00180971" w:rsidRPr="003A07F6" w:rsidRDefault="00180971" w:rsidP="00180971">
      <w:pPr>
        <w:spacing w:after="0" w:line="240" w:lineRule="auto"/>
        <w:rPr>
          <w:rFonts w:ascii="Times New Roman" w:hAnsi="Times New Roman" w:cs="Times New Roman"/>
          <w:color w:val="000000" w:themeColor="text1"/>
          <w:sz w:val="20"/>
          <w:szCs w:val="20"/>
        </w:rPr>
      </w:pPr>
    </w:p>
    <w:p w:rsidR="003A34AD" w:rsidRDefault="00855E89" w:rsidP="00180971">
      <w:r>
        <w:t xml:space="preserve"> </w:t>
      </w:r>
    </w:p>
    <w:sectPr w:rsidR="003A34AD" w:rsidSect="00A80856">
      <w:headerReference w:type="default" r:id="rId1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32B7" w:rsidRDefault="001032B7" w:rsidP="00A80856">
      <w:pPr>
        <w:spacing w:after="0" w:line="240" w:lineRule="auto"/>
      </w:pPr>
      <w:r>
        <w:separator/>
      </w:r>
    </w:p>
  </w:endnote>
  <w:endnote w:type="continuationSeparator" w:id="0">
    <w:p w:rsidR="001032B7" w:rsidRDefault="001032B7" w:rsidP="00A808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_FuturaOrto">
    <w:altName w:val="Century Gothic"/>
    <w:charset w:val="CC"/>
    <w:family w:val="swiss"/>
    <w:pitch w:val="variable"/>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Star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32B7" w:rsidRDefault="001032B7" w:rsidP="00A80856">
      <w:pPr>
        <w:spacing w:after="0" w:line="240" w:lineRule="auto"/>
      </w:pPr>
      <w:r>
        <w:separator/>
      </w:r>
    </w:p>
  </w:footnote>
  <w:footnote w:type="continuationSeparator" w:id="0">
    <w:p w:rsidR="001032B7" w:rsidRDefault="001032B7" w:rsidP="00A8085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276" w:rsidRPr="00576B6A" w:rsidRDefault="00680276" w:rsidP="003D1713">
    <w:pPr>
      <w:pStyle w:val="a4"/>
      <w:tabs>
        <w:tab w:val="clear" w:pos="4677"/>
        <w:tab w:val="clear" w:pos="9355"/>
        <w:tab w:val="left" w:pos="9096"/>
      </w:tabs>
      <w:rPr>
        <w:b/>
      </w:rP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41CB5D52"/>
    <w:multiLevelType w:val="hybridMultilevel"/>
    <w:tmpl w:val="1C96E88A"/>
    <w:lvl w:ilvl="0" w:tplc="9E127F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num w:numId="1">
    <w:abstractNumId w:val="2"/>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180971"/>
    <w:rsid w:val="00017AE1"/>
    <w:rsid w:val="000A2234"/>
    <w:rsid w:val="000A7037"/>
    <w:rsid w:val="000C0E35"/>
    <w:rsid w:val="000C48EC"/>
    <w:rsid w:val="001032B7"/>
    <w:rsid w:val="00180971"/>
    <w:rsid w:val="001E0531"/>
    <w:rsid w:val="001E65CB"/>
    <w:rsid w:val="00214F9C"/>
    <w:rsid w:val="00223691"/>
    <w:rsid w:val="002C1CA8"/>
    <w:rsid w:val="003A34AD"/>
    <w:rsid w:val="003D1713"/>
    <w:rsid w:val="003D1F49"/>
    <w:rsid w:val="00494443"/>
    <w:rsid w:val="004B3121"/>
    <w:rsid w:val="005429C9"/>
    <w:rsid w:val="0056559F"/>
    <w:rsid w:val="006532F7"/>
    <w:rsid w:val="00680276"/>
    <w:rsid w:val="006F7BAA"/>
    <w:rsid w:val="0074320F"/>
    <w:rsid w:val="00855E89"/>
    <w:rsid w:val="00896700"/>
    <w:rsid w:val="00931118"/>
    <w:rsid w:val="0096268F"/>
    <w:rsid w:val="00A378AB"/>
    <w:rsid w:val="00A6505C"/>
    <w:rsid w:val="00A80856"/>
    <w:rsid w:val="00B311FD"/>
    <w:rsid w:val="00C27023"/>
    <w:rsid w:val="00C82C6E"/>
    <w:rsid w:val="00D845A0"/>
    <w:rsid w:val="00E71D58"/>
    <w:rsid w:val="00F4726A"/>
    <w:rsid w:val="00F474EC"/>
    <w:rsid w:val="00FB39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Normal (Web)" w:qFormat="1"/>
    <w:lsdException w:name="HTML Preformatted" w:uiPriority="0"/>
    <w:lsdException w:name="Balloon Text" w:uiPriority="0"/>
    <w:lsdException w:name="Table Grid"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0856"/>
  </w:style>
  <w:style w:type="paragraph" w:styleId="1">
    <w:name w:val="heading 1"/>
    <w:basedOn w:val="a"/>
    <w:next w:val="a"/>
    <w:link w:val="10"/>
    <w:qFormat/>
    <w:rsid w:val="00A378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B311FD"/>
    <w:pPr>
      <w:keepNext/>
      <w:spacing w:after="0" w:line="240" w:lineRule="auto"/>
      <w:ind w:hanging="108"/>
      <w:jc w:val="center"/>
      <w:outlineLvl w:val="1"/>
    </w:pPr>
    <w:rPr>
      <w:rFonts w:ascii="Times New Roman" w:eastAsia="Times New Roman" w:hAnsi="Times New Roman" w:cs="Times New Roman"/>
      <w:b/>
      <w:bCs/>
      <w:sz w:val="28"/>
      <w:szCs w:val="24"/>
    </w:rPr>
  </w:style>
  <w:style w:type="paragraph" w:styleId="3">
    <w:name w:val="heading 3"/>
    <w:basedOn w:val="a"/>
    <w:next w:val="a"/>
    <w:link w:val="30"/>
    <w:qFormat/>
    <w:rsid w:val="00B311FD"/>
    <w:pPr>
      <w:keepNext/>
      <w:spacing w:after="0" w:line="240" w:lineRule="auto"/>
      <w:outlineLvl w:val="2"/>
    </w:pPr>
    <w:rPr>
      <w:rFonts w:ascii="Times New Roman" w:eastAsia="Times New Roman" w:hAnsi="Times New Roman" w:cs="Times New Roman"/>
      <w:i/>
      <w:iCs/>
      <w:sz w:val="20"/>
      <w:szCs w:val="24"/>
    </w:rPr>
  </w:style>
  <w:style w:type="paragraph" w:styleId="4">
    <w:name w:val="heading 4"/>
    <w:basedOn w:val="a"/>
    <w:next w:val="a"/>
    <w:link w:val="40"/>
    <w:qFormat/>
    <w:rsid w:val="00F4726A"/>
    <w:pPr>
      <w:keepNext/>
      <w:spacing w:after="0" w:line="240" w:lineRule="auto"/>
      <w:jc w:val="center"/>
      <w:outlineLvl w:val="3"/>
    </w:pPr>
    <w:rPr>
      <w:rFonts w:ascii="Times New Roman" w:eastAsia="Times New Roman" w:hAnsi="Times New Roman" w:cs="Times New Roman"/>
      <w:b/>
      <w:bCs/>
      <w:sz w:val="24"/>
      <w:szCs w:val="24"/>
      <w:lang w:val="en-US"/>
    </w:rPr>
  </w:style>
  <w:style w:type="paragraph" w:styleId="5">
    <w:name w:val="heading 5"/>
    <w:basedOn w:val="a"/>
    <w:next w:val="a"/>
    <w:link w:val="50"/>
    <w:qFormat/>
    <w:rsid w:val="00B311FD"/>
    <w:pPr>
      <w:keepNext/>
      <w:spacing w:after="0" w:line="240" w:lineRule="auto"/>
      <w:ind w:left="-108" w:right="-108"/>
      <w:outlineLvl w:val="4"/>
    </w:pPr>
    <w:rPr>
      <w:rFonts w:ascii="Times New Roman" w:eastAsia="Times New Roman" w:hAnsi="Times New Roman" w:cs="Times New Roman"/>
      <w:sz w:val="28"/>
      <w:szCs w:val="24"/>
    </w:rPr>
  </w:style>
  <w:style w:type="paragraph" w:styleId="6">
    <w:name w:val="heading 6"/>
    <w:basedOn w:val="a"/>
    <w:next w:val="a"/>
    <w:link w:val="60"/>
    <w:qFormat/>
    <w:rsid w:val="00B311FD"/>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
    <w:next w:val="a"/>
    <w:link w:val="70"/>
    <w:unhideWhenUsed/>
    <w:qFormat/>
    <w:rsid w:val="00180971"/>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qFormat/>
    <w:rsid w:val="00A378AB"/>
    <w:pPr>
      <w:spacing w:before="240" w:after="60" w:line="240" w:lineRule="auto"/>
      <w:outlineLvl w:val="7"/>
    </w:pPr>
    <w:rPr>
      <w:rFonts w:ascii="Times New Roman" w:eastAsia="Times New Roman" w:hAnsi="Times New Roman" w:cs="Times New Roman"/>
      <w:i/>
      <w:iCs/>
      <w:sz w:val="24"/>
      <w:szCs w:val="24"/>
    </w:rPr>
  </w:style>
  <w:style w:type="paragraph" w:styleId="9">
    <w:name w:val="heading 9"/>
    <w:basedOn w:val="a"/>
    <w:next w:val="a"/>
    <w:link w:val="90"/>
    <w:qFormat/>
    <w:rsid w:val="00B311FD"/>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180971"/>
    <w:rPr>
      <w:rFonts w:ascii="Times New Roman" w:eastAsia="Times New Roman" w:hAnsi="Times New Roman" w:cs="Times New Roman"/>
      <w:sz w:val="26"/>
      <w:szCs w:val="20"/>
      <w:lang w:eastAsia="ar-SA"/>
    </w:rPr>
  </w:style>
  <w:style w:type="character" w:styleId="a3">
    <w:name w:val="Hyperlink"/>
    <w:uiPriority w:val="99"/>
    <w:rsid w:val="00180971"/>
    <w:rPr>
      <w:rFonts w:cs="Times New Roman"/>
      <w:color w:val="0000FF"/>
      <w:u w:val="single"/>
    </w:rPr>
  </w:style>
  <w:style w:type="paragraph" w:styleId="a4">
    <w:name w:val="header"/>
    <w:basedOn w:val="a"/>
    <w:link w:val="a5"/>
    <w:rsid w:val="00180971"/>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5">
    <w:name w:val="Верхний колонтитул Знак"/>
    <w:basedOn w:val="a0"/>
    <w:link w:val="a4"/>
    <w:rsid w:val="00180971"/>
    <w:rPr>
      <w:rFonts w:ascii="Times New Roman" w:eastAsia="Times New Roman" w:hAnsi="Times New Roman" w:cs="Times New Roman"/>
      <w:sz w:val="24"/>
      <w:szCs w:val="24"/>
    </w:rPr>
  </w:style>
  <w:style w:type="paragraph" w:customStyle="1" w:styleId="Default">
    <w:name w:val="Default"/>
    <w:rsid w:val="001809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formattext">
    <w:name w:val="formattext"/>
    <w:basedOn w:val="a"/>
    <w:rsid w:val="0018097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
    <w:name w:val="Абзац списка1"/>
    <w:basedOn w:val="a"/>
    <w:rsid w:val="00D845A0"/>
    <w:pPr>
      <w:spacing w:after="160" w:line="259" w:lineRule="auto"/>
      <w:ind w:left="720"/>
    </w:pPr>
    <w:rPr>
      <w:rFonts w:ascii="Calibri" w:eastAsia="Times New Roman" w:hAnsi="Calibri" w:cs="Times New Roman"/>
      <w:lang w:eastAsia="en-US"/>
    </w:rPr>
  </w:style>
  <w:style w:type="character" w:customStyle="1" w:styleId="10">
    <w:name w:val="Заголовок 1 Знак"/>
    <w:basedOn w:val="a0"/>
    <w:link w:val="1"/>
    <w:rsid w:val="00A378AB"/>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0"/>
    <w:link w:val="8"/>
    <w:rsid w:val="00A378AB"/>
    <w:rPr>
      <w:rFonts w:ascii="Times New Roman" w:eastAsia="Times New Roman" w:hAnsi="Times New Roman" w:cs="Times New Roman"/>
      <w:i/>
      <w:iCs/>
      <w:sz w:val="24"/>
      <w:szCs w:val="24"/>
    </w:rPr>
  </w:style>
  <w:style w:type="paragraph" w:styleId="31">
    <w:name w:val="Body Text 3"/>
    <w:basedOn w:val="a"/>
    <w:link w:val="32"/>
    <w:rsid w:val="00A378AB"/>
    <w:pPr>
      <w:spacing w:after="0" w:line="240" w:lineRule="auto"/>
      <w:jc w:val="both"/>
    </w:pPr>
    <w:rPr>
      <w:rFonts w:ascii="Times New Roman" w:eastAsia="Times New Roman" w:hAnsi="Times New Roman" w:cs="Times New Roman"/>
      <w:sz w:val="26"/>
      <w:szCs w:val="20"/>
    </w:rPr>
  </w:style>
  <w:style w:type="character" w:customStyle="1" w:styleId="32">
    <w:name w:val="Основной текст 3 Знак"/>
    <w:basedOn w:val="a0"/>
    <w:link w:val="31"/>
    <w:rsid w:val="00A378AB"/>
    <w:rPr>
      <w:rFonts w:ascii="Times New Roman" w:eastAsia="Times New Roman" w:hAnsi="Times New Roman" w:cs="Times New Roman"/>
      <w:sz w:val="26"/>
      <w:szCs w:val="20"/>
    </w:rPr>
  </w:style>
  <w:style w:type="character" w:customStyle="1" w:styleId="apple-converted-space">
    <w:name w:val="apple-converted-space"/>
    <w:basedOn w:val="a0"/>
    <w:uiPriority w:val="99"/>
    <w:rsid w:val="00A378AB"/>
  </w:style>
  <w:style w:type="paragraph" w:styleId="a6">
    <w:name w:val="Normal (Web)"/>
    <w:aliases w:val="Обычный (Web),Обычный (веб)1"/>
    <w:basedOn w:val="a"/>
    <w:uiPriority w:val="99"/>
    <w:qFormat/>
    <w:rsid w:val="003D1713"/>
    <w:pPr>
      <w:spacing w:before="100" w:beforeAutospacing="1" w:after="119" w:line="240" w:lineRule="auto"/>
    </w:pPr>
    <w:rPr>
      <w:rFonts w:ascii="Times New Roman" w:eastAsia="Times New Roman" w:hAnsi="Times New Roman" w:cs="Times New Roman"/>
      <w:color w:val="000000"/>
      <w:sz w:val="24"/>
      <w:szCs w:val="24"/>
    </w:rPr>
  </w:style>
  <w:style w:type="paragraph" w:customStyle="1" w:styleId="western">
    <w:name w:val="western"/>
    <w:basedOn w:val="a"/>
    <w:rsid w:val="003D1713"/>
    <w:pPr>
      <w:spacing w:before="100" w:beforeAutospacing="1" w:after="119" w:line="240" w:lineRule="auto"/>
    </w:pPr>
    <w:rPr>
      <w:rFonts w:ascii="Arial" w:eastAsia="Times New Roman" w:hAnsi="Arial" w:cs="Arial"/>
      <w:color w:val="000000"/>
      <w:sz w:val="20"/>
      <w:szCs w:val="20"/>
    </w:rPr>
  </w:style>
  <w:style w:type="character" w:customStyle="1" w:styleId="a7">
    <w:name w:val="Цветовое выделение"/>
    <w:uiPriority w:val="99"/>
    <w:rsid w:val="003D1713"/>
    <w:rPr>
      <w:b/>
      <w:bCs/>
      <w:color w:val="26282F"/>
      <w:sz w:val="26"/>
      <w:szCs w:val="26"/>
    </w:rPr>
  </w:style>
  <w:style w:type="character" w:customStyle="1" w:styleId="a8">
    <w:name w:val="Гипертекстовая ссылка"/>
    <w:basedOn w:val="a7"/>
    <w:uiPriority w:val="99"/>
    <w:rsid w:val="003D1713"/>
    <w:rPr>
      <w:b/>
      <w:bCs/>
      <w:color w:val="auto"/>
      <w:sz w:val="26"/>
      <w:szCs w:val="26"/>
    </w:rPr>
  </w:style>
  <w:style w:type="paragraph" w:customStyle="1" w:styleId="a9">
    <w:name w:val="Нормальный (таблица)"/>
    <w:basedOn w:val="a"/>
    <w:next w:val="a"/>
    <w:uiPriority w:val="99"/>
    <w:rsid w:val="003D1713"/>
    <w:pPr>
      <w:widowControl w:val="0"/>
      <w:autoSpaceDE w:val="0"/>
      <w:autoSpaceDN w:val="0"/>
      <w:adjustRightInd w:val="0"/>
      <w:spacing w:after="0" w:line="240" w:lineRule="auto"/>
      <w:jc w:val="both"/>
    </w:pPr>
    <w:rPr>
      <w:rFonts w:ascii="Arial" w:eastAsia="Times New Roman" w:hAnsi="Arial" w:cs="Arial"/>
      <w:sz w:val="24"/>
      <w:szCs w:val="24"/>
    </w:rPr>
  </w:style>
  <w:style w:type="table" w:styleId="aa">
    <w:name w:val="Table Grid"/>
    <w:basedOn w:val="a1"/>
    <w:uiPriority w:val="99"/>
    <w:rsid w:val="003D1713"/>
    <w:pPr>
      <w:widowControl w:val="0"/>
      <w:autoSpaceDE w:val="0"/>
      <w:autoSpaceDN w:val="0"/>
      <w:adjustRightInd w:val="0"/>
      <w:spacing w:after="0" w:line="240" w:lineRule="auto"/>
    </w:pPr>
    <w:rPr>
      <w:rFonts w:ascii="Arial" w:eastAsia="Times New Roman" w:hAnsi="Arial"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Прижатый влево"/>
    <w:basedOn w:val="a"/>
    <w:next w:val="a"/>
    <w:uiPriority w:val="99"/>
    <w:rsid w:val="003D1713"/>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c">
    <w:name w:val="Таблицы (моноширинный)"/>
    <w:basedOn w:val="a"/>
    <w:next w:val="a"/>
    <w:rsid w:val="003D1713"/>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21">
    <w:name w:val="Основной текст с отступом 21"/>
    <w:basedOn w:val="a"/>
    <w:rsid w:val="004B3121"/>
    <w:pPr>
      <w:suppressAutoHyphens/>
      <w:spacing w:after="0" w:line="240" w:lineRule="auto"/>
      <w:ind w:firstLine="720"/>
      <w:jc w:val="both"/>
    </w:pPr>
    <w:rPr>
      <w:rFonts w:ascii="Times New Roman" w:eastAsia="Times New Roman" w:hAnsi="Times New Roman" w:cs="Times New Roman"/>
      <w:sz w:val="28"/>
      <w:szCs w:val="20"/>
      <w:lang w:eastAsia="ar-SA"/>
    </w:rPr>
  </w:style>
  <w:style w:type="paragraph" w:styleId="ad">
    <w:name w:val="No Spacing"/>
    <w:link w:val="ae"/>
    <w:qFormat/>
    <w:rsid w:val="004B3121"/>
    <w:pPr>
      <w:spacing w:after="0" w:line="240" w:lineRule="auto"/>
    </w:pPr>
    <w:rPr>
      <w:rFonts w:ascii="Calibri" w:eastAsia="Times New Roman" w:hAnsi="Calibri" w:cs="Times New Roman"/>
    </w:rPr>
  </w:style>
  <w:style w:type="paragraph" w:styleId="af">
    <w:name w:val="Body Text Indent"/>
    <w:basedOn w:val="a"/>
    <w:link w:val="af0"/>
    <w:unhideWhenUsed/>
    <w:rsid w:val="0056559F"/>
    <w:pPr>
      <w:spacing w:after="120"/>
      <w:ind w:left="283"/>
    </w:pPr>
  </w:style>
  <w:style w:type="character" w:customStyle="1" w:styleId="af0">
    <w:name w:val="Основной текст с отступом Знак"/>
    <w:basedOn w:val="a0"/>
    <w:link w:val="af"/>
    <w:rsid w:val="0056559F"/>
  </w:style>
  <w:style w:type="paragraph" w:styleId="33">
    <w:name w:val="Body Text Indent 3"/>
    <w:basedOn w:val="a"/>
    <w:link w:val="34"/>
    <w:unhideWhenUsed/>
    <w:rsid w:val="0056559F"/>
    <w:pPr>
      <w:spacing w:after="120"/>
      <w:ind w:left="283"/>
    </w:pPr>
    <w:rPr>
      <w:sz w:val="16"/>
      <w:szCs w:val="16"/>
    </w:rPr>
  </w:style>
  <w:style w:type="character" w:customStyle="1" w:styleId="34">
    <w:name w:val="Основной текст с отступом 3 Знак"/>
    <w:basedOn w:val="a0"/>
    <w:link w:val="33"/>
    <w:rsid w:val="0056559F"/>
    <w:rPr>
      <w:sz w:val="16"/>
      <w:szCs w:val="16"/>
    </w:rPr>
  </w:style>
  <w:style w:type="paragraph" w:styleId="af1">
    <w:name w:val="Body Text"/>
    <w:basedOn w:val="a"/>
    <w:link w:val="af2"/>
    <w:unhideWhenUsed/>
    <w:rsid w:val="0056559F"/>
    <w:pPr>
      <w:spacing w:after="120"/>
    </w:pPr>
  </w:style>
  <w:style w:type="character" w:customStyle="1" w:styleId="af2">
    <w:name w:val="Основной текст Знак"/>
    <w:basedOn w:val="a0"/>
    <w:link w:val="af1"/>
    <w:rsid w:val="0056559F"/>
  </w:style>
  <w:style w:type="paragraph" w:styleId="af3">
    <w:name w:val="List Paragraph"/>
    <w:basedOn w:val="a"/>
    <w:qFormat/>
    <w:rsid w:val="006F7BAA"/>
    <w:pPr>
      <w:ind w:left="720"/>
      <w:contextualSpacing/>
    </w:pPr>
    <w:rPr>
      <w:rFonts w:ascii="Calibri" w:eastAsia="Calibri" w:hAnsi="Calibri" w:cs="Times New Roman"/>
      <w:lang w:eastAsia="en-US"/>
    </w:rPr>
  </w:style>
  <w:style w:type="character" w:styleId="af4">
    <w:name w:val="Strong"/>
    <w:basedOn w:val="a0"/>
    <w:uiPriority w:val="22"/>
    <w:qFormat/>
    <w:rsid w:val="0074320F"/>
    <w:rPr>
      <w:b/>
      <w:bCs/>
    </w:rPr>
  </w:style>
  <w:style w:type="paragraph" w:customStyle="1" w:styleId="22">
    <w:name w:val="Обычный (веб)2"/>
    <w:basedOn w:val="a"/>
    <w:link w:val="23"/>
    <w:qFormat/>
    <w:rsid w:val="0074320F"/>
    <w:pPr>
      <w:spacing w:before="105" w:after="105" w:line="240" w:lineRule="auto"/>
      <w:ind w:firstLine="240"/>
    </w:pPr>
    <w:rPr>
      <w:rFonts w:ascii="Calibri" w:eastAsia="Calibri" w:hAnsi="Calibri" w:cs="Times New Roman"/>
      <w:color w:val="3C392C"/>
      <w:sz w:val="26"/>
      <w:szCs w:val="26"/>
    </w:rPr>
  </w:style>
  <w:style w:type="character" w:customStyle="1" w:styleId="23">
    <w:name w:val="Обычный (веб)2 Знак"/>
    <w:basedOn w:val="a0"/>
    <w:link w:val="22"/>
    <w:rsid w:val="0074320F"/>
    <w:rPr>
      <w:rFonts w:ascii="Calibri" w:eastAsia="Calibri" w:hAnsi="Calibri" w:cs="Times New Roman"/>
      <w:color w:val="3C392C"/>
      <w:sz w:val="26"/>
      <w:szCs w:val="26"/>
    </w:rPr>
  </w:style>
  <w:style w:type="paragraph" w:customStyle="1" w:styleId="af5">
    <w:name w:val="Таблица"/>
    <w:basedOn w:val="af1"/>
    <w:uiPriority w:val="99"/>
    <w:qFormat/>
    <w:rsid w:val="0074320F"/>
    <w:pPr>
      <w:suppressAutoHyphens/>
      <w:spacing w:after="0" w:line="240" w:lineRule="auto"/>
      <w:jc w:val="both"/>
    </w:pPr>
    <w:rPr>
      <w:rFonts w:ascii="a_FuturaOrto" w:eastAsia="Times New Roman" w:hAnsi="a_FuturaOrto" w:cs="Times New Roman"/>
      <w:i/>
      <w:sz w:val="20"/>
      <w:szCs w:val="20"/>
      <w:lang w:eastAsia="ar-SA"/>
    </w:rPr>
  </w:style>
  <w:style w:type="paragraph" w:customStyle="1" w:styleId="12">
    <w:name w:val="Без интервала1"/>
    <w:basedOn w:val="a"/>
    <w:qFormat/>
    <w:rsid w:val="0074320F"/>
    <w:pPr>
      <w:spacing w:after="0" w:line="240" w:lineRule="auto"/>
    </w:pPr>
    <w:rPr>
      <w:rFonts w:ascii="Calibri" w:eastAsia="Times New Roman" w:hAnsi="Calibri" w:cs="Times New Roman"/>
      <w:sz w:val="24"/>
      <w:szCs w:val="32"/>
      <w:lang w:val="en-US" w:eastAsia="en-US"/>
    </w:rPr>
  </w:style>
  <w:style w:type="paragraph" w:customStyle="1" w:styleId="13">
    <w:name w:val="Текст1"/>
    <w:basedOn w:val="a"/>
    <w:uiPriority w:val="99"/>
    <w:qFormat/>
    <w:rsid w:val="0074320F"/>
    <w:pPr>
      <w:suppressAutoHyphens/>
      <w:spacing w:after="0" w:line="240" w:lineRule="auto"/>
    </w:pPr>
    <w:rPr>
      <w:rFonts w:ascii="Courier New" w:eastAsia="Times New Roman" w:hAnsi="Courier New" w:cs="Courier New"/>
      <w:sz w:val="20"/>
      <w:szCs w:val="20"/>
      <w:lang w:eastAsia="ar-SA"/>
    </w:rPr>
  </w:style>
  <w:style w:type="paragraph" w:styleId="HTML">
    <w:name w:val="HTML Preformatted"/>
    <w:basedOn w:val="a"/>
    <w:link w:val="HTML0"/>
    <w:rsid w:val="007432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74320F"/>
    <w:rPr>
      <w:rFonts w:ascii="Courier New" w:eastAsia="Times New Roman" w:hAnsi="Courier New" w:cs="Courier New"/>
      <w:sz w:val="20"/>
      <w:szCs w:val="20"/>
    </w:rPr>
  </w:style>
  <w:style w:type="paragraph" w:customStyle="1" w:styleId="ConsPlusNormal">
    <w:name w:val="ConsPlusNormal"/>
    <w:rsid w:val="000A2234"/>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Nonformat">
    <w:name w:val="ConsNonformat"/>
    <w:rsid w:val="000A2234"/>
    <w:pPr>
      <w:widowControl w:val="0"/>
      <w:spacing w:after="0" w:line="240" w:lineRule="auto"/>
      <w:ind w:right="19772"/>
    </w:pPr>
    <w:rPr>
      <w:rFonts w:ascii="Courier New" w:eastAsia="Times New Roman" w:hAnsi="Courier New" w:cs="Courier New"/>
      <w:sz w:val="20"/>
      <w:szCs w:val="20"/>
    </w:rPr>
  </w:style>
  <w:style w:type="paragraph" w:customStyle="1" w:styleId="24">
    <w:name w:val="Абзац списка2"/>
    <w:basedOn w:val="a"/>
    <w:rsid w:val="001E0531"/>
    <w:pPr>
      <w:spacing w:after="160" w:line="259" w:lineRule="auto"/>
      <w:ind w:left="720"/>
    </w:pPr>
    <w:rPr>
      <w:rFonts w:ascii="Calibri" w:eastAsia="Times New Roman" w:hAnsi="Calibri" w:cs="Times New Roman"/>
      <w:lang w:eastAsia="en-US"/>
    </w:rPr>
  </w:style>
  <w:style w:type="character" w:customStyle="1" w:styleId="ae">
    <w:name w:val="Без интервала Знак"/>
    <w:link w:val="ad"/>
    <w:uiPriority w:val="1"/>
    <w:rsid w:val="001E0531"/>
    <w:rPr>
      <w:rFonts w:ascii="Calibri" w:eastAsia="Times New Roman" w:hAnsi="Calibri" w:cs="Times New Roman"/>
    </w:rPr>
  </w:style>
  <w:style w:type="character" w:customStyle="1" w:styleId="20">
    <w:name w:val="Заголовок 2 Знак"/>
    <w:basedOn w:val="a0"/>
    <w:link w:val="2"/>
    <w:rsid w:val="00B311FD"/>
    <w:rPr>
      <w:rFonts w:ascii="Times New Roman" w:eastAsia="Times New Roman" w:hAnsi="Times New Roman" w:cs="Times New Roman"/>
      <w:b/>
      <w:bCs/>
      <w:sz w:val="28"/>
      <w:szCs w:val="24"/>
    </w:rPr>
  </w:style>
  <w:style w:type="character" w:customStyle="1" w:styleId="30">
    <w:name w:val="Заголовок 3 Знак"/>
    <w:basedOn w:val="a0"/>
    <w:link w:val="3"/>
    <w:rsid w:val="00B311FD"/>
    <w:rPr>
      <w:rFonts w:ascii="Times New Roman" w:eastAsia="Times New Roman" w:hAnsi="Times New Roman" w:cs="Times New Roman"/>
      <w:i/>
      <w:iCs/>
      <w:sz w:val="20"/>
      <w:szCs w:val="24"/>
    </w:rPr>
  </w:style>
  <w:style w:type="character" w:customStyle="1" w:styleId="50">
    <w:name w:val="Заголовок 5 Знак"/>
    <w:basedOn w:val="a0"/>
    <w:link w:val="5"/>
    <w:rsid w:val="00B311FD"/>
    <w:rPr>
      <w:rFonts w:ascii="Times New Roman" w:eastAsia="Times New Roman" w:hAnsi="Times New Roman" w:cs="Times New Roman"/>
      <w:sz w:val="28"/>
      <w:szCs w:val="24"/>
    </w:rPr>
  </w:style>
  <w:style w:type="character" w:customStyle="1" w:styleId="60">
    <w:name w:val="Заголовок 6 Знак"/>
    <w:basedOn w:val="a0"/>
    <w:link w:val="6"/>
    <w:rsid w:val="00B311FD"/>
    <w:rPr>
      <w:rFonts w:ascii="Times New Roman" w:eastAsia="Times New Roman" w:hAnsi="Times New Roman" w:cs="Times New Roman"/>
      <w:sz w:val="28"/>
      <w:szCs w:val="24"/>
    </w:rPr>
  </w:style>
  <w:style w:type="character" w:customStyle="1" w:styleId="90">
    <w:name w:val="Заголовок 9 Знак"/>
    <w:basedOn w:val="a0"/>
    <w:link w:val="9"/>
    <w:rsid w:val="00B311FD"/>
    <w:rPr>
      <w:rFonts w:ascii="Times New Roman" w:eastAsia="Times New Roman" w:hAnsi="Times New Roman" w:cs="Times New Roman"/>
      <w:sz w:val="28"/>
      <w:szCs w:val="24"/>
    </w:rPr>
  </w:style>
  <w:style w:type="numbering" w:customStyle="1" w:styleId="14">
    <w:name w:val="Нет списка1"/>
    <w:next w:val="a2"/>
    <w:uiPriority w:val="99"/>
    <w:semiHidden/>
    <w:unhideWhenUsed/>
    <w:rsid w:val="00B311FD"/>
  </w:style>
  <w:style w:type="paragraph" w:styleId="af6">
    <w:name w:val="footer"/>
    <w:basedOn w:val="a"/>
    <w:link w:val="af7"/>
    <w:rsid w:val="00B311FD"/>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f7">
    <w:name w:val="Нижний колонтитул Знак"/>
    <w:basedOn w:val="a0"/>
    <w:link w:val="af6"/>
    <w:rsid w:val="00B311FD"/>
    <w:rPr>
      <w:rFonts w:ascii="Times New Roman" w:eastAsia="Times New Roman" w:hAnsi="Times New Roman" w:cs="Times New Roman"/>
      <w:sz w:val="24"/>
      <w:szCs w:val="24"/>
      <w:lang w:val="x-none" w:eastAsia="x-none"/>
    </w:rPr>
  </w:style>
  <w:style w:type="character" w:styleId="af8">
    <w:name w:val="page number"/>
    <w:basedOn w:val="a0"/>
    <w:rsid w:val="00B311FD"/>
  </w:style>
  <w:style w:type="paragraph" w:customStyle="1" w:styleId="15">
    <w:name w:val="заголовок 1"/>
    <w:basedOn w:val="a"/>
    <w:next w:val="a"/>
    <w:rsid w:val="00B311FD"/>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5">
    <w:name w:val="Body Text 2"/>
    <w:basedOn w:val="a"/>
    <w:link w:val="26"/>
    <w:rsid w:val="00B311FD"/>
    <w:pPr>
      <w:spacing w:after="0" w:line="240" w:lineRule="auto"/>
      <w:jc w:val="both"/>
    </w:pPr>
    <w:rPr>
      <w:rFonts w:ascii="Times New Roman" w:eastAsia="Times New Roman" w:hAnsi="Times New Roman" w:cs="Times New Roman"/>
      <w:sz w:val="24"/>
      <w:szCs w:val="24"/>
    </w:rPr>
  </w:style>
  <w:style w:type="character" w:customStyle="1" w:styleId="26">
    <w:name w:val="Основной текст 2 Знак"/>
    <w:basedOn w:val="a0"/>
    <w:link w:val="25"/>
    <w:rsid w:val="00B311FD"/>
    <w:rPr>
      <w:rFonts w:ascii="Times New Roman" w:eastAsia="Times New Roman" w:hAnsi="Times New Roman" w:cs="Times New Roman"/>
      <w:sz w:val="24"/>
      <w:szCs w:val="24"/>
    </w:rPr>
  </w:style>
  <w:style w:type="paragraph" w:customStyle="1" w:styleId="210">
    <w:name w:val="Основной текст 21"/>
    <w:basedOn w:val="a"/>
    <w:rsid w:val="00B311FD"/>
    <w:pPr>
      <w:widowControl w:val="0"/>
      <w:spacing w:after="0" w:line="240" w:lineRule="auto"/>
      <w:jc w:val="both"/>
    </w:pPr>
    <w:rPr>
      <w:rFonts w:ascii="Arial" w:eastAsia="Times New Roman" w:hAnsi="Arial" w:cs="Times New Roman"/>
      <w:sz w:val="20"/>
      <w:szCs w:val="20"/>
    </w:rPr>
  </w:style>
  <w:style w:type="paragraph" w:styleId="af9">
    <w:name w:val="Block Text"/>
    <w:basedOn w:val="a"/>
    <w:rsid w:val="00B311FD"/>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B311FD"/>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fa">
    <w:name w:val="Title"/>
    <w:basedOn w:val="a"/>
    <w:link w:val="afb"/>
    <w:qFormat/>
    <w:rsid w:val="00B311FD"/>
    <w:pPr>
      <w:spacing w:after="0" w:line="240" w:lineRule="auto"/>
      <w:jc w:val="center"/>
    </w:pPr>
    <w:rPr>
      <w:rFonts w:ascii="Times New Roman" w:eastAsia="Times New Roman" w:hAnsi="Times New Roman" w:cs="Times New Roman"/>
      <w:b/>
      <w:sz w:val="28"/>
      <w:szCs w:val="20"/>
    </w:rPr>
  </w:style>
  <w:style w:type="character" w:customStyle="1" w:styleId="afb">
    <w:name w:val="Название Знак"/>
    <w:basedOn w:val="a0"/>
    <w:link w:val="afa"/>
    <w:rsid w:val="00B311FD"/>
    <w:rPr>
      <w:rFonts w:ascii="Times New Roman" w:eastAsia="Times New Roman" w:hAnsi="Times New Roman" w:cs="Times New Roman"/>
      <w:b/>
      <w:sz w:val="28"/>
      <w:szCs w:val="20"/>
    </w:rPr>
  </w:style>
  <w:style w:type="paragraph" w:styleId="afc">
    <w:name w:val="Balloon Text"/>
    <w:basedOn w:val="a"/>
    <w:link w:val="afd"/>
    <w:semiHidden/>
    <w:rsid w:val="00B311FD"/>
    <w:pPr>
      <w:spacing w:after="0" w:line="240" w:lineRule="auto"/>
    </w:pPr>
    <w:rPr>
      <w:rFonts w:ascii="Tahoma" w:eastAsia="Times New Roman" w:hAnsi="Tahoma" w:cs="Times New Roman"/>
      <w:sz w:val="16"/>
      <w:szCs w:val="16"/>
      <w:lang w:val="x-none" w:eastAsia="x-none"/>
    </w:rPr>
  </w:style>
  <w:style w:type="character" w:customStyle="1" w:styleId="afd">
    <w:name w:val="Текст выноски Знак"/>
    <w:basedOn w:val="a0"/>
    <w:link w:val="afc"/>
    <w:semiHidden/>
    <w:rsid w:val="00B311FD"/>
    <w:rPr>
      <w:rFonts w:ascii="Tahoma" w:eastAsia="Times New Roman" w:hAnsi="Tahoma" w:cs="Times New Roman"/>
      <w:sz w:val="16"/>
      <w:szCs w:val="16"/>
      <w:lang w:val="x-none" w:eastAsia="x-none"/>
    </w:rPr>
  </w:style>
  <w:style w:type="paragraph" w:customStyle="1" w:styleId="afe">
    <w:name w:val="Знак"/>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
    <w:name w:val="Знак Знак Знак"/>
    <w:basedOn w:val="a"/>
    <w:autoRedefine/>
    <w:rsid w:val="00B311FD"/>
    <w:pPr>
      <w:spacing w:after="160" w:line="240" w:lineRule="exact"/>
    </w:pPr>
    <w:rPr>
      <w:rFonts w:ascii="Times New Roman" w:eastAsia="SimSun" w:hAnsi="Times New Roman" w:cs="Times New Roman"/>
      <w:b/>
      <w:sz w:val="28"/>
      <w:szCs w:val="24"/>
      <w:lang w:val="en-US" w:eastAsia="en-US"/>
    </w:rPr>
  </w:style>
  <w:style w:type="paragraph" w:customStyle="1" w:styleId="16">
    <w:name w:val="Знак1 Знак Знак Знак"/>
    <w:basedOn w:val="a"/>
    <w:rsid w:val="00B311FD"/>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7">
    <w:name w:val="Знак1"/>
    <w:basedOn w:val="a"/>
    <w:rsid w:val="00B311FD"/>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
    <w:rsid w:val="00B311FD"/>
    <w:pPr>
      <w:spacing w:after="160" w:line="240" w:lineRule="exact"/>
    </w:pPr>
    <w:rPr>
      <w:rFonts w:ascii="Verdana" w:eastAsia="Times New Roman" w:hAnsi="Verdana" w:cs="Times New Roman"/>
      <w:sz w:val="20"/>
      <w:szCs w:val="20"/>
      <w:lang w:val="en-US" w:eastAsia="en-US"/>
    </w:rPr>
  </w:style>
  <w:style w:type="paragraph" w:styleId="aff0">
    <w:name w:val="Plain Text"/>
    <w:basedOn w:val="a"/>
    <w:link w:val="aff1"/>
    <w:rsid w:val="00B311FD"/>
    <w:pPr>
      <w:spacing w:after="0" w:line="240" w:lineRule="auto"/>
    </w:pPr>
    <w:rPr>
      <w:rFonts w:ascii="Courier New" w:eastAsia="Times New Roman" w:hAnsi="Courier New" w:cs="Courier New"/>
      <w:sz w:val="20"/>
      <w:szCs w:val="20"/>
    </w:rPr>
  </w:style>
  <w:style w:type="character" w:customStyle="1" w:styleId="aff1">
    <w:name w:val="Текст Знак"/>
    <w:basedOn w:val="a0"/>
    <w:link w:val="aff0"/>
    <w:rsid w:val="00B311FD"/>
    <w:rPr>
      <w:rFonts w:ascii="Courier New" w:eastAsia="Times New Roman" w:hAnsi="Courier New" w:cs="Courier New"/>
      <w:sz w:val="20"/>
      <w:szCs w:val="20"/>
    </w:rPr>
  </w:style>
  <w:style w:type="paragraph" w:customStyle="1" w:styleId="110">
    <w:name w:val="Знак1 Знак Знак Знак1"/>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2">
    <w:name w:val="Знак Знак"/>
    <w:rsid w:val="00B311FD"/>
    <w:rPr>
      <w:b/>
      <w:bCs/>
      <w:color w:val="FF0000"/>
      <w:szCs w:val="28"/>
      <w:lang w:val="ru-RU" w:eastAsia="ru-RU" w:bidi="ar-SA"/>
    </w:rPr>
  </w:style>
  <w:style w:type="paragraph" w:customStyle="1" w:styleId="aff3">
    <w:name w:val="Знак Знак Знак Знак Знак Знак Знак"/>
    <w:basedOn w:val="a"/>
    <w:rsid w:val="00B311FD"/>
    <w:pPr>
      <w:spacing w:after="0" w:line="240" w:lineRule="auto"/>
    </w:pPr>
    <w:rPr>
      <w:rFonts w:ascii="Verdana" w:eastAsia="Times New Roman" w:hAnsi="Verdana" w:cs="Verdana"/>
      <w:sz w:val="20"/>
      <w:szCs w:val="20"/>
      <w:lang w:val="en-US" w:eastAsia="en-US"/>
    </w:rPr>
  </w:style>
  <w:style w:type="paragraph" w:customStyle="1" w:styleId="27">
    <w:name w:val="Знак2"/>
    <w:basedOn w:val="a"/>
    <w:rsid w:val="00B311FD"/>
    <w:pPr>
      <w:spacing w:after="160" w:line="240" w:lineRule="exact"/>
    </w:pPr>
    <w:rPr>
      <w:rFonts w:ascii="Verdana" w:eastAsia="Times New Roman" w:hAnsi="Verdana" w:cs="Times New Roman"/>
      <w:sz w:val="20"/>
      <w:szCs w:val="20"/>
      <w:lang w:val="en-US" w:eastAsia="en-US"/>
    </w:rPr>
  </w:style>
  <w:style w:type="paragraph" w:customStyle="1" w:styleId="aff4">
    <w:name w:val="Содержимое таблицы"/>
    <w:basedOn w:val="a"/>
    <w:rsid w:val="00B311F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5">
    <w:name w:val="Знак Знак Знак Знак Знак Знак Знак Знак Знак Знак"/>
    <w:basedOn w:val="a"/>
    <w:rsid w:val="00B311FD"/>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B311FD"/>
    <w:rPr>
      <w:rFonts w:ascii="Symbol" w:hAnsi="Symbol" w:cs="StarSymbol"/>
      <w:sz w:val="18"/>
      <w:szCs w:val="18"/>
    </w:rPr>
  </w:style>
  <w:style w:type="character" w:customStyle="1" w:styleId="WW8Num2z0">
    <w:name w:val="WW8Num2z0"/>
    <w:rsid w:val="00B311FD"/>
    <w:rPr>
      <w:rFonts w:ascii="Symbol" w:hAnsi="Symbol" w:cs="StarSymbol"/>
      <w:sz w:val="18"/>
      <w:szCs w:val="18"/>
    </w:rPr>
  </w:style>
  <w:style w:type="character" w:customStyle="1" w:styleId="Absatz-Standardschriftart">
    <w:name w:val="Absatz-Standardschriftart"/>
    <w:rsid w:val="00B311FD"/>
  </w:style>
  <w:style w:type="character" w:customStyle="1" w:styleId="WW-Absatz-Standardschriftart">
    <w:name w:val="WW-Absatz-Standardschriftart"/>
    <w:rsid w:val="00B311FD"/>
  </w:style>
  <w:style w:type="character" w:customStyle="1" w:styleId="28">
    <w:name w:val="Основной шрифт абзаца2"/>
    <w:rsid w:val="00B311FD"/>
  </w:style>
  <w:style w:type="character" w:customStyle="1" w:styleId="WW-Absatz-Standardschriftart1">
    <w:name w:val="WW-Absatz-Standardschriftart1"/>
    <w:rsid w:val="00B311FD"/>
  </w:style>
  <w:style w:type="character" w:customStyle="1" w:styleId="WW-Absatz-Standardschriftart11">
    <w:name w:val="WW-Absatz-Standardschriftart11"/>
    <w:rsid w:val="00B311FD"/>
  </w:style>
  <w:style w:type="character" w:customStyle="1" w:styleId="WW-Absatz-Standardschriftart111">
    <w:name w:val="WW-Absatz-Standardschriftart111"/>
    <w:rsid w:val="00B311FD"/>
  </w:style>
  <w:style w:type="character" w:customStyle="1" w:styleId="WW-Absatz-Standardschriftart1111">
    <w:name w:val="WW-Absatz-Standardschriftart1111"/>
    <w:rsid w:val="00B311FD"/>
  </w:style>
  <w:style w:type="character" w:customStyle="1" w:styleId="WW-Absatz-Standardschriftart11111">
    <w:name w:val="WW-Absatz-Standardschriftart11111"/>
    <w:rsid w:val="00B311FD"/>
  </w:style>
  <w:style w:type="character" w:customStyle="1" w:styleId="WW-Absatz-Standardschriftart111111">
    <w:name w:val="WW-Absatz-Standardschriftart111111"/>
    <w:rsid w:val="00B311FD"/>
  </w:style>
  <w:style w:type="character" w:customStyle="1" w:styleId="WW8Num3z0">
    <w:name w:val="WW8Num3z0"/>
    <w:rsid w:val="00B311FD"/>
    <w:rPr>
      <w:rFonts w:ascii="Times New Roman" w:eastAsia="Times New Roman" w:hAnsi="Times New Roman" w:cs="Times New Roman"/>
    </w:rPr>
  </w:style>
  <w:style w:type="character" w:customStyle="1" w:styleId="WW8Num3z1">
    <w:name w:val="WW8Num3z1"/>
    <w:rsid w:val="00B311FD"/>
    <w:rPr>
      <w:rFonts w:ascii="Courier New" w:hAnsi="Courier New"/>
    </w:rPr>
  </w:style>
  <w:style w:type="character" w:customStyle="1" w:styleId="WW8Num3z2">
    <w:name w:val="WW8Num3z2"/>
    <w:rsid w:val="00B311FD"/>
    <w:rPr>
      <w:rFonts w:ascii="Wingdings" w:hAnsi="Wingdings"/>
    </w:rPr>
  </w:style>
  <w:style w:type="character" w:customStyle="1" w:styleId="WW8Num3z3">
    <w:name w:val="WW8Num3z3"/>
    <w:rsid w:val="00B311FD"/>
    <w:rPr>
      <w:rFonts w:ascii="Symbol" w:hAnsi="Symbol"/>
    </w:rPr>
  </w:style>
  <w:style w:type="character" w:customStyle="1" w:styleId="WW8Num5z0">
    <w:name w:val="WW8Num5z0"/>
    <w:rsid w:val="00B311FD"/>
    <w:rPr>
      <w:rFonts w:ascii="Times New Roman" w:eastAsia="Times New Roman" w:hAnsi="Times New Roman" w:cs="Times New Roman"/>
    </w:rPr>
  </w:style>
  <w:style w:type="character" w:customStyle="1" w:styleId="WW8Num5z1">
    <w:name w:val="WW8Num5z1"/>
    <w:rsid w:val="00B311FD"/>
    <w:rPr>
      <w:rFonts w:ascii="Courier New" w:hAnsi="Courier New"/>
    </w:rPr>
  </w:style>
  <w:style w:type="character" w:customStyle="1" w:styleId="WW8Num5z2">
    <w:name w:val="WW8Num5z2"/>
    <w:rsid w:val="00B311FD"/>
    <w:rPr>
      <w:rFonts w:ascii="Wingdings" w:hAnsi="Wingdings"/>
    </w:rPr>
  </w:style>
  <w:style w:type="character" w:customStyle="1" w:styleId="WW8Num5z3">
    <w:name w:val="WW8Num5z3"/>
    <w:rsid w:val="00B311FD"/>
    <w:rPr>
      <w:rFonts w:ascii="Symbol" w:hAnsi="Symbol"/>
    </w:rPr>
  </w:style>
  <w:style w:type="character" w:customStyle="1" w:styleId="WW8Num6z1">
    <w:name w:val="WW8Num6z1"/>
    <w:rsid w:val="00B311FD"/>
    <w:rPr>
      <w:rFonts w:ascii="Courier New" w:hAnsi="Courier New"/>
    </w:rPr>
  </w:style>
  <w:style w:type="character" w:customStyle="1" w:styleId="WW8Num6z2">
    <w:name w:val="WW8Num6z2"/>
    <w:rsid w:val="00B311FD"/>
    <w:rPr>
      <w:rFonts w:ascii="Wingdings" w:hAnsi="Wingdings"/>
    </w:rPr>
  </w:style>
  <w:style w:type="character" w:customStyle="1" w:styleId="WW8Num6z3">
    <w:name w:val="WW8Num6z3"/>
    <w:rsid w:val="00B311FD"/>
    <w:rPr>
      <w:rFonts w:ascii="Symbol" w:hAnsi="Symbol"/>
    </w:rPr>
  </w:style>
  <w:style w:type="character" w:customStyle="1" w:styleId="WW8Num7z0">
    <w:name w:val="WW8Num7z0"/>
    <w:rsid w:val="00B311FD"/>
    <w:rPr>
      <w:rFonts w:ascii="Times New Roman" w:eastAsia="Times New Roman" w:hAnsi="Times New Roman" w:cs="Times New Roman"/>
    </w:rPr>
  </w:style>
  <w:style w:type="character" w:customStyle="1" w:styleId="WW8Num7z1">
    <w:name w:val="WW8Num7z1"/>
    <w:rsid w:val="00B311FD"/>
    <w:rPr>
      <w:rFonts w:ascii="Courier New" w:hAnsi="Courier New"/>
    </w:rPr>
  </w:style>
  <w:style w:type="character" w:customStyle="1" w:styleId="WW8Num7z2">
    <w:name w:val="WW8Num7z2"/>
    <w:rsid w:val="00B311FD"/>
    <w:rPr>
      <w:rFonts w:ascii="Wingdings" w:hAnsi="Wingdings"/>
    </w:rPr>
  </w:style>
  <w:style w:type="character" w:customStyle="1" w:styleId="WW8Num7z3">
    <w:name w:val="WW8Num7z3"/>
    <w:rsid w:val="00B311FD"/>
    <w:rPr>
      <w:rFonts w:ascii="Symbol" w:hAnsi="Symbol"/>
    </w:rPr>
  </w:style>
  <w:style w:type="character" w:customStyle="1" w:styleId="WW8Num9z0">
    <w:name w:val="WW8Num9z0"/>
    <w:rsid w:val="00B311FD"/>
    <w:rPr>
      <w:rFonts w:ascii="Times New Roman" w:hAnsi="Times New Roman" w:cs="Times New Roman"/>
    </w:rPr>
  </w:style>
  <w:style w:type="character" w:customStyle="1" w:styleId="WW8Num9z1">
    <w:name w:val="WW8Num9z1"/>
    <w:rsid w:val="00B311FD"/>
    <w:rPr>
      <w:rFonts w:ascii="Courier New" w:hAnsi="Courier New" w:cs="Courier New"/>
    </w:rPr>
  </w:style>
  <w:style w:type="character" w:customStyle="1" w:styleId="WW8Num9z2">
    <w:name w:val="WW8Num9z2"/>
    <w:rsid w:val="00B311FD"/>
    <w:rPr>
      <w:rFonts w:ascii="Wingdings" w:hAnsi="Wingdings"/>
    </w:rPr>
  </w:style>
  <w:style w:type="character" w:customStyle="1" w:styleId="WW8Num9z3">
    <w:name w:val="WW8Num9z3"/>
    <w:rsid w:val="00B311FD"/>
    <w:rPr>
      <w:rFonts w:ascii="Symbol" w:hAnsi="Symbol"/>
    </w:rPr>
  </w:style>
  <w:style w:type="character" w:customStyle="1" w:styleId="WW8Num10z0">
    <w:name w:val="WW8Num10z0"/>
    <w:rsid w:val="00B311FD"/>
    <w:rPr>
      <w:rFonts w:ascii="Times New Roman" w:eastAsia="Times New Roman" w:hAnsi="Times New Roman" w:cs="Times New Roman"/>
    </w:rPr>
  </w:style>
  <w:style w:type="character" w:customStyle="1" w:styleId="WW8Num10z1">
    <w:name w:val="WW8Num10z1"/>
    <w:rsid w:val="00B311FD"/>
    <w:rPr>
      <w:rFonts w:ascii="Courier New" w:hAnsi="Courier New"/>
    </w:rPr>
  </w:style>
  <w:style w:type="character" w:customStyle="1" w:styleId="WW8Num10z2">
    <w:name w:val="WW8Num10z2"/>
    <w:rsid w:val="00B311FD"/>
    <w:rPr>
      <w:rFonts w:ascii="Wingdings" w:hAnsi="Wingdings"/>
    </w:rPr>
  </w:style>
  <w:style w:type="character" w:customStyle="1" w:styleId="WW8Num10z3">
    <w:name w:val="WW8Num10z3"/>
    <w:rsid w:val="00B311FD"/>
    <w:rPr>
      <w:rFonts w:ascii="Symbol" w:hAnsi="Symbol"/>
    </w:rPr>
  </w:style>
  <w:style w:type="character" w:customStyle="1" w:styleId="WW8Num11z0">
    <w:name w:val="WW8Num11z0"/>
    <w:rsid w:val="00B311FD"/>
    <w:rPr>
      <w:rFonts w:ascii="Times New Roman" w:eastAsia="Times New Roman" w:hAnsi="Times New Roman" w:cs="Times New Roman"/>
    </w:rPr>
  </w:style>
  <w:style w:type="character" w:customStyle="1" w:styleId="WW8Num11z1">
    <w:name w:val="WW8Num11z1"/>
    <w:rsid w:val="00B311FD"/>
    <w:rPr>
      <w:rFonts w:ascii="Courier New" w:hAnsi="Courier New"/>
    </w:rPr>
  </w:style>
  <w:style w:type="character" w:customStyle="1" w:styleId="WW8Num11z2">
    <w:name w:val="WW8Num11z2"/>
    <w:rsid w:val="00B311FD"/>
    <w:rPr>
      <w:rFonts w:ascii="Wingdings" w:hAnsi="Wingdings"/>
    </w:rPr>
  </w:style>
  <w:style w:type="character" w:customStyle="1" w:styleId="WW8Num11z3">
    <w:name w:val="WW8Num11z3"/>
    <w:rsid w:val="00B311FD"/>
    <w:rPr>
      <w:rFonts w:ascii="Symbol" w:hAnsi="Symbol"/>
    </w:rPr>
  </w:style>
  <w:style w:type="character" w:customStyle="1" w:styleId="WW8Num13z0">
    <w:name w:val="WW8Num13z0"/>
    <w:rsid w:val="00B311FD"/>
    <w:rPr>
      <w:rFonts w:ascii="Times New Roman" w:eastAsia="Times New Roman" w:hAnsi="Times New Roman" w:cs="Times New Roman"/>
    </w:rPr>
  </w:style>
  <w:style w:type="character" w:customStyle="1" w:styleId="WW8Num13z1">
    <w:name w:val="WW8Num13z1"/>
    <w:rsid w:val="00B311FD"/>
    <w:rPr>
      <w:rFonts w:ascii="Courier New" w:hAnsi="Courier New"/>
    </w:rPr>
  </w:style>
  <w:style w:type="character" w:customStyle="1" w:styleId="WW8Num13z2">
    <w:name w:val="WW8Num13z2"/>
    <w:rsid w:val="00B311FD"/>
    <w:rPr>
      <w:rFonts w:ascii="Wingdings" w:hAnsi="Wingdings"/>
    </w:rPr>
  </w:style>
  <w:style w:type="character" w:customStyle="1" w:styleId="WW8Num13z3">
    <w:name w:val="WW8Num13z3"/>
    <w:rsid w:val="00B311FD"/>
    <w:rPr>
      <w:rFonts w:ascii="Symbol" w:hAnsi="Symbol"/>
    </w:rPr>
  </w:style>
  <w:style w:type="character" w:customStyle="1" w:styleId="WW8Num15z0">
    <w:name w:val="WW8Num15z0"/>
    <w:rsid w:val="00B311FD"/>
    <w:rPr>
      <w:rFonts w:ascii="Times New Roman" w:eastAsia="Times New Roman" w:hAnsi="Times New Roman" w:cs="Times New Roman"/>
    </w:rPr>
  </w:style>
  <w:style w:type="character" w:customStyle="1" w:styleId="WW8Num15z1">
    <w:name w:val="WW8Num15z1"/>
    <w:rsid w:val="00B311FD"/>
    <w:rPr>
      <w:rFonts w:ascii="Courier New" w:hAnsi="Courier New"/>
    </w:rPr>
  </w:style>
  <w:style w:type="character" w:customStyle="1" w:styleId="WW8Num15z2">
    <w:name w:val="WW8Num15z2"/>
    <w:rsid w:val="00B311FD"/>
    <w:rPr>
      <w:rFonts w:ascii="Wingdings" w:hAnsi="Wingdings"/>
    </w:rPr>
  </w:style>
  <w:style w:type="character" w:customStyle="1" w:styleId="WW8Num15z3">
    <w:name w:val="WW8Num15z3"/>
    <w:rsid w:val="00B311FD"/>
    <w:rPr>
      <w:rFonts w:ascii="Symbol" w:hAnsi="Symbol"/>
    </w:rPr>
  </w:style>
  <w:style w:type="character" w:customStyle="1" w:styleId="WW8Num16z0">
    <w:name w:val="WW8Num16z0"/>
    <w:rsid w:val="00B311FD"/>
    <w:rPr>
      <w:rFonts w:ascii="Times New Roman" w:eastAsia="Times New Roman" w:hAnsi="Times New Roman" w:cs="Times New Roman"/>
    </w:rPr>
  </w:style>
  <w:style w:type="character" w:customStyle="1" w:styleId="WW8Num16z1">
    <w:name w:val="WW8Num16z1"/>
    <w:rsid w:val="00B311FD"/>
    <w:rPr>
      <w:rFonts w:ascii="Courier New" w:hAnsi="Courier New"/>
    </w:rPr>
  </w:style>
  <w:style w:type="character" w:customStyle="1" w:styleId="WW8Num16z2">
    <w:name w:val="WW8Num16z2"/>
    <w:rsid w:val="00B311FD"/>
    <w:rPr>
      <w:rFonts w:ascii="Wingdings" w:hAnsi="Wingdings"/>
    </w:rPr>
  </w:style>
  <w:style w:type="character" w:customStyle="1" w:styleId="WW8Num16z3">
    <w:name w:val="WW8Num16z3"/>
    <w:rsid w:val="00B311FD"/>
    <w:rPr>
      <w:rFonts w:ascii="Symbol" w:hAnsi="Symbol"/>
    </w:rPr>
  </w:style>
  <w:style w:type="character" w:customStyle="1" w:styleId="WW8Num17z0">
    <w:name w:val="WW8Num17z0"/>
    <w:rsid w:val="00B311FD"/>
    <w:rPr>
      <w:rFonts w:ascii="Times New Roman" w:eastAsia="Times New Roman" w:hAnsi="Times New Roman" w:cs="Times New Roman"/>
    </w:rPr>
  </w:style>
  <w:style w:type="character" w:customStyle="1" w:styleId="WW8Num17z1">
    <w:name w:val="WW8Num17z1"/>
    <w:rsid w:val="00B311FD"/>
    <w:rPr>
      <w:rFonts w:ascii="Courier New" w:hAnsi="Courier New"/>
    </w:rPr>
  </w:style>
  <w:style w:type="character" w:customStyle="1" w:styleId="WW8Num17z2">
    <w:name w:val="WW8Num17z2"/>
    <w:rsid w:val="00B311FD"/>
    <w:rPr>
      <w:rFonts w:ascii="Wingdings" w:hAnsi="Wingdings"/>
    </w:rPr>
  </w:style>
  <w:style w:type="character" w:customStyle="1" w:styleId="WW8Num17z3">
    <w:name w:val="WW8Num17z3"/>
    <w:rsid w:val="00B311FD"/>
    <w:rPr>
      <w:rFonts w:ascii="Symbol" w:hAnsi="Symbol"/>
    </w:rPr>
  </w:style>
  <w:style w:type="character" w:customStyle="1" w:styleId="WW8Num18z0">
    <w:name w:val="WW8Num18z0"/>
    <w:rsid w:val="00B311FD"/>
    <w:rPr>
      <w:rFonts w:ascii="Times New Roman" w:hAnsi="Times New Roman" w:cs="Times New Roman"/>
    </w:rPr>
  </w:style>
  <w:style w:type="character" w:customStyle="1" w:styleId="WW8Num18z1">
    <w:name w:val="WW8Num18z1"/>
    <w:rsid w:val="00B311FD"/>
    <w:rPr>
      <w:rFonts w:ascii="Courier New" w:hAnsi="Courier New" w:cs="Courier New"/>
    </w:rPr>
  </w:style>
  <w:style w:type="character" w:customStyle="1" w:styleId="WW8Num18z2">
    <w:name w:val="WW8Num18z2"/>
    <w:rsid w:val="00B311FD"/>
    <w:rPr>
      <w:rFonts w:ascii="Wingdings" w:hAnsi="Wingdings"/>
    </w:rPr>
  </w:style>
  <w:style w:type="character" w:customStyle="1" w:styleId="WW8Num18z3">
    <w:name w:val="WW8Num18z3"/>
    <w:rsid w:val="00B311FD"/>
    <w:rPr>
      <w:rFonts w:ascii="Symbol" w:hAnsi="Symbol"/>
    </w:rPr>
  </w:style>
  <w:style w:type="character" w:customStyle="1" w:styleId="WW8Num20z0">
    <w:name w:val="WW8Num20z0"/>
    <w:rsid w:val="00B311FD"/>
    <w:rPr>
      <w:rFonts w:ascii="Times New Roman" w:eastAsia="Times New Roman" w:hAnsi="Times New Roman" w:cs="Times New Roman"/>
    </w:rPr>
  </w:style>
  <w:style w:type="character" w:customStyle="1" w:styleId="WW8Num20z1">
    <w:name w:val="WW8Num20z1"/>
    <w:rsid w:val="00B311FD"/>
    <w:rPr>
      <w:rFonts w:ascii="Courier New" w:hAnsi="Courier New"/>
    </w:rPr>
  </w:style>
  <w:style w:type="character" w:customStyle="1" w:styleId="WW8Num20z2">
    <w:name w:val="WW8Num20z2"/>
    <w:rsid w:val="00B311FD"/>
    <w:rPr>
      <w:rFonts w:ascii="Wingdings" w:hAnsi="Wingdings"/>
    </w:rPr>
  </w:style>
  <w:style w:type="character" w:customStyle="1" w:styleId="WW8Num20z3">
    <w:name w:val="WW8Num20z3"/>
    <w:rsid w:val="00B311FD"/>
    <w:rPr>
      <w:rFonts w:ascii="Symbol" w:hAnsi="Symbol"/>
    </w:rPr>
  </w:style>
  <w:style w:type="character" w:customStyle="1" w:styleId="WW8Num21z0">
    <w:name w:val="WW8Num21z0"/>
    <w:rsid w:val="00B311FD"/>
    <w:rPr>
      <w:rFonts w:ascii="Times New Roman" w:eastAsia="Times New Roman" w:hAnsi="Times New Roman" w:cs="Times New Roman"/>
    </w:rPr>
  </w:style>
  <w:style w:type="character" w:customStyle="1" w:styleId="WW8Num21z1">
    <w:name w:val="WW8Num21z1"/>
    <w:rsid w:val="00B311FD"/>
    <w:rPr>
      <w:rFonts w:ascii="Courier New" w:hAnsi="Courier New"/>
    </w:rPr>
  </w:style>
  <w:style w:type="character" w:customStyle="1" w:styleId="WW8Num21z2">
    <w:name w:val="WW8Num21z2"/>
    <w:rsid w:val="00B311FD"/>
    <w:rPr>
      <w:rFonts w:ascii="Wingdings" w:hAnsi="Wingdings"/>
    </w:rPr>
  </w:style>
  <w:style w:type="character" w:customStyle="1" w:styleId="WW8Num21z3">
    <w:name w:val="WW8Num21z3"/>
    <w:rsid w:val="00B311FD"/>
    <w:rPr>
      <w:rFonts w:ascii="Symbol" w:hAnsi="Symbol"/>
    </w:rPr>
  </w:style>
  <w:style w:type="character" w:customStyle="1" w:styleId="WW8Num23z0">
    <w:name w:val="WW8Num23z0"/>
    <w:rsid w:val="00B311FD"/>
    <w:rPr>
      <w:rFonts w:ascii="Times New Roman" w:eastAsia="Times New Roman" w:hAnsi="Times New Roman" w:cs="Times New Roman"/>
    </w:rPr>
  </w:style>
  <w:style w:type="character" w:customStyle="1" w:styleId="WW8Num23z1">
    <w:name w:val="WW8Num23z1"/>
    <w:rsid w:val="00B311FD"/>
    <w:rPr>
      <w:rFonts w:ascii="Courier New" w:hAnsi="Courier New"/>
    </w:rPr>
  </w:style>
  <w:style w:type="character" w:customStyle="1" w:styleId="WW8Num23z2">
    <w:name w:val="WW8Num23z2"/>
    <w:rsid w:val="00B311FD"/>
    <w:rPr>
      <w:rFonts w:ascii="Wingdings" w:hAnsi="Wingdings"/>
    </w:rPr>
  </w:style>
  <w:style w:type="character" w:customStyle="1" w:styleId="WW8Num23z3">
    <w:name w:val="WW8Num23z3"/>
    <w:rsid w:val="00B311FD"/>
    <w:rPr>
      <w:rFonts w:ascii="Symbol" w:hAnsi="Symbol"/>
    </w:rPr>
  </w:style>
  <w:style w:type="character" w:customStyle="1" w:styleId="WW8Num24z0">
    <w:name w:val="WW8Num24z0"/>
    <w:rsid w:val="00B311FD"/>
    <w:rPr>
      <w:rFonts w:ascii="Times New Roman" w:eastAsia="Times New Roman" w:hAnsi="Times New Roman" w:cs="Times New Roman"/>
    </w:rPr>
  </w:style>
  <w:style w:type="character" w:customStyle="1" w:styleId="WW8Num24z1">
    <w:name w:val="WW8Num24z1"/>
    <w:rsid w:val="00B311FD"/>
    <w:rPr>
      <w:rFonts w:ascii="Courier New" w:hAnsi="Courier New"/>
    </w:rPr>
  </w:style>
  <w:style w:type="character" w:customStyle="1" w:styleId="WW8Num24z2">
    <w:name w:val="WW8Num24z2"/>
    <w:rsid w:val="00B311FD"/>
    <w:rPr>
      <w:rFonts w:ascii="Wingdings" w:hAnsi="Wingdings"/>
    </w:rPr>
  </w:style>
  <w:style w:type="character" w:customStyle="1" w:styleId="WW8Num24z3">
    <w:name w:val="WW8Num24z3"/>
    <w:rsid w:val="00B311FD"/>
    <w:rPr>
      <w:rFonts w:ascii="Symbol" w:hAnsi="Symbol"/>
    </w:rPr>
  </w:style>
  <w:style w:type="character" w:customStyle="1" w:styleId="18">
    <w:name w:val="Основной шрифт абзаца1"/>
    <w:rsid w:val="00B311FD"/>
  </w:style>
  <w:style w:type="character" w:customStyle="1" w:styleId="aff6">
    <w:name w:val="Маркеры списка"/>
    <w:rsid w:val="00B311FD"/>
    <w:rPr>
      <w:rFonts w:ascii="StarSymbol" w:eastAsia="StarSymbol" w:hAnsi="StarSymbol" w:cs="StarSymbol"/>
      <w:sz w:val="18"/>
      <w:szCs w:val="18"/>
    </w:rPr>
  </w:style>
  <w:style w:type="paragraph" w:customStyle="1" w:styleId="aff7">
    <w:basedOn w:val="a"/>
    <w:next w:val="af1"/>
    <w:rsid w:val="00B311FD"/>
    <w:pPr>
      <w:keepNext/>
      <w:suppressAutoHyphens/>
      <w:spacing w:before="240" w:after="120" w:line="240" w:lineRule="auto"/>
    </w:pPr>
    <w:rPr>
      <w:rFonts w:ascii="Arial" w:eastAsia="MS Mincho" w:hAnsi="Arial" w:cs="Tahoma"/>
      <w:sz w:val="28"/>
      <w:szCs w:val="28"/>
      <w:lang w:eastAsia="ar-SA"/>
    </w:rPr>
  </w:style>
  <w:style w:type="paragraph" w:styleId="aff8">
    <w:name w:val="List"/>
    <w:basedOn w:val="af1"/>
    <w:rsid w:val="00B311FD"/>
    <w:pPr>
      <w:suppressAutoHyphens/>
      <w:spacing w:after="0" w:line="240" w:lineRule="auto"/>
      <w:jc w:val="both"/>
    </w:pPr>
    <w:rPr>
      <w:rFonts w:ascii="Times New Roman" w:eastAsia="Times New Roman" w:hAnsi="Times New Roman" w:cs="Tahoma"/>
      <w:lang w:val="x-none" w:eastAsia="ar-SA"/>
    </w:rPr>
  </w:style>
  <w:style w:type="paragraph" w:customStyle="1" w:styleId="29">
    <w:name w:val="Название2"/>
    <w:basedOn w:val="a"/>
    <w:rsid w:val="00B311FD"/>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a">
    <w:name w:val="Указатель2"/>
    <w:basedOn w:val="a"/>
    <w:rsid w:val="00B311FD"/>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9">
    <w:name w:val="Название1"/>
    <w:basedOn w:val="a"/>
    <w:rsid w:val="00B311FD"/>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a">
    <w:name w:val="Указатель1"/>
    <w:basedOn w:val="a"/>
    <w:rsid w:val="00B311FD"/>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310">
    <w:name w:val="Основной текст с отступом 31"/>
    <w:basedOn w:val="a"/>
    <w:rsid w:val="00B311FD"/>
    <w:pPr>
      <w:suppressAutoHyphens/>
      <w:spacing w:after="0" w:line="360" w:lineRule="auto"/>
      <w:ind w:firstLine="709"/>
      <w:jc w:val="both"/>
    </w:pPr>
    <w:rPr>
      <w:rFonts w:ascii="Times New Roman" w:eastAsia="Times New Roman" w:hAnsi="Times New Roman" w:cs="Times New Roman"/>
      <w:sz w:val="28"/>
      <w:szCs w:val="20"/>
      <w:lang w:eastAsia="ar-SA"/>
    </w:rPr>
  </w:style>
  <w:style w:type="paragraph" w:customStyle="1" w:styleId="1b">
    <w:name w:val="Цитата1"/>
    <w:basedOn w:val="a"/>
    <w:rsid w:val="00B311FD"/>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
    <w:rsid w:val="00B311FD"/>
    <w:pPr>
      <w:suppressAutoHyphens/>
      <w:spacing w:after="0" w:line="240" w:lineRule="auto"/>
    </w:pPr>
    <w:rPr>
      <w:rFonts w:ascii="Arial" w:eastAsia="Times New Roman" w:hAnsi="Arial" w:cs="Times New Roman"/>
      <w:b/>
      <w:bCs/>
      <w:i/>
      <w:szCs w:val="24"/>
      <w:lang w:eastAsia="ar-SA"/>
    </w:rPr>
  </w:style>
  <w:style w:type="paragraph" w:styleId="aff9">
    <w:name w:val="Subtitle"/>
    <w:basedOn w:val="afa"/>
    <w:next w:val="af1"/>
    <w:link w:val="affa"/>
    <w:qFormat/>
    <w:rsid w:val="00B311FD"/>
    <w:pPr>
      <w:keepNext/>
      <w:suppressAutoHyphens/>
      <w:spacing w:before="240" w:after="120"/>
    </w:pPr>
    <w:rPr>
      <w:rFonts w:ascii="Arial" w:eastAsia="MS Mincho" w:hAnsi="Arial" w:cs="Tahoma"/>
      <w:b w:val="0"/>
      <w:i/>
      <w:iCs/>
      <w:szCs w:val="28"/>
      <w:lang w:eastAsia="ar-SA"/>
    </w:rPr>
  </w:style>
  <w:style w:type="character" w:customStyle="1" w:styleId="affa">
    <w:name w:val="Подзаголовок Знак"/>
    <w:basedOn w:val="a0"/>
    <w:link w:val="aff9"/>
    <w:rsid w:val="00B311FD"/>
    <w:rPr>
      <w:rFonts w:ascii="Arial" w:eastAsia="MS Mincho" w:hAnsi="Arial" w:cs="Tahoma"/>
      <w:i/>
      <w:iCs/>
      <w:sz w:val="28"/>
      <w:szCs w:val="28"/>
      <w:lang w:eastAsia="ar-SA"/>
    </w:rPr>
  </w:style>
  <w:style w:type="paragraph" w:customStyle="1" w:styleId="affb">
    <w:name w:val="Заголовок таблицы"/>
    <w:basedOn w:val="aff4"/>
    <w:rsid w:val="00B311FD"/>
    <w:pPr>
      <w:jc w:val="center"/>
    </w:pPr>
    <w:rPr>
      <w:b/>
      <w:bCs/>
    </w:rPr>
  </w:style>
  <w:style w:type="paragraph" w:customStyle="1" w:styleId="affc">
    <w:name w:val="Содержимое врезки"/>
    <w:basedOn w:val="af1"/>
    <w:rsid w:val="00B311FD"/>
    <w:pPr>
      <w:suppressAutoHyphens/>
      <w:spacing w:after="0" w:line="240" w:lineRule="auto"/>
      <w:jc w:val="both"/>
    </w:pPr>
    <w:rPr>
      <w:rFonts w:ascii="Times New Roman" w:eastAsia="Times New Roman" w:hAnsi="Times New Roman" w:cs="Times New Roman"/>
      <w:lang w:val="x-none" w:eastAsia="ar-SA"/>
    </w:rPr>
  </w:style>
  <w:style w:type="paragraph" w:customStyle="1" w:styleId="CharChar1CharChar1CharChar">
    <w:name w:val="Char Char Знак Знак1 Char Char1 Знак Знак Char Char"/>
    <w:basedOn w:val="a"/>
    <w:rsid w:val="00B311FD"/>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
    <w:rsid w:val="00B311FD"/>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B311FD"/>
    <w:pPr>
      <w:widowControl w:val="0"/>
      <w:autoSpaceDE w:val="0"/>
      <w:autoSpaceDN w:val="0"/>
      <w:adjustRightInd w:val="0"/>
      <w:spacing w:after="0" w:line="240" w:lineRule="auto"/>
    </w:pPr>
    <w:rPr>
      <w:rFonts w:ascii="Arial" w:eastAsia="Times New Roman" w:hAnsi="Arial" w:cs="Arial"/>
      <w:sz w:val="20"/>
      <w:szCs w:val="20"/>
    </w:rPr>
  </w:style>
  <w:style w:type="table" w:customStyle="1" w:styleId="1c">
    <w:name w:val="Сетка таблицы1"/>
    <w:basedOn w:val="a1"/>
    <w:next w:val="aa"/>
    <w:uiPriority w:val="59"/>
    <w:rsid w:val="00B311F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
    <w:name w:val="Знак Знак Знак1 Знак Знак Знак1 Знак"/>
    <w:basedOn w:val="a"/>
    <w:rsid w:val="00B311FD"/>
    <w:pPr>
      <w:spacing w:after="160" w:line="240" w:lineRule="exact"/>
    </w:pPr>
    <w:rPr>
      <w:rFonts w:ascii="Verdana" w:eastAsia="Batang" w:hAnsi="Verdana" w:cs="Verdana"/>
      <w:sz w:val="20"/>
      <w:szCs w:val="20"/>
      <w:lang w:val="en-US" w:eastAsia="en-US"/>
    </w:rPr>
  </w:style>
  <w:style w:type="paragraph" w:customStyle="1" w:styleId="1d">
    <w:name w:val="1"/>
    <w:basedOn w:val="a"/>
    <w:rsid w:val="00B311F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0"/>
    <w:rsid w:val="00B311FD"/>
  </w:style>
  <w:style w:type="character" w:styleId="affd">
    <w:name w:val="Emphasis"/>
    <w:qFormat/>
    <w:rsid w:val="00B311FD"/>
    <w:rPr>
      <w:b/>
      <w:bCs/>
      <w:i w:val="0"/>
      <w:iCs w:val="0"/>
    </w:rPr>
  </w:style>
  <w:style w:type="character" w:customStyle="1" w:styleId="st">
    <w:name w:val="st"/>
    <w:rsid w:val="00B311FD"/>
  </w:style>
  <w:style w:type="character" w:customStyle="1" w:styleId="FontStyle15">
    <w:name w:val="Font Style15"/>
    <w:rsid w:val="00B311FD"/>
    <w:rPr>
      <w:rFonts w:ascii="Times New Roman" w:hAnsi="Times New Roman" w:cs="Times New Roman"/>
      <w:sz w:val="22"/>
      <w:szCs w:val="22"/>
    </w:rPr>
  </w:style>
  <w:style w:type="paragraph" w:customStyle="1" w:styleId="1e">
    <w:name w:val="Основной текст1"/>
    <w:link w:val="affe"/>
    <w:rsid w:val="00B311FD"/>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afff">
    <w:name w:val="Тезисы"/>
    <w:basedOn w:val="a"/>
    <w:rsid w:val="00B311FD"/>
    <w:pPr>
      <w:keepNext/>
      <w:widowControl w:val="0"/>
      <w:spacing w:after="0" w:line="240" w:lineRule="auto"/>
      <w:ind w:firstLine="364"/>
      <w:jc w:val="both"/>
    </w:pPr>
    <w:rPr>
      <w:rFonts w:ascii="Times New Roman" w:eastAsia="Times New Roman" w:hAnsi="Times New Roman" w:cs="Times New Roman"/>
      <w:i/>
      <w:sz w:val="24"/>
      <w:szCs w:val="24"/>
    </w:rPr>
  </w:style>
  <w:style w:type="paragraph" w:styleId="2b">
    <w:name w:val="Body Text Indent 2"/>
    <w:basedOn w:val="a"/>
    <w:link w:val="2c"/>
    <w:rsid w:val="00B311FD"/>
    <w:pPr>
      <w:tabs>
        <w:tab w:val="left" w:pos="3878"/>
        <w:tab w:val="left" w:pos="5742"/>
      </w:tabs>
      <w:spacing w:after="0"/>
      <w:ind w:firstLine="709"/>
    </w:pPr>
    <w:rPr>
      <w:rFonts w:ascii="Times New Roman" w:eastAsia="Times New Roman" w:hAnsi="Times New Roman" w:cs="Times New Roman"/>
      <w:sz w:val="28"/>
      <w:szCs w:val="20"/>
      <w:lang w:val="x-none" w:eastAsia="x-none"/>
    </w:rPr>
  </w:style>
  <w:style w:type="character" w:customStyle="1" w:styleId="2c">
    <w:name w:val="Основной текст с отступом 2 Знак"/>
    <w:basedOn w:val="a0"/>
    <w:link w:val="2b"/>
    <w:rsid w:val="00B311FD"/>
    <w:rPr>
      <w:rFonts w:ascii="Times New Roman" w:eastAsia="Times New Roman" w:hAnsi="Times New Roman" w:cs="Times New Roman"/>
      <w:sz w:val="28"/>
      <w:szCs w:val="20"/>
      <w:lang w:val="x-none" w:eastAsia="x-none"/>
    </w:rPr>
  </w:style>
  <w:style w:type="character" w:customStyle="1" w:styleId="affe">
    <w:name w:val="Основной текст_"/>
    <w:link w:val="1e"/>
    <w:rsid w:val="00B311FD"/>
    <w:rPr>
      <w:rFonts w:ascii="Times New Roman" w:eastAsia="Arial" w:hAnsi="Times New Roman" w:cs="Times New Roman"/>
      <w:color w:val="000000"/>
      <w:sz w:val="28"/>
      <w:szCs w:val="20"/>
      <w:lang w:eastAsia="ar-SA"/>
    </w:rPr>
  </w:style>
  <w:style w:type="character" w:customStyle="1" w:styleId="115pt">
    <w:name w:val="Основной текст + 11;5 pt"/>
    <w:rsid w:val="00B311F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B311FD"/>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B311FD"/>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
    <w:name w:val="Знак1 Знак Знак Знак Знак Знак Знак Знак Знак Знак"/>
    <w:basedOn w:val="a"/>
    <w:next w:val="a"/>
    <w:semiHidden/>
    <w:rsid w:val="00B311FD"/>
    <w:pPr>
      <w:spacing w:after="160" w:line="240" w:lineRule="exact"/>
    </w:pPr>
    <w:rPr>
      <w:rFonts w:ascii="Arial" w:eastAsia="Times New Roman" w:hAnsi="Arial" w:cs="Arial"/>
      <w:sz w:val="20"/>
      <w:szCs w:val="20"/>
      <w:lang w:val="en-US" w:eastAsia="en-US"/>
    </w:rPr>
  </w:style>
  <w:style w:type="paragraph" w:customStyle="1" w:styleId="afff0">
    <w:name w:val="Знак Знак Знак Знак"/>
    <w:basedOn w:val="a"/>
    <w:rsid w:val="00B311FD"/>
    <w:pPr>
      <w:spacing w:after="0" w:line="240" w:lineRule="auto"/>
    </w:pPr>
    <w:rPr>
      <w:rFonts w:ascii="Verdana" w:eastAsia="Times New Roman" w:hAnsi="Verdana" w:cs="Verdana"/>
      <w:sz w:val="20"/>
      <w:szCs w:val="20"/>
      <w:lang w:val="en-US" w:eastAsia="en-US"/>
    </w:rPr>
  </w:style>
  <w:style w:type="paragraph" w:customStyle="1" w:styleId="Standard">
    <w:name w:val="Standard"/>
    <w:uiPriority w:val="99"/>
    <w:rsid w:val="00B311FD"/>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B311FD"/>
    <w:pPr>
      <w:numPr>
        <w:numId w:val="1"/>
      </w:numPr>
    </w:pPr>
  </w:style>
  <w:style w:type="character" w:customStyle="1" w:styleId="FontStyle31">
    <w:name w:val="Font Style31"/>
    <w:rsid w:val="00B311FD"/>
    <w:rPr>
      <w:rFonts w:ascii="Times New Roman" w:hAnsi="Times New Roman" w:cs="Times New Roman"/>
      <w:color w:val="000000"/>
      <w:sz w:val="20"/>
      <w:szCs w:val="20"/>
    </w:rPr>
  </w:style>
  <w:style w:type="paragraph" w:customStyle="1" w:styleId="Style21">
    <w:name w:val="Style21"/>
    <w:basedOn w:val="a"/>
    <w:rsid w:val="00B311FD"/>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B311FD"/>
    <w:rPr>
      <w:rFonts w:ascii="Times New Roman" w:hAnsi="Times New Roman" w:cs="Times New Roman" w:hint="default"/>
      <w:spacing w:val="10"/>
      <w:sz w:val="24"/>
      <w:szCs w:val="24"/>
    </w:rPr>
  </w:style>
  <w:style w:type="character" w:customStyle="1" w:styleId="40">
    <w:name w:val="Заголовок 4 Знак"/>
    <w:basedOn w:val="a0"/>
    <w:link w:val="4"/>
    <w:rsid w:val="00F4726A"/>
    <w:rPr>
      <w:rFonts w:ascii="Times New Roman" w:eastAsia="Times New Roman" w:hAnsi="Times New Roman" w:cs="Times New Roman"/>
      <w:b/>
      <w:bCs/>
      <w:sz w:val="24"/>
      <w:szCs w:val="24"/>
      <w:lang w:val="en-US"/>
    </w:rPr>
  </w:style>
  <w:style w:type="numbering" w:customStyle="1" w:styleId="2d">
    <w:name w:val="Нет списка2"/>
    <w:next w:val="a2"/>
    <w:uiPriority w:val="99"/>
    <w:semiHidden/>
    <w:unhideWhenUsed/>
    <w:rsid w:val="00F4726A"/>
  </w:style>
  <w:style w:type="paragraph" w:customStyle="1" w:styleId="1f0">
    <w:name w:val="Знак1 Знак Знак Знак Знак Знак Знак Знак Знак Знак"/>
    <w:basedOn w:val="a"/>
    <w:next w:val="a"/>
    <w:semiHidden/>
    <w:rsid w:val="00F4726A"/>
    <w:pPr>
      <w:spacing w:after="160" w:line="240" w:lineRule="exact"/>
    </w:pPr>
    <w:rPr>
      <w:rFonts w:ascii="Arial" w:eastAsia="Times New Roman" w:hAnsi="Arial" w:cs="Arial"/>
      <w:sz w:val="20"/>
      <w:szCs w:val="20"/>
      <w:lang w:val="en-US" w:eastAsia="en-US"/>
    </w:rPr>
  </w:style>
  <w:style w:type="paragraph" w:customStyle="1" w:styleId="FR2">
    <w:name w:val="FR2"/>
    <w:rsid w:val="00F4726A"/>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
    <w:rsid w:val="00F4726A"/>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
    <w:rsid w:val="00F4726A"/>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
    <w:rsid w:val="00F47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
    <w:rsid w:val="00F47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
    <w:rsid w:val="00F47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
    <w:rsid w:val="00F47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
    <w:rsid w:val="00F47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
    <w:rsid w:val="00F4726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
    <w:rsid w:val="00F47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
    <w:rsid w:val="00F47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
    <w:rsid w:val="00F47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
    <w:rsid w:val="00F4726A"/>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
    <w:rsid w:val="00F4726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
    <w:rsid w:val="00F47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
    <w:rsid w:val="00F47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
    <w:rsid w:val="00F47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
    <w:rsid w:val="00F47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
    <w:rsid w:val="00F47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1">
    <w:name w:val="Обычный1"/>
    <w:rsid w:val="00F4726A"/>
    <w:pPr>
      <w:spacing w:after="0" w:line="240" w:lineRule="auto"/>
      <w:ind w:firstLine="720"/>
    </w:pPr>
    <w:rPr>
      <w:rFonts w:ascii="Times New Roman" w:eastAsia="Times New Roman" w:hAnsi="Times New Roman" w:cs="Times New Roman"/>
      <w:snapToGrid w:val="0"/>
      <w:sz w:val="20"/>
      <w:szCs w:val="20"/>
    </w:rPr>
  </w:style>
  <w:style w:type="paragraph" w:customStyle="1" w:styleId="ConsTitle">
    <w:name w:val="ConsTitle"/>
    <w:rsid w:val="00F4726A"/>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F4726A"/>
    <w:pPr>
      <w:widowControl w:val="0"/>
      <w:autoSpaceDE w:val="0"/>
      <w:autoSpaceDN w:val="0"/>
      <w:adjustRightInd w:val="0"/>
      <w:spacing w:after="0" w:line="240" w:lineRule="auto"/>
    </w:pPr>
    <w:rPr>
      <w:rFonts w:ascii="Arial" w:eastAsia="Times New Roman" w:hAnsi="Arial" w:cs="Arial"/>
      <w:sz w:val="20"/>
      <w:szCs w:val="20"/>
    </w:rPr>
  </w:style>
  <w:style w:type="character" w:styleId="afff1">
    <w:name w:val="FollowedHyperlink"/>
    <w:uiPriority w:val="99"/>
    <w:rsid w:val="00F4726A"/>
    <w:rPr>
      <w:color w:val="800080"/>
      <w:u w:val="single"/>
    </w:rPr>
  </w:style>
  <w:style w:type="paragraph" w:customStyle="1" w:styleId="font5">
    <w:name w:val="font5"/>
    <w:basedOn w:val="a"/>
    <w:rsid w:val="00F4726A"/>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
    <w:rsid w:val="00F47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
    <w:rsid w:val="00F47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
    <w:rsid w:val="00F47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
    <w:rsid w:val="00F4726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
    <w:rsid w:val="00F47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
    <w:rsid w:val="00F47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
    <w:rsid w:val="00F47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
    <w:rsid w:val="00F47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
    <w:rsid w:val="00F47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
    <w:rsid w:val="00F47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
    <w:rsid w:val="00F47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
    <w:rsid w:val="00F47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
    <w:rsid w:val="00F47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
    <w:rsid w:val="00F47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
    <w:rsid w:val="00F47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
    <w:rsid w:val="00F47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
    <w:rsid w:val="00F47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
    <w:rsid w:val="00F47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
    <w:rsid w:val="00F47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
    <w:rsid w:val="00F47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
    <w:rsid w:val="00F47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
    <w:rsid w:val="00F47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
    <w:rsid w:val="00F47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
    <w:rsid w:val="00F47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
    <w:rsid w:val="00F47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
    <w:rsid w:val="00F47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
    <w:rsid w:val="00F47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
    <w:rsid w:val="00F47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
    <w:rsid w:val="00F47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
    <w:rsid w:val="00F47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
    <w:rsid w:val="00F47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
    <w:rsid w:val="00F47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
    <w:rsid w:val="00F47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
    <w:rsid w:val="00F4726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
    <w:rsid w:val="00F4726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
    <w:rsid w:val="00F4726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
    <w:rsid w:val="00F4726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
    <w:rsid w:val="00F4726A"/>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
    <w:rsid w:val="00F4726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
    <w:rsid w:val="00F4726A"/>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
    <w:rsid w:val="00F4726A"/>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
    <w:rsid w:val="00F4726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
    <w:rsid w:val="00F4726A"/>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
    <w:rsid w:val="00F4726A"/>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
    <w:rsid w:val="00F4726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
    <w:rsid w:val="00F4726A"/>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
    <w:rsid w:val="00F4726A"/>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
    <w:rsid w:val="00F4726A"/>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
    <w:rsid w:val="00F4726A"/>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
    <w:rsid w:val="00F4726A"/>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
    <w:rsid w:val="00F4726A"/>
    <w:pPr>
      <w:spacing w:after="160" w:line="240" w:lineRule="exact"/>
    </w:pPr>
    <w:rPr>
      <w:rFonts w:ascii="Verdana" w:eastAsia="Times New Roman" w:hAnsi="Verdana" w:cs="Times New Roman"/>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70">
    <w:name w:val="WW8Num1"/>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9925448">
      <w:bodyDiv w:val="1"/>
      <w:marLeft w:val="0"/>
      <w:marRight w:val="0"/>
      <w:marTop w:val="0"/>
      <w:marBottom w:val="0"/>
      <w:divBdr>
        <w:top w:val="none" w:sz="0" w:space="0" w:color="auto"/>
        <w:left w:val="none" w:sz="0" w:space="0" w:color="auto"/>
        <w:bottom w:val="none" w:sz="0" w:space="0" w:color="auto"/>
        <w:right w:val="none" w:sz="0" w:space="0" w:color="auto"/>
      </w:divBdr>
    </w:div>
    <w:div w:id="1950579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garantF1://86367.0" TargetMode="External"/><Relationship Id="rId4" Type="http://schemas.microsoft.com/office/2007/relationships/stylesWithEffects" Target="stylesWithEffects.xml"/><Relationship Id="rId9" Type="http://schemas.openxmlformats.org/officeDocument/2006/relationships/hyperlink" Target="garantF1://1201260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B80A9C-F515-4CAD-8FB5-8E650CA04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Pages>
  <Words>26678</Words>
  <Characters>152067</Characters>
  <Application>Microsoft Office Word</Application>
  <DocSecurity>0</DocSecurity>
  <Lines>1267</Lines>
  <Paragraphs>356</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178389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dc:creator>
  <cp:keywords/>
  <dc:description/>
  <cp:lastModifiedBy>1</cp:lastModifiedBy>
  <cp:revision>14</cp:revision>
  <cp:lastPrinted>2019-11-08T06:12:00Z</cp:lastPrinted>
  <dcterms:created xsi:type="dcterms:W3CDTF">2019-04-05T08:31:00Z</dcterms:created>
  <dcterms:modified xsi:type="dcterms:W3CDTF">2019-11-08T06:22:00Z</dcterms:modified>
</cp:coreProperties>
</file>