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118D" w:rsidRDefault="00D0118D" w:rsidP="00D0118D">
      <w:pPr>
        <w:pStyle w:val="7"/>
        <w:ind w:left="0" w:firstLine="0"/>
        <w:rPr>
          <w:b/>
          <w:sz w:val="20"/>
        </w:rPr>
      </w:pPr>
      <w:bookmarkStart w:id="0" w:name="_GoBack"/>
      <w:r>
        <w:rPr>
          <w:b/>
          <w:sz w:val="20"/>
        </w:rPr>
        <w:t>Информационный бюллетень</w:t>
      </w:r>
    </w:p>
    <w:p w:rsidR="00D0118D" w:rsidRDefault="00D0118D" w:rsidP="00D0118D">
      <w:pPr>
        <w:pStyle w:val="7"/>
        <w:ind w:left="0" w:firstLine="0"/>
        <w:rPr>
          <w:b/>
          <w:sz w:val="20"/>
        </w:rPr>
      </w:pPr>
      <w:r>
        <w:rPr>
          <w:b/>
          <w:sz w:val="20"/>
        </w:rPr>
        <w:t>Дубенского муниципального района</w:t>
      </w:r>
    </w:p>
    <w:p w:rsidR="00D0118D" w:rsidRDefault="00D0118D" w:rsidP="00D0118D">
      <w:pPr>
        <w:pStyle w:val="7"/>
        <w:ind w:left="0" w:firstLine="0"/>
        <w:rPr>
          <w:b/>
          <w:sz w:val="20"/>
        </w:rPr>
      </w:pPr>
      <w:r>
        <w:rPr>
          <w:b/>
          <w:sz w:val="20"/>
        </w:rPr>
        <w:t>Республики Мордовия</w:t>
      </w:r>
    </w:p>
    <w:p w:rsidR="00D0118D" w:rsidRDefault="00D0118D" w:rsidP="00D0118D">
      <w:pPr>
        <w:pStyle w:val="7"/>
        <w:ind w:left="0" w:firstLine="0"/>
        <w:jc w:val="both"/>
        <w:rPr>
          <w:b/>
          <w:sz w:val="20"/>
        </w:rPr>
      </w:pPr>
    </w:p>
    <w:p w:rsidR="00D0118D" w:rsidRDefault="00D0118D" w:rsidP="00D0118D">
      <w:pPr>
        <w:pStyle w:val="7"/>
        <w:ind w:left="0" w:firstLine="0"/>
        <w:jc w:val="left"/>
        <w:rPr>
          <w:b/>
          <w:sz w:val="20"/>
        </w:rPr>
      </w:pPr>
      <w:r>
        <w:rPr>
          <w:b/>
          <w:sz w:val="20"/>
        </w:rPr>
        <w:t>Является официальным печатным изданием</w:t>
      </w:r>
    </w:p>
    <w:p w:rsidR="00D0118D" w:rsidRDefault="00D0118D" w:rsidP="00D0118D">
      <w:pPr>
        <w:pStyle w:val="7"/>
        <w:ind w:left="0" w:firstLine="0"/>
        <w:jc w:val="left"/>
        <w:rPr>
          <w:b/>
          <w:sz w:val="20"/>
        </w:rPr>
      </w:pPr>
      <w:r>
        <w:rPr>
          <w:b/>
          <w:sz w:val="20"/>
        </w:rPr>
        <w:t>Дубенского муниципального района</w:t>
      </w:r>
    </w:p>
    <w:p w:rsidR="00D0118D" w:rsidRDefault="00D0118D" w:rsidP="00D0118D">
      <w:pPr>
        <w:pStyle w:val="7"/>
        <w:ind w:left="0" w:firstLine="0"/>
        <w:jc w:val="left"/>
        <w:rPr>
          <w:b/>
          <w:sz w:val="20"/>
        </w:rPr>
      </w:pPr>
      <w:r>
        <w:rPr>
          <w:b/>
          <w:sz w:val="20"/>
        </w:rPr>
        <w:t>Республики Мордовия</w:t>
      </w:r>
    </w:p>
    <w:p w:rsidR="00D0118D" w:rsidRDefault="00D0118D" w:rsidP="00D0118D">
      <w:pPr>
        <w:pStyle w:val="7"/>
        <w:ind w:left="0" w:firstLine="0"/>
        <w:rPr>
          <w:sz w:val="20"/>
        </w:rPr>
      </w:pPr>
      <w:r>
        <w:rPr>
          <w:sz w:val="20"/>
        </w:rPr>
        <w:t xml:space="preserve">   </w:t>
      </w:r>
    </w:p>
    <w:p w:rsidR="00180971" w:rsidRDefault="00D0118D" w:rsidP="00D0118D">
      <w:pPr>
        <w:pStyle w:val="7"/>
        <w:ind w:left="0" w:firstLine="0"/>
        <w:rPr>
          <w:b/>
          <w:sz w:val="20"/>
          <w:u w:val="single"/>
        </w:rPr>
      </w:pPr>
      <w:r>
        <w:rPr>
          <w:b/>
          <w:sz w:val="20"/>
          <w:u w:val="single"/>
        </w:rPr>
        <w:t>03.06</w:t>
      </w:r>
      <w:r>
        <w:rPr>
          <w:b/>
          <w:sz w:val="20"/>
          <w:u w:val="single"/>
        </w:rPr>
        <w:t>.2019 г.</w:t>
      </w:r>
      <w:r>
        <w:rPr>
          <w:b/>
          <w:sz w:val="20"/>
        </w:rPr>
        <w:t xml:space="preserve">                                                                                                             </w:t>
      </w:r>
      <w:r>
        <w:rPr>
          <w:b/>
          <w:sz w:val="20"/>
          <w:u w:val="single"/>
        </w:rPr>
        <w:t>№ 23 (244</w:t>
      </w:r>
      <w:r>
        <w:rPr>
          <w:b/>
          <w:sz w:val="20"/>
          <w:u w:val="single"/>
        </w:rPr>
        <w:t>)</w:t>
      </w:r>
    </w:p>
    <w:bookmarkEnd w:id="0"/>
    <w:p w:rsidR="00D0118D" w:rsidRPr="00D0118D" w:rsidRDefault="00D0118D" w:rsidP="00D0118D">
      <w:pPr>
        <w:rPr>
          <w:lang w:eastAsia="ar-SA"/>
        </w:rPr>
      </w:pPr>
    </w:p>
    <w:p w:rsidR="007C656A" w:rsidRPr="007C656A" w:rsidRDefault="007C656A" w:rsidP="007C656A">
      <w:pPr>
        <w:spacing w:after="0" w:line="240" w:lineRule="auto"/>
        <w:jc w:val="center"/>
        <w:rPr>
          <w:rFonts w:ascii="Times New Roman" w:eastAsia="Times New Roman" w:hAnsi="Times New Roman" w:cs="Times New Roman"/>
          <w:b/>
          <w:sz w:val="16"/>
          <w:szCs w:val="16"/>
        </w:rPr>
      </w:pPr>
      <w:r w:rsidRPr="007C656A">
        <w:rPr>
          <w:rFonts w:ascii="Times New Roman" w:eastAsia="Times New Roman" w:hAnsi="Times New Roman" w:cs="Times New Roman"/>
          <w:b/>
          <w:sz w:val="16"/>
          <w:szCs w:val="16"/>
        </w:rPr>
        <w:t>АДМИНИСТРАЦИЯ ДУБЕНСКОГО МУНИЦИПАЛЬНОГО РАЙОНА</w:t>
      </w:r>
    </w:p>
    <w:p w:rsidR="007C656A" w:rsidRPr="007C656A" w:rsidRDefault="007C656A" w:rsidP="007C656A">
      <w:pPr>
        <w:spacing w:after="0" w:line="240" w:lineRule="auto"/>
        <w:jc w:val="center"/>
        <w:rPr>
          <w:rFonts w:ascii="Times New Roman" w:eastAsia="Times New Roman" w:hAnsi="Times New Roman" w:cs="Times New Roman"/>
          <w:b/>
          <w:sz w:val="16"/>
          <w:szCs w:val="16"/>
        </w:rPr>
      </w:pPr>
      <w:r w:rsidRPr="007C656A">
        <w:rPr>
          <w:rFonts w:ascii="Times New Roman" w:eastAsia="Times New Roman" w:hAnsi="Times New Roman" w:cs="Times New Roman"/>
          <w:b/>
          <w:sz w:val="16"/>
          <w:szCs w:val="16"/>
        </w:rPr>
        <w:t>РЕСПУБЛИКИ МОРДОВИЯ</w:t>
      </w:r>
    </w:p>
    <w:p w:rsidR="007C656A" w:rsidRPr="007C656A" w:rsidRDefault="007C656A" w:rsidP="007C656A">
      <w:pPr>
        <w:spacing w:after="0" w:line="240" w:lineRule="auto"/>
        <w:jc w:val="center"/>
        <w:rPr>
          <w:rFonts w:ascii="Times New Roman" w:eastAsia="Times New Roman" w:hAnsi="Times New Roman" w:cs="Times New Roman"/>
          <w:b/>
          <w:sz w:val="16"/>
          <w:szCs w:val="16"/>
        </w:rPr>
      </w:pPr>
    </w:p>
    <w:p w:rsidR="007C656A" w:rsidRPr="007C656A" w:rsidRDefault="007C656A" w:rsidP="007C656A">
      <w:pPr>
        <w:spacing w:after="0" w:line="240" w:lineRule="auto"/>
        <w:jc w:val="center"/>
        <w:rPr>
          <w:rFonts w:ascii="Times New Roman" w:eastAsia="Times New Roman" w:hAnsi="Times New Roman" w:cs="Times New Roman"/>
          <w:b/>
          <w:sz w:val="16"/>
          <w:szCs w:val="16"/>
        </w:rPr>
      </w:pPr>
      <w:r w:rsidRPr="007C656A">
        <w:rPr>
          <w:rFonts w:ascii="Times New Roman" w:eastAsia="Times New Roman" w:hAnsi="Times New Roman" w:cs="Times New Roman"/>
          <w:b/>
          <w:sz w:val="16"/>
          <w:szCs w:val="16"/>
        </w:rPr>
        <w:t>ПОСТАНОВЛЕНИЕ</w:t>
      </w:r>
    </w:p>
    <w:p w:rsidR="007C656A" w:rsidRPr="007C656A" w:rsidRDefault="007C656A" w:rsidP="007C656A">
      <w:pPr>
        <w:spacing w:after="0" w:line="240" w:lineRule="auto"/>
        <w:rPr>
          <w:rFonts w:ascii="Times New Roman" w:eastAsia="Times New Roman" w:hAnsi="Times New Roman" w:cs="Times New Roman"/>
          <w:b/>
          <w:sz w:val="16"/>
          <w:szCs w:val="16"/>
        </w:rPr>
      </w:pPr>
    </w:p>
    <w:p w:rsidR="007C656A" w:rsidRPr="007C656A" w:rsidRDefault="007C656A" w:rsidP="007C656A">
      <w:pPr>
        <w:spacing w:after="0" w:line="240" w:lineRule="auto"/>
        <w:rPr>
          <w:rFonts w:ascii="Times New Roman" w:eastAsia="Times New Roman" w:hAnsi="Times New Roman" w:cs="Times New Roman"/>
          <w:sz w:val="16"/>
          <w:szCs w:val="16"/>
        </w:rPr>
      </w:pPr>
      <w:r w:rsidRPr="007C656A">
        <w:rPr>
          <w:rFonts w:ascii="Times New Roman" w:eastAsia="Times New Roman" w:hAnsi="Times New Roman" w:cs="Times New Roman"/>
          <w:sz w:val="16"/>
          <w:szCs w:val="16"/>
        </w:rPr>
        <w:t>31.05.2019                                                                                                              № 417</w:t>
      </w:r>
    </w:p>
    <w:p w:rsidR="007C656A" w:rsidRPr="007C656A" w:rsidRDefault="007C656A" w:rsidP="007C656A">
      <w:pPr>
        <w:spacing w:after="0" w:line="240" w:lineRule="auto"/>
        <w:jc w:val="center"/>
        <w:rPr>
          <w:rFonts w:ascii="Times New Roman" w:eastAsia="Times New Roman" w:hAnsi="Times New Roman" w:cs="Times New Roman"/>
          <w:sz w:val="16"/>
          <w:szCs w:val="16"/>
        </w:rPr>
      </w:pPr>
      <w:r w:rsidRPr="007C656A">
        <w:rPr>
          <w:rFonts w:ascii="Times New Roman" w:eastAsia="Times New Roman" w:hAnsi="Times New Roman" w:cs="Times New Roman"/>
          <w:sz w:val="16"/>
          <w:szCs w:val="16"/>
        </w:rPr>
        <w:t>с. Дубенки</w:t>
      </w:r>
    </w:p>
    <w:p w:rsidR="007C656A" w:rsidRPr="007C656A" w:rsidRDefault="007C656A" w:rsidP="007C656A">
      <w:pPr>
        <w:spacing w:after="0" w:line="240" w:lineRule="auto"/>
        <w:jc w:val="center"/>
        <w:rPr>
          <w:rFonts w:ascii="Times New Roman" w:eastAsia="Times New Roman" w:hAnsi="Times New Roman" w:cs="Times New Roman"/>
          <w:sz w:val="16"/>
          <w:szCs w:val="16"/>
        </w:rPr>
      </w:pPr>
    </w:p>
    <w:p w:rsidR="007C656A" w:rsidRPr="007C656A" w:rsidRDefault="007C656A" w:rsidP="007C656A">
      <w:pPr>
        <w:spacing w:after="0" w:line="240" w:lineRule="auto"/>
        <w:ind w:firstLine="851"/>
        <w:jc w:val="center"/>
        <w:rPr>
          <w:rFonts w:ascii="Times New Roman" w:eastAsia="Times New Roman" w:hAnsi="Times New Roman" w:cs="Times New Roman"/>
          <w:sz w:val="16"/>
          <w:szCs w:val="16"/>
        </w:rPr>
      </w:pPr>
      <w:r w:rsidRPr="007C656A">
        <w:rPr>
          <w:rFonts w:ascii="Times New Roman" w:eastAsia="Times New Roman" w:hAnsi="Times New Roman" w:cs="Times New Roman"/>
          <w:sz w:val="16"/>
          <w:szCs w:val="16"/>
        </w:rPr>
        <w:t xml:space="preserve">О присвоении имени заслуженного юриста Республики Мордовия Казакова Матвея Михайловича шахматно - шашечному клубу </w:t>
      </w:r>
    </w:p>
    <w:p w:rsidR="007C656A" w:rsidRPr="007C656A" w:rsidRDefault="007C656A" w:rsidP="007C656A">
      <w:pPr>
        <w:spacing w:after="0" w:line="240" w:lineRule="auto"/>
        <w:ind w:firstLine="851"/>
        <w:jc w:val="center"/>
        <w:rPr>
          <w:rFonts w:ascii="Times New Roman" w:eastAsia="Times New Roman" w:hAnsi="Times New Roman" w:cs="Times New Roman"/>
          <w:sz w:val="16"/>
          <w:szCs w:val="16"/>
        </w:rPr>
      </w:pPr>
      <w:r w:rsidRPr="007C656A">
        <w:rPr>
          <w:rFonts w:ascii="Times New Roman" w:eastAsia="Times New Roman" w:hAnsi="Times New Roman" w:cs="Times New Roman"/>
          <w:sz w:val="16"/>
          <w:szCs w:val="16"/>
        </w:rPr>
        <w:t>Дубенского муниципального района</w:t>
      </w:r>
    </w:p>
    <w:p w:rsidR="007C656A" w:rsidRPr="007C656A" w:rsidRDefault="007C656A" w:rsidP="007C656A">
      <w:pPr>
        <w:spacing w:after="0" w:line="240" w:lineRule="auto"/>
        <w:jc w:val="center"/>
        <w:rPr>
          <w:rFonts w:ascii="Times New Roman" w:eastAsia="Times New Roman" w:hAnsi="Times New Roman" w:cs="Times New Roman"/>
          <w:sz w:val="16"/>
          <w:szCs w:val="16"/>
        </w:rPr>
      </w:pPr>
    </w:p>
    <w:p w:rsidR="007C656A" w:rsidRPr="007C656A" w:rsidRDefault="007C656A" w:rsidP="007C656A">
      <w:pPr>
        <w:spacing w:after="0" w:line="240" w:lineRule="auto"/>
        <w:jc w:val="center"/>
        <w:rPr>
          <w:rFonts w:ascii="Times New Roman" w:eastAsia="Times New Roman" w:hAnsi="Times New Roman" w:cs="Times New Roman"/>
          <w:sz w:val="16"/>
          <w:szCs w:val="16"/>
        </w:rPr>
      </w:pPr>
    </w:p>
    <w:p w:rsidR="007C656A" w:rsidRPr="007C656A" w:rsidRDefault="007C656A" w:rsidP="007C656A">
      <w:pPr>
        <w:spacing w:after="0" w:line="240" w:lineRule="auto"/>
        <w:ind w:firstLine="851"/>
        <w:jc w:val="both"/>
        <w:rPr>
          <w:rFonts w:ascii="Times New Roman" w:eastAsia="Times New Roman" w:hAnsi="Times New Roman" w:cs="Times New Roman"/>
          <w:sz w:val="16"/>
          <w:szCs w:val="16"/>
        </w:rPr>
      </w:pPr>
      <w:r w:rsidRPr="007C656A">
        <w:rPr>
          <w:rFonts w:ascii="Times New Roman" w:eastAsia="Times New Roman" w:hAnsi="Times New Roman" w:cs="Times New Roman"/>
          <w:sz w:val="16"/>
          <w:szCs w:val="16"/>
        </w:rPr>
        <w:t>Руководствуясь решением</w:t>
      </w:r>
      <w:r w:rsidRPr="007C656A">
        <w:rPr>
          <w:rFonts w:ascii="Times New Roman" w:eastAsia="Times New Roman" w:hAnsi="Times New Roman" w:cs="Times New Roman"/>
          <w:b/>
          <w:sz w:val="16"/>
          <w:szCs w:val="16"/>
        </w:rPr>
        <w:t xml:space="preserve"> </w:t>
      </w:r>
      <w:r w:rsidRPr="007C656A">
        <w:rPr>
          <w:rFonts w:ascii="Times New Roman" w:eastAsia="Times New Roman" w:hAnsi="Times New Roman" w:cs="Times New Roman"/>
          <w:sz w:val="16"/>
          <w:szCs w:val="16"/>
        </w:rPr>
        <w:t xml:space="preserve">общего   собрания  членов шахматно-шашечного клуба  Дубенского района  «Об увековечении памяти заслуженного юриста Республики Мордовия Казакова Матвея Михайловича» №1 от 12.05.2019 г. и </w:t>
      </w:r>
      <w:r w:rsidRPr="007C656A">
        <w:rPr>
          <w:rFonts w:ascii="Times New Roman" w:eastAsia="Times New Roman" w:hAnsi="Times New Roman" w:cs="Times New Roman"/>
          <w:spacing w:val="2"/>
          <w:sz w:val="16"/>
          <w:szCs w:val="16"/>
          <w:shd w:val="clear" w:color="auto" w:fill="FFFFFF"/>
        </w:rPr>
        <w:t xml:space="preserve">ходатайством ветеранской и профсоюзной организации Прокуратуры Республики Мордовия и Следственного Управления Следственного Комитета Российской Федерации по Республике Мордовия, </w:t>
      </w:r>
      <w:r w:rsidRPr="007C656A">
        <w:rPr>
          <w:rFonts w:ascii="Times New Roman" w:eastAsia="Times New Roman" w:hAnsi="Times New Roman" w:cs="Times New Roman"/>
          <w:sz w:val="16"/>
          <w:szCs w:val="16"/>
        </w:rPr>
        <w:t xml:space="preserve">администрация Дубенского муниципального района постановляет: </w:t>
      </w:r>
    </w:p>
    <w:p w:rsidR="007C656A" w:rsidRPr="007C656A" w:rsidRDefault="007C656A" w:rsidP="007C656A">
      <w:pPr>
        <w:spacing w:after="0" w:line="240" w:lineRule="auto"/>
        <w:ind w:firstLine="851"/>
        <w:jc w:val="both"/>
        <w:rPr>
          <w:rFonts w:ascii="Times New Roman" w:eastAsia="Times New Roman" w:hAnsi="Times New Roman" w:cs="Times New Roman"/>
          <w:sz w:val="16"/>
          <w:szCs w:val="16"/>
        </w:rPr>
      </w:pPr>
      <w:r w:rsidRPr="007C656A">
        <w:rPr>
          <w:rFonts w:ascii="Times New Roman" w:eastAsia="Times New Roman" w:hAnsi="Times New Roman" w:cs="Times New Roman"/>
          <w:sz w:val="16"/>
          <w:szCs w:val="16"/>
        </w:rPr>
        <w:t xml:space="preserve">1. Присвоить  клубному формированию «Шахматно-шашечный  клуб Дубенского муниципального района» имя  заслуженного юриста Республики Мордовия Казакова Матвея Михайловича. </w:t>
      </w:r>
    </w:p>
    <w:p w:rsidR="007C656A" w:rsidRPr="007C656A" w:rsidRDefault="007C656A" w:rsidP="007C656A">
      <w:pPr>
        <w:spacing w:after="0" w:line="240" w:lineRule="auto"/>
        <w:ind w:firstLine="851"/>
        <w:jc w:val="both"/>
        <w:rPr>
          <w:rFonts w:ascii="Times New Roman" w:eastAsia="Times New Roman" w:hAnsi="Times New Roman" w:cs="Times New Roman"/>
          <w:sz w:val="16"/>
          <w:szCs w:val="16"/>
        </w:rPr>
      </w:pPr>
      <w:r w:rsidRPr="007C656A">
        <w:rPr>
          <w:rFonts w:ascii="Times New Roman" w:eastAsia="Times New Roman" w:hAnsi="Times New Roman" w:cs="Times New Roman"/>
          <w:sz w:val="16"/>
          <w:szCs w:val="16"/>
        </w:rPr>
        <w:t>2. Считать официальным названием шахматно – шашечного клуба Дубенского муниципального района «Шахматно-шашечный клуб имени заслуженного юриста Республики Мордовия Казакова Матвея Михайловича».</w:t>
      </w:r>
    </w:p>
    <w:p w:rsidR="007C656A" w:rsidRPr="007C656A" w:rsidRDefault="007C656A" w:rsidP="007C656A">
      <w:pPr>
        <w:tabs>
          <w:tab w:val="left" w:pos="0"/>
        </w:tabs>
        <w:spacing w:after="0" w:line="240" w:lineRule="auto"/>
        <w:ind w:firstLine="851"/>
        <w:jc w:val="both"/>
        <w:rPr>
          <w:rFonts w:ascii="Times New Roman" w:eastAsia="Times New Roman" w:hAnsi="Times New Roman" w:cs="Times New Roman"/>
          <w:sz w:val="16"/>
          <w:szCs w:val="16"/>
        </w:rPr>
      </w:pPr>
      <w:r w:rsidRPr="007C656A">
        <w:rPr>
          <w:rFonts w:ascii="Times New Roman" w:eastAsia="Times New Roman" w:hAnsi="Times New Roman" w:cs="Times New Roman"/>
          <w:sz w:val="16"/>
          <w:szCs w:val="16"/>
        </w:rPr>
        <w:t>3. Настоящее постановление вступает в силу с момента его подписания.</w:t>
      </w:r>
    </w:p>
    <w:p w:rsidR="007C656A" w:rsidRPr="007C656A" w:rsidRDefault="007C656A" w:rsidP="007C656A">
      <w:pPr>
        <w:spacing w:after="0" w:line="240" w:lineRule="auto"/>
        <w:ind w:firstLine="851"/>
        <w:jc w:val="both"/>
        <w:rPr>
          <w:rFonts w:ascii="Times New Roman" w:eastAsia="Times New Roman" w:hAnsi="Times New Roman" w:cs="Times New Roman"/>
          <w:sz w:val="16"/>
          <w:szCs w:val="16"/>
        </w:rPr>
      </w:pPr>
      <w:r w:rsidRPr="007C656A">
        <w:rPr>
          <w:rFonts w:ascii="Times New Roman" w:eastAsia="Times New Roman" w:hAnsi="Times New Roman" w:cs="Times New Roman"/>
          <w:sz w:val="16"/>
          <w:szCs w:val="16"/>
        </w:rPr>
        <w:t xml:space="preserve">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7C656A">
        <w:rPr>
          <w:rFonts w:ascii="Times New Roman" w:eastAsia="Times New Roman" w:hAnsi="Times New Roman" w:cs="Times New Roman"/>
          <w:sz w:val="16"/>
          <w:szCs w:val="16"/>
          <w:lang w:val="en-US"/>
        </w:rPr>
        <w:t>http</w:t>
      </w:r>
      <w:r w:rsidRPr="007C656A">
        <w:rPr>
          <w:rFonts w:ascii="Times New Roman" w:eastAsia="Times New Roman" w:hAnsi="Times New Roman" w:cs="Times New Roman"/>
          <w:sz w:val="16"/>
          <w:szCs w:val="16"/>
        </w:rPr>
        <w:t>:\\</w:t>
      </w:r>
      <w:r w:rsidRPr="007C656A">
        <w:rPr>
          <w:rFonts w:ascii="Times New Roman" w:eastAsia="Times New Roman" w:hAnsi="Times New Roman" w:cs="Times New Roman"/>
          <w:sz w:val="16"/>
          <w:szCs w:val="16"/>
          <w:lang w:val="en-US"/>
        </w:rPr>
        <w:t>dubenki</w:t>
      </w:r>
      <w:r w:rsidRPr="007C656A">
        <w:rPr>
          <w:rFonts w:ascii="Times New Roman" w:eastAsia="Times New Roman" w:hAnsi="Times New Roman" w:cs="Times New Roman"/>
          <w:sz w:val="16"/>
          <w:szCs w:val="16"/>
        </w:rPr>
        <w:t>.</w:t>
      </w:r>
      <w:r w:rsidRPr="007C656A">
        <w:rPr>
          <w:rFonts w:ascii="Times New Roman" w:eastAsia="Times New Roman" w:hAnsi="Times New Roman" w:cs="Times New Roman"/>
          <w:sz w:val="16"/>
          <w:szCs w:val="16"/>
          <w:lang w:val="en-US"/>
        </w:rPr>
        <w:t>e</w:t>
      </w:r>
      <w:r w:rsidRPr="007C656A">
        <w:rPr>
          <w:rFonts w:ascii="Times New Roman" w:eastAsia="Times New Roman" w:hAnsi="Times New Roman" w:cs="Times New Roman"/>
          <w:sz w:val="16"/>
          <w:szCs w:val="16"/>
        </w:rPr>
        <w:t>-</w:t>
      </w:r>
      <w:r w:rsidRPr="007C656A">
        <w:rPr>
          <w:rFonts w:ascii="Times New Roman" w:eastAsia="Times New Roman" w:hAnsi="Times New Roman" w:cs="Times New Roman"/>
          <w:sz w:val="16"/>
          <w:szCs w:val="16"/>
          <w:lang w:val="en-US"/>
        </w:rPr>
        <w:t>mordovia</w:t>
      </w:r>
      <w:r w:rsidRPr="007C656A">
        <w:rPr>
          <w:rFonts w:ascii="Times New Roman" w:eastAsia="Times New Roman" w:hAnsi="Times New Roman" w:cs="Times New Roman"/>
          <w:sz w:val="16"/>
          <w:szCs w:val="16"/>
        </w:rPr>
        <w:t>.</w:t>
      </w:r>
      <w:r w:rsidRPr="007C656A">
        <w:rPr>
          <w:rFonts w:ascii="Times New Roman" w:eastAsia="Times New Roman" w:hAnsi="Times New Roman" w:cs="Times New Roman"/>
          <w:sz w:val="16"/>
          <w:szCs w:val="16"/>
          <w:lang w:val="en-US"/>
        </w:rPr>
        <w:t>ru</w:t>
      </w:r>
      <w:r w:rsidRPr="007C656A">
        <w:rPr>
          <w:rFonts w:ascii="Times New Roman" w:eastAsia="Times New Roman" w:hAnsi="Times New Roman" w:cs="Times New Roman"/>
          <w:sz w:val="16"/>
          <w:szCs w:val="16"/>
        </w:rPr>
        <w:t>.</w:t>
      </w:r>
    </w:p>
    <w:p w:rsidR="007C656A" w:rsidRPr="007C656A" w:rsidRDefault="007C656A" w:rsidP="007C656A">
      <w:pPr>
        <w:spacing w:after="0" w:line="240" w:lineRule="auto"/>
        <w:jc w:val="both"/>
        <w:rPr>
          <w:rFonts w:ascii="Times New Roman" w:eastAsia="Times New Roman" w:hAnsi="Times New Roman" w:cs="Times New Roman"/>
          <w:sz w:val="16"/>
          <w:szCs w:val="16"/>
        </w:rPr>
      </w:pPr>
    </w:p>
    <w:p w:rsidR="007C656A" w:rsidRPr="007C656A" w:rsidRDefault="007C656A" w:rsidP="007C656A">
      <w:pPr>
        <w:spacing w:after="0" w:line="240" w:lineRule="auto"/>
        <w:jc w:val="both"/>
        <w:rPr>
          <w:rFonts w:ascii="Times New Roman" w:eastAsia="Times New Roman" w:hAnsi="Times New Roman" w:cs="Times New Roman"/>
          <w:sz w:val="16"/>
          <w:szCs w:val="16"/>
        </w:rPr>
      </w:pPr>
    </w:p>
    <w:p w:rsidR="007C656A" w:rsidRPr="007C656A" w:rsidRDefault="007C656A" w:rsidP="007C656A">
      <w:pPr>
        <w:spacing w:after="0" w:line="240" w:lineRule="auto"/>
        <w:jc w:val="both"/>
        <w:rPr>
          <w:rFonts w:ascii="Times New Roman" w:eastAsia="Times New Roman" w:hAnsi="Times New Roman" w:cs="Times New Roman"/>
          <w:sz w:val="16"/>
          <w:szCs w:val="16"/>
        </w:rPr>
      </w:pPr>
    </w:p>
    <w:p w:rsidR="007C656A" w:rsidRPr="007C656A" w:rsidRDefault="007C656A" w:rsidP="007C656A">
      <w:pPr>
        <w:spacing w:after="0" w:line="240" w:lineRule="auto"/>
        <w:jc w:val="both"/>
        <w:rPr>
          <w:rFonts w:ascii="Times New Roman" w:eastAsia="Times New Roman" w:hAnsi="Times New Roman" w:cs="Times New Roman"/>
          <w:sz w:val="16"/>
          <w:szCs w:val="16"/>
        </w:rPr>
      </w:pPr>
    </w:p>
    <w:p w:rsidR="007C656A" w:rsidRPr="007C656A" w:rsidRDefault="007C656A" w:rsidP="007C656A">
      <w:pPr>
        <w:spacing w:after="0" w:line="240" w:lineRule="auto"/>
        <w:rPr>
          <w:rFonts w:ascii="Times New Roman" w:eastAsia="Times New Roman" w:hAnsi="Times New Roman" w:cs="Times New Roman"/>
          <w:sz w:val="16"/>
          <w:szCs w:val="16"/>
        </w:rPr>
      </w:pPr>
      <w:r w:rsidRPr="007C656A">
        <w:rPr>
          <w:rFonts w:ascii="Times New Roman" w:eastAsia="Times New Roman" w:hAnsi="Times New Roman" w:cs="Times New Roman"/>
          <w:sz w:val="16"/>
          <w:szCs w:val="16"/>
        </w:rPr>
        <w:t xml:space="preserve">Глава Дубенского </w:t>
      </w:r>
    </w:p>
    <w:p w:rsidR="007C656A" w:rsidRPr="007C656A" w:rsidRDefault="007C656A" w:rsidP="007C656A">
      <w:pPr>
        <w:spacing w:after="0" w:line="240" w:lineRule="auto"/>
        <w:rPr>
          <w:rFonts w:ascii="Times New Roman" w:eastAsia="Times New Roman" w:hAnsi="Times New Roman" w:cs="Times New Roman"/>
          <w:sz w:val="16"/>
          <w:szCs w:val="16"/>
        </w:rPr>
      </w:pPr>
      <w:r w:rsidRPr="007C656A">
        <w:rPr>
          <w:rFonts w:ascii="Times New Roman" w:eastAsia="Times New Roman" w:hAnsi="Times New Roman" w:cs="Times New Roman"/>
          <w:sz w:val="16"/>
          <w:szCs w:val="16"/>
        </w:rPr>
        <w:t>муниципального района                                                                         Плешаков С.Г.</w:t>
      </w:r>
    </w:p>
    <w:p w:rsidR="005678E6" w:rsidRPr="005678E6" w:rsidRDefault="005678E6" w:rsidP="007C656A">
      <w:pPr>
        <w:shd w:val="clear" w:color="auto" w:fill="FFFFFF"/>
        <w:spacing w:after="0" w:line="240" w:lineRule="auto"/>
        <w:ind w:firstLine="709"/>
        <w:contextualSpacing/>
        <w:jc w:val="both"/>
        <w:textAlignment w:val="baseline"/>
        <w:outlineLvl w:val="1"/>
        <w:rPr>
          <w:rFonts w:ascii="Times New Roman" w:eastAsia="Times New Roman" w:hAnsi="Times New Roman" w:cs="Times New Roman"/>
          <w:spacing w:val="2"/>
          <w:sz w:val="28"/>
          <w:szCs w:val="28"/>
        </w:rPr>
      </w:pPr>
    </w:p>
    <w:p w:rsidR="005678E6" w:rsidRPr="005678E6" w:rsidRDefault="005678E6" w:rsidP="005678E6">
      <w:pPr>
        <w:shd w:val="clear" w:color="auto" w:fill="FFFFFF"/>
        <w:spacing w:after="0" w:line="240" w:lineRule="auto"/>
        <w:ind w:firstLine="709"/>
        <w:contextualSpacing/>
        <w:jc w:val="center"/>
        <w:textAlignment w:val="baseline"/>
        <w:outlineLvl w:val="1"/>
        <w:rPr>
          <w:rFonts w:ascii="Times New Roman" w:eastAsia="Times New Roman" w:hAnsi="Times New Roman" w:cs="Times New Roman"/>
          <w:spacing w:val="2"/>
          <w:sz w:val="28"/>
          <w:szCs w:val="28"/>
        </w:rPr>
      </w:pPr>
    </w:p>
    <w:p w:rsidR="005678E6" w:rsidRPr="005678E6" w:rsidRDefault="005678E6" w:rsidP="005678E6">
      <w:pPr>
        <w:shd w:val="clear" w:color="auto" w:fill="FFFFFF"/>
        <w:spacing w:after="0" w:line="240" w:lineRule="auto"/>
        <w:ind w:firstLine="709"/>
        <w:contextualSpacing/>
        <w:jc w:val="center"/>
        <w:textAlignment w:val="baseline"/>
        <w:outlineLvl w:val="1"/>
        <w:rPr>
          <w:rFonts w:ascii="Times New Roman" w:eastAsia="Times New Roman" w:hAnsi="Times New Roman" w:cs="Times New Roman"/>
          <w:b/>
          <w:spacing w:val="2"/>
          <w:sz w:val="16"/>
          <w:szCs w:val="16"/>
        </w:rPr>
      </w:pPr>
      <w:r w:rsidRPr="005678E6">
        <w:rPr>
          <w:rFonts w:ascii="Times New Roman" w:eastAsia="Times New Roman" w:hAnsi="Times New Roman" w:cs="Times New Roman"/>
          <w:b/>
          <w:spacing w:val="2"/>
          <w:sz w:val="16"/>
          <w:szCs w:val="16"/>
        </w:rPr>
        <w:t>АДМИНИСТРАЦИЯ ДУБЕНСКОГО МУНИЦИПАЛЬНОГО РАЙОНА</w:t>
      </w:r>
    </w:p>
    <w:p w:rsidR="005678E6" w:rsidRPr="005678E6" w:rsidRDefault="005678E6" w:rsidP="005678E6">
      <w:pPr>
        <w:shd w:val="clear" w:color="auto" w:fill="FFFFFF"/>
        <w:spacing w:after="0" w:line="240" w:lineRule="auto"/>
        <w:ind w:firstLine="709"/>
        <w:contextualSpacing/>
        <w:jc w:val="center"/>
        <w:textAlignment w:val="baseline"/>
        <w:outlineLvl w:val="1"/>
        <w:rPr>
          <w:rFonts w:ascii="Times New Roman" w:eastAsia="Times New Roman" w:hAnsi="Times New Roman" w:cs="Times New Roman"/>
          <w:b/>
          <w:spacing w:val="2"/>
          <w:sz w:val="16"/>
          <w:szCs w:val="16"/>
        </w:rPr>
      </w:pPr>
      <w:r w:rsidRPr="005678E6">
        <w:rPr>
          <w:rFonts w:ascii="Times New Roman" w:eastAsia="Times New Roman" w:hAnsi="Times New Roman" w:cs="Times New Roman"/>
          <w:b/>
          <w:spacing w:val="2"/>
          <w:sz w:val="16"/>
          <w:szCs w:val="16"/>
        </w:rPr>
        <w:t>РЕСПУБЛИКА МОРДОВИЯ</w:t>
      </w:r>
    </w:p>
    <w:p w:rsidR="005678E6" w:rsidRPr="005678E6" w:rsidRDefault="005678E6" w:rsidP="005678E6">
      <w:pPr>
        <w:shd w:val="clear" w:color="auto" w:fill="FFFFFF"/>
        <w:spacing w:after="0" w:line="240" w:lineRule="auto"/>
        <w:ind w:firstLine="709"/>
        <w:contextualSpacing/>
        <w:jc w:val="both"/>
        <w:textAlignment w:val="baseline"/>
        <w:rPr>
          <w:rFonts w:ascii="Times New Roman" w:eastAsia="Times New Roman" w:hAnsi="Times New Roman" w:cs="Times New Roman"/>
          <w:b/>
          <w:spacing w:val="2"/>
          <w:sz w:val="16"/>
          <w:szCs w:val="16"/>
        </w:rPr>
      </w:pPr>
    </w:p>
    <w:p w:rsidR="005678E6" w:rsidRPr="005678E6" w:rsidRDefault="005678E6" w:rsidP="005678E6">
      <w:pPr>
        <w:shd w:val="clear" w:color="auto" w:fill="FFFFFF"/>
        <w:spacing w:after="0" w:line="240" w:lineRule="auto"/>
        <w:ind w:firstLine="709"/>
        <w:contextualSpacing/>
        <w:jc w:val="center"/>
        <w:textAlignment w:val="baseline"/>
        <w:outlineLvl w:val="1"/>
        <w:rPr>
          <w:rFonts w:ascii="Times New Roman" w:eastAsia="Times New Roman" w:hAnsi="Times New Roman" w:cs="Times New Roman"/>
          <w:b/>
          <w:spacing w:val="2"/>
          <w:sz w:val="16"/>
          <w:szCs w:val="16"/>
        </w:rPr>
      </w:pPr>
      <w:r w:rsidRPr="005678E6">
        <w:rPr>
          <w:rFonts w:ascii="Times New Roman" w:eastAsia="Times New Roman" w:hAnsi="Times New Roman" w:cs="Times New Roman"/>
          <w:b/>
          <w:spacing w:val="2"/>
          <w:sz w:val="16"/>
          <w:szCs w:val="16"/>
        </w:rPr>
        <w:t>ПОСТАНОВЛЕНИЕ</w:t>
      </w:r>
    </w:p>
    <w:p w:rsidR="005678E6" w:rsidRPr="005678E6" w:rsidRDefault="005678E6" w:rsidP="005678E6">
      <w:pPr>
        <w:shd w:val="clear" w:color="auto" w:fill="FFFFFF"/>
        <w:spacing w:after="0" w:line="240" w:lineRule="auto"/>
        <w:ind w:firstLine="709"/>
        <w:contextualSpacing/>
        <w:jc w:val="both"/>
        <w:textAlignment w:val="baseline"/>
        <w:outlineLvl w:val="1"/>
        <w:rPr>
          <w:rFonts w:ascii="Times New Roman" w:eastAsia="Times New Roman" w:hAnsi="Times New Roman" w:cs="Times New Roman"/>
          <w:spacing w:val="2"/>
          <w:sz w:val="16"/>
          <w:szCs w:val="16"/>
        </w:rPr>
      </w:pPr>
    </w:p>
    <w:p w:rsidR="005678E6" w:rsidRPr="005678E6" w:rsidRDefault="005678E6" w:rsidP="005678E6">
      <w:pPr>
        <w:shd w:val="clear" w:color="auto" w:fill="FFFFFF"/>
        <w:spacing w:after="0" w:line="240" w:lineRule="auto"/>
        <w:ind w:firstLine="709"/>
        <w:contextualSpacing/>
        <w:jc w:val="center"/>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с. Дубенки</w:t>
      </w:r>
    </w:p>
    <w:p w:rsidR="005678E6" w:rsidRPr="005678E6" w:rsidRDefault="005678E6" w:rsidP="005678E6">
      <w:pPr>
        <w:shd w:val="clear" w:color="auto" w:fill="FFFFFF"/>
        <w:spacing w:after="0" w:line="240" w:lineRule="auto"/>
        <w:ind w:firstLine="709"/>
        <w:contextualSpacing/>
        <w:jc w:val="both"/>
        <w:textAlignment w:val="baseline"/>
        <w:outlineLvl w:val="1"/>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 xml:space="preserve">   03.06.2019                                                                                                          №422</w:t>
      </w:r>
    </w:p>
    <w:p w:rsidR="005678E6" w:rsidRPr="005678E6" w:rsidRDefault="005678E6" w:rsidP="005678E6">
      <w:pPr>
        <w:shd w:val="clear" w:color="auto" w:fill="FFFFFF"/>
        <w:spacing w:after="0" w:line="240" w:lineRule="auto"/>
        <w:ind w:firstLine="709"/>
        <w:contextualSpacing/>
        <w:jc w:val="both"/>
        <w:textAlignment w:val="baseline"/>
        <w:outlineLvl w:val="1"/>
        <w:rPr>
          <w:rFonts w:ascii="Times New Roman" w:eastAsia="Times New Roman" w:hAnsi="Times New Roman" w:cs="Times New Roman"/>
          <w:spacing w:val="2"/>
          <w:sz w:val="16"/>
          <w:szCs w:val="16"/>
        </w:rPr>
      </w:pPr>
    </w:p>
    <w:p w:rsidR="005678E6" w:rsidRPr="005678E6" w:rsidRDefault="005678E6" w:rsidP="005678E6">
      <w:pPr>
        <w:shd w:val="clear" w:color="auto" w:fill="FFFFFF"/>
        <w:spacing w:after="0" w:line="240" w:lineRule="auto"/>
        <w:ind w:firstLine="709"/>
        <w:contextualSpacing/>
        <w:jc w:val="center"/>
        <w:textAlignment w:val="baseline"/>
        <w:outlineLvl w:val="1"/>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Об утверждении Муниципальной адресной программы «Переселение граждан из аварийного жилищного фонда  в Дубенском муниципальном районе на период с 2019 по 2024 гг»</w:t>
      </w:r>
    </w:p>
    <w:p w:rsidR="005678E6" w:rsidRPr="005678E6" w:rsidRDefault="005678E6" w:rsidP="005678E6">
      <w:pPr>
        <w:shd w:val="clear" w:color="auto" w:fill="FFFFFF"/>
        <w:spacing w:after="0" w:line="240" w:lineRule="auto"/>
        <w:ind w:firstLine="709"/>
        <w:contextualSpacing/>
        <w:jc w:val="both"/>
        <w:textAlignment w:val="baseline"/>
        <w:outlineLvl w:val="1"/>
        <w:rPr>
          <w:rFonts w:ascii="Times New Roman" w:eastAsia="Times New Roman" w:hAnsi="Times New Roman" w:cs="Times New Roman"/>
          <w:spacing w:val="2"/>
          <w:sz w:val="16"/>
          <w:szCs w:val="16"/>
        </w:rPr>
      </w:pPr>
    </w:p>
    <w:p w:rsidR="005678E6" w:rsidRPr="005678E6" w:rsidRDefault="005678E6" w:rsidP="005678E6">
      <w:pPr>
        <w:shd w:val="clear" w:color="auto" w:fill="FFFFFF"/>
        <w:spacing w:after="0" w:line="240" w:lineRule="auto"/>
        <w:ind w:firstLine="709"/>
        <w:contextualSpacing/>
        <w:jc w:val="both"/>
        <w:textAlignment w:val="baseline"/>
        <w:outlineLvl w:val="1"/>
        <w:rPr>
          <w:rFonts w:ascii="Times New Roman" w:eastAsia="Times New Roman" w:hAnsi="Times New Roman" w:cs="Times New Roman"/>
          <w:spacing w:val="2"/>
          <w:sz w:val="16"/>
          <w:szCs w:val="16"/>
        </w:rPr>
      </w:pPr>
    </w:p>
    <w:p w:rsidR="005678E6" w:rsidRPr="005678E6" w:rsidRDefault="005678E6" w:rsidP="005678E6">
      <w:pPr>
        <w:shd w:val="clear" w:color="auto" w:fill="FFFFFF"/>
        <w:spacing w:after="0" w:line="240" w:lineRule="auto"/>
        <w:ind w:firstLine="709"/>
        <w:contextualSpacing/>
        <w:jc w:val="both"/>
        <w:textAlignment w:val="baseline"/>
        <w:outlineLvl w:val="1"/>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 xml:space="preserve">      На основании Федерального закона от 06.10.2003 г. №131-ФЗ «Об общих принципах организации местного самоуправления в Российской Федерации», Устава Дубенского муниципального района, в соответствии с постановлением Правительства Республики Мордовия №53 от 06 февраля 2019 года « Об утверждении государственной программы Республики Мордовия «Развитие жилищного строительства и сферы жилищно-коммунального хозяйства», республиканской целевой программы «Жилище» и признании утратившими силу отдельных постановлений Правительства Республики Мордовия» администрация Дубенского муниципального района постановляет:</w:t>
      </w:r>
    </w:p>
    <w:p w:rsidR="005678E6" w:rsidRPr="005678E6" w:rsidRDefault="005678E6" w:rsidP="005678E6">
      <w:pPr>
        <w:shd w:val="clear" w:color="auto" w:fill="FFFFFF"/>
        <w:spacing w:after="0" w:line="240" w:lineRule="auto"/>
        <w:ind w:firstLine="709"/>
        <w:contextualSpacing/>
        <w:jc w:val="both"/>
        <w:textAlignment w:val="baseline"/>
        <w:outlineLvl w:val="1"/>
        <w:rPr>
          <w:rFonts w:ascii="Times New Roman" w:eastAsia="Times New Roman" w:hAnsi="Times New Roman" w:cs="Times New Roman"/>
          <w:spacing w:val="2"/>
          <w:sz w:val="16"/>
          <w:szCs w:val="16"/>
        </w:rPr>
      </w:pPr>
    </w:p>
    <w:p w:rsidR="005678E6" w:rsidRPr="005678E6" w:rsidRDefault="005678E6" w:rsidP="005678E6">
      <w:pPr>
        <w:shd w:val="clear" w:color="auto" w:fill="FFFFFF"/>
        <w:spacing w:after="0" w:line="240" w:lineRule="auto"/>
        <w:ind w:firstLine="709"/>
        <w:contextualSpacing/>
        <w:jc w:val="both"/>
        <w:textAlignment w:val="baseline"/>
        <w:outlineLvl w:val="1"/>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1.</w:t>
      </w:r>
      <w:r w:rsidRPr="005678E6">
        <w:rPr>
          <w:rFonts w:ascii="Times New Roman" w:eastAsia="Times New Roman" w:hAnsi="Times New Roman" w:cs="Times New Roman"/>
          <w:spacing w:val="2"/>
          <w:sz w:val="16"/>
          <w:szCs w:val="16"/>
        </w:rPr>
        <w:tab/>
        <w:t>Утвердить муниципальную адресную программу «Переселение граждан из аварийного жилищного фонда в Дубенском муниципальном районе с 2019 по 2024 гг»</w:t>
      </w:r>
    </w:p>
    <w:p w:rsidR="005678E6" w:rsidRPr="005678E6" w:rsidRDefault="005678E6" w:rsidP="005678E6">
      <w:pPr>
        <w:shd w:val="clear" w:color="auto" w:fill="FFFFFF"/>
        <w:spacing w:after="0" w:line="240" w:lineRule="auto"/>
        <w:ind w:firstLine="709"/>
        <w:contextualSpacing/>
        <w:jc w:val="both"/>
        <w:textAlignment w:val="baseline"/>
        <w:outlineLvl w:val="1"/>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2.</w:t>
      </w:r>
      <w:r w:rsidRPr="005678E6">
        <w:rPr>
          <w:rFonts w:ascii="Times New Roman" w:eastAsia="Times New Roman" w:hAnsi="Times New Roman" w:cs="Times New Roman"/>
          <w:spacing w:val="2"/>
          <w:sz w:val="16"/>
          <w:szCs w:val="16"/>
        </w:rPr>
        <w:tab/>
        <w:t>Контроль за исполнением настоящего постановления возложить на первого заместителя Главы - начальника финансового управления администрации Дубенского муниципального района Л.М. Вачаеву.</w:t>
      </w:r>
    </w:p>
    <w:p w:rsidR="005678E6" w:rsidRPr="005678E6" w:rsidRDefault="005678E6" w:rsidP="005678E6">
      <w:pPr>
        <w:shd w:val="clear" w:color="auto" w:fill="FFFFFF"/>
        <w:spacing w:after="0" w:line="240" w:lineRule="auto"/>
        <w:ind w:firstLine="709"/>
        <w:contextualSpacing/>
        <w:jc w:val="both"/>
        <w:textAlignment w:val="baseline"/>
        <w:outlineLvl w:val="1"/>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3.</w:t>
      </w:r>
      <w:r w:rsidRPr="005678E6">
        <w:rPr>
          <w:rFonts w:ascii="Times New Roman" w:eastAsia="Times New Roman" w:hAnsi="Times New Roman" w:cs="Times New Roman"/>
          <w:spacing w:val="2"/>
          <w:sz w:val="16"/>
          <w:szCs w:val="16"/>
        </w:rPr>
        <w:tab/>
        <w:t xml:space="preserve">Настоящее постановление вступает в силу в порядке и в сроки, установленные действующим законодательством </w:t>
      </w:r>
    </w:p>
    <w:p w:rsidR="005678E6" w:rsidRPr="005678E6" w:rsidRDefault="005678E6" w:rsidP="005678E6">
      <w:pPr>
        <w:shd w:val="clear" w:color="auto" w:fill="FFFFFF"/>
        <w:spacing w:after="0" w:line="240" w:lineRule="auto"/>
        <w:ind w:firstLine="709"/>
        <w:contextualSpacing/>
        <w:jc w:val="both"/>
        <w:textAlignment w:val="baseline"/>
        <w:outlineLvl w:val="1"/>
        <w:rPr>
          <w:rFonts w:ascii="Times New Roman" w:eastAsia="Times New Roman" w:hAnsi="Times New Roman" w:cs="Times New Roman"/>
          <w:spacing w:val="2"/>
          <w:sz w:val="16"/>
          <w:szCs w:val="16"/>
        </w:rPr>
      </w:pPr>
    </w:p>
    <w:p w:rsidR="005678E6" w:rsidRPr="005678E6" w:rsidRDefault="005678E6" w:rsidP="005678E6">
      <w:pPr>
        <w:shd w:val="clear" w:color="auto" w:fill="FFFFFF"/>
        <w:spacing w:after="0" w:line="240" w:lineRule="auto"/>
        <w:ind w:firstLine="709"/>
        <w:contextualSpacing/>
        <w:jc w:val="both"/>
        <w:textAlignment w:val="baseline"/>
        <w:outlineLvl w:val="1"/>
        <w:rPr>
          <w:rFonts w:ascii="Times New Roman" w:eastAsia="Times New Roman" w:hAnsi="Times New Roman" w:cs="Times New Roman"/>
          <w:spacing w:val="2"/>
          <w:sz w:val="16"/>
          <w:szCs w:val="16"/>
        </w:rPr>
      </w:pPr>
    </w:p>
    <w:p w:rsidR="005678E6" w:rsidRPr="005678E6" w:rsidRDefault="005678E6" w:rsidP="005678E6">
      <w:pPr>
        <w:shd w:val="clear" w:color="auto" w:fill="FFFFFF"/>
        <w:spacing w:after="0" w:line="240" w:lineRule="auto"/>
        <w:ind w:firstLine="709"/>
        <w:contextualSpacing/>
        <w:jc w:val="both"/>
        <w:textAlignment w:val="baseline"/>
        <w:outlineLvl w:val="1"/>
        <w:rPr>
          <w:rFonts w:ascii="Times New Roman" w:eastAsia="Times New Roman" w:hAnsi="Times New Roman" w:cs="Times New Roman"/>
          <w:spacing w:val="2"/>
          <w:sz w:val="16"/>
          <w:szCs w:val="16"/>
        </w:rPr>
      </w:pPr>
    </w:p>
    <w:p w:rsidR="005678E6" w:rsidRPr="005678E6" w:rsidRDefault="005678E6" w:rsidP="005678E6">
      <w:pPr>
        <w:shd w:val="clear" w:color="auto" w:fill="FFFFFF"/>
        <w:spacing w:after="0" w:line="240" w:lineRule="auto"/>
        <w:ind w:firstLine="709"/>
        <w:contextualSpacing/>
        <w:jc w:val="both"/>
        <w:textAlignment w:val="baseline"/>
        <w:outlineLvl w:val="1"/>
        <w:rPr>
          <w:rFonts w:ascii="Times New Roman" w:eastAsia="Times New Roman" w:hAnsi="Times New Roman" w:cs="Times New Roman"/>
          <w:spacing w:val="2"/>
          <w:sz w:val="16"/>
          <w:szCs w:val="16"/>
        </w:rPr>
      </w:pPr>
    </w:p>
    <w:p w:rsidR="005678E6" w:rsidRPr="005678E6" w:rsidRDefault="005678E6" w:rsidP="005678E6">
      <w:pPr>
        <w:shd w:val="clear" w:color="auto" w:fill="FFFFFF"/>
        <w:spacing w:after="0" w:line="240" w:lineRule="auto"/>
        <w:ind w:firstLine="709"/>
        <w:contextualSpacing/>
        <w:jc w:val="both"/>
        <w:textAlignment w:val="baseline"/>
        <w:outlineLvl w:val="1"/>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 xml:space="preserve">Глава Дубенского </w:t>
      </w:r>
    </w:p>
    <w:p w:rsidR="005678E6" w:rsidRPr="005678E6" w:rsidRDefault="005678E6" w:rsidP="005678E6">
      <w:pPr>
        <w:shd w:val="clear" w:color="auto" w:fill="FFFFFF"/>
        <w:spacing w:after="0" w:line="240" w:lineRule="auto"/>
        <w:ind w:firstLine="709"/>
        <w:contextualSpacing/>
        <w:jc w:val="both"/>
        <w:textAlignment w:val="baseline"/>
        <w:outlineLvl w:val="1"/>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 xml:space="preserve">муниципального  района                                                                   Плешаков С.Г.                 </w:t>
      </w:r>
    </w:p>
    <w:p w:rsidR="005678E6" w:rsidRPr="005678E6" w:rsidRDefault="005678E6" w:rsidP="005678E6">
      <w:pPr>
        <w:shd w:val="clear" w:color="auto" w:fill="FFFFFF"/>
        <w:spacing w:after="0" w:line="240" w:lineRule="auto"/>
        <w:ind w:firstLine="709"/>
        <w:contextualSpacing/>
        <w:jc w:val="both"/>
        <w:textAlignment w:val="baseline"/>
        <w:outlineLvl w:val="1"/>
        <w:rPr>
          <w:rFonts w:ascii="Times New Roman" w:eastAsia="Times New Roman" w:hAnsi="Times New Roman" w:cs="Times New Roman"/>
          <w:spacing w:val="2"/>
          <w:sz w:val="16"/>
          <w:szCs w:val="16"/>
        </w:rPr>
      </w:pPr>
    </w:p>
    <w:p w:rsidR="005678E6" w:rsidRPr="005678E6" w:rsidRDefault="005678E6" w:rsidP="005678E6">
      <w:pPr>
        <w:shd w:val="clear" w:color="auto" w:fill="FFFFFF"/>
        <w:spacing w:after="0" w:line="240" w:lineRule="auto"/>
        <w:contextualSpacing/>
        <w:jc w:val="both"/>
        <w:textAlignment w:val="baseline"/>
        <w:outlineLvl w:val="1"/>
        <w:rPr>
          <w:rFonts w:ascii="Times New Roman" w:eastAsia="Times New Roman" w:hAnsi="Times New Roman" w:cs="Times New Roman"/>
          <w:spacing w:val="2"/>
          <w:sz w:val="16"/>
          <w:szCs w:val="16"/>
        </w:rPr>
      </w:pPr>
    </w:p>
    <w:p w:rsidR="005678E6" w:rsidRPr="005678E6" w:rsidRDefault="005678E6" w:rsidP="005678E6">
      <w:pPr>
        <w:shd w:val="clear" w:color="auto" w:fill="FFFFFF"/>
        <w:spacing w:after="0" w:line="240" w:lineRule="auto"/>
        <w:ind w:firstLine="709"/>
        <w:contextualSpacing/>
        <w:jc w:val="both"/>
        <w:textAlignment w:val="baseline"/>
        <w:outlineLvl w:val="1"/>
        <w:rPr>
          <w:rFonts w:ascii="Times New Roman" w:eastAsia="Times New Roman" w:hAnsi="Times New Roman" w:cs="Times New Roman"/>
          <w:spacing w:val="2"/>
          <w:sz w:val="16"/>
          <w:szCs w:val="16"/>
        </w:rPr>
      </w:pPr>
    </w:p>
    <w:p w:rsidR="005678E6" w:rsidRPr="005678E6" w:rsidRDefault="005678E6" w:rsidP="005678E6">
      <w:pPr>
        <w:shd w:val="clear" w:color="auto" w:fill="FFFFFF"/>
        <w:spacing w:after="0" w:line="240" w:lineRule="auto"/>
        <w:ind w:firstLine="709"/>
        <w:contextualSpacing/>
        <w:jc w:val="both"/>
        <w:textAlignment w:val="baseline"/>
        <w:outlineLvl w:val="1"/>
        <w:rPr>
          <w:rFonts w:ascii="Times New Roman" w:eastAsia="Times New Roman" w:hAnsi="Times New Roman" w:cs="Times New Roman"/>
          <w:spacing w:val="2"/>
          <w:sz w:val="16"/>
          <w:szCs w:val="16"/>
        </w:rPr>
      </w:pPr>
    </w:p>
    <w:p w:rsidR="005678E6" w:rsidRPr="005678E6" w:rsidRDefault="005678E6" w:rsidP="005678E6">
      <w:pPr>
        <w:widowControl w:val="0"/>
        <w:autoSpaceDE w:val="0"/>
        <w:autoSpaceDN w:val="0"/>
        <w:adjustRightInd w:val="0"/>
        <w:spacing w:after="0" w:line="240" w:lineRule="auto"/>
        <w:ind w:firstLine="709"/>
        <w:jc w:val="right"/>
        <w:outlineLvl w:val="0"/>
        <w:rPr>
          <w:rFonts w:ascii="Times New Roman" w:eastAsia="Times New Roman" w:hAnsi="Times New Roman" w:cs="Times New Roman"/>
          <w:kern w:val="32"/>
          <w:sz w:val="16"/>
          <w:szCs w:val="16"/>
          <w:lang w:val="x-none" w:eastAsia="x-none"/>
        </w:rPr>
      </w:pPr>
      <w:r w:rsidRPr="005678E6">
        <w:rPr>
          <w:rFonts w:ascii="Times New Roman" w:eastAsia="Times New Roman" w:hAnsi="Times New Roman" w:cs="Times New Roman"/>
          <w:kern w:val="32"/>
          <w:sz w:val="16"/>
          <w:szCs w:val="16"/>
          <w:lang w:val="x-none" w:eastAsia="x-none"/>
        </w:rPr>
        <w:t>Приложение  № 1</w:t>
      </w:r>
    </w:p>
    <w:p w:rsidR="005678E6" w:rsidRPr="005678E6" w:rsidRDefault="005678E6" w:rsidP="005678E6">
      <w:pPr>
        <w:widowControl w:val="0"/>
        <w:autoSpaceDE w:val="0"/>
        <w:autoSpaceDN w:val="0"/>
        <w:adjustRightInd w:val="0"/>
        <w:spacing w:after="0" w:line="240" w:lineRule="auto"/>
        <w:ind w:firstLine="709"/>
        <w:jc w:val="right"/>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УТВЕРЖДЕНО</w:t>
      </w:r>
    </w:p>
    <w:p w:rsidR="005678E6" w:rsidRPr="005678E6" w:rsidRDefault="005678E6" w:rsidP="005678E6">
      <w:pPr>
        <w:widowControl w:val="0"/>
        <w:autoSpaceDE w:val="0"/>
        <w:autoSpaceDN w:val="0"/>
        <w:adjustRightInd w:val="0"/>
        <w:spacing w:after="0" w:line="240" w:lineRule="auto"/>
        <w:ind w:firstLine="709"/>
        <w:jc w:val="right"/>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постановлением администрации</w:t>
      </w:r>
    </w:p>
    <w:p w:rsidR="005678E6" w:rsidRPr="005678E6" w:rsidRDefault="005678E6" w:rsidP="005678E6">
      <w:pPr>
        <w:widowControl w:val="0"/>
        <w:autoSpaceDE w:val="0"/>
        <w:autoSpaceDN w:val="0"/>
        <w:adjustRightInd w:val="0"/>
        <w:spacing w:after="0" w:line="240" w:lineRule="auto"/>
        <w:ind w:firstLine="709"/>
        <w:jc w:val="right"/>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 xml:space="preserve">Дубенского муниципального </w:t>
      </w:r>
    </w:p>
    <w:p w:rsidR="005678E6" w:rsidRPr="005678E6" w:rsidRDefault="005678E6" w:rsidP="005678E6">
      <w:pPr>
        <w:widowControl w:val="0"/>
        <w:autoSpaceDE w:val="0"/>
        <w:autoSpaceDN w:val="0"/>
        <w:adjustRightInd w:val="0"/>
        <w:spacing w:after="0" w:line="240" w:lineRule="auto"/>
        <w:ind w:firstLine="709"/>
        <w:jc w:val="right"/>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района Республики Мордовия</w:t>
      </w:r>
    </w:p>
    <w:p w:rsidR="005678E6" w:rsidRPr="005678E6" w:rsidRDefault="005678E6" w:rsidP="005678E6">
      <w:pPr>
        <w:widowControl w:val="0"/>
        <w:autoSpaceDE w:val="0"/>
        <w:autoSpaceDN w:val="0"/>
        <w:adjustRightInd w:val="0"/>
        <w:spacing w:after="0" w:line="240" w:lineRule="auto"/>
        <w:ind w:firstLine="709"/>
        <w:jc w:val="right"/>
        <w:rPr>
          <w:rFonts w:ascii="Arial" w:eastAsia="Times New Roman" w:hAnsi="Arial" w:cs="Arial"/>
          <w:sz w:val="16"/>
          <w:szCs w:val="16"/>
        </w:rPr>
      </w:pPr>
      <w:r w:rsidRPr="005678E6">
        <w:rPr>
          <w:rFonts w:ascii="Times New Roman" w:eastAsia="Times New Roman" w:hAnsi="Times New Roman" w:cs="Times New Roman"/>
          <w:sz w:val="16"/>
          <w:szCs w:val="16"/>
        </w:rPr>
        <w:lastRenderedPageBreak/>
        <w:t>от 03.06.2019 №422</w:t>
      </w:r>
    </w:p>
    <w:p w:rsidR="005678E6" w:rsidRPr="005678E6" w:rsidRDefault="005678E6" w:rsidP="005678E6">
      <w:pPr>
        <w:shd w:val="clear" w:color="auto" w:fill="FFFFFF"/>
        <w:spacing w:after="0" w:line="240" w:lineRule="auto"/>
        <w:ind w:firstLine="709"/>
        <w:contextualSpacing/>
        <w:jc w:val="right"/>
        <w:textAlignment w:val="baseline"/>
        <w:outlineLvl w:val="2"/>
        <w:rPr>
          <w:rFonts w:ascii="Times New Roman" w:eastAsia="Times New Roman" w:hAnsi="Times New Roman" w:cs="Times New Roman"/>
          <w:spacing w:val="2"/>
          <w:sz w:val="16"/>
          <w:szCs w:val="16"/>
        </w:rPr>
      </w:pPr>
    </w:p>
    <w:p w:rsidR="005678E6" w:rsidRPr="005678E6" w:rsidRDefault="005678E6" w:rsidP="005678E6">
      <w:pPr>
        <w:shd w:val="clear" w:color="auto" w:fill="FFFFFF"/>
        <w:spacing w:after="0" w:line="240" w:lineRule="auto"/>
        <w:ind w:firstLine="709"/>
        <w:contextualSpacing/>
        <w:jc w:val="center"/>
        <w:textAlignment w:val="baseline"/>
        <w:outlineLvl w:val="1"/>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Муниципальная адресная программа «Переселение граждан из аварийного жилищного фонда  в Дубенском муниципальном районе»</w:t>
      </w:r>
    </w:p>
    <w:p w:rsidR="005678E6" w:rsidRPr="005678E6" w:rsidRDefault="005678E6" w:rsidP="005678E6">
      <w:pPr>
        <w:shd w:val="clear" w:color="auto" w:fill="FFFFFF"/>
        <w:spacing w:after="0" w:line="240" w:lineRule="auto"/>
        <w:ind w:firstLine="709"/>
        <w:contextualSpacing/>
        <w:jc w:val="center"/>
        <w:textAlignment w:val="baseline"/>
        <w:outlineLvl w:val="2"/>
        <w:rPr>
          <w:rFonts w:ascii="Times New Roman" w:eastAsia="Times New Roman" w:hAnsi="Times New Roman" w:cs="Times New Roman"/>
          <w:spacing w:val="2"/>
          <w:sz w:val="16"/>
          <w:szCs w:val="16"/>
        </w:rPr>
      </w:pPr>
    </w:p>
    <w:p w:rsidR="005678E6" w:rsidRPr="005678E6" w:rsidRDefault="005678E6" w:rsidP="005678E6">
      <w:pPr>
        <w:shd w:val="clear" w:color="auto" w:fill="FFFFFF"/>
        <w:spacing w:after="0" w:line="240" w:lineRule="auto"/>
        <w:ind w:firstLine="709"/>
        <w:contextualSpacing/>
        <w:jc w:val="center"/>
        <w:textAlignment w:val="baseline"/>
        <w:outlineLvl w:val="2"/>
        <w:rPr>
          <w:rFonts w:ascii="Times New Roman" w:eastAsia="Times New Roman" w:hAnsi="Times New Roman" w:cs="Times New Roman"/>
          <w:spacing w:val="2"/>
          <w:sz w:val="16"/>
          <w:szCs w:val="16"/>
        </w:rPr>
      </w:pPr>
    </w:p>
    <w:p w:rsidR="005678E6" w:rsidRPr="005678E6" w:rsidRDefault="005678E6" w:rsidP="005678E6">
      <w:pPr>
        <w:shd w:val="clear" w:color="auto" w:fill="FFFFFF"/>
        <w:spacing w:after="0" w:line="240" w:lineRule="auto"/>
        <w:ind w:firstLine="709"/>
        <w:contextualSpacing/>
        <w:jc w:val="center"/>
        <w:textAlignment w:val="baseline"/>
        <w:outlineLvl w:val="2"/>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Паспорт</w:t>
      </w:r>
    </w:p>
    <w:tbl>
      <w:tblPr>
        <w:tblW w:w="0" w:type="auto"/>
        <w:tblCellMar>
          <w:left w:w="0" w:type="dxa"/>
          <w:right w:w="0" w:type="dxa"/>
        </w:tblCellMar>
        <w:tblLook w:val="04A0" w:firstRow="1" w:lastRow="0" w:firstColumn="1" w:lastColumn="0" w:noHBand="0" w:noVBand="1"/>
      </w:tblPr>
      <w:tblGrid>
        <w:gridCol w:w="2582"/>
        <w:gridCol w:w="6773"/>
      </w:tblGrid>
      <w:tr w:rsidR="005678E6" w:rsidRPr="005678E6" w:rsidTr="005678E6">
        <w:trPr>
          <w:trHeight w:val="15"/>
        </w:trPr>
        <w:tc>
          <w:tcPr>
            <w:tcW w:w="2582" w:type="dxa"/>
            <w:hideMark/>
          </w:tcPr>
          <w:p w:rsidR="005678E6" w:rsidRPr="005678E6" w:rsidRDefault="005678E6" w:rsidP="005678E6">
            <w:pPr>
              <w:spacing w:after="0" w:line="240" w:lineRule="auto"/>
              <w:ind w:firstLine="709"/>
              <w:contextualSpacing/>
              <w:jc w:val="both"/>
              <w:rPr>
                <w:rFonts w:ascii="Times New Roman" w:eastAsia="Times New Roman" w:hAnsi="Times New Roman" w:cs="Times New Roman"/>
                <w:sz w:val="16"/>
                <w:szCs w:val="16"/>
              </w:rPr>
            </w:pPr>
          </w:p>
        </w:tc>
        <w:tc>
          <w:tcPr>
            <w:tcW w:w="6773" w:type="dxa"/>
            <w:hideMark/>
          </w:tcPr>
          <w:p w:rsidR="005678E6" w:rsidRPr="005678E6" w:rsidRDefault="005678E6" w:rsidP="005678E6">
            <w:pPr>
              <w:spacing w:after="0" w:line="240" w:lineRule="auto"/>
              <w:ind w:firstLine="709"/>
              <w:contextualSpacing/>
              <w:jc w:val="both"/>
              <w:rPr>
                <w:rFonts w:ascii="Times New Roman" w:eastAsia="Times New Roman" w:hAnsi="Times New Roman" w:cs="Times New Roman"/>
                <w:sz w:val="16"/>
                <w:szCs w:val="16"/>
              </w:rPr>
            </w:pPr>
          </w:p>
        </w:tc>
      </w:tr>
      <w:tr w:rsidR="005678E6" w:rsidRPr="005678E6" w:rsidTr="005678E6">
        <w:tc>
          <w:tcPr>
            <w:tcW w:w="258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Наименование муниципальной адресной программы</w:t>
            </w:r>
          </w:p>
        </w:tc>
        <w:tc>
          <w:tcPr>
            <w:tcW w:w="677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Муниципальная адресная программа «Переселение граждан из аварийного жилищного фонда в Дубенском муниципальном районе на 2019-2024 гг.» (далее - Программа)</w:t>
            </w:r>
          </w:p>
        </w:tc>
      </w:tr>
      <w:tr w:rsidR="005678E6" w:rsidRPr="005678E6" w:rsidTr="005678E6">
        <w:tc>
          <w:tcPr>
            <w:tcW w:w="258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Цель Программы</w:t>
            </w:r>
          </w:p>
        </w:tc>
        <w:tc>
          <w:tcPr>
            <w:tcW w:w="677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Цель - создание безопасных и благоприятных условий проживания граждан, финансовое и организационное  обеспечение переселения граждан из аварийных многоквартирных домов.</w:t>
            </w:r>
          </w:p>
        </w:tc>
      </w:tr>
      <w:tr w:rsidR="005678E6" w:rsidRPr="005678E6" w:rsidTr="005678E6">
        <w:tc>
          <w:tcPr>
            <w:tcW w:w="258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Задача Программы</w:t>
            </w:r>
          </w:p>
        </w:tc>
        <w:tc>
          <w:tcPr>
            <w:tcW w:w="677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Задача Программы - переселение граждан из многоквартирных домов, признанных до 1 января 2017 г. в установленном порядке аварийным и подлежащим сносу в связи с физическим износом в процессе их эксплуатации, расположенных на территории Дубенского муниципального района Республики Мордовия</w:t>
            </w:r>
          </w:p>
        </w:tc>
      </w:tr>
      <w:tr w:rsidR="005678E6" w:rsidRPr="005678E6" w:rsidTr="005678E6">
        <w:trPr>
          <w:trHeight w:val="1051"/>
        </w:trPr>
        <w:tc>
          <w:tcPr>
            <w:tcW w:w="258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Руководитель Программы</w:t>
            </w:r>
          </w:p>
        </w:tc>
        <w:tc>
          <w:tcPr>
            <w:tcW w:w="677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Отдел строительства,  архитектуры и ЖКХ администрации Дубенского муниципального района</w:t>
            </w:r>
          </w:p>
        </w:tc>
      </w:tr>
      <w:tr w:rsidR="005678E6" w:rsidRPr="005678E6" w:rsidTr="005678E6">
        <w:trPr>
          <w:trHeight w:val="1548"/>
        </w:trPr>
        <w:tc>
          <w:tcPr>
            <w:tcW w:w="258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Целевые индикаторы и показатели программы</w:t>
            </w:r>
          </w:p>
        </w:tc>
        <w:tc>
          <w:tcPr>
            <w:tcW w:w="677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Количество расселенных помещений по этапам:</w:t>
            </w:r>
          </w:p>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2019 год – 0 единиц;</w:t>
            </w:r>
          </w:p>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2020 год – 0 единиц;</w:t>
            </w:r>
          </w:p>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2021 год – 0 единиц;</w:t>
            </w:r>
          </w:p>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2022 год – 12 единиц;</w:t>
            </w:r>
          </w:p>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2023 год – 0 единиц;</w:t>
            </w:r>
          </w:p>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2024 год – 0 единиц.</w:t>
            </w:r>
          </w:p>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Число переселенных граждан в период реализации  Программы в том числе по этапам:</w:t>
            </w:r>
          </w:p>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2019 год – 0 человек;</w:t>
            </w:r>
          </w:p>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2020 год – 0 человек;</w:t>
            </w:r>
          </w:p>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2021 год – 0 человек;</w:t>
            </w:r>
          </w:p>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2022 год – 35 человек;</w:t>
            </w:r>
          </w:p>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2023 год – 0 человек;</w:t>
            </w:r>
          </w:p>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2024 год – 0 человек.</w:t>
            </w:r>
          </w:p>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расселяемая площадь жилых помещений, в том числе по этапам:</w:t>
            </w:r>
          </w:p>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этап 2019 года – 0 кв.м;</w:t>
            </w:r>
          </w:p>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этап 2020 года – 0 кв.м;</w:t>
            </w:r>
          </w:p>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этап 2021 года – 0 кв.м;</w:t>
            </w:r>
          </w:p>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этап 2022 года – 776,71  кв.м.;</w:t>
            </w:r>
          </w:p>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этап 2023 года – 0 кв.м;</w:t>
            </w:r>
          </w:p>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этап 2024 года  - 0 кв.м.</w:t>
            </w:r>
          </w:p>
        </w:tc>
      </w:tr>
      <w:tr w:rsidR="005678E6" w:rsidRPr="005678E6" w:rsidTr="005678E6">
        <w:tc>
          <w:tcPr>
            <w:tcW w:w="258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Исполнители Программы</w:t>
            </w:r>
          </w:p>
        </w:tc>
        <w:tc>
          <w:tcPr>
            <w:tcW w:w="677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Отдел строительства,  архитектуры и ЖКХ администрации Дубенского муниципального района;</w:t>
            </w:r>
          </w:p>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Отдел по управлению муниципальной собственностью и земельным отношениям администрации Дубенского муниципального района;</w:t>
            </w:r>
          </w:p>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Финансовое управление Дубенского муниципального района ;</w:t>
            </w:r>
          </w:p>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Экономическое управление администрации Дубенского муниципального района.</w:t>
            </w:r>
          </w:p>
        </w:tc>
      </w:tr>
      <w:tr w:rsidR="005678E6" w:rsidRPr="005678E6" w:rsidTr="005678E6">
        <w:tc>
          <w:tcPr>
            <w:tcW w:w="258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Срок реализации Программы</w:t>
            </w:r>
          </w:p>
        </w:tc>
        <w:tc>
          <w:tcPr>
            <w:tcW w:w="677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2019-2024 г.г.</w:t>
            </w:r>
          </w:p>
        </w:tc>
      </w:tr>
      <w:tr w:rsidR="005678E6" w:rsidRPr="005678E6" w:rsidTr="005678E6">
        <w:tc>
          <w:tcPr>
            <w:tcW w:w="258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Прогнозная оценка ресурсного обеспечения реализации Программы в разрезе источников финансирования</w:t>
            </w:r>
          </w:p>
        </w:tc>
        <w:tc>
          <w:tcPr>
            <w:tcW w:w="677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Общий объем финансирования составляет 30 679 268,29 руб., в том числе:</w:t>
            </w:r>
          </w:p>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 средства бюджета Российской Федерации – 24 297 980,48 руб.;</w:t>
            </w:r>
          </w:p>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 средства бюджета Республики Мордовия – 6 074 495,12 руб.;</w:t>
            </w:r>
          </w:p>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средства бюджета Дубенского муниципального района – 306 792,68 руб.*</w:t>
            </w:r>
          </w:p>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Объемы финансирования Программы носят прогнозный характер и подлежат ежегодной корректировке с учетом возможностей бюджетов разных уровней.</w:t>
            </w:r>
          </w:p>
        </w:tc>
      </w:tr>
      <w:tr w:rsidR="005678E6" w:rsidRPr="005678E6" w:rsidTr="005678E6">
        <w:trPr>
          <w:trHeight w:val="1650"/>
        </w:trPr>
        <w:tc>
          <w:tcPr>
            <w:tcW w:w="258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Перечень муниципальных образований- участников программы переселения.</w:t>
            </w:r>
          </w:p>
        </w:tc>
        <w:tc>
          <w:tcPr>
            <w:tcW w:w="677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5678E6" w:rsidRPr="005678E6" w:rsidRDefault="005678E6" w:rsidP="005678E6">
            <w:pPr>
              <w:numPr>
                <w:ilvl w:val="0"/>
                <w:numId w:val="36"/>
              </w:numPr>
              <w:spacing w:after="0" w:line="240" w:lineRule="auto"/>
              <w:ind w:left="0"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Дубенское сельское поселение.</w:t>
            </w:r>
          </w:p>
        </w:tc>
      </w:tr>
      <w:tr w:rsidR="005678E6" w:rsidRPr="005678E6" w:rsidTr="005678E6">
        <w:tc>
          <w:tcPr>
            <w:tcW w:w="258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Ожидаемые результаты реализации Программы</w:t>
            </w:r>
          </w:p>
        </w:tc>
        <w:tc>
          <w:tcPr>
            <w:tcW w:w="677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Улучшение жилищных условий 35 человек, проживающих в 12 многоквартирных домах, признанных аварийными и подлежащими сносу.  Ликвидация жилищного фонда, признанного до 1 января 2017 г. в установленном порядке аварийным и подлежащим сносу в связи с физическим износом в процессе его эксплуатации, создание комфортных условий для проживания граждан, социальное благополучии в обществе.</w:t>
            </w:r>
          </w:p>
        </w:tc>
      </w:tr>
    </w:tbl>
    <w:p w:rsidR="005678E6" w:rsidRPr="005678E6" w:rsidRDefault="005678E6" w:rsidP="005678E6">
      <w:pPr>
        <w:shd w:val="clear" w:color="auto" w:fill="FFFFFF"/>
        <w:spacing w:after="0" w:line="240" w:lineRule="auto"/>
        <w:ind w:firstLine="709"/>
        <w:contextualSpacing/>
        <w:jc w:val="both"/>
        <w:textAlignment w:val="baseline"/>
        <w:outlineLvl w:val="2"/>
        <w:rPr>
          <w:rFonts w:ascii="Times New Roman" w:eastAsia="Times New Roman" w:hAnsi="Times New Roman" w:cs="Times New Roman"/>
          <w:b/>
          <w:spacing w:val="2"/>
          <w:sz w:val="16"/>
          <w:szCs w:val="16"/>
        </w:rPr>
      </w:pPr>
    </w:p>
    <w:p w:rsidR="005678E6" w:rsidRPr="005678E6" w:rsidRDefault="005678E6" w:rsidP="005678E6">
      <w:pPr>
        <w:shd w:val="clear" w:color="auto" w:fill="FFFFFF"/>
        <w:spacing w:after="0" w:line="240" w:lineRule="auto"/>
        <w:ind w:firstLine="709"/>
        <w:contextualSpacing/>
        <w:jc w:val="both"/>
        <w:textAlignment w:val="baseline"/>
        <w:outlineLvl w:val="2"/>
        <w:rPr>
          <w:rFonts w:ascii="Times New Roman" w:eastAsia="Times New Roman" w:hAnsi="Times New Roman" w:cs="Times New Roman"/>
          <w:b/>
          <w:spacing w:val="2"/>
          <w:sz w:val="16"/>
          <w:szCs w:val="16"/>
        </w:rPr>
      </w:pPr>
    </w:p>
    <w:p w:rsidR="005678E6" w:rsidRPr="005678E6" w:rsidRDefault="005678E6" w:rsidP="005678E6">
      <w:pPr>
        <w:shd w:val="clear" w:color="auto" w:fill="FFFFFF"/>
        <w:spacing w:after="0" w:line="240" w:lineRule="auto"/>
        <w:ind w:firstLine="709"/>
        <w:contextualSpacing/>
        <w:jc w:val="both"/>
        <w:textAlignment w:val="baseline"/>
        <w:outlineLvl w:val="2"/>
        <w:rPr>
          <w:rFonts w:ascii="Times New Roman" w:eastAsia="Times New Roman" w:hAnsi="Times New Roman" w:cs="Times New Roman"/>
          <w:b/>
          <w:spacing w:val="2"/>
          <w:sz w:val="16"/>
          <w:szCs w:val="16"/>
        </w:rPr>
      </w:pPr>
    </w:p>
    <w:p w:rsidR="005678E6" w:rsidRPr="005678E6" w:rsidRDefault="005678E6" w:rsidP="005678E6">
      <w:pPr>
        <w:shd w:val="clear" w:color="auto" w:fill="FFFFFF"/>
        <w:spacing w:after="0" w:line="240" w:lineRule="auto"/>
        <w:ind w:firstLine="709"/>
        <w:contextualSpacing/>
        <w:jc w:val="both"/>
        <w:textAlignment w:val="baseline"/>
        <w:outlineLvl w:val="2"/>
        <w:rPr>
          <w:rFonts w:ascii="Times New Roman" w:eastAsia="Times New Roman" w:hAnsi="Times New Roman" w:cs="Times New Roman"/>
          <w:b/>
          <w:spacing w:val="2"/>
          <w:sz w:val="16"/>
          <w:szCs w:val="16"/>
        </w:rPr>
      </w:pPr>
    </w:p>
    <w:p w:rsidR="005678E6" w:rsidRPr="005678E6" w:rsidRDefault="005678E6" w:rsidP="005678E6">
      <w:pPr>
        <w:shd w:val="clear" w:color="auto" w:fill="FFFFFF"/>
        <w:spacing w:after="0" w:line="240" w:lineRule="auto"/>
        <w:ind w:firstLine="709"/>
        <w:contextualSpacing/>
        <w:jc w:val="both"/>
        <w:textAlignment w:val="baseline"/>
        <w:outlineLvl w:val="2"/>
        <w:rPr>
          <w:rFonts w:ascii="Times New Roman" w:eastAsia="Times New Roman" w:hAnsi="Times New Roman" w:cs="Times New Roman"/>
          <w:b/>
          <w:spacing w:val="2"/>
          <w:sz w:val="16"/>
          <w:szCs w:val="16"/>
        </w:rPr>
      </w:pPr>
    </w:p>
    <w:p w:rsidR="005678E6" w:rsidRPr="005678E6" w:rsidRDefault="005678E6" w:rsidP="005678E6">
      <w:pPr>
        <w:shd w:val="clear" w:color="auto" w:fill="FFFFFF"/>
        <w:spacing w:after="0" w:line="240" w:lineRule="auto"/>
        <w:ind w:firstLine="709"/>
        <w:contextualSpacing/>
        <w:jc w:val="both"/>
        <w:textAlignment w:val="baseline"/>
        <w:outlineLvl w:val="2"/>
        <w:rPr>
          <w:rFonts w:ascii="Times New Roman" w:eastAsia="Times New Roman" w:hAnsi="Times New Roman" w:cs="Times New Roman"/>
          <w:b/>
          <w:spacing w:val="2"/>
          <w:sz w:val="16"/>
          <w:szCs w:val="16"/>
        </w:rPr>
      </w:pPr>
    </w:p>
    <w:p w:rsidR="005678E6" w:rsidRPr="005678E6" w:rsidRDefault="005678E6" w:rsidP="005678E6">
      <w:pPr>
        <w:shd w:val="clear" w:color="auto" w:fill="FFFFFF"/>
        <w:spacing w:after="0" w:line="240" w:lineRule="auto"/>
        <w:ind w:firstLine="709"/>
        <w:contextualSpacing/>
        <w:jc w:val="both"/>
        <w:textAlignment w:val="baseline"/>
        <w:outlineLvl w:val="2"/>
        <w:rPr>
          <w:rFonts w:ascii="Times New Roman" w:eastAsia="Times New Roman" w:hAnsi="Times New Roman" w:cs="Times New Roman"/>
          <w:b/>
          <w:spacing w:val="2"/>
          <w:sz w:val="16"/>
          <w:szCs w:val="16"/>
        </w:rPr>
      </w:pPr>
    </w:p>
    <w:p w:rsidR="005678E6" w:rsidRPr="005678E6" w:rsidRDefault="005678E6" w:rsidP="005678E6">
      <w:pPr>
        <w:shd w:val="clear" w:color="auto" w:fill="FFFFFF"/>
        <w:spacing w:after="0" w:line="240" w:lineRule="auto"/>
        <w:ind w:firstLine="709"/>
        <w:contextualSpacing/>
        <w:jc w:val="both"/>
        <w:textAlignment w:val="baseline"/>
        <w:outlineLvl w:val="2"/>
        <w:rPr>
          <w:rFonts w:ascii="Times New Roman" w:eastAsia="Times New Roman" w:hAnsi="Times New Roman" w:cs="Times New Roman"/>
          <w:b/>
          <w:spacing w:val="2"/>
          <w:sz w:val="16"/>
          <w:szCs w:val="16"/>
        </w:rPr>
      </w:pPr>
    </w:p>
    <w:p w:rsidR="005678E6" w:rsidRPr="005678E6" w:rsidRDefault="005678E6" w:rsidP="005678E6">
      <w:pPr>
        <w:shd w:val="clear" w:color="auto" w:fill="FFFFFF"/>
        <w:spacing w:after="0" w:line="240" w:lineRule="auto"/>
        <w:ind w:firstLine="709"/>
        <w:jc w:val="both"/>
        <w:textAlignment w:val="baseline"/>
        <w:outlineLvl w:val="2"/>
        <w:rPr>
          <w:rFonts w:ascii="Times New Roman" w:eastAsia="Times New Roman" w:hAnsi="Times New Roman" w:cs="Times New Roman"/>
          <w:b/>
          <w:spacing w:val="2"/>
          <w:sz w:val="16"/>
          <w:szCs w:val="16"/>
        </w:rPr>
      </w:pPr>
      <w:r w:rsidRPr="005678E6">
        <w:rPr>
          <w:rFonts w:ascii="Times New Roman" w:eastAsia="Times New Roman" w:hAnsi="Times New Roman" w:cs="Times New Roman"/>
          <w:b/>
          <w:spacing w:val="2"/>
          <w:sz w:val="16"/>
          <w:szCs w:val="16"/>
        </w:rPr>
        <w:t>1. Характеристика проблемы, на решение которой направлена Программа.</w:t>
      </w:r>
    </w:p>
    <w:p w:rsidR="005678E6" w:rsidRPr="005678E6" w:rsidRDefault="005678E6" w:rsidP="005678E6">
      <w:pPr>
        <w:spacing w:after="0" w:line="240" w:lineRule="auto"/>
        <w:ind w:firstLine="709"/>
        <w:rPr>
          <w:rFonts w:eastAsia="Times New Roman"/>
          <w:sz w:val="16"/>
          <w:szCs w:val="16"/>
        </w:rPr>
      </w:pPr>
    </w:p>
    <w:p w:rsidR="005678E6" w:rsidRPr="005678E6" w:rsidRDefault="005678E6" w:rsidP="005678E6">
      <w:pPr>
        <w:shd w:val="clear" w:color="auto" w:fill="FFFFFF"/>
        <w:spacing w:after="0" w:line="240" w:lineRule="auto"/>
        <w:ind w:firstLine="709"/>
        <w:contextualSpacing/>
        <w:jc w:val="both"/>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Программа разработана на основании Федерального закона от 06.10.2003 г. №131-ФЗ «Об общих принципах организации местного самоуправления в Российской Федерации», Устава Дубенского муниципального района, и в соответствии с </w:t>
      </w:r>
      <w:hyperlink r:id="rId9" w:history="1">
        <w:r w:rsidRPr="005678E6">
          <w:rPr>
            <w:rFonts w:ascii="Times New Roman" w:eastAsia="Times New Roman" w:hAnsi="Times New Roman" w:cs="Times New Roman"/>
            <w:spacing w:val="2"/>
            <w:sz w:val="16"/>
            <w:szCs w:val="16"/>
          </w:rPr>
          <w:t xml:space="preserve">Жилищным кодексом Российской </w:t>
        </w:r>
        <w:r w:rsidRPr="005678E6">
          <w:rPr>
            <w:rFonts w:ascii="Times New Roman" w:eastAsia="Times New Roman" w:hAnsi="Times New Roman" w:cs="Times New Roman"/>
            <w:spacing w:val="2"/>
            <w:sz w:val="16"/>
            <w:szCs w:val="16"/>
          </w:rPr>
          <w:lastRenderedPageBreak/>
          <w:t>Федерации</w:t>
        </w:r>
      </w:hyperlink>
      <w:r w:rsidRPr="005678E6">
        <w:rPr>
          <w:rFonts w:ascii="Times New Roman" w:eastAsia="Times New Roman" w:hAnsi="Times New Roman" w:cs="Times New Roman"/>
          <w:spacing w:val="2"/>
          <w:sz w:val="16"/>
          <w:szCs w:val="16"/>
        </w:rPr>
        <w:t xml:space="preserve">, с Федеральным законом от 21.07.2007 г. №185-ФЗ «О Фонде содействия реформированию жилищно-коммунального хозяйства»,   на основании Подпрограммы «Переселение граждан из аварийного жилищного фонда в Республике Мордовия» утвержденной Постановлением Правительства Республики Мордовия от 6 февраля 2019 г. №53 «Об утверждении государственной программы Республики Мордовия «Развитие жилищного строительства и сферы жилищно-коммунального хозяйства», республиканской целевой программы «Жилище» и признании утратившими силу отдельных постановлений Правительства Республики Мордовия» и на основе методических рекомендаций по разработке региональной адресной программы по переселению граждан из аварийного жилищного фонда, признанного таковым до 1 января 2017 года, утвержденных приказом Министерства строительства и жилищно-коммунального хозяйства Российской Федерации от 31 января 2019 года №65/пр, которая  направлена на переселение программным методом обусловлено необходимостью обеспечения управляемости процесса, достижения заданного уровня социальной эффективности проводимых мероприятий, контроля за целевым и эффективным  Аварийный жилищный фонд Дубенского муниципального района составляет свыше 776,71  кв. метров общей площади жилых помещений. Ветхий и аварийный жилищный фонд ухудшает внешний облик населенных пунктов, сдерживает развитие инженерной инфраструктуры, негативно влияет на отношение населения к эффективности деятельности муниципальных властей. Проживая в  аварийном жилищном фонде, граждане постоянно подвергаются опасности. Уровень благоустройства и санитарно-эпидемиологическое состояние жилых помещений не соответствуют  современным требованиям, предъявляемых к качеству жилья. Проживающие в аварийных домах граждане в основном не в состоянии в настоящее время самостоятельно приобрести или получить на условиях найма жилище удовлетворительного качества. </w:t>
      </w:r>
    </w:p>
    <w:p w:rsidR="005678E6" w:rsidRPr="005678E6" w:rsidRDefault="005678E6" w:rsidP="005678E6">
      <w:pPr>
        <w:shd w:val="clear" w:color="auto" w:fill="FFFFFF"/>
        <w:spacing w:after="0" w:line="240" w:lineRule="auto"/>
        <w:ind w:firstLine="709"/>
        <w:contextualSpacing/>
        <w:jc w:val="both"/>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 xml:space="preserve">Значимость проблемы и ограниченность бюджетных средств определяют целесообразность использования программно-целевого метода. </w:t>
      </w:r>
    </w:p>
    <w:p w:rsidR="005678E6" w:rsidRPr="005678E6" w:rsidRDefault="005678E6" w:rsidP="005678E6">
      <w:pPr>
        <w:shd w:val="clear" w:color="auto" w:fill="FFFFFF"/>
        <w:spacing w:after="0" w:line="240" w:lineRule="auto"/>
        <w:ind w:firstLine="709"/>
        <w:contextualSpacing/>
        <w:jc w:val="both"/>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По состоянию на 01.01.2019 в Дубенском муниципальном районе  необходимо расселить 12 многоквартирных дома, признанных в установленном порядке аварийными и подлежащими сносу до 1 января 2017 г., общей площадью жилых помещений более 0,776 тыс. кв. метров.</w:t>
      </w:r>
    </w:p>
    <w:p w:rsidR="005678E6" w:rsidRPr="005678E6" w:rsidRDefault="005678E6" w:rsidP="005678E6">
      <w:pPr>
        <w:shd w:val="clear" w:color="auto" w:fill="FFFFFF"/>
        <w:spacing w:after="0" w:line="240" w:lineRule="auto"/>
        <w:ind w:firstLine="709"/>
        <w:contextualSpacing/>
        <w:jc w:val="both"/>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Перечень аварийных многоквартирных домов в Дубенском муниципальном районе, признанных до 01.01.2017 аварийными и подлежащими сносу, включенных в Программу переселения на 2019-2024 г.г., приведен в приложении № 1 к Программе.</w:t>
      </w:r>
    </w:p>
    <w:p w:rsidR="005678E6" w:rsidRPr="005678E6" w:rsidRDefault="005678E6" w:rsidP="005678E6">
      <w:pPr>
        <w:shd w:val="clear" w:color="auto" w:fill="FFFFFF"/>
        <w:spacing w:after="0" w:line="240" w:lineRule="auto"/>
        <w:ind w:firstLine="709"/>
        <w:contextualSpacing/>
        <w:jc w:val="both"/>
        <w:textAlignment w:val="baseline"/>
        <w:rPr>
          <w:rFonts w:ascii="Times New Roman" w:eastAsia="Times New Roman" w:hAnsi="Times New Roman" w:cs="Times New Roman"/>
          <w:spacing w:val="2"/>
          <w:sz w:val="16"/>
          <w:szCs w:val="16"/>
        </w:rPr>
      </w:pPr>
    </w:p>
    <w:p w:rsidR="005678E6" w:rsidRPr="005678E6" w:rsidRDefault="005678E6" w:rsidP="005678E6">
      <w:pPr>
        <w:shd w:val="clear" w:color="auto" w:fill="FFFFFF"/>
        <w:spacing w:after="0" w:line="240" w:lineRule="auto"/>
        <w:ind w:firstLine="709"/>
        <w:contextualSpacing/>
        <w:jc w:val="both"/>
        <w:textAlignment w:val="baseline"/>
        <w:outlineLvl w:val="2"/>
        <w:rPr>
          <w:rFonts w:ascii="Times New Roman" w:eastAsia="Times New Roman" w:hAnsi="Times New Roman" w:cs="Times New Roman"/>
          <w:b/>
          <w:spacing w:val="2"/>
          <w:sz w:val="16"/>
          <w:szCs w:val="16"/>
        </w:rPr>
      </w:pPr>
      <w:r w:rsidRPr="005678E6">
        <w:rPr>
          <w:rFonts w:ascii="Times New Roman" w:eastAsia="Times New Roman" w:hAnsi="Times New Roman" w:cs="Times New Roman"/>
          <w:b/>
          <w:spacing w:val="2"/>
          <w:sz w:val="16"/>
          <w:szCs w:val="16"/>
        </w:rPr>
        <w:t>2. Основные цели и задачи реализации программы</w:t>
      </w:r>
    </w:p>
    <w:p w:rsidR="005678E6" w:rsidRPr="005678E6" w:rsidRDefault="005678E6" w:rsidP="005678E6">
      <w:pPr>
        <w:shd w:val="clear" w:color="auto" w:fill="FFFFFF"/>
        <w:spacing w:after="0" w:line="240" w:lineRule="auto"/>
        <w:ind w:firstLine="709"/>
        <w:contextualSpacing/>
        <w:jc w:val="both"/>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br/>
        <w:t>Целью реализации Программы является создание безопасных и благоприятных условий проживания граждан, обеспечение их благоустроенными применительно к условиям соответствующего населенного пункта жилыми помещениями.</w:t>
      </w:r>
    </w:p>
    <w:p w:rsidR="005678E6" w:rsidRPr="005678E6" w:rsidRDefault="005678E6" w:rsidP="005678E6">
      <w:pPr>
        <w:shd w:val="clear" w:color="auto" w:fill="FFFFFF"/>
        <w:spacing w:after="0" w:line="240" w:lineRule="auto"/>
        <w:ind w:firstLine="709"/>
        <w:contextualSpacing/>
        <w:jc w:val="both"/>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Для достижения цели Программы необходимо решить задачи по переселению до сентября 2025 года граждан из многоквартирных домов, признанных до 1 января 2017 года в установленном порядке аварийными и подлежащими сносу в связи с физическим износом в процессе их эксплуатации.</w:t>
      </w:r>
      <w:r w:rsidRPr="005678E6">
        <w:rPr>
          <w:rFonts w:ascii="Times New Roman" w:eastAsia="Times New Roman" w:hAnsi="Times New Roman" w:cs="Times New Roman"/>
          <w:spacing w:val="2"/>
          <w:sz w:val="16"/>
          <w:szCs w:val="16"/>
        </w:rPr>
        <w:br/>
        <w:t>Задача Программы - переселить 35 человек, проживающих в 12 аварийных многоквартирных домах, признанных аварийными до  01.01.2017, расположенных на территории Дубенского сельского поселения, включенных в Программу.</w:t>
      </w:r>
    </w:p>
    <w:p w:rsidR="005678E6" w:rsidRPr="005678E6" w:rsidRDefault="005678E6" w:rsidP="005678E6">
      <w:pPr>
        <w:shd w:val="clear" w:color="auto" w:fill="FFFFFF"/>
        <w:spacing w:after="0" w:line="240" w:lineRule="auto"/>
        <w:ind w:firstLine="709"/>
        <w:contextualSpacing/>
        <w:jc w:val="both"/>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Основными целевыми показателями являются:</w:t>
      </w:r>
    </w:p>
    <w:p w:rsidR="005678E6" w:rsidRPr="005678E6" w:rsidRDefault="005678E6" w:rsidP="005678E6">
      <w:pPr>
        <w:shd w:val="clear" w:color="auto" w:fill="FFFFFF"/>
        <w:spacing w:after="0" w:line="240" w:lineRule="auto"/>
        <w:ind w:firstLine="709"/>
        <w:contextualSpacing/>
        <w:jc w:val="both"/>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 количество расселенных помещений;</w:t>
      </w:r>
    </w:p>
    <w:p w:rsidR="005678E6" w:rsidRPr="005678E6" w:rsidRDefault="005678E6" w:rsidP="005678E6">
      <w:pPr>
        <w:shd w:val="clear" w:color="auto" w:fill="FFFFFF"/>
        <w:spacing w:after="0" w:line="240" w:lineRule="auto"/>
        <w:ind w:firstLine="709"/>
        <w:contextualSpacing/>
        <w:jc w:val="both"/>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 число переселенных граждан;</w:t>
      </w:r>
    </w:p>
    <w:p w:rsidR="005678E6" w:rsidRPr="005678E6" w:rsidRDefault="005678E6" w:rsidP="005678E6">
      <w:pPr>
        <w:shd w:val="clear" w:color="auto" w:fill="FFFFFF"/>
        <w:spacing w:after="0" w:line="240" w:lineRule="auto"/>
        <w:ind w:firstLine="709"/>
        <w:contextualSpacing/>
        <w:jc w:val="both"/>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 расселяемая площадь жилых помещений.</w:t>
      </w:r>
    </w:p>
    <w:p w:rsidR="005678E6" w:rsidRPr="005678E6" w:rsidRDefault="005678E6" w:rsidP="005678E6">
      <w:pPr>
        <w:shd w:val="clear" w:color="auto" w:fill="FFFFFF"/>
        <w:spacing w:after="0" w:line="240" w:lineRule="auto"/>
        <w:ind w:firstLine="709"/>
        <w:contextualSpacing/>
        <w:jc w:val="both"/>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Целевые показатели реализации программы указаны в приложении 2 к настоящей Программе.</w:t>
      </w:r>
    </w:p>
    <w:p w:rsidR="005678E6" w:rsidRPr="005678E6" w:rsidRDefault="005678E6" w:rsidP="005678E6">
      <w:pPr>
        <w:shd w:val="clear" w:color="auto" w:fill="FFFFFF"/>
        <w:spacing w:after="0" w:line="240" w:lineRule="auto"/>
        <w:ind w:firstLine="709"/>
        <w:contextualSpacing/>
        <w:jc w:val="both"/>
        <w:textAlignment w:val="baseline"/>
        <w:rPr>
          <w:rFonts w:ascii="Times New Roman" w:eastAsia="Times New Roman" w:hAnsi="Times New Roman" w:cs="Times New Roman"/>
          <w:spacing w:val="2"/>
          <w:sz w:val="16"/>
          <w:szCs w:val="16"/>
        </w:rPr>
      </w:pPr>
    </w:p>
    <w:p w:rsidR="005678E6" w:rsidRPr="005678E6" w:rsidRDefault="005678E6" w:rsidP="005678E6">
      <w:pPr>
        <w:numPr>
          <w:ilvl w:val="0"/>
          <w:numId w:val="41"/>
        </w:numPr>
        <w:shd w:val="clear" w:color="auto" w:fill="FFFFFF"/>
        <w:spacing w:after="0" w:line="240" w:lineRule="auto"/>
        <w:ind w:left="0" w:firstLine="709"/>
        <w:contextualSpacing/>
        <w:jc w:val="both"/>
        <w:textAlignment w:val="baseline"/>
        <w:rPr>
          <w:rFonts w:ascii="Times New Roman" w:eastAsia="Times New Roman" w:hAnsi="Times New Roman" w:cs="Times New Roman"/>
          <w:b/>
          <w:spacing w:val="2"/>
          <w:sz w:val="16"/>
          <w:szCs w:val="16"/>
        </w:rPr>
      </w:pPr>
      <w:r w:rsidRPr="005678E6">
        <w:rPr>
          <w:rFonts w:ascii="Times New Roman" w:eastAsia="Times New Roman" w:hAnsi="Times New Roman" w:cs="Times New Roman"/>
          <w:b/>
          <w:spacing w:val="2"/>
          <w:sz w:val="16"/>
          <w:szCs w:val="16"/>
        </w:rPr>
        <w:t>Перечень мероприятий</w:t>
      </w:r>
    </w:p>
    <w:p w:rsidR="005678E6" w:rsidRPr="005678E6" w:rsidRDefault="005678E6" w:rsidP="005678E6">
      <w:pPr>
        <w:shd w:val="clear" w:color="auto" w:fill="FFFFFF"/>
        <w:spacing w:after="0" w:line="240" w:lineRule="auto"/>
        <w:ind w:firstLine="709"/>
        <w:contextualSpacing/>
        <w:jc w:val="both"/>
        <w:textAlignment w:val="baseline"/>
        <w:rPr>
          <w:rFonts w:ascii="Times New Roman" w:eastAsia="Times New Roman" w:hAnsi="Times New Roman" w:cs="Times New Roman"/>
          <w:b/>
          <w:spacing w:val="2"/>
          <w:sz w:val="16"/>
          <w:szCs w:val="16"/>
        </w:rPr>
      </w:pPr>
    </w:p>
    <w:p w:rsidR="005678E6" w:rsidRPr="005678E6" w:rsidRDefault="005678E6" w:rsidP="005678E6">
      <w:pPr>
        <w:shd w:val="clear" w:color="auto" w:fill="FFFFFF"/>
        <w:spacing w:after="0" w:line="240" w:lineRule="auto"/>
        <w:ind w:firstLine="709"/>
        <w:contextualSpacing/>
        <w:jc w:val="both"/>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 xml:space="preserve">В рамках Программы планируется реализация регионального проекта «Обеспечение устойчивого сокращения непригодного для проживания жилищного фонда». </w:t>
      </w:r>
    </w:p>
    <w:p w:rsidR="005678E6" w:rsidRPr="005678E6" w:rsidRDefault="005678E6" w:rsidP="005678E6">
      <w:pPr>
        <w:shd w:val="clear" w:color="auto" w:fill="FFFFFF"/>
        <w:spacing w:after="0" w:line="240" w:lineRule="auto"/>
        <w:ind w:firstLine="709"/>
        <w:contextualSpacing/>
        <w:jc w:val="both"/>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Мероприятия Программы предусматривает проведение комплекса мер по сносу и переселению граждан из многоквартирных домов, признанных до1 января 2017 года в установленном порядке аварийными и подлежащими сносу в связи с физическим износом в процессе их эксплуатации.</w:t>
      </w:r>
    </w:p>
    <w:p w:rsidR="005678E6" w:rsidRPr="005678E6" w:rsidRDefault="005678E6" w:rsidP="005678E6">
      <w:pPr>
        <w:shd w:val="clear" w:color="auto" w:fill="FFFFFF"/>
        <w:spacing w:after="0" w:line="240" w:lineRule="auto"/>
        <w:ind w:firstLine="709"/>
        <w:contextualSpacing/>
        <w:jc w:val="both"/>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 xml:space="preserve">Комплекс мер предусматривает ряд организационных, информационных и финансово-инвестиционных мероприятий. </w:t>
      </w:r>
    </w:p>
    <w:p w:rsidR="005678E6" w:rsidRPr="005678E6" w:rsidRDefault="005678E6" w:rsidP="005678E6">
      <w:pPr>
        <w:shd w:val="clear" w:color="auto" w:fill="FFFFFF"/>
        <w:spacing w:after="0" w:line="240" w:lineRule="auto"/>
        <w:ind w:firstLine="709"/>
        <w:contextualSpacing/>
        <w:jc w:val="both"/>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Организационные мероприятия предполагают:</w:t>
      </w:r>
    </w:p>
    <w:p w:rsidR="005678E6" w:rsidRPr="005678E6" w:rsidRDefault="005678E6" w:rsidP="005678E6">
      <w:pPr>
        <w:shd w:val="clear" w:color="auto" w:fill="FFFFFF"/>
        <w:spacing w:after="0" w:line="240" w:lineRule="auto"/>
        <w:ind w:firstLine="709"/>
        <w:contextualSpacing/>
        <w:jc w:val="both"/>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 Проведение инвентаризации объемов наличия аварийного жилья - составление реестра жилых домов, признанных до 1 января 2017 года в установленном порядке аварийными и подлежащими сносу в связи с физическим износом в процессе их эксплуатации;</w:t>
      </w:r>
    </w:p>
    <w:p w:rsidR="005678E6" w:rsidRPr="005678E6" w:rsidRDefault="005678E6" w:rsidP="005678E6">
      <w:pPr>
        <w:shd w:val="clear" w:color="auto" w:fill="FFFFFF"/>
        <w:spacing w:after="0" w:line="240" w:lineRule="auto"/>
        <w:ind w:firstLine="709"/>
        <w:contextualSpacing/>
        <w:jc w:val="both"/>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 Разъяснительную работу  гражданами, проживающими в аварийных домах, входящих в текущий этап программы, об условиях, сроках, порядке переселения, порядке изъятия жилых помещений и размере возмещения за изымаемые жилые помещения с целью выявления пожеланий собственников помещений о выбранном способе и иных условиях переселения;</w:t>
      </w:r>
    </w:p>
    <w:p w:rsidR="005678E6" w:rsidRPr="005678E6" w:rsidRDefault="005678E6" w:rsidP="005678E6">
      <w:pPr>
        <w:shd w:val="clear" w:color="auto" w:fill="FFFFFF"/>
        <w:spacing w:after="0" w:line="240" w:lineRule="auto"/>
        <w:ind w:firstLine="709"/>
        <w:contextualSpacing/>
        <w:jc w:val="both"/>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 Оценку экономической эффективности способов переселения;</w:t>
      </w:r>
    </w:p>
    <w:p w:rsidR="005678E6" w:rsidRPr="005678E6" w:rsidRDefault="005678E6" w:rsidP="005678E6">
      <w:pPr>
        <w:shd w:val="clear" w:color="auto" w:fill="FFFFFF"/>
        <w:spacing w:after="0" w:line="240" w:lineRule="auto"/>
        <w:ind w:firstLine="709"/>
        <w:contextualSpacing/>
        <w:jc w:val="both"/>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Практическую деятельность по обеспечению переселения граждан из аварийного и непригодного для проживания жилья.</w:t>
      </w:r>
    </w:p>
    <w:p w:rsidR="005678E6" w:rsidRPr="005678E6" w:rsidRDefault="005678E6" w:rsidP="005678E6">
      <w:pPr>
        <w:shd w:val="clear" w:color="auto" w:fill="FFFFFF"/>
        <w:spacing w:after="0" w:line="240" w:lineRule="auto"/>
        <w:ind w:firstLine="709"/>
        <w:contextualSpacing/>
        <w:jc w:val="both"/>
        <w:textAlignment w:val="baseline"/>
        <w:rPr>
          <w:rFonts w:ascii="Times New Roman" w:eastAsia="Times New Roman" w:hAnsi="Times New Roman" w:cs="Times New Roman"/>
          <w:spacing w:val="2"/>
          <w:sz w:val="16"/>
          <w:szCs w:val="16"/>
        </w:rPr>
      </w:pPr>
    </w:p>
    <w:p w:rsidR="005678E6" w:rsidRPr="005678E6" w:rsidRDefault="005678E6" w:rsidP="005678E6">
      <w:pPr>
        <w:shd w:val="clear" w:color="auto" w:fill="FFFFFF"/>
        <w:spacing w:after="0" w:line="240" w:lineRule="auto"/>
        <w:ind w:firstLine="709"/>
        <w:jc w:val="both"/>
        <w:textAlignment w:val="baseline"/>
        <w:outlineLvl w:val="2"/>
        <w:rPr>
          <w:rFonts w:ascii="Times New Roman" w:eastAsia="Times New Roman" w:hAnsi="Times New Roman" w:cs="Times New Roman"/>
          <w:b/>
          <w:spacing w:val="2"/>
          <w:sz w:val="16"/>
          <w:szCs w:val="16"/>
        </w:rPr>
      </w:pPr>
      <w:r w:rsidRPr="005678E6">
        <w:rPr>
          <w:rFonts w:ascii="Times New Roman" w:eastAsia="Times New Roman" w:hAnsi="Times New Roman" w:cs="Times New Roman"/>
          <w:b/>
          <w:spacing w:val="2"/>
          <w:sz w:val="16"/>
          <w:szCs w:val="16"/>
        </w:rPr>
        <w:t>4. Обоснование ресурсного обеспечения и механизм реализации Программы.</w:t>
      </w:r>
    </w:p>
    <w:p w:rsidR="005678E6" w:rsidRPr="005678E6" w:rsidRDefault="005678E6" w:rsidP="005678E6">
      <w:pPr>
        <w:shd w:val="clear" w:color="auto" w:fill="FFFFFF"/>
        <w:spacing w:after="0" w:line="240" w:lineRule="auto"/>
        <w:ind w:firstLine="709"/>
        <w:jc w:val="both"/>
        <w:textAlignment w:val="baseline"/>
        <w:outlineLvl w:val="2"/>
        <w:rPr>
          <w:rFonts w:ascii="Times New Roman" w:eastAsia="Times New Roman" w:hAnsi="Times New Roman" w:cs="Times New Roman"/>
          <w:b/>
          <w:spacing w:val="2"/>
          <w:sz w:val="16"/>
          <w:szCs w:val="16"/>
        </w:rPr>
      </w:pPr>
    </w:p>
    <w:p w:rsidR="005678E6" w:rsidRPr="005678E6" w:rsidRDefault="005678E6" w:rsidP="005678E6">
      <w:pPr>
        <w:shd w:val="clear" w:color="auto" w:fill="FFFFFF"/>
        <w:spacing w:after="0" w:line="240" w:lineRule="auto"/>
        <w:ind w:firstLine="709"/>
        <w:contextualSpacing/>
        <w:jc w:val="both"/>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Основным направлением финансирования Программы является получение бюджетных субсидий на переселение граждан из аварийного жилищного фонда.</w:t>
      </w:r>
    </w:p>
    <w:p w:rsidR="005678E6" w:rsidRPr="005678E6" w:rsidRDefault="005678E6" w:rsidP="005678E6">
      <w:pPr>
        <w:shd w:val="clear" w:color="auto" w:fill="FFFFFF"/>
        <w:spacing w:after="0" w:line="240" w:lineRule="auto"/>
        <w:ind w:firstLine="709"/>
        <w:contextualSpacing/>
        <w:jc w:val="both"/>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Данные субсидии могут быть направлены исключительно:</w:t>
      </w:r>
    </w:p>
    <w:p w:rsidR="005678E6" w:rsidRPr="005678E6" w:rsidRDefault="005678E6" w:rsidP="005678E6">
      <w:pPr>
        <w:shd w:val="clear" w:color="auto" w:fill="FFFFFF"/>
        <w:spacing w:after="0" w:line="240" w:lineRule="auto"/>
        <w:ind w:firstLine="709"/>
        <w:contextualSpacing/>
        <w:jc w:val="both"/>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 на приобретение у застройщиков жилых помещений в многоквартирных домах ( в том числе многоквартирных домах, строительство которых не завершено, включая многоквартирные дома, строящиеся (создаваемые) с привлечением денежных средств граждан и (или) юридических лиц) или домах, указанных в пункте 2 части 2 статьи 49 Градостроительного кодекса Российской Федерации, и (или) на строительство таких домов;</w:t>
      </w:r>
    </w:p>
    <w:p w:rsidR="005678E6" w:rsidRPr="005678E6" w:rsidRDefault="005678E6" w:rsidP="005678E6">
      <w:pPr>
        <w:shd w:val="clear" w:color="auto" w:fill="FFFFFF"/>
        <w:spacing w:after="0" w:line="240" w:lineRule="auto"/>
        <w:ind w:firstLine="709"/>
        <w:contextualSpacing/>
        <w:jc w:val="both"/>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 на выплату лицам, в чьей собственности находятся жилые помещения, входящие в аварийных жилищный фонд, выкупной цены в соответствии со статьей 32 Жилищного кодекса Российской Федерации и частью 7 статьи 16 Федерального закона от 21 июля 2007 г. №185-ФЗ «О Фонде содействия реформированию жилищно-коммунального хозяйства»  при условии наличия у таких лиц в собственности других жилых помещений, пригодных для проживания;</w:t>
      </w:r>
    </w:p>
    <w:p w:rsidR="005678E6" w:rsidRPr="005678E6" w:rsidRDefault="005678E6" w:rsidP="005678E6">
      <w:pPr>
        <w:shd w:val="clear" w:color="auto" w:fill="FFFFFF"/>
        <w:spacing w:after="0" w:line="240" w:lineRule="auto"/>
        <w:ind w:firstLine="709"/>
        <w:contextualSpacing/>
        <w:jc w:val="both"/>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 на приобретение жилых помещений у лиц, не являющихся застройщиками домов, в которых расположены эти помещения, для предоставления их гражданам, переселяемым из аварийного жилищного фонда.</w:t>
      </w:r>
    </w:p>
    <w:p w:rsidR="005678E6" w:rsidRPr="005678E6" w:rsidRDefault="005678E6" w:rsidP="005678E6">
      <w:pPr>
        <w:shd w:val="clear" w:color="auto" w:fill="FFFFFF"/>
        <w:spacing w:after="0" w:line="240" w:lineRule="auto"/>
        <w:ind w:firstLine="709"/>
        <w:contextualSpacing/>
        <w:jc w:val="both"/>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В случае строительства, приобретения муниципальными образованиями жилых помещений для переселения граждан из аварийного жилого фонда по цене, превышающей предельную стоимость одного квадратного метра общей площади жилых помещений, предоставляемых гражданам в соответствии с Федеральным законом от 21 июля 2007 года №185-ФЗ «О Фонде содействия реформированию жилищно-коммунального хозяйства», финансирование расходов на оплату стоимости такого превышения осуществляется за счет дополнительных источников финансирования, которыми могут быть средства местных бюджетов, а также  внебюджетные средства.</w:t>
      </w:r>
    </w:p>
    <w:p w:rsidR="005678E6" w:rsidRPr="005678E6" w:rsidRDefault="005678E6" w:rsidP="005678E6">
      <w:pPr>
        <w:shd w:val="clear" w:color="auto" w:fill="FFFFFF"/>
        <w:spacing w:after="0" w:line="240" w:lineRule="auto"/>
        <w:ind w:firstLine="709"/>
        <w:contextualSpacing/>
        <w:jc w:val="both"/>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Строящееся или приобретаемое жилье в рамках Программы должно соответствовать установленным требованиям, приведенным в Приложении № 3.</w:t>
      </w:r>
    </w:p>
    <w:p w:rsidR="005678E6" w:rsidRPr="005678E6" w:rsidRDefault="005678E6" w:rsidP="005678E6">
      <w:pPr>
        <w:shd w:val="clear" w:color="auto" w:fill="FFFFFF"/>
        <w:spacing w:after="0" w:line="240" w:lineRule="auto"/>
        <w:ind w:firstLine="709"/>
        <w:contextualSpacing/>
        <w:jc w:val="both"/>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br/>
      </w:r>
    </w:p>
    <w:p w:rsidR="005678E6" w:rsidRPr="005678E6" w:rsidRDefault="005678E6" w:rsidP="005678E6">
      <w:pPr>
        <w:shd w:val="clear" w:color="auto" w:fill="FFFFFF"/>
        <w:spacing w:after="0" w:line="240" w:lineRule="auto"/>
        <w:ind w:firstLine="709"/>
        <w:contextualSpacing/>
        <w:jc w:val="both"/>
        <w:textAlignment w:val="baseline"/>
        <w:outlineLvl w:val="2"/>
        <w:rPr>
          <w:rFonts w:ascii="Times New Roman" w:eastAsia="Times New Roman" w:hAnsi="Times New Roman" w:cs="Times New Roman"/>
          <w:b/>
          <w:spacing w:val="2"/>
          <w:sz w:val="16"/>
          <w:szCs w:val="16"/>
        </w:rPr>
      </w:pPr>
      <w:r w:rsidRPr="005678E6">
        <w:rPr>
          <w:rFonts w:ascii="Times New Roman" w:eastAsia="Times New Roman" w:hAnsi="Times New Roman" w:cs="Times New Roman"/>
          <w:b/>
          <w:spacing w:val="2"/>
          <w:sz w:val="16"/>
          <w:szCs w:val="16"/>
        </w:rPr>
        <w:t>5. Оценка эффективности и прогноз ожидаемых социальных и экономических результатов от реализации программы</w:t>
      </w:r>
    </w:p>
    <w:p w:rsidR="005678E6" w:rsidRPr="005678E6" w:rsidRDefault="005678E6" w:rsidP="005678E6">
      <w:pPr>
        <w:shd w:val="clear" w:color="auto" w:fill="FFFFFF"/>
        <w:spacing w:after="0" w:line="240" w:lineRule="auto"/>
        <w:ind w:firstLine="709"/>
        <w:contextualSpacing/>
        <w:jc w:val="both"/>
        <w:textAlignment w:val="baseline"/>
        <w:rPr>
          <w:rFonts w:ascii="Times New Roman" w:eastAsia="Times New Roman" w:hAnsi="Times New Roman" w:cs="Times New Roman"/>
          <w:spacing w:val="2"/>
          <w:sz w:val="16"/>
          <w:szCs w:val="16"/>
        </w:rPr>
      </w:pPr>
    </w:p>
    <w:p w:rsidR="005678E6" w:rsidRPr="005678E6" w:rsidRDefault="005678E6" w:rsidP="005678E6">
      <w:pPr>
        <w:shd w:val="clear" w:color="auto" w:fill="FFFFFF"/>
        <w:spacing w:after="0" w:line="240" w:lineRule="auto"/>
        <w:ind w:firstLine="709"/>
        <w:contextualSpacing/>
        <w:jc w:val="both"/>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Основным критерием эффективности реализации Программы является переселение 35 граждан из аварийного жилищного фонда, улучшение их жилищных условий и снижение удельного веса граждан, проживающих в аварийном жилищном фонде.</w:t>
      </w:r>
    </w:p>
    <w:p w:rsidR="005678E6" w:rsidRPr="005678E6" w:rsidRDefault="005678E6" w:rsidP="005678E6">
      <w:pPr>
        <w:shd w:val="clear" w:color="auto" w:fill="FFFFFF"/>
        <w:spacing w:after="0" w:line="240" w:lineRule="auto"/>
        <w:ind w:firstLine="709"/>
        <w:contextualSpacing/>
        <w:jc w:val="both"/>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Критериями эффективности расходования бюджетных средств будут являться:</w:t>
      </w:r>
    </w:p>
    <w:p w:rsidR="005678E6" w:rsidRPr="005678E6" w:rsidRDefault="005678E6" w:rsidP="005678E6">
      <w:pPr>
        <w:shd w:val="clear" w:color="auto" w:fill="FFFFFF"/>
        <w:spacing w:after="0" w:line="240" w:lineRule="auto"/>
        <w:ind w:firstLine="709"/>
        <w:contextualSpacing/>
        <w:jc w:val="both"/>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Количество расселенных помещений в период с 2019 по 2024 год – 12 единиц, в том числе:</w:t>
      </w:r>
    </w:p>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lastRenderedPageBreak/>
        <w:t>2019 год – 0 единиц;</w:t>
      </w:r>
    </w:p>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2020 год – 0 единиц;</w:t>
      </w:r>
    </w:p>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2021 год – 0 единиц;</w:t>
      </w:r>
    </w:p>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2022 год – 12 единиц;</w:t>
      </w:r>
    </w:p>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2023 год – 0 единиц;</w:t>
      </w:r>
    </w:p>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2024 год – 0 единиц;</w:t>
      </w:r>
    </w:p>
    <w:p w:rsidR="005678E6" w:rsidRPr="005678E6" w:rsidRDefault="005678E6" w:rsidP="005678E6">
      <w:pPr>
        <w:shd w:val="clear" w:color="auto" w:fill="FFFFFF"/>
        <w:spacing w:after="0" w:line="240" w:lineRule="auto"/>
        <w:ind w:firstLine="709"/>
        <w:contextualSpacing/>
        <w:jc w:val="both"/>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число переселенных граждан в период с 2019 по 2024 год – 35 человек, в том числе:</w:t>
      </w:r>
    </w:p>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2019 год – 0 человек;</w:t>
      </w:r>
    </w:p>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2020 год – 0 человек;</w:t>
      </w:r>
    </w:p>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2021 год – 0 человек;</w:t>
      </w:r>
    </w:p>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2022 год – 35 человек;</w:t>
      </w:r>
    </w:p>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2023 год – 0 человек;</w:t>
      </w:r>
    </w:p>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2024 год – 0 человек;</w:t>
      </w:r>
    </w:p>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Общая площадь расселяемых помещений в период с 2019 по 2024 год – 776,71 кв.м. в том числе:</w:t>
      </w:r>
    </w:p>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этап 2019 года – 0кв.м;</w:t>
      </w:r>
    </w:p>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этап 2020 года – 0 кв.м;</w:t>
      </w:r>
    </w:p>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этап 2021 года – 0 кв.м;</w:t>
      </w:r>
    </w:p>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этап 2022 года – 776,71 кв.м.;</w:t>
      </w:r>
    </w:p>
    <w:p w:rsidR="005678E6" w:rsidRPr="005678E6" w:rsidRDefault="005678E6" w:rsidP="005678E6">
      <w:pPr>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этап 2023 года – 0 кв.м;</w:t>
      </w:r>
    </w:p>
    <w:p w:rsidR="005678E6" w:rsidRPr="005678E6" w:rsidRDefault="005678E6" w:rsidP="005678E6">
      <w:pPr>
        <w:shd w:val="clear" w:color="auto" w:fill="FFFFFF"/>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этап 2024 года  - 0 кв.м.</w:t>
      </w:r>
    </w:p>
    <w:p w:rsidR="005678E6" w:rsidRPr="005678E6" w:rsidRDefault="005678E6" w:rsidP="005678E6">
      <w:pPr>
        <w:shd w:val="clear" w:color="auto" w:fill="FFFFFF"/>
        <w:spacing w:after="0" w:line="240" w:lineRule="auto"/>
        <w:ind w:firstLine="709"/>
        <w:contextualSpacing/>
        <w:jc w:val="both"/>
        <w:textAlignment w:val="baseline"/>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Социально-экономические последствия будут определятся на основании следующих показателей:</w:t>
      </w:r>
    </w:p>
    <w:p w:rsidR="005678E6" w:rsidRPr="005678E6" w:rsidRDefault="005678E6" w:rsidP="005678E6">
      <w:pPr>
        <w:shd w:val="clear" w:color="auto" w:fill="FFFFFF"/>
        <w:spacing w:after="0" w:line="240" w:lineRule="auto"/>
        <w:ind w:firstLine="709"/>
        <w:contextualSpacing/>
        <w:jc w:val="both"/>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z w:val="16"/>
          <w:szCs w:val="16"/>
        </w:rPr>
        <w:t>Обеспечение надлежащего использования, содержания и ремонта жилого дома, создание комфортных условий для проживания граждан, ресурсосбережение.</w:t>
      </w:r>
    </w:p>
    <w:p w:rsidR="005678E6" w:rsidRPr="005678E6" w:rsidRDefault="005678E6" w:rsidP="005678E6">
      <w:pPr>
        <w:shd w:val="clear" w:color="auto" w:fill="FFFFFF"/>
        <w:spacing w:after="0" w:line="240" w:lineRule="auto"/>
        <w:ind w:firstLine="709"/>
        <w:contextualSpacing/>
        <w:jc w:val="both"/>
        <w:textAlignment w:val="baseline"/>
        <w:rPr>
          <w:rFonts w:ascii="Times New Roman" w:eastAsia="Times New Roman" w:hAnsi="Times New Roman" w:cs="Times New Roman"/>
          <w:spacing w:val="2"/>
          <w:sz w:val="16"/>
          <w:szCs w:val="16"/>
        </w:rPr>
      </w:pPr>
    </w:p>
    <w:p w:rsidR="005678E6" w:rsidRPr="005678E6" w:rsidRDefault="005678E6" w:rsidP="005678E6">
      <w:pPr>
        <w:shd w:val="clear" w:color="auto" w:fill="FFFFFF"/>
        <w:spacing w:after="0" w:line="240" w:lineRule="auto"/>
        <w:ind w:firstLine="709"/>
        <w:contextualSpacing/>
        <w:jc w:val="both"/>
        <w:textAlignment w:val="baseline"/>
        <w:rPr>
          <w:rFonts w:ascii="Times New Roman" w:eastAsia="Times New Roman" w:hAnsi="Times New Roman" w:cs="Times New Roman"/>
          <w:spacing w:val="2"/>
          <w:sz w:val="16"/>
          <w:szCs w:val="16"/>
        </w:rPr>
      </w:pPr>
    </w:p>
    <w:p w:rsidR="005678E6" w:rsidRPr="005678E6" w:rsidRDefault="005678E6" w:rsidP="005678E6">
      <w:pPr>
        <w:shd w:val="clear" w:color="auto" w:fill="FFFFFF"/>
        <w:spacing w:after="0" w:line="240" w:lineRule="auto"/>
        <w:ind w:firstLine="709"/>
        <w:contextualSpacing/>
        <w:jc w:val="both"/>
        <w:textAlignment w:val="baseline"/>
        <w:outlineLvl w:val="2"/>
        <w:rPr>
          <w:rFonts w:ascii="Times New Roman" w:eastAsia="Times New Roman" w:hAnsi="Times New Roman" w:cs="Times New Roman"/>
          <w:b/>
          <w:spacing w:val="2"/>
          <w:sz w:val="16"/>
          <w:szCs w:val="16"/>
        </w:rPr>
      </w:pPr>
      <w:r w:rsidRPr="005678E6">
        <w:rPr>
          <w:rFonts w:ascii="Times New Roman" w:eastAsia="Times New Roman" w:hAnsi="Times New Roman" w:cs="Times New Roman"/>
          <w:b/>
          <w:spacing w:val="2"/>
          <w:sz w:val="16"/>
          <w:szCs w:val="16"/>
        </w:rPr>
        <w:t>6. Ресурсное обеспечение программы</w:t>
      </w:r>
    </w:p>
    <w:p w:rsidR="005678E6" w:rsidRPr="005678E6" w:rsidRDefault="005678E6" w:rsidP="005678E6">
      <w:pPr>
        <w:shd w:val="clear" w:color="auto" w:fill="FFFFFF"/>
        <w:spacing w:after="0" w:line="240" w:lineRule="auto"/>
        <w:ind w:firstLine="709"/>
        <w:contextualSpacing/>
        <w:jc w:val="both"/>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br/>
        <w:t xml:space="preserve">     Стоимость одного квадратного метра общей площади жилого помещения определяется по  Постановлению Правительства Республики Мордовия от 11.02.2019 г. «Об утверждении средней рыночной стоимости 1 квадратного метра общей площади жилья по Республике Мордовия на </w:t>
      </w:r>
      <w:r w:rsidRPr="005678E6">
        <w:rPr>
          <w:rFonts w:ascii="Times New Roman" w:eastAsia="Times New Roman" w:hAnsi="Times New Roman" w:cs="Times New Roman"/>
          <w:spacing w:val="2"/>
          <w:sz w:val="16"/>
          <w:szCs w:val="16"/>
          <w:lang w:val="en-US"/>
        </w:rPr>
        <w:t>II</w:t>
      </w:r>
      <w:r w:rsidRPr="005678E6">
        <w:rPr>
          <w:rFonts w:ascii="Times New Roman" w:eastAsia="Times New Roman" w:hAnsi="Times New Roman" w:cs="Times New Roman"/>
          <w:spacing w:val="2"/>
          <w:sz w:val="16"/>
          <w:szCs w:val="16"/>
        </w:rPr>
        <w:t xml:space="preserve"> квартал 2019 года» и постановлению администрации Дубенского муниципального района от 14.05.2019 г №326 «Об утверждении норматива стоимости одного квадратного метра общей площади жилья по Дубенскому муниципальному району» и общей площади расселяемых жилых помещений в многоквартирных домах, признанных аварийными. При расселении муниципальных жилых помещений площадь приобретаемого жилья принимается исходя из ст. 89 </w:t>
      </w:r>
      <w:hyperlink r:id="rId10" w:history="1">
        <w:r w:rsidRPr="005678E6">
          <w:rPr>
            <w:rFonts w:ascii="Times New Roman" w:eastAsia="Times New Roman" w:hAnsi="Times New Roman" w:cs="Times New Roman"/>
            <w:spacing w:val="2"/>
            <w:sz w:val="16"/>
            <w:szCs w:val="16"/>
          </w:rPr>
          <w:t>Жилищного кодекса РФ</w:t>
        </w:r>
      </w:hyperlink>
      <w:r w:rsidRPr="005678E6">
        <w:rPr>
          <w:rFonts w:ascii="Times New Roman" w:eastAsia="Times New Roman" w:hAnsi="Times New Roman" w:cs="Times New Roman"/>
          <w:spacing w:val="2"/>
          <w:sz w:val="16"/>
          <w:szCs w:val="16"/>
        </w:rPr>
        <w:t>.</w:t>
      </w:r>
      <w:r w:rsidRPr="005678E6">
        <w:rPr>
          <w:rFonts w:ascii="Times New Roman" w:eastAsia="Times New Roman" w:hAnsi="Times New Roman" w:cs="Times New Roman"/>
          <w:spacing w:val="2"/>
          <w:sz w:val="16"/>
          <w:szCs w:val="16"/>
        </w:rPr>
        <w:br/>
        <w:t>При отсутствии на рынке жилья жилых помещений общей площадью, равной по площади расселяемого жилого помещения, площадь приобретаемого жилья принимается исходя из характеристик жилья экономического класса  Обеспечение жилищных прав собственников жилых помещений осуществляется в соответствии со ст. 32 </w:t>
      </w:r>
      <w:hyperlink r:id="rId11" w:history="1">
        <w:r w:rsidRPr="005678E6">
          <w:rPr>
            <w:rFonts w:ascii="Times New Roman" w:eastAsia="Times New Roman" w:hAnsi="Times New Roman" w:cs="Times New Roman"/>
            <w:spacing w:val="2"/>
            <w:sz w:val="16"/>
            <w:szCs w:val="16"/>
          </w:rPr>
          <w:t>Жилищного кодекса РФ</w:t>
        </w:r>
      </w:hyperlink>
      <w:r w:rsidRPr="005678E6">
        <w:rPr>
          <w:rFonts w:ascii="Times New Roman" w:eastAsia="Times New Roman" w:hAnsi="Times New Roman" w:cs="Times New Roman"/>
          <w:spacing w:val="2"/>
          <w:sz w:val="16"/>
          <w:szCs w:val="16"/>
        </w:rPr>
        <w:t> путем выплаты возмещения за изымаемые жилые помещения. Размер возмещения определяется в соответствии с </w:t>
      </w:r>
      <w:hyperlink r:id="rId12" w:history="1">
        <w:r w:rsidRPr="005678E6">
          <w:rPr>
            <w:rFonts w:ascii="Times New Roman" w:eastAsia="Times New Roman" w:hAnsi="Times New Roman" w:cs="Times New Roman"/>
            <w:spacing w:val="2"/>
            <w:sz w:val="16"/>
            <w:szCs w:val="16"/>
          </w:rPr>
          <w:t>Федеральным законом от 29.07.1998 N 135-ФЗ «Об оценочной деятельности в Российской Федерации»</w:t>
        </w:r>
      </w:hyperlink>
      <w:r w:rsidRPr="005678E6">
        <w:rPr>
          <w:rFonts w:ascii="Times New Roman" w:eastAsia="Times New Roman" w:hAnsi="Times New Roman" w:cs="Times New Roman"/>
          <w:spacing w:val="2"/>
          <w:sz w:val="16"/>
          <w:szCs w:val="16"/>
        </w:rPr>
        <w:t> на основании отчета об оценке объекта недвижимости. Возмещение за жилое помещение, сроки и другие условия изъятия определяются соглашением органа местного самоуправления. В случае соглашения сторон о предоставлении другого жилого помещения взамен изымаемого выкупная цена изымаемого жилого помещения определяется по правилам части 7 ст. 32 </w:t>
      </w:r>
      <w:hyperlink r:id="rId13" w:history="1">
        <w:r w:rsidRPr="005678E6">
          <w:rPr>
            <w:rFonts w:ascii="Times New Roman" w:eastAsia="Times New Roman" w:hAnsi="Times New Roman" w:cs="Times New Roman"/>
            <w:spacing w:val="2"/>
            <w:sz w:val="16"/>
            <w:szCs w:val="16"/>
          </w:rPr>
          <w:t>Жилищного кодекса РФ</w:t>
        </w:r>
      </w:hyperlink>
      <w:r w:rsidRPr="005678E6">
        <w:rPr>
          <w:rFonts w:ascii="Times New Roman" w:eastAsia="Times New Roman" w:hAnsi="Times New Roman" w:cs="Times New Roman"/>
          <w:spacing w:val="2"/>
          <w:sz w:val="16"/>
          <w:szCs w:val="16"/>
        </w:rPr>
        <w:t> с зачетом стоимости предоставляемого жилого помещения (часть 8 ст. 32 </w:t>
      </w:r>
      <w:hyperlink r:id="rId14" w:history="1">
        <w:r w:rsidRPr="005678E6">
          <w:rPr>
            <w:rFonts w:ascii="Times New Roman" w:eastAsia="Times New Roman" w:hAnsi="Times New Roman" w:cs="Times New Roman"/>
            <w:spacing w:val="2"/>
            <w:sz w:val="16"/>
            <w:szCs w:val="16"/>
          </w:rPr>
          <w:t>Жилищного кодекса РФ</w:t>
        </w:r>
      </w:hyperlink>
      <w:r w:rsidRPr="005678E6">
        <w:rPr>
          <w:rFonts w:ascii="Times New Roman" w:eastAsia="Times New Roman" w:hAnsi="Times New Roman" w:cs="Times New Roman"/>
          <w:spacing w:val="2"/>
          <w:sz w:val="16"/>
          <w:szCs w:val="16"/>
        </w:rPr>
        <w:t>). Если стоимость жилого помещения, передаваемого в собственность взамен изымаемого жилья, ниже выкупной цены изымаемого жилого помещения, то собственнику выплачивается разница между стоимостью прежнего и нового жилого помещения, а если стоимость предоставляемого жилого помещения выше выкупной цены изымаемого жилого помещения, то по соглашению сторон обязанность по оплате разницы между ними воз. В приложении N 1 к Программе представлен Перечень аварийных многоквартирных домов в Дубенском муниципальном районе, признанных до 01.01.2017 аварийными и подлежащими сносу, включенных в Программу переселения на 2019-2025 гг, содержащий исходные данные для расчета затрат на расселение, указанных в перечне домов. Финансирование программных мероприятий осуществляется из средств бюджетов Российской Федерации и Республики Мордовия, выделяемых Дубенскому муниципальному району в виде субсидии и средств местного бюджета.</w:t>
      </w:r>
    </w:p>
    <w:p w:rsidR="005678E6" w:rsidRPr="005678E6" w:rsidRDefault="005678E6" w:rsidP="005678E6">
      <w:pPr>
        <w:shd w:val="clear" w:color="auto" w:fill="FFFFFF"/>
        <w:spacing w:after="0" w:line="240" w:lineRule="auto"/>
        <w:ind w:firstLine="709"/>
        <w:contextualSpacing/>
        <w:jc w:val="both"/>
        <w:textAlignment w:val="baseline"/>
        <w:rPr>
          <w:rFonts w:ascii="Times New Roman" w:eastAsia="Times New Roman" w:hAnsi="Times New Roman" w:cs="Times New Roman"/>
          <w:spacing w:val="2"/>
          <w:sz w:val="16"/>
          <w:szCs w:val="16"/>
        </w:rPr>
      </w:pPr>
    </w:p>
    <w:p w:rsidR="005678E6" w:rsidRPr="005678E6" w:rsidRDefault="005678E6" w:rsidP="005678E6">
      <w:pPr>
        <w:shd w:val="clear" w:color="auto" w:fill="FFFFFF"/>
        <w:spacing w:after="0" w:line="240" w:lineRule="auto"/>
        <w:ind w:firstLine="709"/>
        <w:textAlignment w:val="baseline"/>
        <w:rPr>
          <w:rFonts w:ascii="Times New Roman" w:eastAsia="Times New Roman" w:hAnsi="Times New Roman" w:cs="Times New Roman"/>
          <w:color w:val="2D2D2D"/>
          <w:spacing w:val="2"/>
          <w:sz w:val="16"/>
          <w:szCs w:val="16"/>
        </w:rPr>
      </w:pPr>
    </w:p>
    <w:p w:rsidR="005678E6" w:rsidRPr="005678E6" w:rsidRDefault="005678E6" w:rsidP="005678E6">
      <w:pPr>
        <w:shd w:val="clear" w:color="auto" w:fill="FFFFFF"/>
        <w:spacing w:after="0" w:line="240" w:lineRule="auto"/>
        <w:ind w:firstLine="709"/>
        <w:textAlignment w:val="baseline"/>
        <w:rPr>
          <w:rFonts w:ascii="Times New Roman" w:eastAsia="Times New Roman" w:hAnsi="Times New Roman" w:cs="Times New Roman"/>
          <w:color w:val="2D2D2D"/>
          <w:spacing w:val="2"/>
          <w:sz w:val="16"/>
          <w:szCs w:val="16"/>
        </w:rPr>
      </w:pPr>
    </w:p>
    <w:p w:rsidR="005678E6" w:rsidRPr="005678E6" w:rsidRDefault="005678E6" w:rsidP="005678E6">
      <w:pPr>
        <w:shd w:val="clear" w:color="auto" w:fill="FFFFFF"/>
        <w:spacing w:after="0" w:line="240" w:lineRule="auto"/>
        <w:ind w:firstLine="709"/>
        <w:textAlignment w:val="baseline"/>
        <w:rPr>
          <w:rFonts w:ascii="Times New Roman" w:eastAsia="Times New Roman" w:hAnsi="Times New Roman" w:cs="Times New Roman"/>
          <w:color w:val="2D2D2D"/>
          <w:spacing w:val="2"/>
          <w:sz w:val="16"/>
          <w:szCs w:val="16"/>
        </w:rPr>
      </w:pPr>
    </w:p>
    <w:p w:rsidR="005678E6" w:rsidRPr="005678E6" w:rsidRDefault="005678E6" w:rsidP="005678E6">
      <w:pPr>
        <w:shd w:val="clear" w:color="auto" w:fill="FFFFFF"/>
        <w:spacing w:after="0" w:line="240" w:lineRule="auto"/>
        <w:ind w:firstLine="709"/>
        <w:textAlignment w:val="baseline"/>
        <w:rPr>
          <w:rFonts w:ascii="Times New Roman" w:eastAsia="Times New Roman" w:hAnsi="Times New Roman" w:cs="Times New Roman"/>
          <w:color w:val="2D2D2D"/>
          <w:spacing w:val="2"/>
          <w:sz w:val="16"/>
          <w:szCs w:val="16"/>
        </w:rPr>
      </w:pPr>
    </w:p>
    <w:p w:rsidR="005678E6" w:rsidRPr="005678E6" w:rsidRDefault="005678E6" w:rsidP="005678E6">
      <w:pPr>
        <w:shd w:val="clear" w:color="auto" w:fill="FFFFFF"/>
        <w:spacing w:after="0" w:line="240" w:lineRule="auto"/>
        <w:ind w:firstLine="709"/>
        <w:textAlignment w:val="baseline"/>
        <w:rPr>
          <w:rFonts w:ascii="Times New Roman" w:eastAsia="Times New Roman" w:hAnsi="Times New Roman" w:cs="Times New Roman"/>
          <w:color w:val="2D2D2D"/>
          <w:spacing w:val="2"/>
          <w:sz w:val="16"/>
          <w:szCs w:val="16"/>
        </w:rPr>
      </w:pPr>
    </w:p>
    <w:p w:rsidR="005678E6" w:rsidRPr="005678E6" w:rsidRDefault="005678E6" w:rsidP="005678E6">
      <w:pPr>
        <w:shd w:val="clear" w:color="auto" w:fill="FFFFFF"/>
        <w:spacing w:after="0" w:line="240" w:lineRule="auto"/>
        <w:ind w:firstLine="709"/>
        <w:textAlignment w:val="baseline"/>
        <w:rPr>
          <w:rFonts w:ascii="Times New Roman" w:eastAsia="Times New Roman" w:hAnsi="Times New Roman" w:cs="Times New Roman"/>
          <w:color w:val="2D2D2D"/>
          <w:spacing w:val="2"/>
          <w:sz w:val="16"/>
          <w:szCs w:val="16"/>
        </w:rPr>
      </w:pPr>
    </w:p>
    <w:p w:rsidR="005678E6" w:rsidRPr="005678E6" w:rsidRDefault="005678E6" w:rsidP="005678E6">
      <w:pPr>
        <w:shd w:val="clear" w:color="auto" w:fill="FFFFFF"/>
        <w:spacing w:after="0" w:line="240" w:lineRule="auto"/>
        <w:ind w:firstLine="709"/>
        <w:textAlignment w:val="baseline"/>
        <w:rPr>
          <w:rFonts w:ascii="Times New Roman" w:eastAsia="Times New Roman" w:hAnsi="Times New Roman" w:cs="Times New Roman"/>
          <w:color w:val="2D2D2D"/>
          <w:spacing w:val="2"/>
          <w:sz w:val="16"/>
          <w:szCs w:val="16"/>
        </w:rPr>
      </w:pPr>
    </w:p>
    <w:p w:rsidR="005678E6" w:rsidRPr="005678E6" w:rsidRDefault="005678E6" w:rsidP="005678E6">
      <w:pPr>
        <w:shd w:val="clear" w:color="auto" w:fill="FFFFFF"/>
        <w:spacing w:after="0" w:line="240" w:lineRule="auto"/>
        <w:ind w:firstLine="709"/>
        <w:textAlignment w:val="baseline"/>
        <w:rPr>
          <w:rFonts w:ascii="Times New Roman" w:eastAsia="Times New Roman" w:hAnsi="Times New Roman" w:cs="Times New Roman"/>
          <w:color w:val="2D2D2D"/>
          <w:spacing w:val="2"/>
          <w:sz w:val="16"/>
          <w:szCs w:val="16"/>
        </w:rPr>
      </w:pPr>
    </w:p>
    <w:p w:rsidR="005678E6" w:rsidRPr="005678E6" w:rsidRDefault="005678E6" w:rsidP="005678E6">
      <w:pPr>
        <w:shd w:val="clear" w:color="auto" w:fill="FFFFFF"/>
        <w:spacing w:after="0" w:line="240" w:lineRule="auto"/>
        <w:ind w:firstLine="709"/>
        <w:textAlignment w:val="baseline"/>
        <w:rPr>
          <w:rFonts w:ascii="Times New Roman" w:eastAsia="Times New Roman" w:hAnsi="Times New Roman" w:cs="Times New Roman"/>
          <w:color w:val="2D2D2D"/>
          <w:spacing w:val="2"/>
          <w:sz w:val="16"/>
          <w:szCs w:val="16"/>
        </w:rPr>
      </w:pPr>
    </w:p>
    <w:p w:rsidR="005678E6" w:rsidRPr="005678E6" w:rsidRDefault="005678E6" w:rsidP="005678E6">
      <w:pPr>
        <w:shd w:val="clear" w:color="auto" w:fill="FFFFFF"/>
        <w:spacing w:after="0" w:line="240" w:lineRule="auto"/>
        <w:ind w:firstLine="709"/>
        <w:textAlignment w:val="baseline"/>
        <w:rPr>
          <w:rFonts w:ascii="Times New Roman" w:eastAsia="Times New Roman" w:hAnsi="Times New Roman" w:cs="Times New Roman"/>
          <w:color w:val="2D2D2D"/>
          <w:spacing w:val="2"/>
          <w:sz w:val="16"/>
          <w:szCs w:val="16"/>
        </w:rPr>
      </w:pPr>
    </w:p>
    <w:p w:rsidR="005678E6" w:rsidRPr="005678E6" w:rsidRDefault="005678E6" w:rsidP="005678E6">
      <w:pPr>
        <w:shd w:val="clear" w:color="auto" w:fill="FFFFFF"/>
        <w:spacing w:after="0" w:line="240" w:lineRule="auto"/>
        <w:ind w:firstLine="709"/>
        <w:textAlignment w:val="baseline"/>
        <w:rPr>
          <w:rFonts w:ascii="Times New Roman" w:eastAsia="Times New Roman" w:hAnsi="Times New Roman" w:cs="Times New Roman"/>
          <w:color w:val="2D2D2D"/>
          <w:spacing w:val="2"/>
          <w:sz w:val="16"/>
          <w:szCs w:val="16"/>
        </w:rPr>
      </w:pPr>
    </w:p>
    <w:p w:rsidR="005678E6" w:rsidRPr="005678E6" w:rsidRDefault="005678E6" w:rsidP="005678E6">
      <w:pPr>
        <w:shd w:val="clear" w:color="auto" w:fill="FFFFFF"/>
        <w:spacing w:after="0" w:line="240" w:lineRule="auto"/>
        <w:ind w:firstLine="709"/>
        <w:textAlignment w:val="baseline"/>
        <w:rPr>
          <w:rFonts w:ascii="Times New Roman" w:eastAsia="Times New Roman" w:hAnsi="Times New Roman" w:cs="Times New Roman"/>
          <w:color w:val="2D2D2D"/>
          <w:spacing w:val="2"/>
          <w:sz w:val="16"/>
          <w:szCs w:val="16"/>
        </w:rPr>
      </w:pPr>
    </w:p>
    <w:p w:rsidR="005678E6" w:rsidRPr="005678E6" w:rsidRDefault="005678E6" w:rsidP="005678E6">
      <w:pPr>
        <w:shd w:val="clear" w:color="auto" w:fill="FFFFFF"/>
        <w:spacing w:after="0" w:line="240" w:lineRule="auto"/>
        <w:ind w:firstLine="709"/>
        <w:textAlignment w:val="baseline"/>
        <w:rPr>
          <w:rFonts w:ascii="Times New Roman" w:eastAsia="Times New Roman" w:hAnsi="Times New Roman" w:cs="Times New Roman"/>
          <w:color w:val="2D2D2D"/>
          <w:spacing w:val="2"/>
          <w:sz w:val="16"/>
          <w:szCs w:val="16"/>
        </w:rPr>
      </w:pPr>
    </w:p>
    <w:p w:rsidR="005678E6" w:rsidRPr="005678E6" w:rsidRDefault="005678E6" w:rsidP="005678E6">
      <w:pPr>
        <w:shd w:val="clear" w:color="auto" w:fill="FFFFFF"/>
        <w:spacing w:after="0" w:line="240" w:lineRule="auto"/>
        <w:ind w:firstLine="709"/>
        <w:textAlignment w:val="baseline"/>
        <w:rPr>
          <w:rFonts w:ascii="Times New Roman" w:eastAsia="Times New Roman" w:hAnsi="Times New Roman" w:cs="Times New Roman"/>
          <w:color w:val="2D2D2D"/>
          <w:spacing w:val="2"/>
          <w:sz w:val="16"/>
          <w:szCs w:val="16"/>
        </w:rPr>
      </w:pPr>
    </w:p>
    <w:p w:rsidR="005678E6" w:rsidRPr="005678E6" w:rsidRDefault="005678E6" w:rsidP="005678E6">
      <w:pPr>
        <w:shd w:val="clear" w:color="auto" w:fill="FFFFFF"/>
        <w:spacing w:after="0" w:line="240" w:lineRule="auto"/>
        <w:ind w:firstLine="709"/>
        <w:textAlignment w:val="baseline"/>
        <w:rPr>
          <w:rFonts w:ascii="Times New Roman" w:eastAsia="Times New Roman" w:hAnsi="Times New Roman" w:cs="Times New Roman"/>
          <w:color w:val="2D2D2D"/>
          <w:spacing w:val="2"/>
          <w:sz w:val="16"/>
          <w:szCs w:val="16"/>
        </w:rPr>
      </w:pPr>
    </w:p>
    <w:p w:rsidR="005678E6" w:rsidRPr="005678E6" w:rsidRDefault="005678E6" w:rsidP="005678E6">
      <w:pPr>
        <w:shd w:val="clear" w:color="auto" w:fill="FFFFFF"/>
        <w:spacing w:after="0" w:line="240" w:lineRule="auto"/>
        <w:ind w:firstLine="709"/>
        <w:textAlignment w:val="baseline"/>
        <w:rPr>
          <w:rFonts w:ascii="Times New Roman" w:eastAsia="Times New Roman" w:hAnsi="Times New Roman" w:cs="Times New Roman"/>
          <w:color w:val="2D2D2D"/>
          <w:spacing w:val="2"/>
          <w:sz w:val="16"/>
          <w:szCs w:val="16"/>
        </w:rPr>
      </w:pPr>
    </w:p>
    <w:p w:rsidR="005678E6" w:rsidRPr="005678E6" w:rsidRDefault="005678E6" w:rsidP="005678E6">
      <w:pPr>
        <w:shd w:val="clear" w:color="auto" w:fill="FFFFFF"/>
        <w:spacing w:after="0" w:line="240" w:lineRule="auto"/>
        <w:ind w:firstLine="709"/>
        <w:textAlignment w:val="baseline"/>
        <w:rPr>
          <w:rFonts w:ascii="Times New Roman" w:eastAsia="Times New Roman" w:hAnsi="Times New Roman" w:cs="Times New Roman"/>
          <w:color w:val="2D2D2D"/>
          <w:spacing w:val="2"/>
          <w:sz w:val="16"/>
          <w:szCs w:val="16"/>
        </w:rPr>
      </w:pPr>
    </w:p>
    <w:p w:rsidR="005678E6" w:rsidRPr="005678E6" w:rsidRDefault="005678E6" w:rsidP="005678E6">
      <w:pPr>
        <w:shd w:val="clear" w:color="auto" w:fill="FFFFFF"/>
        <w:spacing w:after="0" w:line="240" w:lineRule="auto"/>
        <w:ind w:firstLine="709"/>
        <w:textAlignment w:val="baseline"/>
        <w:rPr>
          <w:rFonts w:ascii="Times New Roman" w:eastAsia="Times New Roman" w:hAnsi="Times New Roman" w:cs="Times New Roman"/>
          <w:color w:val="2D2D2D"/>
          <w:spacing w:val="2"/>
          <w:sz w:val="16"/>
          <w:szCs w:val="16"/>
        </w:rPr>
      </w:pPr>
    </w:p>
    <w:p w:rsidR="005678E6" w:rsidRPr="005678E6" w:rsidRDefault="005678E6" w:rsidP="005678E6">
      <w:pPr>
        <w:shd w:val="clear" w:color="auto" w:fill="FFFFFF"/>
        <w:spacing w:after="0" w:line="240" w:lineRule="auto"/>
        <w:ind w:firstLine="709"/>
        <w:textAlignment w:val="baseline"/>
        <w:rPr>
          <w:rFonts w:ascii="Times New Roman" w:eastAsia="Times New Roman" w:hAnsi="Times New Roman" w:cs="Times New Roman"/>
          <w:color w:val="2D2D2D"/>
          <w:spacing w:val="2"/>
          <w:sz w:val="16"/>
          <w:szCs w:val="16"/>
        </w:rPr>
      </w:pPr>
    </w:p>
    <w:p w:rsidR="005678E6" w:rsidRPr="005678E6" w:rsidRDefault="005678E6" w:rsidP="005678E6">
      <w:pPr>
        <w:shd w:val="clear" w:color="auto" w:fill="FFFFFF"/>
        <w:spacing w:after="0" w:line="240" w:lineRule="auto"/>
        <w:ind w:firstLine="709"/>
        <w:textAlignment w:val="baseline"/>
        <w:rPr>
          <w:rFonts w:ascii="Times New Roman" w:eastAsia="Times New Roman" w:hAnsi="Times New Roman" w:cs="Times New Roman"/>
          <w:color w:val="2D2D2D"/>
          <w:spacing w:val="2"/>
          <w:sz w:val="16"/>
          <w:szCs w:val="16"/>
        </w:rPr>
      </w:pPr>
    </w:p>
    <w:p w:rsidR="005678E6" w:rsidRPr="005678E6" w:rsidRDefault="005678E6" w:rsidP="005678E6">
      <w:pPr>
        <w:shd w:val="clear" w:color="auto" w:fill="FFFFFF"/>
        <w:spacing w:after="0" w:line="240" w:lineRule="auto"/>
        <w:ind w:firstLine="709"/>
        <w:textAlignment w:val="baseline"/>
        <w:rPr>
          <w:rFonts w:ascii="Times New Roman" w:eastAsia="Times New Roman" w:hAnsi="Times New Roman" w:cs="Times New Roman"/>
          <w:color w:val="2D2D2D"/>
          <w:spacing w:val="2"/>
          <w:sz w:val="16"/>
          <w:szCs w:val="16"/>
        </w:rPr>
      </w:pPr>
    </w:p>
    <w:p w:rsidR="005678E6" w:rsidRPr="005678E6" w:rsidRDefault="005678E6" w:rsidP="005678E6">
      <w:pPr>
        <w:shd w:val="clear" w:color="auto" w:fill="FFFFFF"/>
        <w:spacing w:after="0" w:line="240" w:lineRule="auto"/>
        <w:ind w:firstLine="709"/>
        <w:textAlignment w:val="baseline"/>
        <w:rPr>
          <w:rFonts w:ascii="Times New Roman" w:eastAsia="Times New Roman" w:hAnsi="Times New Roman" w:cs="Times New Roman"/>
          <w:color w:val="2D2D2D"/>
          <w:spacing w:val="2"/>
          <w:sz w:val="16"/>
          <w:szCs w:val="16"/>
        </w:rPr>
      </w:pPr>
    </w:p>
    <w:p w:rsidR="005678E6" w:rsidRPr="005678E6" w:rsidRDefault="005678E6" w:rsidP="005678E6">
      <w:pPr>
        <w:shd w:val="clear" w:color="auto" w:fill="FFFFFF"/>
        <w:spacing w:after="0" w:line="240" w:lineRule="auto"/>
        <w:ind w:firstLine="709"/>
        <w:textAlignment w:val="baseline"/>
        <w:rPr>
          <w:rFonts w:ascii="Times New Roman" w:eastAsia="Times New Roman" w:hAnsi="Times New Roman" w:cs="Times New Roman"/>
          <w:color w:val="2D2D2D"/>
          <w:spacing w:val="2"/>
          <w:sz w:val="16"/>
          <w:szCs w:val="16"/>
        </w:rPr>
      </w:pPr>
    </w:p>
    <w:p w:rsidR="005678E6" w:rsidRPr="005678E6" w:rsidRDefault="005678E6" w:rsidP="005678E6">
      <w:pPr>
        <w:shd w:val="clear" w:color="auto" w:fill="FFFFFF"/>
        <w:spacing w:after="0" w:line="240" w:lineRule="auto"/>
        <w:ind w:firstLine="709"/>
        <w:textAlignment w:val="baseline"/>
        <w:rPr>
          <w:rFonts w:ascii="Times New Roman" w:eastAsia="Times New Roman" w:hAnsi="Times New Roman" w:cs="Times New Roman"/>
          <w:color w:val="2D2D2D"/>
          <w:spacing w:val="2"/>
          <w:sz w:val="16"/>
          <w:szCs w:val="16"/>
        </w:rPr>
      </w:pPr>
    </w:p>
    <w:p w:rsidR="005678E6" w:rsidRPr="005678E6" w:rsidRDefault="005678E6" w:rsidP="005678E6">
      <w:pPr>
        <w:shd w:val="clear" w:color="auto" w:fill="FFFFFF"/>
        <w:spacing w:after="0" w:line="240" w:lineRule="auto"/>
        <w:ind w:firstLine="709"/>
        <w:textAlignment w:val="baseline"/>
        <w:rPr>
          <w:rFonts w:ascii="Times New Roman" w:eastAsia="Times New Roman" w:hAnsi="Times New Roman" w:cs="Times New Roman"/>
          <w:color w:val="2D2D2D"/>
          <w:spacing w:val="2"/>
          <w:sz w:val="16"/>
          <w:szCs w:val="16"/>
        </w:rPr>
      </w:pPr>
    </w:p>
    <w:p w:rsidR="005678E6" w:rsidRPr="005678E6" w:rsidRDefault="005678E6" w:rsidP="005678E6">
      <w:pPr>
        <w:shd w:val="clear" w:color="auto" w:fill="FFFFFF"/>
        <w:spacing w:after="0" w:line="240" w:lineRule="auto"/>
        <w:ind w:firstLine="709"/>
        <w:textAlignment w:val="baseline"/>
        <w:rPr>
          <w:rFonts w:ascii="Times New Roman" w:eastAsia="Times New Roman" w:hAnsi="Times New Roman" w:cs="Times New Roman"/>
          <w:color w:val="2D2D2D"/>
          <w:spacing w:val="2"/>
          <w:sz w:val="16"/>
          <w:szCs w:val="16"/>
        </w:rPr>
      </w:pPr>
    </w:p>
    <w:p w:rsidR="005678E6" w:rsidRPr="005678E6" w:rsidRDefault="005678E6" w:rsidP="005678E6">
      <w:pPr>
        <w:shd w:val="clear" w:color="auto" w:fill="FFFFFF"/>
        <w:spacing w:after="0" w:line="240" w:lineRule="auto"/>
        <w:ind w:firstLine="709"/>
        <w:textAlignment w:val="baseline"/>
        <w:rPr>
          <w:rFonts w:ascii="Times New Roman" w:eastAsia="Times New Roman" w:hAnsi="Times New Roman" w:cs="Times New Roman"/>
          <w:color w:val="2D2D2D"/>
          <w:spacing w:val="2"/>
          <w:sz w:val="16"/>
          <w:szCs w:val="16"/>
        </w:rPr>
      </w:pPr>
    </w:p>
    <w:p w:rsidR="005678E6" w:rsidRPr="005678E6" w:rsidRDefault="005678E6" w:rsidP="005678E6">
      <w:pPr>
        <w:shd w:val="clear" w:color="auto" w:fill="FFFFFF"/>
        <w:spacing w:after="0" w:line="240" w:lineRule="auto"/>
        <w:ind w:firstLine="709"/>
        <w:textAlignment w:val="baseline"/>
        <w:rPr>
          <w:rFonts w:ascii="Times New Roman" w:eastAsia="Times New Roman" w:hAnsi="Times New Roman" w:cs="Times New Roman"/>
          <w:color w:val="2D2D2D"/>
          <w:spacing w:val="2"/>
          <w:sz w:val="16"/>
          <w:szCs w:val="16"/>
        </w:rPr>
      </w:pPr>
    </w:p>
    <w:p w:rsidR="005678E6" w:rsidRPr="005678E6" w:rsidRDefault="005678E6" w:rsidP="005678E6">
      <w:pPr>
        <w:shd w:val="clear" w:color="auto" w:fill="FFFFFF"/>
        <w:spacing w:after="0" w:line="240" w:lineRule="auto"/>
        <w:ind w:firstLine="709"/>
        <w:textAlignment w:val="baseline"/>
        <w:rPr>
          <w:rFonts w:ascii="Times New Roman" w:eastAsia="Times New Roman" w:hAnsi="Times New Roman" w:cs="Times New Roman"/>
          <w:color w:val="2D2D2D"/>
          <w:spacing w:val="2"/>
          <w:sz w:val="16"/>
          <w:szCs w:val="16"/>
        </w:rPr>
      </w:pPr>
    </w:p>
    <w:p w:rsidR="005678E6" w:rsidRPr="005678E6" w:rsidRDefault="005678E6" w:rsidP="005678E6">
      <w:pPr>
        <w:shd w:val="clear" w:color="auto" w:fill="FFFFFF"/>
        <w:spacing w:after="0" w:line="240" w:lineRule="auto"/>
        <w:ind w:firstLine="709"/>
        <w:textAlignment w:val="baseline"/>
        <w:rPr>
          <w:rFonts w:ascii="Times New Roman" w:eastAsia="Times New Roman" w:hAnsi="Times New Roman" w:cs="Times New Roman"/>
          <w:color w:val="2D2D2D"/>
          <w:spacing w:val="2"/>
          <w:sz w:val="16"/>
          <w:szCs w:val="16"/>
        </w:rPr>
      </w:pPr>
    </w:p>
    <w:p w:rsidR="005678E6" w:rsidRPr="005678E6" w:rsidRDefault="005678E6" w:rsidP="005678E6">
      <w:pPr>
        <w:shd w:val="clear" w:color="auto" w:fill="FFFFFF"/>
        <w:spacing w:after="0" w:line="240" w:lineRule="auto"/>
        <w:ind w:firstLine="709"/>
        <w:textAlignment w:val="baseline"/>
        <w:rPr>
          <w:rFonts w:ascii="Times New Roman" w:eastAsia="Times New Roman" w:hAnsi="Times New Roman" w:cs="Times New Roman"/>
          <w:color w:val="2D2D2D"/>
          <w:spacing w:val="2"/>
          <w:sz w:val="16"/>
          <w:szCs w:val="16"/>
        </w:rPr>
      </w:pPr>
    </w:p>
    <w:p w:rsidR="005678E6" w:rsidRPr="005678E6" w:rsidRDefault="005678E6" w:rsidP="005678E6">
      <w:pPr>
        <w:shd w:val="clear" w:color="auto" w:fill="FFFFFF"/>
        <w:spacing w:after="0" w:line="240" w:lineRule="auto"/>
        <w:ind w:firstLine="709"/>
        <w:textAlignment w:val="baseline"/>
        <w:rPr>
          <w:rFonts w:ascii="Times New Roman" w:eastAsia="Times New Roman" w:hAnsi="Times New Roman" w:cs="Times New Roman"/>
          <w:color w:val="2D2D2D"/>
          <w:spacing w:val="2"/>
          <w:sz w:val="16"/>
          <w:szCs w:val="16"/>
        </w:rPr>
      </w:pPr>
    </w:p>
    <w:p w:rsidR="005678E6" w:rsidRPr="005678E6" w:rsidRDefault="005678E6" w:rsidP="005678E6">
      <w:pPr>
        <w:shd w:val="clear" w:color="auto" w:fill="FFFFFF"/>
        <w:spacing w:after="0" w:line="240" w:lineRule="auto"/>
        <w:ind w:firstLine="709"/>
        <w:textAlignment w:val="baseline"/>
        <w:rPr>
          <w:rFonts w:ascii="Times New Roman" w:eastAsia="Times New Roman" w:hAnsi="Times New Roman" w:cs="Times New Roman"/>
          <w:color w:val="2D2D2D"/>
          <w:spacing w:val="2"/>
          <w:sz w:val="16"/>
          <w:szCs w:val="16"/>
        </w:rPr>
      </w:pPr>
    </w:p>
    <w:p w:rsidR="005678E6" w:rsidRPr="005678E6" w:rsidRDefault="005678E6" w:rsidP="005678E6">
      <w:pPr>
        <w:shd w:val="clear" w:color="auto" w:fill="FFFFFF"/>
        <w:spacing w:after="0" w:line="240" w:lineRule="auto"/>
        <w:ind w:firstLine="709"/>
        <w:textAlignment w:val="baseline"/>
        <w:rPr>
          <w:rFonts w:ascii="Times New Roman" w:eastAsia="Times New Roman" w:hAnsi="Times New Roman" w:cs="Times New Roman"/>
          <w:color w:val="2D2D2D"/>
          <w:spacing w:val="2"/>
          <w:sz w:val="16"/>
          <w:szCs w:val="16"/>
        </w:rPr>
      </w:pPr>
    </w:p>
    <w:p w:rsidR="005678E6" w:rsidRPr="005678E6" w:rsidRDefault="005678E6" w:rsidP="005678E6">
      <w:pPr>
        <w:shd w:val="clear" w:color="auto" w:fill="FFFFFF"/>
        <w:spacing w:after="0" w:line="240" w:lineRule="auto"/>
        <w:ind w:firstLine="709"/>
        <w:textAlignment w:val="baseline"/>
        <w:rPr>
          <w:rFonts w:ascii="Times New Roman" w:eastAsia="Times New Roman" w:hAnsi="Times New Roman" w:cs="Times New Roman"/>
          <w:color w:val="2D2D2D"/>
          <w:spacing w:val="2"/>
          <w:sz w:val="16"/>
          <w:szCs w:val="16"/>
        </w:rPr>
      </w:pPr>
    </w:p>
    <w:p w:rsidR="005678E6" w:rsidRPr="005678E6" w:rsidRDefault="005678E6" w:rsidP="005678E6">
      <w:pPr>
        <w:shd w:val="clear" w:color="auto" w:fill="FFFFFF"/>
        <w:spacing w:after="0" w:line="240" w:lineRule="auto"/>
        <w:ind w:firstLine="709"/>
        <w:textAlignment w:val="baseline"/>
        <w:rPr>
          <w:rFonts w:ascii="Times New Roman" w:eastAsia="Times New Roman" w:hAnsi="Times New Roman" w:cs="Times New Roman"/>
          <w:color w:val="2D2D2D"/>
          <w:spacing w:val="2"/>
          <w:sz w:val="16"/>
          <w:szCs w:val="16"/>
        </w:rPr>
      </w:pPr>
    </w:p>
    <w:p w:rsidR="005678E6" w:rsidRPr="005678E6" w:rsidRDefault="005678E6" w:rsidP="005678E6">
      <w:pPr>
        <w:shd w:val="clear" w:color="auto" w:fill="FFFFFF"/>
        <w:spacing w:after="0" w:line="240" w:lineRule="auto"/>
        <w:ind w:firstLine="709"/>
        <w:textAlignment w:val="baseline"/>
        <w:rPr>
          <w:rFonts w:ascii="Times New Roman" w:eastAsia="Times New Roman" w:hAnsi="Times New Roman" w:cs="Times New Roman"/>
          <w:color w:val="2D2D2D"/>
          <w:spacing w:val="2"/>
          <w:sz w:val="16"/>
          <w:szCs w:val="16"/>
        </w:rPr>
      </w:pPr>
    </w:p>
    <w:p w:rsidR="005678E6" w:rsidRPr="005678E6" w:rsidRDefault="005678E6" w:rsidP="005678E6">
      <w:pPr>
        <w:shd w:val="clear" w:color="auto" w:fill="FFFFFF"/>
        <w:spacing w:after="0" w:line="240" w:lineRule="auto"/>
        <w:ind w:firstLine="709"/>
        <w:textAlignment w:val="baseline"/>
        <w:rPr>
          <w:rFonts w:ascii="Times New Roman" w:eastAsia="Times New Roman" w:hAnsi="Times New Roman" w:cs="Times New Roman"/>
          <w:color w:val="2D2D2D"/>
          <w:spacing w:val="2"/>
          <w:sz w:val="16"/>
          <w:szCs w:val="16"/>
        </w:rPr>
      </w:pPr>
    </w:p>
    <w:p w:rsidR="005678E6" w:rsidRPr="005678E6" w:rsidRDefault="005678E6" w:rsidP="005678E6">
      <w:pPr>
        <w:shd w:val="clear" w:color="auto" w:fill="FFFFFF"/>
        <w:spacing w:after="0" w:line="240" w:lineRule="auto"/>
        <w:ind w:firstLine="709"/>
        <w:textAlignment w:val="baseline"/>
        <w:rPr>
          <w:rFonts w:ascii="Times New Roman" w:eastAsia="Times New Roman" w:hAnsi="Times New Roman" w:cs="Times New Roman"/>
          <w:color w:val="2D2D2D"/>
          <w:spacing w:val="2"/>
          <w:sz w:val="16"/>
          <w:szCs w:val="16"/>
        </w:rPr>
      </w:pPr>
    </w:p>
    <w:p w:rsidR="005678E6" w:rsidRPr="005678E6" w:rsidRDefault="005678E6" w:rsidP="005678E6">
      <w:pPr>
        <w:spacing w:after="0" w:line="240" w:lineRule="auto"/>
        <w:ind w:firstLine="709"/>
        <w:jc w:val="center"/>
        <w:rPr>
          <w:rFonts w:ascii="Times New Roman" w:eastAsia="Times New Roman" w:hAnsi="Times New Roman" w:cs="Times New Roman"/>
          <w:color w:val="000000"/>
          <w:sz w:val="16"/>
          <w:szCs w:val="16"/>
        </w:rPr>
        <w:sectPr w:rsidR="005678E6" w:rsidRPr="005678E6" w:rsidSect="005678E6">
          <w:pgSz w:w="11906" w:h="16838"/>
          <w:pgMar w:top="567" w:right="567" w:bottom="567" w:left="1134" w:header="709" w:footer="709" w:gutter="0"/>
          <w:cols w:space="708"/>
          <w:docGrid w:linePitch="360"/>
        </w:sectPr>
      </w:pPr>
    </w:p>
    <w:tbl>
      <w:tblPr>
        <w:tblW w:w="5000" w:type="pct"/>
        <w:tblLook w:val="04A0" w:firstRow="1" w:lastRow="0" w:firstColumn="1" w:lastColumn="0" w:noHBand="0" w:noVBand="1"/>
      </w:tblPr>
      <w:tblGrid>
        <w:gridCol w:w="697"/>
        <w:gridCol w:w="1640"/>
        <w:gridCol w:w="1754"/>
        <w:gridCol w:w="1344"/>
        <w:gridCol w:w="1885"/>
        <w:gridCol w:w="974"/>
        <w:gridCol w:w="1232"/>
        <w:gridCol w:w="774"/>
        <w:gridCol w:w="1057"/>
        <w:gridCol w:w="2095"/>
        <w:gridCol w:w="1347"/>
        <w:gridCol w:w="1121"/>
      </w:tblGrid>
      <w:tr w:rsidR="005678E6" w:rsidRPr="005678E6" w:rsidTr="005678E6">
        <w:trPr>
          <w:trHeight w:val="1620"/>
        </w:trPr>
        <w:tc>
          <w:tcPr>
            <w:tcW w:w="5000" w:type="pct"/>
            <w:gridSpan w:val="12"/>
            <w:tcBorders>
              <w:bottom w:val="single" w:sz="4" w:space="0" w:color="auto"/>
            </w:tcBorders>
            <w:shd w:val="clear" w:color="auto" w:fill="auto"/>
            <w:vAlign w:val="center"/>
          </w:tcPr>
          <w:p w:rsidR="005678E6" w:rsidRPr="005678E6" w:rsidRDefault="005678E6" w:rsidP="005678E6">
            <w:pPr>
              <w:widowControl w:val="0"/>
              <w:autoSpaceDE w:val="0"/>
              <w:autoSpaceDN w:val="0"/>
              <w:adjustRightInd w:val="0"/>
              <w:spacing w:after="0" w:line="240" w:lineRule="auto"/>
              <w:ind w:firstLine="709"/>
              <w:outlineLvl w:val="0"/>
              <w:rPr>
                <w:rFonts w:ascii="Times New Roman" w:eastAsia="Times New Roman" w:hAnsi="Times New Roman" w:cs="Times New Roman"/>
                <w:kern w:val="32"/>
                <w:sz w:val="16"/>
                <w:szCs w:val="16"/>
                <w:lang w:eastAsia="x-none"/>
              </w:rPr>
            </w:pPr>
            <w:r w:rsidRPr="005678E6">
              <w:rPr>
                <w:rFonts w:ascii="Times New Roman" w:eastAsia="Times New Roman" w:hAnsi="Times New Roman" w:cs="Times New Roman"/>
                <w:kern w:val="32"/>
                <w:sz w:val="16"/>
                <w:szCs w:val="16"/>
                <w:lang w:val="x-none" w:eastAsia="x-none"/>
              </w:rPr>
              <w:lastRenderedPageBreak/>
              <w:t xml:space="preserve">Приложение  № </w:t>
            </w:r>
            <w:r w:rsidRPr="005678E6">
              <w:rPr>
                <w:rFonts w:ascii="Times New Roman" w:eastAsia="Times New Roman" w:hAnsi="Times New Roman" w:cs="Times New Roman"/>
                <w:kern w:val="32"/>
                <w:sz w:val="16"/>
                <w:szCs w:val="16"/>
                <w:lang w:eastAsia="x-none"/>
              </w:rPr>
              <w:t>1</w:t>
            </w:r>
          </w:p>
          <w:p w:rsidR="005678E6" w:rsidRPr="005678E6" w:rsidRDefault="005678E6" w:rsidP="005678E6">
            <w:pPr>
              <w:widowControl w:val="0"/>
              <w:autoSpaceDE w:val="0"/>
              <w:autoSpaceDN w:val="0"/>
              <w:adjustRightInd w:val="0"/>
              <w:spacing w:after="0" w:line="240" w:lineRule="auto"/>
              <w:ind w:firstLine="709"/>
              <w:rPr>
                <w:rFonts w:ascii="Times New Roman" w:eastAsia="Times New Roman" w:hAnsi="Times New Roman" w:cs="Times New Roman"/>
                <w:sz w:val="16"/>
                <w:szCs w:val="16"/>
              </w:rPr>
            </w:pPr>
            <w:r w:rsidRPr="005678E6">
              <w:rPr>
                <w:rFonts w:ascii="Times New Roman" w:eastAsia="Times New Roman" w:hAnsi="Times New Roman" w:cs="Times New Roman"/>
                <w:sz w:val="16"/>
                <w:szCs w:val="16"/>
              </w:rPr>
              <w:t>К муниципальной адресной программе</w:t>
            </w:r>
          </w:p>
          <w:p w:rsidR="005678E6" w:rsidRPr="005678E6" w:rsidRDefault="005678E6" w:rsidP="005678E6">
            <w:pPr>
              <w:widowControl w:val="0"/>
              <w:autoSpaceDE w:val="0"/>
              <w:autoSpaceDN w:val="0"/>
              <w:adjustRightInd w:val="0"/>
              <w:spacing w:after="0" w:line="240" w:lineRule="auto"/>
              <w:ind w:firstLine="709"/>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«Переселение граждан из аварийного</w:t>
            </w:r>
          </w:p>
          <w:p w:rsidR="005678E6" w:rsidRPr="005678E6" w:rsidRDefault="005678E6" w:rsidP="005678E6">
            <w:pPr>
              <w:widowControl w:val="0"/>
              <w:autoSpaceDE w:val="0"/>
              <w:autoSpaceDN w:val="0"/>
              <w:adjustRightInd w:val="0"/>
              <w:spacing w:after="0" w:line="240" w:lineRule="auto"/>
              <w:ind w:firstLine="709"/>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 xml:space="preserve">жилищного фонда  в Дубенском </w:t>
            </w:r>
          </w:p>
          <w:p w:rsidR="005678E6" w:rsidRPr="005678E6" w:rsidRDefault="005678E6" w:rsidP="005678E6">
            <w:pPr>
              <w:widowControl w:val="0"/>
              <w:autoSpaceDE w:val="0"/>
              <w:autoSpaceDN w:val="0"/>
              <w:adjustRightInd w:val="0"/>
              <w:spacing w:after="0" w:line="240" w:lineRule="auto"/>
              <w:ind w:firstLine="709"/>
              <w:rPr>
                <w:rFonts w:ascii="Times New Roman" w:eastAsia="Times New Roman" w:hAnsi="Times New Roman" w:cs="Times New Roman"/>
                <w:sz w:val="16"/>
                <w:szCs w:val="16"/>
              </w:rPr>
            </w:pPr>
            <w:r w:rsidRPr="005678E6">
              <w:rPr>
                <w:rFonts w:ascii="Times New Roman" w:eastAsia="Times New Roman" w:hAnsi="Times New Roman" w:cs="Times New Roman"/>
                <w:spacing w:val="2"/>
                <w:sz w:val="16"/>
                <w:szCs w:val="16"/>
              </w:rPr>
              <w:t>муниципальном районе»</w:t>
            </w:r>
          </w:p>
          <w:p w:rsidR="005678E6" w:rsidRPr="005678E6" w:rsidRDefault="005678E6" w:rsidP="005678E6">
            <w:pPr>
              <w:widowControl w:val="0"/>
              <w:autoSpaceDE w:val="0"/>
              <w:autoSpaceDN w:val="0"/>
              <w:adjustRightInd w:val="0"/>
              <w:spacing w:after="0" w:line="240" w:lineRule="auto"/>
              <w:ind w:firstLine="709"/>
              <w:rPr>
                <w:rFonts w:ascii="Arial" w:eastAsia="Times New Roman" w:hAnsi="Arial" w:cs="Arial"/>
                <w:sz w:val="16"/>
                <w:szCs w:val="16"/>
              </w:rPr>
            </w:pPr>
          </w:p>
          <w:p w:rsidR="005678E6" w:rsidRPr="005678E6" w:rsidRDefault="005678E6" w:rsidP="005678E6">
            <w:pPr>
              <w:spacing w:after="0" w:line="240" w:lineRule="auto"/>
              <w:ind w:firstLine="709"/>
              <w:jc w:val="center"/>
              <w:rPr>
                <w:rFonts w:ascii="Times New Roman" w:eastAsia="Times New Roman" w:hAnsi="Times New Roman" w:cs="Times New Roman"/>
                <w:color w:val="000000"/>
                <w:sz w:val="16"/>
                <w:szCs w:val="16"/>
              </w:rPr>
            </w:pPr>
          </w:p>
        </w:tc>
      </w:tr>
      <w:tr w:rsidR="005678E6" w:rsidRPr="005678E6" w:rsidTr="005678E6">
        <w:trPr>
          <w:trHeight w:val="1620"/>
        </w:trPr>
        <w:tc>
          <w:tcPr>
            <w:tcW w:w="21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678E6" w:rsidRPr="005678E6" w:rsidRDefault="005678E6" w:rsidP="005678E6">
            <w:pPr>
              <w:spacing w:after="0" w:line="240" w:lineRule="auto"/>
              <w:ind w:firstLine="709"/>
              <w:jc w:val="center"/>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w:t>
            </w:r>
            <w:r w:rsidRPr="005678E6">
              <w:rPr>
                <w:rFonts w:ascii="Times New Roman" w:eastAsia="Times New Roman" w:hAnsi="Times New Roman" w:cs="Times New Roman"/>
                <w:color w:val="000000"/>
                <w:sz w:val="16"/>
                <w:szCs w:val="16"/>
              </w:rPr>
              <w:br/>
              <w:t>п/п</w:t>
            </w:r>
          </w:p>
        </w:tc>
        <w:tc>
          <w:tcPr>
            <w:tcW w:w="51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678E6" w:rsidRPr="005678E6" w:rsidRDefault="005678E6" w:rsidP="005678E6">
            <w:pPr>
              <w:spacing w:after="0" w:line="240" w:lineRule="auto"/>
              <w:ind w:firstLine="709"/>
              <w:jc w:val="center"/>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Наименование</w:t>
            </w:r>
            <w:r w:rsidRPr="005678E6">
              <w:rPr>
                <w:rFonts w:ascii="Times New Roman" w:eastAsia="Times New Roman" w:hAnsi="Times New Roman" w:cs="Times New Roman"/>
                <w:color w:val="000000"/>
                <w:sz w:val="16"/>
                <w:szCs w:val="16"/>
              </w:rPr>
              <w:br/>
              <w:t>муниципального образования</w:t>
            </w:r>
          </w:p>
        </w:tc>
        <w:tc>
          <w:tcPr>
            <w:tcW w:w="55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678E6" w:rsidRPr="005678E6" w:rsidRDefault="005678E6" w:rsidP="005678E6">
            <w:pPr>
              <w:spacing w:after="0" w:line="240" w:lineRule="auto"/>
              <w:ind w:firstLine="709"/>
              <w:jc w:val="center"/>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Адрес многоквартирного дома</w:t>
            </w:r>
          </w:p>
        </w:tc>
        <w:tc>
          <w:tcPr>
            <w:tcW w:w="42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678E6" w:rsidRPr="005678E6" w:rsidRDefault="005678E6" w:rsidP="005678E6">
            <w:pPr>
              <w:spacing w:after="0" w:line="240" w:lineRule="auto"/>
              <w:ind w:firstLine="709"/>
              <w:jc w:val="center"/>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Год ввода дома в эксплуатацию</w:t>
            </w:r>
          </w:p>
        </w:tc>
        <w:tc>
          <w:tcPr>
            <w:tcW w:w="251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5678E6" w:rsidRPr="005678E6" w:rsidRDefault="005678E6" w:rsidP="005678E6">
            <w:pPr>
              <w:spacing w:after="0" w:line="240" w:lineRule="auto"/>
              <w:ind w:firstLine="709"/>
              <w:jc w:val="center"/>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Документы, потверждающие признание многоквартирных домов в установленном порядке аварийными и подлежащими сносу в связи с физическим износом в процессе их эксплуатации</w:t>
            </w:r>
          </w:p>
        </w:tc>
        <w:tc>
          <w:tcPr>
            <w:tcW w:w="774"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678E6" w:rsidRPr="005678E6" w:rsidRDefault="005678E6" w:rsidP="005678E6">
            <w:pPr>
              <w:spacing w:after="0" w:line="240" w:lineRule="auto"/>
              <w:ind w:firstLine="709"/>
              <w:jc w:val="center"/>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 xml:space="preserve"> Cведения об общей площади аварийного жилищного фонда, подлежащего расселению до 1 сентября 2025 года </w:t>
            </w:r>
          </w:p>
        </w:tc>
      </w:tr>
      <w:tr w:rsidR="005678E6" w:rsidRPr="005678E6" w:rsidTr="005678E6">
        <w:trPr>
          <w:trHeight w:val="2310"/>
        </w:trPr>
        <w:tc>
          <w:tcPr>
            <w:tcW w:w="219" w:type="pct"/>
            <w:vMerge/>
            <w:tcBorders>
              <w:top w:val="single" w:sz="4" w:space="0" w:color="auto"/>
              <w:left w:val="single" w:sz="4" w:space="0" w:color="000000"/>
              <w:bottom w:val="single" w:sz="4" w:space="0" w:color="000000"/>
              <w:right w:val="single" w:sz="4" w:space="0" w:color="000000"/>
            </w:tcBorders>
            <w:vAlign w:val="center"/>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p>
        </w:tc>
        <w:tc>
          <w:tcPr>
            <w:tcW w:w="515" w:type="pct"/>
            <w:vMerge/>
            <w:tcBorders>
              <w:top w:val="single" w:sz="4" w:space="0" w:color="auto"/>
              <w:left w:val="single" w:sz="4" w:space="0" w:color="000000"/>
              <w:bottom w:val="single" w:sz="4" w:space="0" w:color="000000"/>
              <w:right w:val="single" w:sz="4" w:space="0" w:color="000000"/>
            </w:tcBorders>
            <w:vAlign w:val="center"/>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p>
        </w:tc>
        <w:tc>
          <w:tcPr>
            <w:tcW w:w="551" w:type="pct"/>
            <w:vMerge/>
            <w:tcBorders>
              <w:top w:val="single" w:sz="4" w:space="0" w:color="auto"/>
              <w:left w:val="single" w:sz="4" w:space="0" w:color="000000"/>
              <w:bottom w:val="single" w:sz="4" w:space="0" w:color="000000"/>
              <w:right w:val="single" w:sz="4" w:space="0" w:color="000000"/>
            </w:tcBorders>
            <w:vAlign w:val="center"/>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p>
        </w:tc>
        <w:tc>
          <w:tcPr>
            <w:tcW w:w="422" w:type="pct"/>
            <w:vMerge/>
            <w:tcBorders>
              <w:top w:val="single" w:sz="4" w:space="0" w:color="auto"/>
              <w:left w:val="single" w:sz="4" w:space="0" w:color="000000"/>
              <w:bottom w:val="single" w:sz="4" w:space="0" w:color="000000"/>
              <w:right w:val="single" w:sz="4" w:space="0" w:color="000000"/>
            </w:tcBorders>
            <w:vAlign w:val="center"/>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p>
        </w:tc>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678E6" w:rsidRPr="005678E6" w:rsidRDefault="005678E6" w:rsidP="005678E6">
            <w:pPr>
              <w:spacing w:after="0" w:line="240" w:lineRule="auto"/>
              <w:ind w:firstLine="709"/>
              <w:jc w:val="center"/>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Заключение специализированной организации, проводившей обследование многоквартирного дома</w:t>
            </w:r>
          </w:p>
        </w:tc>
        <w:tc>
          <w:tcPr>
            <w:tcW w:w="575" w:type="pct"/>
            <w:gridSpan w:val="2"/>
            <w:tcBorders>
              <w:top w:val="single" w:sz="4" w:space="0" w:color="auto"/>
              <w:left w:val="nil"/>
              <w:bottom w:val="single" w:sz="4" w:space="0" w:color="000000"/>
              <w:right w:val="single" w:sz="4" w:space="0" w:color="000000"/>
            </w:tcBorders>
            <w:shd w:val="clear" w:color="auto" w:fill="auto"/>
            <w:vAlign w:val="center"/>
            <w:hideMark/>
          </w:tcPr>
          <w:p w:rsidR="005678E6" w:rsidRPr="005678E6" w:rsidRDefault="005678E6" w:rsidP="005678E6">
            <w:pPr>
              <w:spacing w:after="0" w:line="240" w:lineRule="auto"/>
              <w:ind w:firstLine="709"/>
              <w:jc w:val="center"/>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Заключение межведомственной комиссии</w:t>
            </w:r>
          </w:p>
        </w:tc>
        <w:tc>
          <w:tcPr>
            <w:tcW w:w="658" w:type="pct"/>
            <w:vMerge w:val="restart"/>
            <w:tcBorders>
              <w:top w:val="single" w:sz="4" w:space="0" w:color="auto"/>
              <w:left w:val="single" w:sz="4" w:space="0" w:color="000000"/>
              <w:bottom w:val="single" w:sz="4" w:space="0" w:color="000000"/>
              <w:right w:val="single" w:sz="4" w:space="0" w:color="000000"/>
            </w:tcBorders>
            <w:shd w:val="clear" w:color="auto" w:fill="auto"/>
            <w:vAlign w:val="center"/>
            <w:hideMark/>
          </w:tcPr>
          <w:p w:rsidR="005678E6" w:rsidRPr="005678E6" w:rsidRDefault="005678E6" w:rsidP="005678E6">
            <w:pPr>
              <w:spacing w:after="0" w:line="240" w:lineRule="auto"/>
              <w:ind w:firstLine="709"/>
              <w:jc w:val="center"/>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Решение органа местного самоуправления/органа исполнительной власти субъекта РФ о признании многоквартирного дома аварийным</w:t>
            </w:r>
          </w:p>
        </w:tc>
        <w:tc>
          <w:tcPr>
            <w:tcW w:w="774" w:type="pct"/>
            <w:gridSpan w:val="2"/>
            <w:vMerge/>
            <w:tcBorders>
              <w:top w:val="single" w:sz="4" w:space="0" w:color="auto"/>
              <w:left w:val="single" w:sz="4" w:space="0" w:color="000000"/>
              <w:bottom w:val="single" w:sz="4" w:space="0" w:color="000000"/>
              <w:right w:val="single" w:sz="4" w:space="0" w:color="000000"/>
            </w:tcBorders>
            <w:vAlign w:val="center"/>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p>
        </w:tc>
      </w:tr>
      <w:tr w:rsidR="005678E6" w:rsidRPr="005678E6" w:rsidTr="005678E6">
        <w:trPr>
          <w:trHeight w:val="2745"/>
        </w:trPr>
        <w:tc>
          <w:tcPr>
            <w:tcW w:w="219" w:type="pct"/>
            <w:vMerge/>
            <w:tcBorders>
              <w:top w:val="single" w:sz="4" w:space="0" w:color="000000"/>
              <w:left w:val="single" w:sz="4" w:space="0" w:color="000000"/>
              <w:bottom w:val="single" w:sz="4" w:space="0" w:color="000000"/>
              <w:right w:val="single" w:sz="4" w:space="0" w:color="000000"/>
            </w:tcBorders>
            <w:vAlign w:val="center"/>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p>
        </w:tc>
        <w:tc>
          <w:tcPr>
            <w:tcW w:w="515" w:type="pct"/>
            <w:vMerge/>
            <w:tcBorders>
              <w:top w:val="single" w:sz="4" w:space="0" w:color="000000"/>
              <w:left w:val="single" w:sz="4" w:space="0" w:color="000000"/>
              <w:bottom w:val="single" w:sz="4" w:space="0" w:color="000000"/>
              <w:right w:val="single" w:sz="4" w:space="0" w:color="000000"/>
            </w:tcBorders>
            <w:vAlign w:val="center"/>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p>
        </w:tc>
        <w:tc>
          <w:tcPr>
            <w:tcW w:w="551" w:type="pct"/>
            <w:vMerge/>
            <w:tcBorders>
              <w:top w:val="single" w:sz="4" w:space="0" w:color="000000"/>
              <w:left w:val="single" w:sz="4" w:space="0" w:color="000000"/>
              <w:bottom w:val="single" w:sz="4" w:space="0" w:color="000000"/>
              <w:right w:val="single" w:sz="4" w:space="0" w:color="000000"/>
            </w:tcBorders>
            <w:vAlign w:val="center"/>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p>
        </w:tc>
        <w:tc>
          <w:tcPr>
            <w:tcW w:w="422" w:type="pct"/>
            <w:vMerge/>
            <w:tcBorders>
              <w:top w:val="single" w:sz="4" w:space="0" w:color="000000"/>
              <w:left w:val="single" w:sz="4" w:space="0" w:color="000000"/>
              <w:bottom w:val="single" w:sz="4" w:space="0" w:color="000000"/>
              <w:right w:val="single" w:sz="4" w:space="0" w:color="000000"/>
            </w:tcBorders>
            <w:vAlign w:val="center"/>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p>
        </w:tc>
        <w:tc>
          <w:tcPr>
            <w:tcW w:w="592" w:type="pct"/>
            <w:tcBorders>
              <w:top w:val="nil"/>
              <w:left w:val="single" w:sz="4" w:space="0" w:color="auto"/>
              <w:bottom w:val="single" w:sz="4" w:space="0" w:color="auto"/>
              <w:right w:val="single" w:sz="4" w:space="0" w:color="auto"/>
            </w:tcBorders>
            <w:shd w:val="clear" w:color="auto" w:fill="auto"/>
            <w:vAlign w:val="center"/>
            <w:hideMark/>
          </w:tcPr>
          <w:p w:rsidR="005678E6" w:rsidRPr="005678E6" w:rsidRDefault="005678E6" w:rsidP="005678E6">
            <w:pPr>
              <w:spacing w:after="0" w:line="240" w:lineRule="auto"/>
              <w:ind w:firstLine="709"/>
              <w:jc w:val="center"/>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наименование специализированной организации</w:t>
            </w:r>
          </w:p>
        </w:tc>
        <w:tc>
          <w:tcPr>
            <w:tcW w:w="306" w:type="pct"/>
            <w:tcBorders>
              <w:top w:val="nil"/>
              <w:left w:val="nil"/>
              <w:bottom w:val="single" w:sz="4" w:space="0" w:color="auto"/>
              <w:right w:val="single" w:sz="4" w:space="0" w:color="auto"/>
            </w:tcBorders>
            <w:shd w:val="clear" w:color="auto" w:fill="auto"/>
            <w:vAlign w:val="center"/>
            <w:hideMark/>
          </w:tcPr>
          <w:p w:rsidR="005678E6" w:rsidRPr="005678E6" w:rsidRDefault="005678E6" w:rsidP="005678E6">
            <w:pPr>
              <w:spacing w:after="0" w:line="240" w:lineRule="auto"/>
              <w:ind w:firstLine="709"/>
              <w:jc w:val="center"/>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номер</w:t>
            </w:r>
          </w:p>
        </w:tc>
        <w:tc>
          <w:tcPr>
            <w:tcW w:w="387" w:type="pct"/>
            <w:tcBorders>
              <w:top w:val="nil"/>
              <w:left w:val="nil"/>
              <w:bottom w:val="single" w:sz="4" w:space="0" w:color="auto"/>
              <w:right w:val="single" w:sz="4" w:space="0" w:color="auto"/>
            </w:tcBorders>
            <w:shd w:val="clear" w:color="auto" w:fill="auto"/>
            <w:vAlign w:val="center"/>
            <w:hideMark/>
          </w:tcPr>
          <w:p w:rsidR="005678E6" w:rsidRPr="005678E6" w:rsidRDefault="005678E6" w:rsidP="005678E6">
            <w:pPr>
              <w:spacing w:after="0" w:line="240" w:lineRule="auto"/>
              <w:ind w:firstLine="709"/>
              <w:jc w:val="center"/>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дата</w:t>
            </w:r>
          </w:p>
        </w:tc>
        <w:tc>
          <w:tcPr>
            <w:tcW w:w="243" w:type="pct"/>
            <w:tcBorders>
              <w:top w:val="nil"/>
              <w:left w:val="nil"/>
              <w:bottom w:val="single" w:sz="4" w:space="0" w:color="000000"/>
              <w:right w:val="single" w:sz="4" w:space="0" w:color="000000"/>
            </w:tcBorders>
            <w:shd w:val="clear" w:color="auto" w:fill="auto"/>
            <w:noWrap/>
            <w:vAlign w:val="center"/>
            <w:hideMark/>
          </w:tcPr>
          <w:p w:rsidR="005678E6" w:rsidRPr="005678E6" w:rsidRDefault="005678E6" w:rsidP="005678E6">
            <w:pPr>
              <w:spacing w:after="0" w:line="240" w:lineRule="auto"/>
              <w:ind w:firstLine="709"/>
              <w:jc w:val="center"/>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номер</w:t>
            </w:r>
          </w:p>
        </w:tc>
        <w:tc>
          <w:tcPr>
            <w:tcW w:w="332" w:type="pct"/>
            <w:tcBorders>
              <w:top w:val="nil"/>
              <w:left w:val="nil"/>
              <w:bottom w:val="single" w:sz="4" w:space="0" w:color="000000"/>
              <w:right w:val="single" w:sz="4" w:space="0" w:color="000000"/>
            </w:tcBorders>
            <w:shd w:val="clear" w:color="auto" w:fill="auto"/>
            <w:noWrap/>
            <w:vAlign w:val="center"/>
            <w:hideMark/>
          </w:tcPr>
          <w:p w:rsidR="005678E6" w:rsidRPr="005678E6" w:rsidRDefault="005678E6" w:rsidP="005678E6">
            <w:pPr>
              <w:spacing w:after="0" w:line="240" w:lineRule="auto"/>
              <w:ind w:firstLine="709"/>
              <w:jc w:val="center"/>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дата</w:t>
            </w:r>
          </w:p>
        </w:tc>
        <w:tc>
          <w:tcPr>
            <w:tcW w:w="658" w:type="pct"/>
            <w:vMerge/>
            <w:tcBorders>
              <w:top w:val="nil"/>
              <w:left w:val="nil"/>
              <w:bottom w:val="single" w:sz="4" w:space="0" w:color="000000"/>
              <w:right w:val="single" w:sz="4" w:space="0" w:color="000000"/>
            </w:tcBorders>
            <w:vAlign w:val="center"/>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p>
        </w:tc>
        <w:tc>
          <w:tcPr>
            <w:tcW w:w="423" w:type="pct"/>
            <w:tcBorders>
              <w:top w:val="nil"/>
              <w:left w:val="nil"/>
              <w:bottom w:val="single" w:sz="4" w:space="0" w:color="000000"/>
              <w:right w:val="single" w:sz="4" w:space="0" w:color="000000"/>
            </w:tcBorders>
            <w:shd w:val="clear" w:color="auto" w:fill="auto"/>
            <w:noWrap/>
            <w:vAlign w:val="center"/>
            <w:hideMark/>
          </w:tcPr>
          <w:p w:rsidR="005678E6" w:rsidRPr="005678E6" w:rsidRDefault="005678E6" w:rsidP="005678E6">
            <w:pPr>
              <w:spacing w:after="0" w:line="240" w:lineRule="auto"/>
              <w:ind w:firstLine="709"/>
              <w:jc w:val="center"/>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площадь, кв.м</w:t>
            </w:r>
          </w:p>
        </w:tc>
        <w:tc>
          <w:tcPr>
            <w:tcW w:w="351" w:type="pct"/>
            <w:tcBorders>
              <w:top w:val="nil"/>
              <w:left w:val="nil"/>
              <w:bottom w:val="single" w:sz="4" w:space="0" w:color="000000"/>
              <w:right w:val="single" w:sz="4" w:space="0" w:color="000000"/>
            </w:tcBorders>
            <w:shd w:val="clear" w:color="auto" w:fill="auto"/>
            <w:vAlign w:val="center"/>
            <w:hideMark/>
          </w:tcPr>
          <w:p w:rsidR="005678E6" w:rsidRPr="005678E6" w:rsidRDefault="005678E6" w:rsidP="005678E6">
            <w:pPr>
              <w:spacing w:after="0" w:line="240" w:lineRule="auto"/>
              <w:ind w:firstLine="709"/>
              <w:jc w:val="center"/>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количество человек</w:t>
            </w:r>
          </w:p>
        </w:tc>
      </w:tr>
      <w:tr w:rsidR="005678E6" w:rsidRPr="005678E6" w:rsidTr="005678E6">
        <w:trPr>
          <w:trHeight w:val="405"/>
        </w:trPr>
        <w:tc>
          <w:tcPr>
            <w:tcW w:w="219" w:type="pct"/>
            <w:tcBorders>
              <w:top w:val="nil"/>
              <w:left w:val="single" w:sz="4" w:space="0" w:color="000000"/>
              <w:bottom w:val="nil"/>
              <w:right w:val="single" w:sz="4" w:space="0" w:color="000000"/>
            </w:tcBorders>
            <w:shd w:val="clear" w:color="auto" w:fill="auto"/>
            <w:noWrap/>
            <w:vAlign w:val="center"/>
            <w:hideMark/>
          </w:tcPr>
          <w:p w:rsidR="005678E6" w:rsidRPr="005678E6" w:rsidRDefault="005678E6" w:rsidP="005678E6">
            <w:pPr>
              <w:spacing w:after="0" w:line="240" w:lineRule="auto"/>
              <w:ind w:firstLine="709"/>
              <w:jc w:val="center"/>
              <w:rPr>
                <w:rFonts w:ascii="Times New Roman" w:eastAsia="Times New Roman" w:hAnsi="Times New Roman" w:cs="Times New Roman"/>
                <w:b/>
                <w:bCs/>
                <w:color w:val="000000"/>
                <w:sz w:val="16"/>
                <w:szCs w:val="16"/>
              </w:rPr>
            </w:pPr>
            <w:r w:rsidRPr="005678E6">
              <w:rPr>
                <w:rFonts w:ascii="Times New Roman" w:eastAsia="Times New Roman" w:hAnsi="Times New Roman" w:cs="Times New Roman"/>
                <w:b/>
                <w:bCs/>
                <w:color w:val="000000"/>
                <w:sz w:val="16"/>
                <w:szCs w:val="16"/>
              </w:rPr>
              <w:t>1</w:t>
            </w:r>
          </w:p>
        </w:tc>
        <w:tc>
          <w:tcPr>
            <w:tcW w:w="515" w:type="pct"/>
            <w:tcBorders>
              <w:top w:val="nil"/>
              <w:left w:val="nil"/>
              <w:bottom w:val="nil"/>
              <w:right w:val="single" w:sz="4" w:space="0" w:color="000000"/>
            </w:tcBorders>
            <w:shd w:val="clear" w:color="auto" w:fill="auto"/>
            <w:noWrap/>
            <w:vAlign w:val="center"/>
            <w:hideMark/>
          </w:tcPr>
          <w:p w:rsidR="005678E6" w:rsidRPr="005678E6" w:rsidRDefault="005678E6" w:rsidP="005678E6">
            <w:pPr>
              <w:spacing w:after="0" w:line="240" w:lineRule="auto"/>
              <w:ind w:firstLine="709"/>
              <w:jc w:val="center"/>
              <w:rPr>
                <w:rFonts w:ascii="Times New Roman" w:eastAsia="Times New Roman" w:hAnsi="Times New Roman" w:cs="Times New Roman"/>
                <w:b/>
                <w:bCs/>
                <w:color w:val="000000"/>
                <w:sz w:val="16"/>
                <w:szCs w:val="16"/>
              </w:rPr>
            </w:pPr>
            <w:r w:rsidRPr="005678E6">
              <w:rPr>
                <w:rFonts w:ascii="Times New Roman" w:eastAsia="Times New Roman" w:hAnsi="Times New Roman" w:cs="Times New Roman"/>
                <w:b/>
                <w:bCs/>
                <w:color w:val="000000"/>
                <w:sz w:val="16"/>
                <w:szCs w:val="16"/>
              </w:rPr>
              <w:t>2</w:t>
            </w:r>
          </w:p>
        </w:tc>
        <w:tc>
          <w:tcPr>
            <w:tcW w:w="551" w:type="pct"/>
            <w:tcBorders>
              <w:top w:val="nil"/>
              <w:left w:val="nil"/>
              <w:bottom w:val="nil"/>
              <w:right w:val="single" w:sz="4" w:space="0" w:color="000000"/>
            </w:tcBorders>
            <w:shd w:val="clear" w:color="auto" w:fill="auto"/>
            <w:noWrap/>
            <w:vAlign w:val="center"/>
            <w:hideMark/>
          </w:tcPr>
          <w:p w:rsidR="005678E6" w:rsidRPr="005678E6" w:rsidRDefault="005678E6" w:rsidP="005678E6">
            <w:pPr>
              <w:spacing w:after="0" w:line="240" w:lineRule="auto"/>
              <w:ind w:firstLine="709"/>
              <w:jc w:val="center"/>
              <w:rPr>
                <w:rFonts w:ascii="Times New Roman" w:eastAsia="Times New Roman" w:hAnsi="Times New Roman" w:cs="Times New Roman"/>
                <w:b/>
                <w:bCs/>
                <w:color w:val="000000"/>
                <w:sz w:val="16"/>
                <w:szCs w:val="16"/>
              </w:rPr>
            </w:pPr>
            <w:r w:rsidRPr="005678E6">
              <w:rPr>
                <w:rFonts w:ascii="Times New Roman" w:eastAsia="Times New Roman" w:hAnsi="Times New Roman" w:cs="Times New Roman"/>
                <w:b/>
                <w:bCs/>
                <w:color w:val="000000"/>
                <w:sz w:val="16"/>
                <w:szCs w:val="16"/>
              </w:rPr>
              <w:t>3</w:t>
            </w:r>
          </w:p>
        </w:tc>
        <w:tc>
          <w:tcPr>
            <w:tcW w:w="422" w:type="pct"/>
            <w:tcBorders>
              <w:top w:val="nil"/>
              <w:left w:val="nil"/>
              <w:bottom w:val="nil"/>
              <w:right w:val="single" w:sz="4" w:space="0" w:color="000000"/>
            </w:tcBorders>
            <w:shd w:val="clear" w:color="auto" w:fill="auto"/>
            <w:noWrap/>
            <w:vAlign w:val="center"/>
            <w:hideMark/>
          </w:tcPr>
          <w:p w:rsidR="005678E6" w:rsidRPr="005678E6" w:rsidRDefault="005678E6" w:rsidP="005678E6">
            <w:pPr>
              <w:spacing w:after="0" w:line="240" w:lineRule="auto"/>
              <w:ind w:firstLine="709"/>
              <w:jc w:val="center"/>
              <w:rPr>
                <w:rFonts w:ascii="Times New Roman" w:eastAsia="Times New Roman" w:hAnsi="Times New Roman" w:cs="Times New Roman"/>
                <w:b/>
                <w:bCs/>
                <w:color w:val="000000"/>
                <w:sz w:val="16"/>
                <w:szCs w:val="16"/>
              </w:rPr>
            </w:pPr>
            <w:r w:rsidRPr="005678E6">
              <w:rPr>
                <w:rFonts w:ascii="Times New Roman" w:eastAsia="Times New Roman" w:hAnsi="Times New Roman" w:cs="Times New Roman"/>
                <w:b/>
                <w:bCs/>
                <w:color w:val="000000"/>
                <w:sz w:val="16"/>
                <w:szCs w:val="16"/>
              </w:rPr>
              <w:t>4</w:t>
            </w:r>
          </w:p>
        </w:tc>
        <w:tc>
          <w:tcPr>
            <w:tcW w:w="592" w:type="pct"/>
            <w:tcBorders>
              <w:top w:val="nil"/>
              <w:left w:val="nil"/>
              <w:bottom w:val="nil"/>
              <w:right w:val="single" w:sz="4" w:space="0" w:color="000000"/>
            </w:tcBorders>
            <w:shd w:val="clear" w:color="auto" w:fill="auto"/>
            <w:noWrap/>
            <w:vAlign w:val="center"/>
            <w:hideMark/>
          </w:tcPr>
          <w:p w:rsidR="005678E6" w:rsidRPr="005678E6" w:rsidRDefault="005678E6" w:rsidP="005678E6">
            <w:pPr>
              <w:spacing w:after="0" w:line="240" w:lineRule="auto"/>
              <w:ind w:firstLine="709"/>
              <w:jc w:val="center"/>
              <w:rPr>
                <w:rFonts w:ascii="Times New Roman" w:eastAsia="Times New Roman" w:hAnsi="Times New Roman" w:cs="Times New Roman"/>
                <w:b/>
                <w:bCs/>
                <w:color w:val="000000"/>
                <w:sz w:val="16"/>
                <w:szCs w:val="16"/>
              </w:rPr>
            </w:pPr>
            <w:r w:rsidRPr="005678E6">
              <w:rPr>
                <w:rFonts w:ascii="Times New Roman" w:eastAsia="Times New Roman" w:hAnsi="Times New Roman" w:cs="Times New Roman"/>
                <w:b/>
                <w:bCs/>
                <w:color w:val="000000"/>
                <w:sz w:val="16"/>
                <w:szCs w:val="16"/>
              </w:rPr>
              <w:t>5</w:t>
            </w:r>
          </w:p>
        </w:tc>
        <w:tc>
          <w:tcPr>
            <w:tcW w:w="306" w:type="pct"/>
            <w:tcBorders>
              <w:top w:val="nil"/>
              <w:left w:val="nil"/>
              <w:bottom w:val="nil"/>
              <w:right w:val="single" w:sz="4" w:space="0" w:color="000000"/>
            </w:tcBorders>
            <w:shd w:val="clear" w:color="auto" w:fill="auto"/>
            <w:noWrap/>
            <w:vAlign w:val="center"/>
            <w:hideMark/>
          </w:tcPr>
          <w:p w:rsidR="005678E6" w:rsidRPr="005678E6" w:rsidRDefault="005678E6" w:rsidP="005678E6">
            <w:pPr>
              <w:spacing w:after="0" w:line="240" w:lineRule="auto"/>
              <w:ind w:firstLine="709"/>
              <w:jc w:val="center"/>
              <w:rPr>
                <w:rFonts w:ascii="Times New Roman" w:eastAsia="Times New Roman" w:hAnsi="Times New Roman" w:cs="Times New Roman"/>
                <w:b/>
                <w:bCs/>
                <w:color w:val="000000"/>
                <w:sz w:val="16"/>
                <w:szCs w:val="16"/>
              </w:rPr>
            </w:pPr>
            <w:r w:rsidRPr="005678E6">
              <w:rPr>
                <w:rFonts w:ascii="Times New Roman" w:eastAsia="Times New Roman" w:hAnsi="Times New Roman" w:cs="Times New Roman"/>
                <w:b/>
                <w:bCs/>
                <w:color w:val="000000"/>
                <w:sz w:val="16"/>
                <w:szCs w:val="16"/>
              </w:rPr>
              <w:t>6</w:t>
            </w:r>
          </w:p>
        </w:tc>
        <w:tc>
          <w:tcPr>
            <w:tcW w:w="387" w:type="pct"/>
            <w:tcBorders>
              <w:top w:val="nil"/>
              <w:left w:val="nil"/>
              <w:bottom w:val="nil"/>
              <w:right w:val="single" w:sz="4" w:space="0" w:color="000000"/>
            </w:tcBorders>
            <w:shd w:val="clear" w:color="auto" w:fill="auto"/>
            <w:noWrap/>
            <w:vAlign w:val="center"/>
            <w:hideMark/>
          </w:tcPr>
          <w:p w:rsidR="005678E6" w:rsidRPr="005678E6" w:rsidRDefault="005678E6" w:rsidP="005678E6">
            <w:pPr>
              <w:spacing w:after="0" w:line="240" w:lineRule="auto"/>
              <w:ind w:firstLine="709"/>
              <w:jc w:val="center"/>
              <w:rPr>
                <w:rFonts w:ascii="Times New Roman" w:eastAsia="Times New Roman" w:hAnsi="Times New Roman" w:cs="Times New Roman"/>
                <w:b/>
                <w:bCs/>
                <w:color w:val="000000"/>
                <w:sz w:val="16"/>
                <w:szCs w:val="16"/>
              </w:rPr>
            </w:pPr>
            <w:r w:rsidRPr="005678E6">
              <w:rPr>
                <w:rFonts w:ascii="Times New Roman" w:eastAsia="Times New Roman" w:hAnsi="Times New Roman" w:cs="Times New Roman"/>
                <w:b/>
                <w:bCs/>
                <w:color w:val="000000"/>
                <w:sz w:val="16"/>
                <w:szCs w:val="16"/>
              </w:rPr>
              <w:t>7</w:t>
            </w:r>
          </w:p>
        </w:tc>
        <w:tc>
          <w:tcPr>
            <w:tcW w:w="243" w:type="pct"/>
            <w:tcBorders>
              <w:top w:val="nil"/>
              <w:left w:val="nil"/>
              <w:bottom w:val="nil"/>
              <w:right w:val="single" w:sz="4" w:space="0" w:color="000000"/>
            </w:tcBorders>
            <w:shd w:val="clear" w:color="auto" w:fill="auto"/>
            <w:noWrap/>
            <w:vAlign w:val="center"/>
            <w:hideMark/>
          </w:tcPr>
          <w:p w:rsidR="005678E6" w:rsidRPr="005678E6" w:rsidRDefault="005678E6" w:rsidP="005678E6">
            <w:pPr>
              <w:spacing w:after="0" w:line="240" w:lineRule="auto"/>
              <w:ind w:firstLine="709"/>
              <w:jc w:val="center"/>
              <w:rPr>
                <w:rFonts w:ascii="Times New Roman" w:eastAsia="Times New Roman" w:hAnsi="Times New Roman" w:cs="Times New Roman"/>
                <w:b/>
                <w:bCs/>
                <w:color w:val="000000"/>
                <w:sz w:val="16"/>
                <w:szCs w:val="16"/>
              </w:rPr>
            </w:pPr>
            <w:r w:rsidRPr="005678E6">
              <w:rPr>
                <w:rFonts w:ascii="Times New Roman" w:eastAsia="Times New Roman" w:hAnsi="Times New Roman" w:cs="Times New Roman"/>
                <w:b/>
                <w:bCs/>
                <w:color w:val="000000"/>
                <w:sz w:val="16"/>
                <w:szCs w:val="16"/>
              </w:rPr>
              <w:t>8</w:t>
            </w:r>
          </w:p>
        </w:tc>
        <w:tc>
          <w:tcPr>
            <w:tcW w:w="332" w:type="pct"/>
            <w:tcBorders>
              <w:top w:val="nil"/>
              <w:left w:val="nil"/>
              <w:bottom w:val="nil"/>
              <w:right w:val="single" w:sz="4" w:space="0" w:color="000000"/>
            </w:tcBorders>
            <w:shd w:val="clear" w:color="auto" w:fill="auto"/>
            <w:noWrap/>
            <w:vAlign w:val="center"/>
            <w:hideMark/>
          </w:tcPr>
          <w:p w:rsidR="005678E6" w:rsidRPr="005678E6" w:rsidRDefault="005678E6" w:rsidP="005678E6">
            <w:pPr>
              <w:spacing w:after="0" w:line="240" w:lineRule="auto"/>
              <w:ind w:firstLine="709"/>
              <w:jc w:val="center"/>
              <w:rPr>
                <w:rFonts w:ascii="Times New Roman" w:eastAsia="Times New Roman" w:hAnsi="Times New Roman" w:cs="Times New Roman"/>
                <w:b/>
                <w:bCs/>
                <w:color w:val="000000"/>
                <w:sz w:val="16"/>
                <w:szCs w:val="16"/>
              </w:rPr>
            </w:pPr>
            <w:r w:rsidRPr="005678E6">
              <w:rPr>
                <w:rFonts w:ascii="Times New Roman" w:eastAsia="Times New Roman" w:hAnsi="Times New Roman" w:cs="Times New Roman"/>
                <w:b/>
                <w:bCs/>
                <w:color w:val="000000"/>
                <w:sz w:val="16"/>
                <w:szCs w:val="16"/>
              </w:rPr>
              <w:t>9</w:t>
            </w:r>
          </w:p>
        </w:tc>
        <w:tc>
          <w:tcPr>
            <w:tcW w:w="658" w:type="pct"/>
            <w:tcBorders>
              <w:top w:val="single" w:sz="4" w:space="0" w:color="000000"/>
              <w:left w:val="nil"/>
              <w:bottom w:val="single" w:sz="4" w:space="0" w:color="auto"/>
              <w:right w:val="single" w:sz="4" w:space="0" w:color="000000"/>
            </w:tcBorders>
            <w:shd w:val="clear" w:color="auto" w:fill="auto"/>
            <w:noWrap/>
            <w:vAlign w:val="center"/>
            <w:hideMark/>
          </w:tcPr>
          <w:p w:rsidR="005678E6" w:rsidRPr="005678E6" w:rsidRDefault="005678E6" w:rsidP="005678E6">
            <w:pPr>
              <w:spacing w:after="0" w:line="240" w:lineRule="auto"/>
              <w:ind w:firstLine="709"/>
              <w:jc w:val="center"/>
              <w:rPr>
                <w:rFonts w:ascii="Times New Roman" w:eastAsia="Times New Roman" w:hAnsi="Times New Roman" w:cs="Times New Roman"/>
                <w:b/>
                <w:bCs/>
                <w:color w:val="000000"/>
                <w:sz w:val="16"/>
                <w:szCs w:val="16"/>
              </w:rPr>
            </w:pPr>
            <w:r w:rsidRPr="005678E6">
              <w:rPr>
                <w:rFonts w:ascii="Times New Roman" w:eastAsia="Times New Roman" w:hAnsi="Times New Roman" w:cs="Times New Roman"/>
                <w:b/>
                <w:bCs/>
                <w:color w:val="000000"/>
                <w:sz w:val="16"/>
                <w:szCs w:val="16"/>
              </w:rPr>
              <w:t>10</w:t>
            </w:r>
          </w:p>
        </w:tc>
        <w:tc>
          <w:tcPr>
            <w:tcW w:w="423" w:type="pct"/>
            <w:tcBorders>
              <w:top w:val="nil"/>
              <w:left w:val="nil"/>
              <w:bottom w:val="nil"/>
              <w:right w:val="single" w:sz="4" w:space="0" w:color="000000"/>
            </w:tcBorders>
            <w:shd w:val="clear" w:color="auto" w:fill="auto"/>
            <w:noWrap/>
            <w:vAlign w:val="center"/>
            <w:hideMark/>
          </w:tcPr>
          <w:p w:rsidR="005678E6" w:rsidRPr="005678E6" w:rsidRDefault="005678E6" w:rsidP="005678E6">
            <w:pPr>
              <w:spacing w:after="0" w:line="240" w:lineRule="auto"/>
              <w:ind w:firstLine="709"/>
              <w:jc w:val="center"/>
              <w:rPr>
                <w:rFonts w:ascii="Times New Roman" w:eastAsia="Times New Roman" w:hAnsi="Times New Roman" w:cs="Times New Roman"/>
                <w:b/>
                <w:bCs/>
                <w:color w:val="000000"/>
                <w:sz w:val="16"/>
                <w:szCs w:val="16"/>
              </w:rPr>
            </w:pPr>
            <w:r w:rsidRPr="005678E6">
              <w:rPr>
                <w:rFonts w:ascii="Times New Roman" w:eastAsia="Times New Roman" w:hAnsi="Times New Roman" w:cs="Times New Roman"/>
                <w:b/>
                <w:bCs/>
                <w:color w:val="000000"/>
                <w:sz w:val="16"/>
                <w:szCs w:val="16"/>
              </w:rPr>
              <w:t>11</w:t>
            </w:r>
          </w:p>
        </w:tc>
        <w:tc>
          <w:tcPr>
            <w:tcW w:w="351" w:type="pct"/>
            <w:tcBorders>
              <w:top w:val="nil"/>
              <w:left w:val="nil"/>
              <w:bottom w:val="nil"/>
              <w:right w:val="single" w:sz="4" w:space="0" w:color="000000"/>
            </w:tcBorders>
            <w:shd w:val="clear" w:color="auto" w:fill="auto"/>
            <w:noWrap/>
            <w:vAlign w:val="center"/>
            <w:hideMark/>
          </w:tcPr>
          <w:p w:rsidR="005678E6" w:rsidRPr="005678E6" w:rsidRDefault="005678E6" w:rsidP="005678E6">
            <w:pPr>
              <w:spacing w:after="0" w:line="240" w:lineRule="auto"/>
              <w:ind w:firstLine="709"/>
              <w:jc w:val="center"/>
              <w:rPr>
                <w:rFonts w:ascii="Times New Roman" w:eastAsia="Times New Roman" w:hAnsi="Times New Roman" w:cs="Times New Roman"/>
                <w:b/>
                <w:bCs/>
                <w:color w:val="000000"/>
                <w:sz w:val="16"/>
                <w:szCs w:val="16"/>
              </w:rPr>
            </w:pPr>
            <w:r w:rsidRPr="005678E6">
              <w:rPr>
                <w:rFonts w:ascii="Times New Roman" w:eastAsia="Times New Roman" w:hAnsi="Times New Roman" w:cs="Times New Roman"/>
                <w:b/>
                <w:bCs/>
                <w:color w:val="000000"/>
                <w:sz w:val="16"/>
                <w:szCs w:val="16"/>
              </w:rPr>
              <w:t>12</w:t>
            </w:r>
          </w:p>
        </w:tc>
      </w:tr>
      <w:tr w:rsidR="005678E6" w:rsidRPr="005678E6" w:rsidTr="005678E6">
        <w:trPr>
          <w:trHeight w:val="1305"/>
        </w:trPr>
        <w:tc>
          <w:tcPr>
            <w:tcW w:w="21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1</w:t>
            </w:r>
          </w:p>
        </w:tc>
        <w:tc>
          <w:tcPr>
            <w:tcW w:w="515" w:type="pct"/>
            <w:tcBorders>
              <w:top w:val="single" w:sz="4" w:space="0" w:color="auto"/>
              <w:left w:val="nil"/>
              <w:bottom w:val="single" w:sz="4" w:space="0" w:color="auto"/>
              <w:right w:val="single" w:sz="4" w:space="0" w:color="auto"/>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Дубенский муниципальныый район</w:t>
            </w:r>
          </w:p>
        </w:tc>
        <w:tc>
          <w:tcPr>
            <w:tcW w:w="551" w:type="pct"/>
            <w:tcBorders>
              <w:top w:val="single" w:sz="4" w:space="0" w:color="auto"/>
              <w:left w:val="nil"/>
              <w:bottom w:val="single" w:sz="4" w:space="0" w:color="auto"/>
              <w:right w:val="single" w:sz="4" w:space="0" w:color="auto"/>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п.Свиносовхоз, ул.Транспортная, д.7</w:t>
            </w:r>
          </w:p>
        </w:tc>
        <w:tc>
          <w:tcPr>
            <w:tcW w:w="422" w:type="pct"/>
            <w:tcBorders>
              <w:top w:val="single" w:sz="4" w:space="0" w:color="auto"/>
              <w:left w:val="nil"/>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1956</w:t>
            </w:r>
          </w:p>
        </w:tc>
        <w:tc>
          <w:tcPr>
            <w:tcW w:w="592" w:type="pct"/>
            <w:tcBorders>
              <w:top w:val="single" w:sz="4" w:space="0" w:color="auto"/>
              <w:left w:val="nil"/>
              <w:bottom w:val="single" w:sz="4" w:space="0" w:color="auto"/>
              <w:right w:val="single" w:sz="4" w:space="0" w:color="auto"/>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ООО «ИНЖИНИРИНГ -ПРОЕКТ СЕРВИС»</w:t>
            </w:r>
          </w:p>
        </w:tc>
        <w:tc>
          <w:tcPr>
            <w:tcW w:w="306" w:type="pct"/>
            <w:tcBorders>
              <w:top w:val="single" w:sz="4" w:space="0" w:color="auto"/>
              <w:left w:val="nil"/>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б/н</w:t>
            </w:r>
          </w:p>
        </w:tc>
        <w:tc>
          <w:tcPr>
            <w:tcW w:w="387" w:type="pct"/>
            <w:tcBorders>
              <w:top w:val="single" w:sz="4" w:space="0" w:color="auto"/>
              <w:left w:val="nil"/>
              <w:bottom w:val="single" w:sz="4" w:space="0" w:color="auto"/>
              <w:right w:val="single" w:sz="4" w:space="0" w:color="auto"/>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17.04.2015 Г.; 03.11.2016 г.</w:t>
            </w:r>
          </w:p>
        </w:tc>
        <w:tc>
          <w:tcPr>
            <w:tcW w:w="243" w:type="pct"/>
            <w:tcBorders>
              <w:top w:val="single" w:sz="4" w:space="0" w:color="auto"/>
              <w:left w:val="nil"/>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17</w:t>
            </w:r>
          </w:p>
        </w:tc>
        <w:tc>
          <w:tcPr>
            <w:tcW w:w="332" w:type="pct"/>
            <w:tcBorders>
              <w:top w:val="single" w:sz="4" w:space="0" w:color="auto"/>
              <w:left w:val="nil"/>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15.06.2015</w:t>
            </w:r>
          </w:p>
        </w:tc>
        <w:tc>
          <w:tcPr>
            <w:tcW w:w="658" w:type="pct"/>
            <w:tcBorders>
              <w:top w:val="single" w:sz="4" w:space="0" w:color="auto"/>
              <w:left w:val="nil"/>
              <w:bottom w:val="single" w:sz="4" w:space="0" w:color="auto"/>
              <w:right w:val="single" w:sz="4" w:space="0" w:color="000000"/>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№358 от 22.02.015 г. №842 от 30.12.2016 г.</w:t>
            </w:r>
          </w:p>
        </w:tc>
        <w:tc>
          <w:tcPr>
            <w:tcW w:w="423" w:type="pct"/>
            <w:tcBorders>
              <w:top w:val="single" w:sz="4" w:space="0" w:color="auto"/>
              <w:left w:val="nil"/>
              <w:bottom w:val="single" w:sz="4" w:space="0" w:color="auto"/>
              <w:right w:val="single" w:sz="4" w:space="0" w:color="auto"/>
            </w:tcBorders>
            <w:shd w:val="clear" w:color="000000" w:fill="FFFFFF"/>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62,3</w:t>
            </w:r>
          </w:p>
        </w:tc>
        <w:tc>
          <w:tcPr>
            <w:tcW w:w="351" w:type="pct"/>
            <w:tcBorders>
              <w:top w:val="single" w:sz="4" w:space="0" w:color="auto"/>
              <w:left w:val="nil"/>
              <w:bottom w:val="single" w:sz="4" w:space="0" w:color="auto"/>
              <w:right w:val="single" w:sz="4" w:space="0" w:color="auto"/>
            </w:tcBorders>
            <w:shd w:val="clear" w:color="000000" w:fill="FFFFFF"/>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2</w:t>
            </w:r>
          </w:p>
        </w:tc>
      </w:tr>
      <w:tr w:rsidR="005678E6" w:rsidRPr="005678E6" w:rsidTr="005678E6">
        <w:trPr>
          <w:trHeight w:val="1590"/>
        </w:trPr>
        <w:tc>
          <w:tcPr>
            <w:tcW w:w="219" w:type="pct"/>
            <w:tcBorders>
              <w:top w:val="nil"/>
              <w:left w:val="single" w:sz="4" w:space="0" w:color="auto"/>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lastRenderedPageBreak/>
              <w:t>2</w:t>
            </w:r>
          </w:p>
        </w:tc>
        <w:tc>
          <w:tcPr>
            <w:tcW w:w="515" w:type="pct"/>
            <w:tcBorders>
              <w:top w:val="nil"/>
              <w:left w:val="nil"/>
              <w:bottom w:val="single" w:sz="4" w:space="0" w:color="auto"/>
              <w:right w:val="single" w:sz="4" w:space="0" w:color="auto"/>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Дубенский муниципальныый район</w:t>
            </w:r>
          </w:p>
        </w:tc>
        <w:tc>
          <w:tcPr>
            <w:tcW w:w="551" w:type="pct"/>
            <w:tcBorders>
              <w:top w:val="nil"/>
              <w:left w:val="nil"/>
              <w:bottom w:val="single" w:sz="4" w:space="0" w:color="auto"/>
              <w:right w:val="single" w:sz="4" w:space="0" w:color="auto"/>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п.Свиносовхоз, ул.Транспортная, д.2</w:t>
            </w:r>
          </w:p>
        </w:tc>
        <w:tc>
          <w:tcPr>
            <w:tcW w:w="422" w:type="pct"/>
            <w:tcBorders>
              <w:top w:val="nil"/>
              <w:left w:val="nil"/>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1956</w:t>
            </w:r>
          </w:p>
        </w:tc>
        <w:tc>
          <w:tcPr>
            <w:tcW w:w="592" w:type="pct"/>
            <w:tcBorders>
              <w:top w:val="nil"/>
              <w:left w:val="nil"/>
              <w:bottom w:val="single" w:sz="4" w:space="0" w:color="auto"/>
              <w:right w:val="single" w:sz="4" w:space="0" w:color="auto"/>
            </w:tcBorders>
            <w:shd w:val="clear" w:color="auto" w:fill="auto"/>
            <w:vAlign w:val="center"/>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ООО «Центр экспертизы и проектирования объектов капитального строительства»</w:t>
            </w:r>
          </w:p>
        </w:tc>
        <w:tc>
          <w:tcPr>
            <w:tcW w:w="306" w:type="pct"/>
            <w:tcBorders>
              <w:top w:val="nil"/>
              <w:left w:val="nil"/>
              <w:bottom w:val="single" w:sz="4" w:space="0" w:color="auto"/>
              <w:right w:val="single" w:sz="4" w:space="0" w:color="auto"/>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03/01-14; 26/11-16</w:t>
            </w:r>
          </w:p>
        </w:tc>
        <w:tc>
          <w:tcPr>
            <w:tcW w:w="387" w:type="pct"/>
            <w:tcBorders>
              <w:top w:val="nil"/>
              <w:left w:val="nil"/>
              <w:bottom w:val="single" w:sz="4" w:space="0" w:color="auto"/>
              <w:right w:val="single" w:sz="4" w:space="0" w:color="auto"/>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14.10.2014 г., 16.11.2016 г.</w:t>
            </w:r>
          </w:p>
        </w:tc>
        <w:tc>
          <w:tcPr>
            <w:tcW w:w="243" w:type="pct"/>
            <w:tcBorders>
              <w:top w:val="nil"/>
              <w:left w:val="nil"/>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22</w:t>
            </w:r>
          </w:p>
        </w:tc>
        <w:tc>
          <w:tcPr>
            <w:tcW w:w="332" w:type="pct"/>
            <w:tcBorders>
              <w:top w:val="nil"/>
              <w:left w:val="nil"/>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22.11.2014</w:t>
            </w:r>
          </w:p>
        </w:tc>
        <w:tc>
          <w:tcPr>
            <w:tcW w:w="658" w:type="pct"/>
            <w:tcBorders>
              <w:top w:val="single" w:sz="4" w:space="0" w:color="auto"/>
              <w:left w:val="nil"/>
              <w:bottom w:val="single" w:sz="4" w:space="0" w:color="auto"/>
              <w:right w:val="single" w:sz="4" w:space="0" w:color="000000"/>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665 от 12.12.2014 г., №849 от 30.12.2016 г.</w:t>
            </w:r>
          </w:p>
        </w:tc>
        <w:tc>
          <w:tcPr>
            <w:tcW w:w="423" w:type="pct"/>
            <w:tcBorders>
              <w:top w:val="nil"/>
              <w:left w:val="nil"/>
              <w:bottom w:val="single" w:sz="4" w:space="0" w:color="auto"/>
              <w:right w:val="single" w:sz="4" w:space="0" w:color="auto"/>
            </w:tcBorders>
            <w:shd w:val="clear" w:color="000000" w:fill="FFFFFF"/>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52,4</w:t>
            </w:r>
          </w:p>
        </w:tc>
        <w:tc>
          <w:tcPr>
            <w:tcW w:w="351" w:type="pct"/>
            <w:tcBorders>
              <w:top w:val="nil"/>
              <w:left w:val="nil"/>
              <w:bottom w:val="single" w:sz="4" w:space="0" w:color="auto"/>
              <w:right w:val="single" w:sz="4" w:space="0" w:color="auto"/>
            </w:tcBorders>
            <w:shd w:val="clear" w:color="000000" w:fill="FFFFFF"/>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2</w:t>
            </w:r>
          </w:p>
        </w:tc>
      </w:tr>
      <w:tr w:rsidR="005678E6" w:rsidRPr="005678E6" w:rsidTr="005678E6">
        <w:trPr>
          <w:trHeight w:val="1740"/>
        </w:trPr>
        <w:tc>
          <w:tcPr>
            <w:tcW w:w="219" w:type="pct"/>
            <w:tcBorders>
              <w:top w:val="nil"/>
              <w:left w:val="single" w:sz="4" w:space="0" w:color="auto"/>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3</w:t>
            </w:r>
          </w:p>
        </w:tc>
        <w:tc>
          <w:tcPr>
            <w:tcW w:w="515" w:type="pct"/>
            <w:tcBorders>
              <w:top w:val="nil"/>
              <w:left w:val="nil"/>
              <w:bottom w:val="single" w:sz="4" w:space="0" w:color="auto"/>
              <w:right w:val="single" w:sz="4" w:space="0" w:color="auto"/>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Дубенский муниципальныый район</w:t>
            </w:r>
          </w:p>
        </w:tc>
        <w:tc>
          <w:tcPr>
            <w:tcW w:w="551" w:type="pct"/>
            <w:tcBorders>
              <w:top w:val="nil"/>
              <w:left w:val="nil"/>
              <w:bottom w:val="single" w:sz="4" w:space="0" w:color="auto"/>
              <w:right w:val="single" w:sz="4" w:space="0" w:color="auto"/>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с.Дубенки, ул.Сельзозтехники ,д.18</w:t>
            </w:r>
          </w:p>
        </w:tc>
        <w:tc>
          <w:tcPr>
            <w:tcW w:w="422" w:type="pct"/>
            <w:tcBorders>
              <w:top w:val="nil"/>
              <w:left w:val="nil"/>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1956</w:t>
            </w:r>
          </w:p>
        </w:tc>
        <w:tc>
          <w:tcPr>
            <w:tcW w:w="592" w:type="pct"/>
            <w:tcBorders>
              <w:top w:val="nil"/>
              <w:left w:val="nil"/>
              <w:bottom w:val="single" w:sz="4" w:space="0" w:color="auto"/>
              <w:right w:val="single" w:sz="4" w:space="0" w:color="auto"/>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ООО «Центр экспертизы и проектирования объектов капитального строительства»</w:t>
            </w:r>
          </w:p>
        </w:tc>
        <w:tc>
          <w:tcPr>
            <w:tcW w:w="306" w:type="pct"/>
            <w:tcBorders>
              <w:top w:val="nil"/>
              <w:left w:val="nil"/>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б/н</w:t>
            </w:r>
          </w:p>
        </w:tc>
        <w:tc>
          <w:tcPr>
            <w:tcW w:w="387" w:type="pct"/>
            <w:tcBorders>
              <w:top w:val="nil"/>
              <w:left w:val="nil"/>
              <w:bottom w:val="single" w:sz="4" w:space="0" w:color="auto"/>
              <w:right w:val="single" w:sz="4" w:space="0" w:color="auto"/>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13.12.2014 г., 28.11.2016 г.</w:t>
            </w:r>
          </w:p>
        </w:tc>
        <w:tc>
          <w:tcPr>
            <w:tcW w:w="243" w:type="pct"/>
            <w:tcBorders>
              <w:top w:val="nil"/>
              <w:left w:val="nil"/>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33</w:t>
            </w:r>
          </w:p>
        </w:tc>
        <w:tc>
          <w:tcPr>
            <w:tcW w:w="332" w:type="pct"/>
            <w:tcBorders>
              <w:top w:val="nil"/>
              <w:left w:val="nil"/>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jc w:val="center"/>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21.09.2016</w:t>
            </w:r>
          </w:p>
        </w:tc>
        <w:tc>
          <w:tcPr>
            <w:tcW w:w="658" w:type="pct"/>
            <w:tcBorders>
              <w:top w:val="single" w:sz="4" w:space="0" w:color="auto"/>
              <w:left w:val="nil"/>
              <w:bottom w:val="single" w:sz="4" w:space="0" w:color="auto"/>
              <w:right w:val="single" w:sz="4" w:space="0" w:color="000000"/>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№342 от 31.05.2016 г., №846 от 30.12.2016 г.</w:t>
            </w:r>
          </w:p>
        </w:tc>
        <w:tc>
          <w:tcPr>
            <w:tcW w:w="423" w:type="pct"/>
            <w:tcBorders>
              <w:top w:val="nil"/>
              <w:left w:val="nil"/>
              <w:bottom w:val="single" w:sz="4" w:space="0" w:color="auto"/>
              <w:right w:val="single" w:sz="4" w:space="0" w:color="auto"/>
            </w:tcBorders>
            <w:shd w:val="clear" w:color="000000" w:fill="FFFFFF"/>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59,51</w:t>
            </w:r>
          </w:p>
        </w:tc>
        <w:tc>
          <w:tcPr>
            <w:tcW w:w="351" w:type="pct"/>
            <w:tcBorders>
              <w:top w:val="nil"/>
              <w:left w:val="nil"/>
              <w:bottom w:val="single" w:sz="4" w:space="0" w:color="auto"/>
              <w:right w:val="single" w:sz="4" w:space="0" w:color="auto"/>
            </w:tcBorders>
            <w:shd w:val="clear" w:color="000000" w:fill="FFFFFF"/>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2</w:t>
            </w:r>
          </w:p>
        </w:tc>
      </w:tr>
      <w:tr w:rsidR="005678E6" w:rsidRPr="005678E6" w:rsidTr="005678E6">
        <w:trPr>
          <w:trHeight w:val="1530"/>
        </w:trPr>
        <w:tc>
          <w:tcPr>
            <w:tcW w:w="219" w:type="pct"/>
            <w:tcBorders>
              <w:top w:val="nil"/>
              <w:left w:val="single" w:sz="4" w:space="0" w:color="auto"/>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4</w:t>
            </w:r>
          </w:p>
        </w:tc>
        <w:tc>
          <w:tcPr>
            <w:tcW w:w="515" w:type="pct"/>
            <w:tcBorders>
              <w:top w:val="nil"/>
              <w:left w:val="nil"/>
              <w:bottom w:val="single" w:sz="4" w:space="0" w:color="auto"/>
              <w:right w:val="single" w:sz="4" w:space="0" w:color="auto"/>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Дубенский муниципальныый район</w:t>
            </w:r>
          </w:p>
        </w:tc>
        <w:tc>
          <w:tcPr>
            <w:tcW w:w="551" w:type="pct"/>
            <w:tcBorders>
              <w:top w:val="nil"/>
              <w:left w:val="nil"/>
              <w:bottom w:val="single" w:sz="4" w:space="0" w:color="auto"/>
              <w:right w:val="single" w:sz="4" w:space="0" w:color="auto"/>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п.Свиносовхоз, ул.Советская, д.34</w:t>
            </w:r>
          </w:p>
        </w:tc>
        <w:tc>
          <w:tcPr>
            <w:tcW w:w="422" w:type="pct"/>
            <w:tcBorders>
              <w:top w:val="nil"/>
              <w:left w:val="nil"/>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1960</w:t>
            </w:r>
          </w:p>
        </w:tc>
        <w:tc>
          <w:tcPr>
            <w:tcW w:w="592" w:type="pct"/>
            <w:tcBorders>
              <w:top w:val="nil"/>
              <w:left w:val="nil"/>
              <w:bottom w:val="single" w:sz="4" w:space="0" w:color="auto"/>
              <w:right w:val="single" w:sz="4" w:space="0" w:color="auto"/>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ООО «Центр экспертизы и проектирования объектов капитального строительства»</w:t>
            </w:r>
          </w:p>
        </w:tc>
        <w:tc>
          <w:tcPr>
            <w:tcW w:w="306" w:type="pct"/>
            <w:tcBorders>
              <w:top w:val="nil"/>
              <w:left w:val="nil"/>
              <w:bottom w:val="single" w:sz="4" w:space="0" w:color="auto"/>
              <w:right w:val="single" w:sz="4" w:space="0" w:color="auto"/>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289/0114; 27/11-16</w:t>
            </w:r>
          </w:p>
        </w:tc>
        <w:tc>
          <w:tcPr>
            <w:tcW w:w="387" w:type="pct"/>
            <w:tcBorders>
              <w:top w:val="nil"/>
              <w:left w:val="nil"/>
              <w:bottom w:val="single" w:sz="4" w:space="0" w:color="auto"/>
              <w:right w:val="single" w:sz="4" w:space="0" w:color="auto"/>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27.10.2014 г., 27.11.2016 г.</w:t>
            </w:r>
          </w:p>
        </w:tc>
        <w:tc>
          <w:tcPr>
            <w:tcW w:w="243" w:type="pct"/>
            <w:tcBorders>
              <w:top w:val="nil"/>
              <w:left w:val="nil"/>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24</w:t>
            </w:r>
          </w:p>
        </w:tc>
        <w:tc>
          <w:tcPr>
            <w:tcW w:w="332" w:type="pct"/>
            <w:tcBorders>
              <w:top w:val="nil"/>
              <w:left w:val="nil"/>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28.11.2014</w:t>
            </w:r>
          </w:p>
        </w:tc>
        <w:tc>
          <w:tcPr>
            <w:tcW w:w="658" w:type="pct"/>
            <w:tcBorders>
              <w:top w:val="single" w:sz="4" w:space="0" w:color="auto"/>
              <w:left w:val="nil"/>
              <w:bottom w:val="single" w:sz="4" w:space="0" w:color="auto"/>
              <w:right w:val="single" w:sz="4" w:space="0" w:color="000000"/>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№667 от 12.12.2014 г., №840 от 30.12.2016 г.</w:t>
            </w:r>
          </w:p>
        </w:tc>
        <w:tc>
          <w:tcPr>
            <w:tcW w:w="423" w:type="pct"/>
            <w:tcBorders>
              <w:top w:val="nil"/>
              <w:left w:val="nil"/>
              <w:bottom w:val="single" w:sz="4" w:space="0" w:color="auto"/>
              <w:right w:val="single" w:sz="4" w:space="0" w:color="auto"/>
            </w:tcBorders>
            <w:shd w:val="clear" w:color="000000" w:fill="FFFFFF"/>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65</w:t>
            </w:r>
          </w:p>
        </w:tc>
        <w:tc>
          <w:tcPr>
            <w:tcW w:w="351" w:type="pct"/>
            <w:tcBorders>
              <w:top w:val="nil"/>
              <w:left w:val="nil"/>
              <w:bottom w:val="single" w:sz="4" w:space="0" w:color="auto"/>
              <w:right w:val="single" w:sz="4" w:space="0" w:color="auto"/>
            </w:tcBorders>
            <w:shd w:val="clear" w:color="000000" w:fill="FFFFFF"/>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2</w:t>
            </w:r>
          </w:p>
        </w:tc>
      </w:tr>
      <w:tr w:rsidR="005678E6" w:rsidRPr="005678E6" w:rsidTr="005678E6">
        <w:trPr>
          <w:trHeight w:val="2130"/>
        </w:trPr>
        <w:tc>
          <w:tcPr>
            <w:tcW w:w="219" w:type="pct"/>
            <w:tcBorders>
              <w:top w:val="nil"/>
              <w:left w:val="single" w:sz="4" w:space="0" w:color="auto"/>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5</w:t>
            </w:r>
          </w:p>
        </w:tc>
        <w:tc>
          <w:tcPr>
            <w:tcW w:w="515" w:type="pct"/>
            <w:tcBorders>
              <w:top w:val="nil"/>
              <w:left w:val="nil"/>
              <w:bottom w:val="single" w:sz="4" w:space="0" w:color="auto"/>
              <w:right w:val="single" w:sz="4" w:space="0" w:color="auto"/>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Дубенский муниципальныый район</w:t>
            </w:r>
          </w:p>
        </w:tc>
        <w:tc>
          <w:tcPr>
            <w:tcW w:w="551" w:type="pct"/>
            <w:tcBorders>
              <w:top w:val="nil"/>
              <w:left w:val="nil"/>
              <w:bottom w:val="single" w:sz="4" w:space="0" w:color="auto"/>
              <w:right w:val="single" w:sz="4" w:space="0" w:color="auto"/>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п.Свиносовхоз, ул.Центральная,д .24</w:t>
            </w:r>
          </w:p>
        </w:tc>
        <w:tc>
          <w:tcPr>
            <w:tcW w:w="422" w:type="pct"/>
            <w:tcBorders>
              <w:top w:val="nil"/>
              <w:left w:val="nil"/>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1959</w:t>
            </w:r>
          </w:p>
        </w:tc>
        <w:tc>
          <w:tcPr>
            <w:tcW w:w="592" w:type="pct"/>
            <w:tcBorders>
              <w:top w:val="nil"/>
              <w:left w:val="nil"/>
              <w:bottom w:val="single" w:sz="4" w:space="0" w:color="auto"/>
              <w:right w:val="single" w:sz="4" w:space="0" w:color="auto"/>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ООО «Центр экспертизы и проектирования объектов капитального строительства»</w:t>
            </w:r>
          </w:p>
        </w:tc>
        <w:tc>
          <w:tcPr>
            <w:tcW w:w="306" w:type="pct"/>
            <w:tcBorders>
              <w:top w:val="nil"/>
              <w:left w:val="nil"/>
              <w:bottom w:val="single" w:sz="4" w:space="0" w:color="auto"/>
              <w:right w:val="single" w:sz="4" w:space="0" w:color="auto"/>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04/01-14; 2/11-16</w:t>
            </w:r>
          </w:p>
        </w:tc>
        <w:tc>
          <w:tcPr>
            <w:tcW w:w="387" w:type="pct"/>
            <w:tcBorders>
              <w:top w:val="nil"/>
              <w:left w:val="nil"/>
              <w:bottom w:val="single" w:sz="4" w:space="0" w:color="auto"/>
              <w:right w:val="single" w:sz="4" w:space="0" w:color="auto"/>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14.10.2014 г., 04.11.2016 г.</w:t>
            </w:r>
          </w:p>
        </w:tc>
        <w:tc>
          <w:tcPr>
            <w:tcW w:w="243" w:type="pct"/>
            <w:tcBorders>
              <w:top w:val="nil"/>
              <w:left w:val="nil"/>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21</w:t>
            </w:r>
          </w:p>
        </w:tc>
        <w:tc>
          <w:tcPr>
            <w:tcW w:w="332" w:type="pct"/>
            <w:tcBorders>
              <w:top w:val="nil"/>
              <w:left w:val="nil"/>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28.11.2014</w:t>
            </w:r>
          </w:p>
        </w:tc>
        <w:tc>
          <w:tcPr>
            <w:tcW w:w="658" w:type="pct"/>
            <w:tcBorders>
              <w:top w:val="single" w:sz="4" w:space="0" w:color="auto"/>
              <w:left w:val="nil"/>
              <w:bottom w:val="single" w:sz="4" w:space="0" w:color="auto"/>
              <w:right w:val="single" w:sz="4" w:space="0" w:color="000000"/>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№664 от 12.12.2014 г. №850 от 30.12.2016 г.</w:t>
            </w:r>
          </w:p>
        </w:tc>
        <w:tc>
          <w:tcPr>
            <w:tcW w:w="423" w:type="pct"/>
            <w:tcBorders>
              <w:top w:val="nil"/>
              <w:left w:val="nil"/>
              <w:bottom w:val="single" w:sz="4" w:space="0" w:color="auto"/>
              <w:right w:val="single" w:sz="4" w:space="0" w:color="auto"/>
            </w:tcBorders>
            <w:shd w:val="clear" w:color="000000" w:fill="FFFFFF"/>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63,2</w:t>
            </w:r>
          </w:p>
        </w:tc>
        <w:tc>
          <w:tcPr>
            <w:tcW w:w="351" w:type="pct"/>
            <w:tcBorders>
              <w:top w:val="nil"/>
              <w:left w:val="nil"/>
              <w:bottom w:val="single" w:sz="4" w:space="0" w:color="auto"/>
              <w:right w:val="single" w:sz="4" w:space="0" w:color="auto"/>
            </w:tcBorders>
            <w:shd w:val="clear" w:color="000000" w:fill="FFFFFF"/>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5</w:t>
            </w:r>
          </w:p>
        </w:tc>
      </w:tr>
      <w:tr w:rsidR="005678E6" w:rsidRPr="005678E6" w:rsidTr="005678E6">
        <w:trPr>
          <w:trHeight w:val="1035"/>
        </w:trPr>
        <w:tc>
          <w:tcPr>
            <w:tcW w:w="219" w:type="pct"/>
            <w:tcBorders>
              <w:top w:val="nil"/>
              <w:left w:val="single" w:sz="4" w:space="0" w:color="auto"/>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6</w:t>
            </w:r>
          </w:p>
        </w:tc>
        <w:tc>
          <w:tcPr>
            <w:tcW w:w="515" w:type="pct"/>
            <w:tcBorders>
              <w:top w:val="nil"/>
              <w:left w:val="nil"/>
              <w:bottom w:val="single" w:sz="4" w:space="0" w:color="auto"/>
              <w:right w:val="single" w:sz="4" w:space="0" w:color="auto"/>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Дубенский муниципальныый район</w:t>
            </w:r>
          </w:p>
        </w:tc>
        <w:tc>
          <w:tcPr>
            <w:tcW w:w="551" w:type="pct"/>
            <w:tcBorders>
              <w:top w:val="nil"/>
              <w:left w:val="nil"/>
              <w:bottom w:val="single" w:sz="4" w:space="0" w:color="auto"/>
              <w:right w:val="single" w:sz="4" w:space="0" w:color="auto"/>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п.Свиносовхоз, ул.Центральная,д.6</w:t>
            </w:r>
          </w:p>
        </w:tc>
        <w:tc>
          <w:tcPr>
            <w:tcW w:w="422" w:type="pct"/>
            <w:tcBorders>
              <w:top w:val="nil"/>
              <w:left w:val="nil"/>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1960</w:t>
            </w:r>
          </w:p>
        </w:tc>
        <w:tc>
          <w:tcPr>
            <w:tcW w:w="592" w:type="pct"/>
            <w:tcBorders>
              <w:top w:val="nil"/>
              <w:left w:val="nil"/>
              <w:bottom w:val="single" w:sz="4" w:space="0" w:color="auto"/>
              <w:right w:val="single" w:sz="4" w:space="0" w:color="auto"/>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ООО «ИНЖИНИРИНГ -ПРОЕКТ СЕРВИС»</w:t>
            </w:r>
          </w:p>
        </w:tc>
        <w:tc>
          <w:tcPr>
            <w:tcW w:w="306" w:type="pct"/>
            <w:tcBorders>
              <w:top w:val="nil"/>
              <w:left w:val="nil"/>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б/н</w:t>
            </w:r>
          </w:p>
        </w:tc>
        <w:tc>
          <w:tcPr>
            <w:tcW w:w="387" w:type="pct"/>
            <w:tcBorders>
              <w:top w:val="nil"/>
              <w:left w:val="nil"/>
              <w:bottom w:val="single" w:sz="4" w:space="0" w:color="auto"/>
              <w:right w:val="single" w:sz="4" w:space="0" w:color="auto"/>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13.12.2014 г., 25.11.2016 г.</w:t>
            </w:r>
          </w:p>
        </w:tc>
        <w:tc>
          <w:tcPr>
            <w:tcW w:w="243" w:type="pct"/>
            <w:tcBorders>
              <w:top w:val="nil"/>
              <w:left w:val="nil"/>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14</w:t>
            </w:r>
          </w:p>
        </w:tc>
        <w:tc>
          <w:tcPr>
            <w:tcW w:w="332" w:type="pct"/>
            <w:tcBorders>
              <w:top w:val="nil"/>
              <w:left w:val="nil"/>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13.05.2013</w:t>
            </w:r>
          </w:p>
        </w:tc>
        <w:tc>
          <w:tcPr>
            <w:tcW w:w="658" w:type="pct"/>
            <w:tcBorders>
              <w:top w:val="single" w:sz="4" w:space="0" w:color="auto"/>
              <w:left w:val="nil"/>
              <w:bottom w:val="single" w:sz="4" w:space="0" w:color="auto"/>
              <w:right w:val="single" w:sz="4" w:space="0" w:color="000000"/>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№302 от 15.05.2013 г. №845 от 30.12.2016 г.</w:t>
            </w:r>
          </w:p>
        </w:tc>
        <w:tc>
          <w:tcPr>
            <w:tcW w:w="423" w:type="pct"/>
            <w:tcBorders>
              <w:top w:val="nil"/>
              <w:left w:val="nil"/>
              <w:bottom w:val="single" w:sz="4" w:space="0" w:color="auto"/>
              <w:right w:val="single" w:sz="4" w:space="0" w:color="auto"/>
            </w:tcBorders>
            <w:shd w:val="clear" w:color="000000" w:fill="FFFFFF"/>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71,9</w:t>
            </w:r>
          </w:p>
        </w:tc>
        <w:tc>
          <w:tcPr>
            <w:tcW w:w="351" w:type="pct"/>
            <w:tcBorders>
              <w:top w:val="nil"/>
              <w:left w:val="nil"/>
              <w:bottom w:val="single" w:sz="4" w:space="0" w:color="auto"/>
              <w:right w:val="single" w:sz="4" w:space="0" w:color="auto"/>
            </w:tcBorders>
            <w:shd w:val="clear" w:color="000000" w:fill="FFFFFF"/>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6</w:t>
            </w:r>
          </w:p>
        </w:tc>
      </w:tr>
      <w:tr w:rsidR="005678E6" w:rsidRPr="005678E6" w:rsidTr="005678E6">
        <w:trPr>
          <w:trHeight w:val="1875"/>
        </w:trPr>
        <w:tc>
          <w:tcPr>
            <w:tcW w:w="219" w:type="pct"/>
            <w:tcBorders>
              <w:top w:val="nil"/>
              <w:left w:val="single" w:sz="4" w:space="0" w:color="auto"/>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7</w:t>
            </w:r>
          </w:p>
        </w:tc>
        <w:tc>
          <w:tcPr>
            <w:tcW w:w="515" w:type="pct"/>
            <w:tcBorders>
              <w:top w:val="nil"/>
              <w:left w:val="nil"/>
              <w:bottom w:val="single" w:sz="4" w:space="0" w:color="auto"/>
              <w:right w:val="single" w:sz="4" w:space="0" w:color="auto"/>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Дубенский муниципальныый район</w:t>
            </w:r>
          </w:p>
        </w:tc>
        <w:tc>
          <w:tcPr>
            <w:tcW w:w="551" w:type="pct"/>
            <w:tcBorders>
              <w:top w:val="nil"/>
              <w:left w:val="nil"/>
              <w:bottom w:val="single" w:sz="4" w:space="0" w:color="auto"/>
              <w:right w:val="single" w:sz="4" w:space="0" w:color="auto"/>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п.Свиносовхоз, ул.Советская, д.36</w:t>
            </w:r>
          </w:p>
        </w:tc>
        <w:tc>
          <w:tcPr>
            <w:tcW w:w="422" w:type="pct"/>
            <w:tcBorders>
              <w:top w:val="nil"/>
              <w:left w:val="nil"/>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1956</w:t>
            </w:r>
          </w:p>
        </w:tc>
        <w:tc>
          <w:tcPr>
            <w:tcW w:w="592" w:type="pct"/>
            <w:tcBorders>
              <w:top w:val="nil"/>
              <w:left w:val="nil"/>
              <w:bottom w:val="single" w:sz="4" w:space="0" w:color="auto"/>
              <w:right w:val="single" w:sz="4" w:space="0" w:color="auto"/>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ООО «Центр экспертизы и проектирования объектов капитального строительства»</w:t>
            </w:r>
          </w:p>
        </w:tc>
        <w:tc>
          <w:tcPr>
            <w:tcW w:w="306" w:type="pct"/>
            <w:tcBorders>
              <w:top w:val="nil"/>
              <w:left w:val="nil"/>
              <w:bottom w:val="single" w:sz="4" w:space="0" w:color="auto"/>
              <w:right w:val="single" w:sz="4" w:space="0" w:color="auto"/>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02/01-14; 13/11-16</w:t>
            </w:r>
          </w:p>
        </w:tc>
        <w:tc>
          <w:tcPr>
            <w:tcW w:w="387" w:type="pct"/>
            <w:tcBorders>
              <w:top w:val="nil"/>
              <w:left w:val="nil"/>
              <w:bottom w:val="single" w:sz="4" w:space="0" w:color="auto"/>
              <w:right w:val="single" w:sz="4" w:space="0" w:color="auto"/>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14.10.2014 г.;04.11.2016 г.</w:t>
            </w:r>
          </w:p>
        </w:tc>
        <w:tc>
          <w:tcPr>
            <w:tcW w:w="243" w:type="pct"/>
            <w:tcBorders>
              <w:top w:val="nil"/>
              <w:left w:val="nil"/>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25</w:t>
            </w:r>
          </w:p>
        </w:tc>
        <w:tc>
          <w:tcPr>
            <w:tcW w:w="332" w:type="pct"/>
            <w:tcBorders>
              <w:top w:val="nil"/>
              <w:left w:val="nil"/>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28.11.2014</w:t>
            </w:r>
          </w:p>
        </w:tc>
        <w:tc>
          <w:tcPr>
            <w:tcW w:w="658" w:type="pct"/>
            <w:tcBorders>
              <w:top w:val="single" w:sz="4" w:space="0" w:color="auto"/>
              <w:left w:val="nil"/>
              <w:bottom w:val="single" w:sz="4" w:space="0" w:color="auto"/>
              <w:right w:val="single" w:sz="4" w:space="0" w:color="000000"/>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№668 от 12.12.2014 г. №841 от 30.12.2016 г.</w:t>
            </w:r>
          </w:p>
        </w:tc>
        <w:tc>
          <w:tcPr>
            <w:tcW w:w="423" w:type="pct"/>
            <w:tcBorders>
              <w:top w:val="nil"/>
              <w:left w:val="nil"/>
              <w:bottom w:val="single" w:sz="4" w:space="0" w:color="auto"/>
              <w:right w:val="single" w:sz="4" w:space="0" w:color="auto"/>
            </w:tcBorders>
            <w:shd w:val="clear" w:color="000000" w:fill="FFFFFF"/>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58,1</w:t>
            </w:r>
          </w:p>
        </w:tc>
        <w:tc>
          <w:tcPr>
            <w:tcW w:w="351" w:type="pct"/>
            <w:tcBorders>
              <w:top w:val="nil"/>
              <w:left w:val="nil"/>
              <w:bottom w:val="single" w:sz="4" w:space="0" w:color="auto"/>
              <w:right w:val="single" w:sz="4" w:space="0" w:color="auto"/>
            </w:tcBorders>
            <w:shd w:val="clear" w:color="000000" w:fill="FFFFFF"/>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2</w:t>
            </w:r>
          </w:p>
        </w:tc>
      </w:tr>
      <w:tr w:rsidR="005678E6" w:rsidRPr="005678E6" w:rsidTr="005678E6">
        <w:trPr>
          <w:trHeight w:val="2085"/>
        </w:trPr>
        <w:tc>
          <w:tcPr>
            <w:tcW w:w="219" w:type="pct"/>
            <w:tcBorders>
              <w:top w:val="nil"/>
              <w:left w:val="single" w:sz="4" w:space="0" w:color="auto"/>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lastRenderedPageBreak/>
              <w:t>8</w:t>
            </w:r>
          </w:p>
        </w:tc>
        <w:tc>
          <w:tcPr>
            <w:tcW w:w="515" w:type="pct"/>
            <w:tcBorders>
              <w:top w:val="nil"/>
              <w:left w:val="nil"/>
              <w:bottom w:val="single" w:sz="4" w:space="0" w:color="auto"/>
              <w:right w:val="single" w:sz="4" w:space="0" w:color="auto"/>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Дубенский муниципальныый район</w:t>
            </w:r>
          </w:p>
        </w:tc>
        <w:tc>
          <w:tcPr>
            <w:tcW w:w="551" w:type="pct"/>
            <w:tcBorders>
              <w:top w:val="nil"/>
              <w:left w:val="nil"/>
              <w:bottom w:val="single" w:sz="4" w:space="0" w:color="auto"/>
              <w:right w:val="single" w:sz="4" w:space="0" w:color="auto"/>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п.Свиносовхоз, ул.Советская, д.30</w:t>
            </w:r>
          </w:p>
        </w:tc>
        <w:tc>
          <w:tcPr>
            <w:tcW w:w="422" w:type="pct"/>
            <w:tcBorders>
              <w:top w:val="nil"/>
              <w:left w:val="nil"/>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1962</w:t>
            </w:r>
          </w:p>
        </w:tc>
        <w:tc>
          <w:tcPr>
            <w:tcW w:w="592" w:type="pct"/>
            <w:tcBorders>
              <w:top w:val="nil"/>
              <w:left w:val="nil"/>
              <w:bottom w:val="single" w:sz="4" w:space="0" w:color="auto"/>
              <w:right w:val="single" w:sz="4" w:space="0" w:color="auto"/>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ООО «Центр экспертизы и проектирования объектов капитального строительства»</w:t>
            </w:r>
          </w:p>
        </w:tc>
        <w:tc>
          <w:tcPr>
            <w:tcW w:w="306" w:type="pct"/>
            <w:tcBorders>
              <w:top w:val="nil"/>
              <w:left w:val="nil"/>
              <w:bottom w:val="single" w:sz="4" w:space="0" w:color="auto"/>
              <w:right w:val="single" w:sz="4" w:space="0" w:color="auto"/>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05/01-14; 05/11-16</w:t>
            </w:r>
          </w:p>
        </w:tc>
        <w:tc>
          <w:tcPr>
            <w:tcW w:w="387" w:type="pct"/>
            <w:tcBorders>
              <w:top w:val="nil"/>
              <w:left w:val="nil"/>
              <w:bottom w:val="single" w:sz="4" w:space="0" w:color="auto"/>
              <w:right w:val="single" w:sz="4" w:space="0" w:color="auto"/>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17.10.2014 г., 10.11.2016 г.</w:t>
            </w:r>
          </w:p>
        </w:tc>
        <w:tc>
          <w:tcPr>
            <w:tcW w:w="243" w:type="pct"/>
            <w:tcBorders>
              <w:top w:val="nil"/>
              <w:left w:val="nil"/>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26</w:t>
            </w:r>
          </w:p>
        </w:tc>
        <w:tc>
          <w:tcPr>
            <w:tcW w:w="332" w:type="pct"/>
            <w:tcBorders>
              <w:top w:val="nil"/>
              <w:left w:val="nil"/>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28.11.2014</w:t>
            </w:r>
          </w:p>
        </w:tc>
        <w:tc>
          <w:tcPr>
            <w:tcW w:w="658" w:type="pct"/>
            <w:tcBorders>
              <w:top w:val="single" w:sz="4" w:space="0" w:color="auto"/>
              <w:left w:val="nil"/>
              <w:bottom w:val="single" w:sz="4" w:space="0" w:color="auto"/>
              <w:right w:val="single" w:sz="4" w:space="0" w:color="000000"/>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№669 от 12.12.2014 г., №839 от 30.12.2016 г.</w:t>
            </w:r>
          </w:p>
        </w:tc>
        <w:tc>
          <w:tcPr>
            <w:tcW w:w="423" w:type="pct"/>
            <w:tcBorders>
              <w:top w:val="nil"/>
              <w:left w:val="nil"/>
              <w:bottom w:val="single" w:sz="4" w:space="0" w:color="auto"/>
              <w:right w:val="single" w:sz="4" w:space="0" w:color="auto"/>
            </w:tcBorders>
            <w:shd w:val="clear" w:color="000000" w:fill="FFFFFF"/>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49,7</w:t>
            </w:r>
          </w:p>
        </w:tc>
        <w:tc>
          <w:tcPr>
            <w:tcW w:w="351" w:type="pct"/>
            <w:tcBorders>
              <w:top w:val="nil"/>
              <w:left w:val="nil"/>
              <w:bottom w:val="single" w:sz="4" w:space="0" w:color="auto"/>
              <w:right w:val="single" w:sz="4" w:space="0" w:color="auto"/>
            </w:tcBorders>
            <w:shd w:val="clear" w:color="000000" w:fill="FFFFFF"/>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2</w:t>
            </w:r>
          </w:p>
        </w:tc>
      </w:tr>
      <w:tr w:rsidR="005678E6" w:rsidRPr="005678E6" w:rsidTr="005678E6">
        <w:trPr>
          <w:trHeight w:val="2220"/>
        </w:trPr>
        <w:tc>
          <w:tcPr>
            <w:tcW w:w="219" w:type="pct"/>
            <w:tcBorders>
              <w:top w:val="nil"/>
              <w:left w:val="single" w:sz="4" w:space="0" w:color="auto"/>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9</w:t>
            </w:r>
          </w:p>
        </w:tc>
        <w:tc>
          <w:tcPr>
            <w:tcW w:w="515" w:type="pct"/>
            <w:tcBorders>
              <w:top w:val="nil"/>
              <w:left w:val="nil"/>
              <w:bottom w:val="single" w:sz="4" w:space="0" w:color="auto"/>
              <w:right w:val="single" w:sz="4" w:space="0" w:color="auto"/>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Дубенский муниципальныый район</w:t>
            </w:r>
          </w:p>
        </w:tc>
        <w:tc>
          <w:tcPr>
            <w:tcW w:w="551" w:type="pct"/>
            <w:tcBorders>
              <w:top w:val="nil"/>
              <w:left w:val="nil"/>
              <w:bottom w:val="single" w:sz="4" w:space="0" w:color="auto"/>
              <w:right w:val="single" w:sz="4" w:space="0" w:color="auto"/>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п.Свиносовхоз, ул.Центральная, д.13</w:t>
            </w:r>
          </w:p>
        </w:tc>
        <w:tc>
          <w:tcPr>
            <w:tcW w:w="422" w:type="pct"/>
            <w:tcBorders>
              <w:top w:val="nil"/>
              <w:left w:val="nil"/>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1956</w:t>
            </w:r>
          </w:p>
        </w:tc>
        <w:tc>
          <w:tcPr>
            <w:tcW w:w="592" w:type="pct"/>
            <w:tcBorders>
              <w:top w:val="nil"/>
              <w:left w:val="nil"/>
              <w:bottom w:val="single" w:sz="4" w:space="0" w:color="auto"/>
              <w:right w:val="single" w:sz="4" w:space="0" w:color="auto"/>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ООО «Центр экспертизы и проектирования объектов капитального строительства»</w:t>
            </w:r>
          </w:p>
        </w:tc>
        <w:tc>
          <w:tcPr>
            <w:tcW w:w="306" w:type="pct"/>
            <w:tcBorders>
              <w:top w:val="nil"/>
              <w:left w:val="nil"/>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б/н</w:t>
            </w:r>
          </w:p>
        </w:tc>
        <w:tc>
          <w:tcPr>
            <w:tcW w:w="387" w:type="pct"/>
            <w:tcBorders>
              <w:top w:val="nil"/>
              <w:left w:val="nil"/>
              <w:bottom w:val="single" w:sz="4" w:space="0" w:color="auto"/>
              <w:right w:val="single" w:sz="4" w:space="0" w:color="auto"/>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22.11.2014г., 22.11.2016 г.</w:t>
            </w:r>
          </w:p>
        </w:tc>
        <w:tc>
          <w:tcPr>
            <w:tcW w:w="243" w:type="pct"/>
            <w:tcBorders>
              <w:top w:val="nil"/>
              <w:left w:val="nil"/>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2</w:t>
            </w:r>
          </w:p>
        </w:tc>
        <w:tc>
          <w:tcPr>
            <w:tcW w:w="332" w:type="pct"/>
            <w:tcBorders>
              <w:top w:val="nil"/>
              <w:left w:val="nil"/>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28.01.2015</w:t>
            </w:r>
          </w:p>
        </w:tc>
        <w:tc>
          <w:tcPr>
            <w:tcW w:w="658" w:type="pct"/>
            <w:tcBorders>
              <w:top w:val="single" w:sz="4" w:space="0" w:color="auto"/>
              <w:left w:val="nil"/>
              <w:bottom w:val="single" w:sz="4" w:space="0" w:color="auto"/>
              <w:right w:val="single" w:sz="4" w:space="0" w:color="000000"/>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№155 от 10.03.2015 г. №843 от 30.12.2016 г.</w:t>
            </w:r>
          </w:p>
        </w:tc>
        <w:tc>
          <w:tcPr>
            <w:tcW w:w="423" w:type="pct"/>
            <w:tcBorders>
              <w:top w:val="nil"/>
              <w:left w:val="nil"/>
              <w:bottom w:val="single" w:sz="4" w:space="0" w:color="auto"/>
              <w:right w:val="single" w:sz="4" w:space="0" w:color="auto"/>
            </w:tcBorders>
            <w:shd w:val="clear" w:color="000000" w:fill="FFFFFF"/>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58,6</w:t>
            </w:r>
          </w:p>
        </w:tc>
        <w:tc>
          <w:tcPr>
            <w:tcW w:w="351" w:type="pct"/>
            <w:tcBorders>
              <w:top w:val="nil"/>
              <w:left w:val="nil"/>
              <w:bottom w:val="single" w:sz="4" w:space="0" w:color="auto"/>
              <w:right w:val="single" w:sz="4" w:space="0" w:color="auto"/>
            </w:tcBorders>
            <w:shd w:val="clear" w:color="000000" w:fill="FFFFFF"/>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3</w:t>
            </w:r>
          </w:p>
        </w:tc>
      </w:tr>
      <w:tr w:rsidR="005678E6" w:rsidRPr="005678E6" w:rsidTr="005678E6">
        <w:trPr>
          <w:trHeight w:val="2040"/>
        </w:trPr>
        <w:tc>
          <w:tcPr>
            <w:tcW w:w="219" w:type="pct"/>
            <w:tcBorders>
              <w:top w:val="nil"/>
              <w:left w:val="single" w:sz="4" w:space="0" w:color="auto"/>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10</w:t>
            </w:r>
          </w:p>
        </w:tc>
        <w:tc>
          <w:tcPr>
            <w:tcW w:w="515" w:type="pct"/>
            <w:tcBorders>
              <w:top w:val="nil"/>
              <w:left w:val="nil"/>
              <w:bottom w:val="single" w:sz="4" w:space="0" w:color="auto"/>
              <w:right w:val="single" w:sz="4" w:space="0" w:color="auto"/>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Дубенский муниципальныый район</w:t>
            </w:r>
          </w:p>
        </w:tc>
        <w:tc>
          <w:tcPr>
            <w:tcW w:w="551" w:type="pct"/>
            <w:tcBorders>
              <w:top w:val="nil"/>
              <w:left w:val="nil"/>
              <w:bottom w:val="single" w:sz="4" w:space="0" w:color="auto"/>
              <w:right w:val="single" w:sz="4" w:space="0" w:color="auto"/>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с.Дубенки, ул.Бровцева, д.122</w:t>
            </w:r>
          </w:p>
        </w:tc>
        <w:tc>
          <w:tcPr>
            <w:tcW w:w="422" w:type="pct"/>
            <w:tcBorders>
              <w:top w:val="nil"/>
              <w:left w:val="nil"/>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1956</w:t>
            </w:r>
          </w:p>
        </w:tc>
        <w:tc>
          <w:tcPr>
            <w:tcW w:w="592" w:type="pct"/>
            <w:tcBorders>
              <w:top w:val="nil"/>
              <w:left w:val="nil"/>
              <w:bottom w:val="single" w:sz="4" w:space="0" w:color="auto"/>
              <w:right w:val="single" w:sz="4" w:space="0" w:color="auto"/>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ООО «Центр экспертизы и проектирования объектов капитального строительства»</w:t>
            </w:r>
          </w:p>
        </w:tc>
        <w:tc>
          <w:tcPr>
            <w:tcW w:w="306" w:type="pct"/>
            <w:tcBorders>
              <w:top w:val="nil"/>
              <w:left w:val="nil"/>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б/н</w:t>
            </w:r>
          </w:p>
        </w:tc>
        <w:tc>
          <w:tcPr>
            <w:tcW w:w="387" w:type="pct"/>
            <w:tcBorders>
              <w:top w:val="nil"/>
              <w:left w:val="nil"/>
              <w:bottom w:val="single" w:sz="4" w:space="0" w:color="auto"/>
              <w:right w:val="single" w:sz="4" w:space="0" w:color="auto"/>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13.12.2014 г., 21.11.2016 г.</w:t>
            </w:r>
          </w:p>
        </w:tc>
        <w:tc>
          <w:tcPr>
            <w:tcW w:w="243" w:type="pct"/>
            <w:tcBorders>
              <w:top w:val="nil"/>
              <w:left w:val="nil"/>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1</w:t>
            </w:r>
          </w:p>
        </w:tc>
        <w:tc>
          <w:tcPr>
            <w:tcW w:w="332" w:type="pct"/>
            <w:tcBorders>
              <w:top w:val="nil"/>
              <w:left w:val="nil"/>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23.01.2016</w:t>
            </w:r>
          </w:p>
        </w:tc>
        <w:tc>
          <w:tcPr>
            <w:tcW w:w="658" w:type="pct"/>
            <w:tcBorders>
              <w:top w:val="single" w:sz="4" w:space="0" w:color="auto"/>
              <w:left w:val="nil"/>
              <w:bottom w:val="single" w:sz="4" w:space="0" w:color="auto"/>
              <w:right w:val="single" w:sz="4" w:space="0" w:color="000000"/>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№69 от 10.02.2016 г., №847 от 30.12.2016 г.</w:t>
            </w:r>
          </w:p>
        </w:tc>
        <w:tc>
          <w:tcPr>
            <w:tcW w:w="423" w:type="pct"/>
            <w:tcBorders>
              <w:top w:val="nil"/>
              <w:left w:val="nil"/>
              <w:bottom w:val="single" w:sz="4" w:space="0" w:color="auto"/>
              <w:right w:val="single" w:sz="4" w:space="0" w:color="auto"/>
            </w:tcBorders>
            <w:shd w:val="clear" w:color="000000" w:fill="FFFFFF"/>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66,1</w:t>
            </w:r>
          </w:p>
        </w:tc>
        <w:tc>
          <w:tcPr>
            <w:tcW w:w="351" w:type="pct"/>
            <w:tcBorders>
              <w:top w:val="nil"/>
              <w:left w:val="nil"/>
              <w:bottom w:val="single" w:sz="4" w:space="0" w:color="auto"/>
              <w:right w:val="single" w:sz="4" w:space="0" w:color="auto"/>
            </w:tcBorders>
            <w:shd w:val="clear" w:color="000000" w:fill="FFFFFF"/>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2</w:t>
            </w:r>
          </w:p>
        </w:tc>
      </w:tr>
      <w:tr w:rsidR="005678E6" w:rsidRPr="005678E6" w:rsidTr="005678E6">
        <w:trPr>
          <w:trHeight w:val="1275"/>
        </w:trPr>
        <w:tc>
          <w:tcPr>
            <w:tcW w:w="219" w:type="pct"/>
            <w:tcBorders>
              <w:top w:val="nil"/>
              <w:left w:val="single" w:sz="4" w:space="0" w:color="auto"/>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11</w:t>
            </w:r>
          </w:p>
        </w:tc>
        <w:tc>
          <w:tcPr>
            <w:tcW w:w="515" w:type="pct"/>
            <w:tcBorders>
              <w:top w:val="nil"/>
              <w:left w:val="nil"/>
              <w:bottom w:val="single" w:sz="4" w:space="0" w:color="auto"/>
              <w:right w:val="single" w:sz="4" w:space="0" w:color="auto"/>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Дубенский муниципальныый район</w:t>
            </w:r>
          </w:p>
        </w:tc>
        <w:tc>
          <w:tcPr>
            <w:tcW w:w="551" w:type="pct"/>
            <w:tcBorders>
              <w:top w:val="nil"/>
              <w:left w:val="nil"/>
              <w:bottom w:val="single" w:sz="4" w:space="0" w:color="auto"/>
              <w:right w:val="single" w:sz="4" w:space="0" w:color="auto"/>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с.Дубенки, ул.Сельзозтехники ,д.6</w:t>
            </w:r>
          </w:p>
        </w:tc>
        <w:tc>
          <w:tcPr>
            <w:tcW w:w="422" w:type="pct"/>
            <w:tcBorders>
              <w:top w:val="nil"/>
              <w:left w:val="nil"/>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1956</w:t>
            </w:r>
          </w:p>
        </w:tc>
        <w:tc>
          <w:tcPr>
            <w:tcW w:w="592" w:type="pct"/>
            <w:tcBorders>
              <w:top w:val="nil"/>
              <w:left w:val="nil"/>
              <w:bottom w:val="single" w:sz="4" w:space="0" w:color="auto"/>
              <w:right w:val="single" w:sz="4" w:space="0" w:color="auto"/>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ООО «Центр экспертизы и проектирования объектов капитального строительства»</w:t>
            </w:r>
          </w:p>
        </w:tc>
        <w:tc>
          <w:tcPr>
            <w:tcW w:w="306" w:type="pct"/>
            <w:tcBorders>
              <w:top w:val="nil"/>
              <w:left w:val="nil"/>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б/н</w:t>
            </w:r>
          </w:p>
        </w:tc>
        <w:tc>
          <w:tcPr>
            <w:tcW w:w="387" w:type="pct"/>
            <w:tcBorders>
              <w:top w:val="nil"/>
              <w:left w:val="nil"/>
              <w:bottom w:val="single" w:sz="4" w:space="0" w:color="auto"/>
              <w:right w:val="single" w:sz="4" w:space="0" w:color="auto"/>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13.12.2014 г., 22.11.2016 г.</w:t>
            </w:r>
          </w:p>
        </w:tc>
        <w:tc>
          <w:tcPr>
            <w:tcW w:w="243" w:type="pct"/>
            <w:tcBorders>
              <w:top w:val="nil"/>
              <w:left w:val="nil"/>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2</w:t>
            </w:r>
          </w:p>
        </w:tc>
        <w:tc>
          <w:tcPr>
            <w:tcW w:w="332" w:type="pct"/>
            <w:tcBorders>
              <w:top w:val="nil"/>
              <w:left w:val="nil"/>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26.01.2016</w:t>
            </w:r>
          </w:p>
        </w:tc>
        <w:tc>
          <w:tcPr>
            <w:tcW w:w="658" w:type="pct"/>
            <w:tcBorders>
              <w:top w:val="single" w:sz="4" w:space="0" w:color="auto"/>
              <w:left w:val="nil"/>
              <w:bottom w:val="single" w:sz="4" w:space="0" w:color="auto"/>
              <w:right w:val="single" w:sz="4" w:space="0" w:color="000000"/>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№70 от 10.02.2016 г. №848 от 30.12.2016 г.</w:t>
            </w:r>
          </w:p>
        </w:tc>
        <w:tc>
          <w:tcPr>
            <w:tcW w:w="423" w:type="pct"/>
            <w:tcBorders>
              <w:top w:val="nil"/>
              <w:left w:val="nil"/>
              <w:bottom w:val="single" w:sz="4" w:space="0" w:color="auto"/>
              <w:right w:val="single" w:sz="4" w:space="0" w:color="auto"/>
            </w:tcBorders>
            <w:shd w:val="clear" w:color="000000" w:fill="FFFFFF"/>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62,8</w:t>
            </w:r>
          </w:p>
        </w:tc>
        <w:tc>
          <w:tcPr>
            <w:tcW w:w="351" w:type="pct"/>
            <w:tcBorders>
              <w:top w:val="nil"/>
              <w:left w:val="nil"/>
              <w:bottom w:val="single" w:sz="4" w:space="0" w:color="auto"/>
              <w:right w:val="single" w:sz="4" w:space="0" w:color="auto"/>
            </w:tcBorders>
            <w:shd w:val="clear" w:color="000000" w:fill="FFFFFF"/>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2</w:t>
            </w:r>
          </w:p>
        </w:tc>
      </w:tr>
      <w:tr w:rsidR="005678E6" w:rsidRPr="005678E6" w:rsidTr="005678E6">
        <w:trPr>
          <w:trHeight w:val="1305"/>
        </w:trPr>
        <w:tc>
          <w:tcPr>
            <w:tcW w:w="219" w:type="pct"/>
            <w:tcBorders>
              <w:top w:val="nil"/>
              <w:left w:val="single" w:sz="4" w:space="0" w:color="auto"/>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12</w:t>
            </w:r>
          </w:p>
        </w:tc>
        <w:tc>
          <w:tcPr>
            <w:tcW w:w="515" w:type="pct"/>
            <w:tcBorders>
              <w:top w:val="nil"/>
              <w:left w:val="nil"/>
              <w:bottom w:val="single" w:sz="4" w:space="0" w:color="auto"/>
              <w:right w:val="single" w:sz="4" w:space="0" w:color="auto"/>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Дубенский муниципальныый район</w:t>
            </w:r>
          </w:p>
        </w:tc>
        <w:tc>
          <w:tcPr>
            <w:tcW w:w="551" w:type="pct"/>
            <w:tcBorders>
              <w:top w:val="nil"/>
              <w:left w:val="nil"/>
              <w:bottom w:val="single" w:sz="4" w:space="0" w:color="auto"/>
              <w:right w:val="single" w:sz="4" w:space="0" w:color="auto"/>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п.Свиносовхоз, ул.Центральная, д.3</w:t>
            </w:r>
          </w:p>
        </w:tc>
        <w:tc>
          <w:tcPr>
            <w:tcW w:w="422" w:type="pct"/>
            <w:tcBorders>
              <w:top w:val="nil"/>
              <w:left w:val="nil"/>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1968</w:t>
            </w:r>
          </w:p>
        </w:tc>
        <w:tc>
          <w:tcPr>
            <w:tcW w:w="592" w:type="pct"/>
            <w:tcBorders>
              <w:top w:val="nil"/>
              <w:left w:val="nil"/>
              <w:bottom w:val="single" w:sz="4" w:space="0" w:color="auto"/>
              <w:right w:val="single" w:sz="4" w:space="0" w:color="auto"/>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ООО «Центр экспертизы и проектирования объектов капитального строительства»</w:t>
            </w:r>
          </w:p>
        </w:tc>
        <w:tc>
          <w:tcPr>
            <w:tcW w:w="306" w:type="pct"/>
            <w:tcBorders>
              <w:top w:val="nil"/>
              <w:left w:val="nil"/>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б/н</w:t>
            </w:r>
          </w:p>
        </w:tc>
        <w:tc>
          <w:tcPr>
            <w:tcW w:w="387" w:type="pct"/>
            <w:tcBorders>
              <w:top w:val="nil"/>
              <w:left w:val="nil"/>
              <w:bottom w:val="single" w:sz="4" w:space="0" w:color="auto"/>
              <w:right w:val="single" w:sz="4" w:space="0" w:color="auto"/>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22.11.2014 г., 22.11.2016 г.</w:t>
            </w:r>
          </w:p>
        </w:tc>
        <w:tc>
          <w:tcPr>
            <w:tcW w:w="243" w:type="pct"/>
            <w:tcBorders>
              <w:top w:val="nil"/>
              <w:left w:val="nil"/>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1</w:t>
            </w:r>
          </w:p>
        </w:tc>
        <w:tc>
          <w:tcPr>
            <w:tcW w:w="332" w:type="pct"/>
            <w:tcBorders>
              <w:top w:val="nil"/>
              <w:left w:val="nil"/>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28.01.2015</w:t>
            </w:r>
          </w:p>
        </w:tc>
        <w:tc>
          <w:tcPr>
            <w:tcW w:w="658" w:type="pct"/>
            <w:tcBorders>
              <w:top w:val="single" w:sz="4" w:space="0" w:color="auto"/>
              <w:left w:val="nil"/>
              <w:bottom w:val="single" w:sz="4" w:space="0" w:color="auto"/>
              <w:right w:val="single" w:sz="4" w:space="0" w:color="auto"/>
            </w:tcBorders>
            <w:shd w:val="clear" w:color="auto" w:fill="auto"/>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№156 от 10.03.2015 г. №844 от 30.12.2016 г.</w:t>
            </w:r>
          </w:p>
        </w:tc>
        <w:tc>
          <w:tcPr>
            <w:tcW w:w="423" w:type="pct"/>
            <w:tcBorders>
              <w:top w:val="nil"/>
              <w:left w:val="nil"/>
              <w:bottom w:val="single" w:sz="4" w:space="0" w:color="auto"/>
              <w:right w:val="single" w:sz="4" w:space="0" w:color="auto"/>
            </w:tcBorders>
            <w:shd w:val="clear" w:color="000000" w:fill="FFFFFF"/>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107,1</w:t>
            </w:r>
          </w:p>
        </w:tc>
        <w:tc>
          <w:tcPr>
            <w:tcW w:w="351" w:type="pct"/>
            <w:tcBorders>
              <w:top w:val="nil"/>
              <w:left w:val="nil"/>
              <w:bottom w:val="single" w:sz="4" w:space="0" w:color="auto"/>
              <w:right w:val="single" w:sz="4" w:space="0" w:color="auto"/>
            </w:tcBorders>
            <w:shd w:val="clear" w:color="000000" w:fill="FFFFFF"/>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5</w:t>
            </w:r>
          </w:p>
        </w:tc>
      </w:tr>
      <w:tr w:rsidR="005678E6" w:rsidRPr="005678E6" w:rsidTr="005678E6">
        <w:trPr>
          <w:trHeight w:val="465"/>
        </w:trPr>
        <w:tc>
          <w:tcPr>
            <w:tcW w:w="219" w:type="pct"/>
            <w:tcBorders>
              <w:top w:val="nil"/>
              <w:left w:val="single" w:sz="4" w:space="0" w:color="auto"/>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Итого</w:t>
            </w:r>
          </w:p>
        </w:tc>
        <w:tc>
          <w:tcPr>
            <w:tcW w:w="515" w:type="pct"/>
            <w:tcBorders>
              <w:top w:val="nil"/>
              <w:left w:val="nil"/>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 </w:t>
            </w:r>
          </w:p>
        </w:tc>
        <w:tc>
          <w:tcPr>
            <w:tcW w:w="551" w:type="pct"/>
            <w:tcBorders>
              <w:top w:val="nil"/>
              <w:left w:val="nil"/>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 </w:t>
            </w:r>
          </w:p>
        </w:tc>
        <w:tc>
          <w:tcPr>
            <w:tcW w:w="422" w:type="pct"/>
            <w:tcBorders>
              <w:top w:val="nil"/>
              <w:left w:val="nil"/>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 </w:t>
            </w:r>
          </w:p>
        </w:tc>
        <w:tc>
          <w:tcPr>
            <w:tcW w:w="592" w:type="pct"/>
            <w:tcBorders>
              <w:top w:val="nil"/>
              <w:left w:val="nil"/>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 </w:t>
            </w:r>
          </w:p>
        </w:tc>
        <w:tc>
          <w:tcPr>
            <w:tcW w:w="306" w:type="pct"/>
            <w:tcBorders>
              <w:top w:val="nil"/>
              <w:left w:val="nil"/>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 </w:t>
            </w:r>
          </w:p>
        </w:tc>
        <w:tc>
          <w:tcPr>
            <w:tcW w:w="387" w:type="pct"/>
            <w:tcBorders>
              <w:top w:val="nil"/>
              <w:left w:val="nil"/>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 </w:t>
            </w:r>
          </w:p>
        </w:tc>
        <w:tc>
          <w:tcPr>
            <w:tcW w:w="243" w:type="pct"/>
            <w:tcBorders>
              <w:top w:val="nil"/>
              <w:left w:val="nil"/>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 </w:t>
            </w:r>
          </w:p>
        </w:tc>
        <w:tc>
          <w:tcPr>
            <w:tcW w:w="332" w:type="pct"/>
            <w:tcBorders>
              <w:top w:val="nil"/>
              <w:left w:val="nil"/>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 </w:t>
            </w:r>
          </w:p>
        </w:tc>
        <w:tc>
          <w:tcPr>
            <w:tcW w:w="658" w:type="pct"/>
            <w:tcBorders>
              <w:top w:val="single" w:sz="4" w:space="0" w:color="auto"/>
              <w:left w:val="nil"/>
              <w:bottom w:val="single" w:sz="4" w:space="0" w:color="auto"/>
              <w:right w:val="single" w:sz="4" w:space="0" w:color="000000"/>
            </w:tcBorders>
            <w:shd w:val="clear" w:color="auto" w:fill="auto"/>
            <w:noWrap/>
            <w:vAlign w:val="bottom"/>
            <w:hideMark/>
          </w:tcPr>
          <w:p w:rsidR="005678E6" w:rsidRPr="005678E6" w:rsidRDefault="005678E6" w:rsidP="005678E6">
            <w:pPr>
              <w:spacing w:after="0" w:line="240" w:lineRule="auto"/>
              <w:ind w:firstLine="709"/>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 </w:t>
            </w:r>
          </w:p>
        </w:tc>
        <w:tc>
          <w:tcPr>
            <w:tcW w:w="423" w:type="pct"/>
            <w:tcBorders>
              <w:top w:val="nil"/>
              <w:left w:val="nil"/>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776,71</w:t>
            </w:r>
          </w:p>
        </w:tc>
        <w:tc>
          <w:tcPr>
            <w:tcW w:w="351" w:type="pct"/>
            <w:tcBorders>
              <w:top w:val="nil"/>
              <w:left w:val="nil"/>
              <w:bottom w:val="single" w:sz="4" w:space="0" w:color="auto"/>
              <w:right w:val="single" w:sz="4" w:space="0" w:color="auto"/>
            </w:tcBorders>
            <w:shd w:val="clear" w:color="auto" w:fill="auto"/>
            <w:noWrap/>
            <w:vAlign w:val="bottom"/>
            <w:hideMark/>
          </w:tcPr>
          <w:p w:rsidR="005678E6" w:rsidRPr="005678E6" w:rsidRDefault="005678E6" w:rsidP="005678E6">
            <w:pPr>
              <w:spacing w:after="0" w:line="240" w:lineRule="auto"/>
              <w:ind w:firstLine="709"/>
              <w:jc w:val="right"/>
              <w:rPr>
                <w:rFonts w:ascii="Times New Roman" w:eastAsia="Times New Roman" w:hAnsi="Times New Roman" w:cs="Times New Roman"/>
                <w:color w:val="000000"/>
                <w:sz w:val="16"/>
                <w:szCs w:val="16"/>
              </w:rPr>
            </w:pPr>
            <w:r w:rsidRPr="005678E6">
              <w:rPr>
                <w:rFonts w:ascii="Times New Roman" w:eastAsia="Times New Roman" w:hAnsi="Times New Roman" w:cs="Times New Roman"/>
                <w:color w:val="000000"/>
                <w:sz w:val="16"/>
                <w:szCs w:val="16"/>
              </w:rPr>
              <w:t>35</w:t>
            </w:r>
          </w:p>
        </w:tc>
      </w:tr>
    </w:tbl>
    <w:p w:rsidR="005678E6" w:rsidRPr="005678E6" w:rsidRDefault="005678E6" w:rsidP="005678E6">
      <w:pPr>
        <w:spacing w:after="0" w:line="240" w:lineRule="auto"/>
        <w:ind w:firstLine="709"/>
        <w:rPr>
          <w:rFonts w:ascii="Times New Roman" w:eastAsia="Times New Roman" w:hAnsi="Times New Roman" w:cs="Times New Roman"/>
          <w:kern w:val="32"/>
          <w:sz w:val="16"/>
          <w:szCs w:val="16"/>
          <w:lang w:val="x-none" w:eastAsia="x-none"/>
        </w:rPr>
      </w:pPr>
      <w:r w:rsidRPr="005678E6">
        <w:rPr>
          <w:rFonts w:ascii="Times New Roman" w:eastAsia="Times New Roman" w:hAnsi="Times New Roman" w:cs="Times New Roman"/>
          <w:kern w:val="32"/>
          <w:sz w:val="16"/>
          <w:szCs w:val="16"/>
          <w:lang w:val="x-none" w:eastAsia="x-none"/>
        </w:rPr>
        <w:br w:type="page"/>
      </w:r>
    </w:p>
    <w:p w:rsidR="005678E6" w:rsidRPr="005678E6" w:rsidRDefault="005678E6" w:rsidP="005678E6">
      <w:pPr>
        <w:widowControl w:val="0"/>
        <w:autoSpaceDE w:val="0"/>
        <w:autoSpaceDN w:val="0"/>
        <w:adjustRightInd w:val="0"/>
        <w:spacing w:after="0" w:line="240" w:lineRule="auto"/>
        <w:ind w:firstLine="709"/>
        <w:outlineLvl w:val="0"/>
        <w:rPr>
          <w:rFonts w:ascii="Times New Roman" w:eastAsia="Times New Roman" w:hAnsi="Times New Roman" w:cs="Times New Roman"/>
          <w:kern w:val="32"/>
          <w:sz w:val="16"/>
          <w:szCs w:val="16"/>
          <w:lang w:val="x-none" w:eastAsia="x-none"/>
        </w:rPr>
        <w:sectPr w:rsidR="005678E6" w:rsidRPr="005678E6" w:rsidSect="005678E6">
          <w:pgSz w:w="16838" w:h="11906" w:orient="landscape"/>
          <w:pgMar w:top="1134" w:right="567" w:bottom="567" w:left="567" w:header="709" w:footer="709" w:gutter="0"/>
          <w:cols w:space="708"/>
          <w:docGrid w:linePitch="360"/>
        </w:sectPr>
      </w:pPr>
    </w:p>
    <w:p w:rsidR="005678E6" w:rsidRPr="005678E6" w:rsidRDefault="005678E6" w:rsidP="005678E6">
      <w:pPr>
        <w:shd w:val="clear" w:color="auto" w:fill="FFFFFF"/>
        <w:spacing w:after="0" w:line="240" w:lineRule="auto"/>
        <w:ind w:firstLine="709"/>
        <w:jc w:val="right"/>
        <w:textAlignment w:val="baseline"/>
        <w:rPr>
          <w:rFonts w:ascii="Times New Roman" w:eastAsia="Times New Roman" w:hAnsi="Times New Roman" w:cs="Times New Roman"/>
          <w:kern w:val="32"/>
          <w:sz w:val="16"/>
          <w:szCs w:val="16"/>
          <w:lang w:eastAsia="x-none"/>
        </w:rPr>
      </w:pPr>
      <w:r w:rsidRPr="005678E6">
        <w:rPr>
          <w:rFonts w:ascii="Times New Roman" w:eastAsia="Times New Roman" w:hAnsi="Times New Roman" w:cs="Times New Roman"/>
          <w:kern w:val="32"/>
          <w:sz w:val="16"/>
          <w:szCs w:val="16"/>
          <w:lang w:val="x-none" w:eastAsia="x-none"/>
        </w:rPr>
        <w:lastRenderedPageBreak/>
        <w:t xml:space="preserve">Приложение  № </w:t>
      </w:r>
      <w:r w:rsidRPr="005678E6">
        <w:rPr>
          <w:rFonts w:ascii="Times New Roman" w:eastAsia="Times New Roman" w:hAnsi="Times New Roman" w:cs="Times New Roman"/>
          <w:kern w:val="32"/>
          <w:sz w:val="16"/>
          <w:szCs w:val="16"/>
          <w:lang w:eastAsia="x-none"/>
        </w:rPr>
        <w:t>2</w:t>
      </w:r>
    </w:p>
    <w:p w:rsidR="005678E6" w:rsidRPr="005678E6" w:rsidRDefault="005678E6" w:rsidP="005678E6">
      <w:pPr>
        <w:shd w:val="clear" w:color="auto" w:fill="FFFFFF"/>
        <w:spacing w:after="0" w:line="240" w:lineRule="auto"/>
        <w:ind w:firstLine="709"/>
        <w:jc w:val="right"/>
        <w:textAlignment w:val="baseline"/>
        <w:rPr>
          <w:rFonts w:ascii="Times New Roman" w:eastAsia="Times New Roman" w:hAnsi="Times New Roman" w:cs="Times New Roman"/>
          <w:kern w:val="32"/>
          <w:sz w:val="16"/>
          <w:szCs w:val="16"/>
          <w:lang w:val="x-none" w:eastAsia="x-none"/>
        </w:rPr>
      </w:pPr>
      <w:r w:rsidRPr="005678E6">
        <w:rPr>
          <w:rFonts w:ascii="Times New Roman" w:eastAsia="Times New Roman" w:hAnsi="Times New Roman" w:cs="Times New Roman"/>
          <w:kern w:val="32"/>
          <w:sz w:val="16"/>
          <w:szCs w:val="16"/>
          <w:lang w:val="x-none" w:eastAsia="x-none"/>
        </w:rPr>
        <w:t>К муниципальной адресной программе</w:t>
      </w:r>
    </w:p>
    <w:p w:rsidR="005678E6" w:rsidRPr="005678E6" w:rsidRDefault="005678E6" w:rsidP="005678E6">
      <w:pPr>
        <w:shd w:val="clear" w:color="auto" w:fill="FFFFFF"/>
        <w:spacing w:after="0" w:line="240" w:lineRule="auto"/>
        <w:ind w:firstLine="709"/>
        <w:jc w:val="right"/>
        <w:textAlignment w:val="baseline"/>
        <w:rPr>
          <w:rFonts w:ascii="Times New Roman" w:eastAsia="Times New Roman" w:hAnsi="Times New Roman" w:cs="Times New Roman"/>
          <w:kern w:val="32"/>
          <w:sz w:val="16"/>
          <w:szCs w:val="16"/>
          <w:lang w:val="x-none" w:eastAsia="x-none"/>
        </w:rPr>
      </w:pPr>
      <w:r w:rsidRPr="005678E6">
        <w:rPr>
          <w:rFonts w:ascii="Times New Roman" w:eastAsia="Times New Roman" w:hAnsi="Times New Roman" w:cs="Times New Roman"/>
          <w:kern w:val="32"/>
          <w:sz w:val="16"/>
          <w:szCs w:val="16"/>
          <w:lang w:val="x-none" w:eastAsia="x-none"/>
        </w:rPr>
        <w:t>«Переселение граждан из аварийного</w:t>
      </w:r>
    </w:p>
    <w:p w:rsidR="005678E6" w:rsidRPr="005678E6" w:rsidRDefault="005678E6" w:rsidP="005678E6">
      <w:pPr>
        <w:shd w:val="clear" w:color="auto" w:fill="FFFFFF"/>
        <w:spacing w:after="0" w:line="240" w:lineRule="auto"/>
        <w:ind w:firstLine="709"/>
        <w:jc w:val="right"/>
        <w:textAlignment w:val="baseline"/>
        <w:rPr>
          <w:rFonts w:ascii="Times New Roman" w:eastAsia="Times New Roman" w:hAnsi="Times New Roman" w:cs="Times New Roman"/>
          <w:kern w:val="32"/>
          <w:sz w:val="16"/>
          <w:szCs w:val="16"/>
          <w:lang w:val="x-none" w:eastAsia="x-none"/>
        </w:rPr>
      </w:pPr>
      <w:r w:rsidRPr="005678E6">
        <w:rPr>
          <w:rFonts w:ascii="Times New Roman" w:eastAsia="Times New Roman" w:hAnsi="Times New Roman" w:cs="Times New Roman"/>
          <w:kern w:val="32"/>
          <w:sz w:val="16"/>
          <w:szCs w:val="16"/>
          <w:lang w:val="x-none" w:eastAsia="x-none"/>
        </w:rPr>
        <w:t xml:space="preserve">жилищного фонда  в Дубенском </w:t>
      </w:r>
    </w:p>
    <w:p w:rsidR="005678E6" w:rsidRPr="005678E6" w:rsidRDefault="005678E6" w:rsidP="005678E6">
      <w:pPr>
        <w:shd w:val="clear" w:color="auto" w:fill="FFFFFF"/>
        <w:spacing w:after="0" w:line="240" w:lineRule="auto"/>
        <w:ind w:firstLine="709"/>
        <w:jc w:val="right"/>
        <w:textAlignment w:val="baseline"/>
        <w:rPr>
          <w:rFonts w:ascii="Times New Roman" w:eastAsia="Times New Roman" w:hAnsi="Times New Roman" w:cs="Times New Roman"/>
          <w:color w:val="2D2D2D"/>
          <w:spacing w:val="2"/>
          <w:sz w:val="16"/>
          <w:szCs w:val="16"/>
        </w:rPr>
      </w:pPr>
      <w:r w:rsidRPr="005678E6">
        <w:rPr>
          <w:rFonts w:ascii="Times New Roman" w:eastAsia="Times New Roman" w:hAnsi="Times New Roman" w:cs="Times New Roman"/>
          <w:kern w:val="32"/>
          <w:sz w:val="16"/>
          <w:szCs w:val="16"/>
          <w:lang w:val="x-none" w:eastAsia="x-none"/>
        </w:rPr>
        <w:t>муниципальном районе»</w:t>
      </w:r>
    </w:p>
    <w:p w:rsidR="005678E6" w:rsidRPr="005678E6" w:rsidRDefault="005678E6" w:rsidP="005678E6">
      <w:pPr>
        <w:shd w:val="clear" w:color="auto" w:fill="FFFFFF"/>
        <w:spacing w:after="0" w:line="240" w:lineRule="auto"/>
        <w:ind w:firstLine="709"/>
        <w:textAlignment w:val="baseline"/>
        <w:rPr>
          <w:rFonts w:ascii="Times New Roman" w:eastAsia="Times New Roman" w:hAnsi="Times New Roman" w:cs="Times New Roman"/>
          <w:color w:val="000000" w:themeColor="text1"/>
          <w:spacing w:val="2"/>
          <w:sz w:val="16"/>
          <w:szCs w:val="16"/>
        </w:rPr>
      </w:pPr>
    </w:p>
    <w:p w:rsidR="005678E6" w:rsidRPr="005678E6" w:rsidRDefault="005678E6" w:rsidP="005678E6">
      <w:pPr>
        <w:shd w:val="clear" w:color="auto" w:fill="FFFFFF"/>
        <w:spacing w:after="0" w:line="240" w:lineRule="auto"/>
        <w:ind w:firstLine="709"/>
        <w:jc w:val="right"/>
        <w:textAlignment w:val="baseline"/>
        <w:rPr>
          <w:rFonts w:ascii="Times New Roman" w:eastAsia="Times New Roman" w:hAnsi="Times New Roman" w:cs="Times New Roman"/>
          <w:b/>
          <w:spacing w:val="2"/>
          <w:sz w:val="16"/>
          <w:szCs w:val="16"/>
        </w:rPr>
      </w:pPr>
    </w:p>
    <w:p w:rsidR="005678E6" w:rsidRPr="005678E6" w:rsidRDefault="005678E6" w:rsidP="005678E6">
      <w:pPr>
        <w:shd w:val="clear" w:color="auto" w:fill="FFFFFF"/>
        <w:spacing w:after="0" w:line="240" w:lineRule="auto"/>
        <w:ind w:firstLine="709"/>
        <w:jc w:val="center"/>
        <w:textAlignment w:val="baseline"/>
        <w:rPr>
          <w:rFonts w:ascii="Times New Roman" w:eastAsia="Times New Roman" w:hAnsi="Times New Roman" w:cs="Times New Roman"/>
          <w:b/>
          <w:spacing w:val="2"/>
          <w:sz w:val="16"/>
          <w:szCs w:val="16"/>
        </w:rPr>
      </w:pPr>
      <w:r w:rsidRPr="005678E6">
        <w:rPr>
          <w:rFonts w:ascii="Times New Roman" w:eastAsia="Times New Roman" w:hAnsi="Times New Roman" w:cs="Times New Roman"/>
          <w:b/>
          <w:spacing w:val="2"/>
          <w:sz w:val="16"/>
          <w:szCs w:val="16"/>
        </w:rPr>
        <w:t>Целевые показатели</w:t>
      </w:r>
    </w:p>
    <w:p w:rsidR="005678E6" w:rsidRPr="005678E6" w:rsidRDefault="005678E6" w:rsidP="005678E6">
      <w:pPr>
        <w:shd w:val="clear" w:color="auto" w:fill="FFFFFF"/>
        <w:spacing w:after="0" w:line="240" w:lineRule="auto"/>
        <w:ind w:firstLine="709"/>
        <w:jc w:val="center"/>
        <w:textAlignment w:val="baseline"/>
        <w:rPr>
          <w:rFonts w:ascii="Times New Roman" w:eastAsia="Times New Roman" w:hAnsi="Times New Roman" w:cs="Times New Roman"/>
          <w:b/>
          <w:spacing w:val="2"/>
          <w:sz w:val="16"/>
          <w:szCs w:val="16"/>
        </w:rPr>
      </w:pPr>
      <w:r w:rsidRPr="005678E6">
        <w:rPr>
          <w:rFonts w:ascii="Times New Roman" w:eastAsia="Times New Roman" w:hAnsi="Times New Roman" w:cs="Times New Roman"/>
          <w:b/>
          <w:spacing w:val="2"/>
          <w:sz w:val="16"/>
          <w:szCs w:val="16"/>
        </w:rPr>
        <w:t xml:space="preserve">Реализации программы «Переселение граждан из аварийного жилищного фонда в Дубенском муниципальном районе» </w:t>
      </w:r>
    </w:p>
    <w:p w:rsidR="005678E6" w:rsidRPr="005678E6" w:rsidRDefault="005678E6" w:rsidP="005678E6">
      <w:pPr>
        <w:shd w:val="clear" w:color="auto" w:fill="FFFFFF"/>
        <w:spacing w:after="0" w:line="240" w:lineRule="auto"/>
        <w:ind w:firstLine="709"/>
        <w:jc w:val="center"/>
        <w:textAlignment w:val="baseline"/>
        <w:rPr>
          <w:rFonts w:ascii="Times New Roman" w:eastAsia="Times New Roman" w:hAnsi="Times New Roman" w:cs="Times New Roman"/>
          <w:b/>
          <w:spacing w:val="2"/>
          <w:sz w:val="16"/>
          <w:szCs w:val="16"/>
        </w:rPr>
      </w:pPr>
    </w:p>
    <w:tbl>
      <w:tblPr>
        <w:tblStyle w:val="2d"/>
        <w:tblW w:w="10571" w:type="dxa"/>
        <w:tblInd w:w="-743" w:type="dxa"/>
        <w:tblLook w:val="04A0" w:firstRow="1" w:lastRow="0" w:firstColumn="1" w:lastColumn="0" w:noHBand="0" w:noVBand="1"/>
      </w:tblPr>
      <w:tblGrid>
        <w:gridCol w:w="1043"/>
        <w:gridCol w:w="1989"/>
        <w:gridCol w:w="1097"/>
        <w:gridCol w:w="1097"/>
        <w:gridCol w:w="1097"/>
        <w:gridCol w:w="1098"/>
        <w:gridCol w:w="1098"/>
        <w:gridCol w:w="2052"/>
      </w:tblGrid>
      <w:tr w:rsidR="005678E6" w:rsidRPr="005678E6" w:rsidTr="005678E6">
        <w:tc>
          <w:tcPr>
            <w:tcW w:w="1043" w:type="dxa"/>
            <w:vMerge w:val="restart"/>
          </w:tcPr>
          <w:p w:rsidR="005678E6" w:rsidRPr="005678E6" w:rsidRDefault="005678E6" w:rsidP="005678E6">
            <w:pPr>
              <w:ind w:firstLine="709"/>
              <w:jc w:val="right"/>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№п/п</w:t>
            </w:r>
          </w:p>
        </w:tc>
        <w:tc>
          <w:tcPr>
            <w:tcW w:w="1989" w:type="dxa"/>
            <w:vMerge w:val="restart"/>
          </w:tcPr>
          <w:p w:rsidR="005678E6" w:rsidRPr="005678E6" w:rsidRDefault="005678E6" w:rsidP="005678E6">
            <w:pPr>
              <w:ind w:firstLine="709"/>
              <w:jc w:val="both"/>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Наименование показателя</w:t>
            </w:r>
          </w:p>
        </w:tc>
        <w:tc>
          <w:tcPr>
            <w:tcW w:w="7539" w:type="dxa"/>
            <w:gridSpan w:val="6"/>
          </w:tcPr>
          <w:p w:rsidR="005678E6" w:rsidRPr="005678E6" w:rsidRDefault="005678E6" w:rsidP="005678E6">
            <w:pPr>
              <w:ind w:firstLine="709"/>
              <w:jc w:val="center"/>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Период, год</w:t>
            </w:r>
          </w:p>
        </w:tc>
      </w:tr>
      <w:tr w:rsidR="005678E6" w:rsidRPr="005678E6" w:rsidTr="005678E6">
        <w:tc>
          <w:tcPr>
            <w:tcW w:w="1043" w:type="dxa"/>
            <w:vMerge/>
          </w:tcPr>
          <w:p w:rsidR="005678E6" w:rsidRPr="005678E6" w:rsidRDefault="005678E6" w:rsidP="005678E6">
            <w:pPr>
              <w:ind w:firstLine="709"/>
              <w:jc w:val="center"/>
              <w:textAlignment w:val="baseline"/>
              <w:rPr>
                <w:rFonts w:ascii="Times New Roman" w:eastAsia="Times New Roman" w:hAnsi="Times New Roman" w:cs="Times New Roman"/>
                <w:spacing w:val="2"/>
                <w:sz w:val="16"/>
                <w:szCs w:val="16"/>
              </w:rPr>
            </w:pPr>
          </w:p>
        </w:tc>
        <w:tc>
          <w:tcPr>
            <w:tcW w:w="1989" w:type="dxa"/>
            <w:vMerge/>
          </w:tcPr>
          <w:p w:rsidR="005678E6" w:rsidRPr="005678E6" w:rsidRDefault="005678E6" w:rsidP="005678E6">
            <w:pPr>
              <w:ind w:firstLine="709"/>
              <w:jc w:val="both"/>
              <w:textAlignment w:val="baseline"/>
              <w:rPr>
                <w:rFonts w:ascii="Times New Roman" w:eastAsia="Times New Roman" w:hAnsi="Times New Roman" w:cs="Times New Roman"/>
                <w:spacing w:val="2"/>
                <w:sz w:val="16"/>
                <w:szCs w:val="16"/>
              </w:rPr>
            </w:pPr>
          </w:p>
        </w:tc>
        <w:tc>
          <w:tcPr>
            <w:tcW w:w="1097" w:type="dxa"/>
          </w:tcPr>
          <w:p w:rsidR="005678E6" w:rsidRPr="005678E6" w:rsidRDefault="005678E6" w:rsidP="005678E6">
            <w:pPr>
              <w:ind w:firstLine="709"/>
              <w:jc w:val="center"/>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2019</w:t>
            </w:r>
          </w:p>
        </w:tc>
        <w:tc>
          <w:tcPr>
            <w:tcW w:w="1097" w:type="dxa"/>
          </w:tcPr>
          <w:p w:rsidR="005678E6" w:rsidRPr="005678E6" w:rsidRDefault="005678E6" w:rsidP="005678E6">
            <w:pPr>
              <w:ind w:firstLine="709"/>
              <w:jc w:val="center"/>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2020</w:t>
            </w:r>
          </w:p>
        </w:tc>
        <w:tc>
          <w:tcPr>
            <w:tcW w:w="1097" w:type="dxa"/>
          </w:tcPr>
          <w:p w:rsidR="005678E6" w:rsidRPr="005678E6" w:rsidRDefault="005678E6" w:rsidP="005678E6">
            <w:pPr>
              <w:ind w:firstLine="709"/>
              <w:jc w:val="center"/>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2021</w:t>
            </w:r>
          </w:p>
        </w:tc>
        <w:tc>
          <w:tcPr>
            <w:tcW w:w="1098" w:type="dxa"/>
          </w:tcPr>
          <w:p w:rsidR="005678E6" w:rsidRPr="005678E6" w:rsidRDefault="005678E6" w:rsidP="005678E6">
            <w:pPr>
              <w:ind w:firstLine="709"/>
              <w:jc w:val="center"/>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2022</w:t>
            </w:r>
          </w:p>
        </w:tc>
        <w:tc>
          <w:tcPr>
            <w:tcW w:w="1098" w:type="dxa"/>
          </w:tcPr>
          <w:p w:rsidR="005678E6" w:rsidRPr="005678E6" w:rsidRDefault="005678E6" w:rsidP="005678E6">
            <w:pPr>
              <w:ind w:firstLine="709"/>
              <w:jc w:val="center"/>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2023</w:t>
            </w:r>
          </w:p>
        </w:tc>
        <w:tc>
          <w:tcPr>
            <w:tcW w:w="2052" w:type="dxa"/>
          </w:tcPr>
          <w:p w:rsidR="005678E6" w:rsidRPr="005678E6" w:rsidRDefault="005678E6" w:rsidP="005678E6">
            <w:pPr>
              <w:ind w:firstLine="709"/>
              <w:jc w:val="center"/>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2024</w:t>
            </w:r>
          </w:p>
        </w:tc>
      </w:tr>
      <w:tr w:rsidR="005678E6" w:rsidRPr="005678E6" w:rsidTr="005678E6">
        <w:tc>
          <w:tcPr>
            <w:tcW w:w="1043" w:type="dxa"/>
          </w:tcPr>
          <w:p w:rsidR="005678E6" w:rsidRPr="005678E6" w:rsidRDefault="005678E6" w:rsidP="005678E6">
            <w:pPr>
              <w:ind w:firstLine="709"/>
              <w:jc w:val="center"/>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1</w:t>
            </w:r>
          </w:p>
        </w:tc>
        <w:tc>
          <w:tcPr>
            <w:tcW w:w="1989" w:type="dxa"/>
          </w:tcPr>
          <w:p w:rsidR="005678E6" w:rsidRPr="005678E6" w:rsidRDefault="005678E6" w:rsidP="005678E6">
            <w:pPr>
              <w:ind w:firstLine="709"/>
              <w:jc w:val="both"/>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Количество квадратных метров, расселенного аварийного жилищного фонда, тыс.кв. метров</w:t>
            </w:r>
          </w:p>
        </w:tc>
        <w:tc>
          <w:tcPr>
            <w:tcW w:w="1097" w:type="dxa"/>
          </w:tcPr>
          <w:p w:rsidR="005678E6" w:rsidRPr="005678E6" w:rsidRDefault="005678E6" w:rsidP="005678E6">
            <w:pPr>
              <w:ind w:firstLine="709"/>
              <w:jc w:val="center"/>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0</w:t>
            </w:r>
          </w:p>
        </w:tc>
        <w:tc>
          <w:tcPr>
            <w:tcW w:w="1097" w:type="dxa"/>
          </w:tcPr>
          <w:p w:rsidR="005678E6" w:rsidRPr="005678E6" w:rsidRDefault="005678E6" w:rsidP="005678E6">
            <w:pPr>
              <w:ind w:firstLine="709"/>
              <w:jc w:val="center"/>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0</w:t>
            </w:r>
          </w:p>
        </w:tc>
        <w:tc>
          <w:tcPr>
            <w:tcW w:w="1097" w:type="dxa"/>
          </w:tcPr>
          <w:p w:rsidR="005678E6" w:rsidRPr="005678E6" w:rsidRDefault="005678E6" w:rsidP="005678E6">
            <w:pPr>
              <w:ind w:firstLine="709"/>
              <w:jc w:val="center"/>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0</w:t>
            </w:r>
          </w:p>
        </w:tc>
        <w:tc>
          <w:tcPr>
            <w:tcW w:w="1098" w:type="dxa"/>
          </w:tcPr>
          <w:p w:rsidR="005678E6" w:rsidRPr="005678E6" w:rsidRDefault="005678E6" w:rsidP="005678E6">
            <w:pPr>
              <w:ind w:firstLine="709"/>
              <w:jc w:val="center"/>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776,71</w:t>
            </w:r>
          </w:p>
        </w:tc>
        <w:tc>
          <w:tcPr>
            <w:tcW w:w="1098" w:type="dxa"/>
          </w:tcPr>
          <w:p w:rsidR="005678E6" w:rsidRPr="005678E6" w:rsidRDefault="005678E6" w:rsidP="005678E6">
            <w:pPr>
              <w:ind w:firstLine="709"/>
              <w:jc w:val="center"/>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0</w:t>
            </w:r>
          </w:p>
        </w:tc>
        <w:tc>
          <w:tcPr>
            <w:tcW w:w="2052" w:type="dxa"/>
          </w:tcPr>
          <w:p w:rsidR="005678E6" w:rsidRPr="005678E6" w:rsidRDefault="005678E6" w:rsidP="005678E6">
            <w:pPr>
              <w:ind w:firstLine="709"/>
              <w:jc w:val="center"/>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0</w:t>
            </w:r>
          </w:p>
        </w:tc>
      </w:tr>
      <w:tr w:rsidR="005678E6" w:rsidRPr="005678E6" w:rsidTr="005678E6">
        <w:tc>
          <w:tcPr>
            <w:tcW w:w="1043" w:type="dxa"/>
          </w:tcPr>
          <w:p w:rsidR="005678E6" w:rsidRPr="005678E6" w:rsidRDefault="005678E6" w:rsidP="005678E6">
            <w:pPr>
              <w:ind w:firstLine="709"/>
              <w:jc w:val="center"/>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2</w:t>
            </w:r>
          </w:p>
        </w:tc>
        <w:tc>
          <w:tcPr>
            <w:tcW w:w="1989" w:type="dxa"/>
          </w:tcPr>
          <w:p w:rsidR="005678E6" w:rsidRPr="005678E6" w:rsidRDefault="005678E6" w:rsidP="005678E6">
            <w:pPr>
              <w:ind w:firstLine="709"/>
              <w:jc w:val="both"/>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Количество граждан расселенных из аварийного жилищного фонда, тыс. чел.</w:t>
            </w:r>
          </w:p>
        </w:tc>
        <w:tc>
          <w:tcPr>
            <w:tcW w:w="1097" w:type="dxa"/>
          </w:tcPr>
          <w:p w:rsidR="005678E6" w:rsidRPr="005678E6" w:rsidRDefault="005678E6" w:rsidP="005678E6">
            <w:pPr>
              <w:ind w:firstLine="709"/>
              <w:jc w:val="center"/>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0</w:t>
            </w:r>
          </w:p>
        </w:tc>
        <w:tc>
          <w:tcPr>
            <w:tcW w:w="1097" w:type="dxa"/>
          </w:tcPr>
          <w:p w:rsidR="005678E6" w:rsidRPr="005678E6" w:rsidRDefault="005678E6" w:rsidP="005678E6">
            <w:pPr>
              <w:ind w:firstLine="709"/>
              <w:jc w:val="center"/>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0</w:t>
            </w:r>
          </w:p>
        </w:tc>
        <w:tc>
          <w:tcPr>
            <w:tcW w:w="1097" w:type="dxa"/>
          </w:tcPr>
          <w:p w:rsidR="005678E6" w:rsidRPr="005678E6" w:rsidRDefault="005678E6" w:rsidP="005678E6">
            <w:pPr>
              <w:ind w:firstLine="709"/>
              <w:jc w:val="center"/>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0</w:t>
            </w:r>
          </w:p>
        </w:tc>
        <w:tc>
          <w:tcPr>
            <w:tcW w:w="1098" w:type="dxa"/>
          </w:tcPr>
          <w:p w:rsidR="005678E6" w:rsidRPr="005678E6" w:rsidRDefault="005678E6" w:rsidP="005678E6">
            <w:pPr>
              <w:ind w:firstLine="709"/>
              <w:jc w:val="center"/>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25</w:t>
            </w:r>
          </w:p>
        </w:tc>
        <w:tc>
          <w:tcPr>
            <w:tcW w:w="1098" w:type="dxa"/>
          </w:tcPr>
          <w:p w:rsidR="005678E6" w:rsidRPr="005678E6" w:rsidRDefault="005678E6" w:rsidP="005678E6">
            <w:pPr>
              <w:ind w:firstLine="709"/>
              <w:jc w:val="center"/>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0</w:t>
            </w:r>
          </w:p>
        </w:tc>
        <w:tc>
          <w:tcPr>
            <w:tcW w:w="2052" w:type="dxa"/>
          </w:tcPr>
          <w:p w:rsidR="005678E6" w:rsidRPr="005678E6" w:rsidRDefault="005678E6" w:rsidP="005678E6">
            <w:pPr>
              <w:ind w:firstLine="709"/>
              <w:jc w:val="center"/>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0</w:t>
            </w:r>
          </w:p>
        </w:tc>
      </w:tr>
      <w:tr w:rsidR="005678E6" w:rsidRPr="005678E6" w:rsidTr="005678E6">
        <w:tc>
          <w:tcPr>
            <w:tcW w:w="1043" w:type="dxa"/>
          </w:tcPr>
          <w:p w:rsidR="005678E6" w:rsidRPr="005678E6" w:rsidRDefault="005678E6" w:rsidP="005678E6">
            <w:pPr>
              <w:ind w:firstLine="709"/>
              <w:jc w:val="center"/>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3</w:t>
            </w:r>
          </w:p>
        </w:tc>
        <w:tc>
          <w:tcPr>
            <w:tcW w:w="1989" w:type="dxa"/>
          </w:tcPr>
          <w:p w:rsidR="005678E6" w:rsidRPr="005678E6" w:rsidRDefault="005678E6" w:rsidP="005678E6">
            <w:pPr>
              <w:ind w:firstLine="709"/>
              <w:jc w:val="both"/>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Количество расселенных помещений, единиц</w:t>
            </w:r>
          </w:p>
        </w:tc>
        <w:tc>
          <w:tcPr>
            <w:tcW w:w="1097" w:type="dxa"/>
          </w:tcPr>
          <w:p w:rsidR="005678E6" w:rsidRPr="005678E6" w:rsidRDefault="005678E6" w:rsidP="005678E6">
            <w:pPr>
              <w:ind w:firstLine="709"/>
              <w:jc w:val="center"/>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0</w:t>
            </w:r>
          </w:p>
        </w:tc>
        <w:tc>
          <w:tcPr>
            <w:tcW w:w="1097" w:type="dxa"/>
          </w:tcPr>
          <w:p w:rsidR="005678E6" w:rsidRPr="005678E6" w:rsidRDefault="005678E6" w:rsidP="005678E6">
            <w:pPr>
              <w:ind w:firstLine="709"/>
              <w:jc w:val="center"/>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0</w:t>
            </w:r>
          </w:p>
        </w:tc>
        <w:tc>
          <w:tcPr>
            <w:tcW w:w="1097" w:type="dxa"/>
          </w:tcPr>
          <w:p w:rsidR="005678E6" w:rsidRPr="005678E6" w:rsidRDefault="005678E6" w:rsidP="005678E6">
            <w:pPr>
              <w:ind w:firstLine="709"/>
              <w:jc w:val="center"/>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0</w:t>
            </w:r>
          </w:p>
        </w:tc>
        <w:tc>
          <w:tcPr>
            <w:tcW w:w="1098" w:type="dxa"/>
          </w:tcPr>
          <w:p w:rsidR="005678E6" w:rsidRPr="005678E6" w:rsidRDefault="005678E6" w:rsidP="005678E6">
            <w:pPr>
              <w:ind w:firstLine="709"/>
              <w:jc w:val="center"/>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12</w:t>
            </w:r>
          </w:p>
        </w:tc>
        <w:tc>
          <w:tcPr>
            <w:tcW w:w="1098" w:type="dxa"/>
          </w:tcPr>
          <w:p w:rsidR="005678E6" w:rsidRPr="005678E6" w:rsidRDefault="005678E6" w:rsidP="005678E6">
            <w:pPr>
              <w:ind w:firstLine="709"/>
              <w:jc w:val="center"/>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0</w:t>
            </w:r>
          </w:p>
        </w:tc>
        <w:tc>
          <w:tcPr>
            <w:tcW w:w="2052" w:type="dxa"/>
          </w:tcPr>
          <w:p w:rsidR="005678E6" w:rsidRPr="005678E6" w:rsidRDefault="005678E6" w:rsidP="005678E6">
            <w:pPr>
              <w:ind w:firstLine="709"/>
              <w:jc w:val="center"/>
              <w:textAlignment w:val="baseline"/>
              <w:rPr>
                <w:rFonts w:ascii="Times New Roman" w:eastAsia="Times New Roman" w:hAnsi="Times New Roman" w:cs="Times New Roman"/>
                <w:spacing w:val="2"/>
                <w:sz w:val="16"/>
                <w:szCs w:val="16"/>
              </w:rPr>
            </w:pPr>
            <w:r w:rsidRPr="005678E6">
              <w:rPr>
                <w:rFonts w:ascii="Times New Roman" w:eastAsia="Times New Roman" w:hAnsi="Times New Roman" w:cs="Times New Roman"/>
                <w:spacing w:val="2"/>
                <w:sz w:val="16"/>
                <w:szCs w:val="16"/>
              </w:rPr>
              <w:t>0</w:t>
            </w:r>
          </w:p>
        </w:tc>
      </w:tr>
    </w:tbl>
    <w:p w:rsidR="005678E6" w:rsidRPr="005678E6" w:rsidRDefault="005678E6" w:rsidP="005678E6">
      <w:pPr>
        <w:shd w:val="clear" w:color="auto" w:fill="FFFFFF"/>
        <w:spacing w:after="0" w:line="240" w:lineRule="auto"/>
        <w:ind w:firstLine="709"/>
        <w:jc w:val="center"/>
        <w:textAlignment w:val="baseline"/>
        <w:rPr>
          <w:rFonts w:ascii="Times New Roman" w:eastAsia="Times New Roman" w:hAnsi="Times New Roman" w:cs="Times New Roman"/>
          <w:b/>
          <w:spacing w:val="2"/>
          <w:sz w:val="16"/>
          <w:szCs w:val="16"/>
        </w:rPr>
      </w:pPr>
    </w:p>
    <w:p w:rsidR="005678E6" w:rsidRPr="005678E6" w:rsidRDefault="005678E6" w:rsidP="005678E6">
      <w:pPr>
        <w:shd w:val="clear" w:color="auto" w:fill="FFFFFF"/>
        <w:spacing w:after="0" w:line="240" w:lineRule="auto"/>
        <w:ind w:firstLine="709"/>
        <w:textAlignment w:val="baseline"/>
        <w:rPr>
          <w:rFonts w:ascii="Times New Roman" w:eastAsia="Times New Roman" w:hAnsi="Times New Roman" w:cs="Times New Roman"/>
          <w:sz w:val="16"/>
          <w:szCs w:val="16"/>
        </w:rPr>
      </w:pPr>
    </w:p>
    <w:p w:rsidR="005678E6" w:rsidRPr="005678E6" w:rsidRDefault="005678E6" w:rsidP="005678E6">
      <w:pPr>
        <w:shd w:val="clear" w:color="auto" w:fill="FFFFFF"/>
        <w:tabs>
          <w:tab w:val="left" w:pos="6165"/>
        </w:tabs>
        <w:spacing w:after="0" w:line="240" w:lineRule="auto"/>
        <w:ind w:firstLine="709"/>
        <w:textAlignment w:val="baseline"/>
        <w:rPr>
          <w:rFonts w:ascii="Times New Roman" w:eastAsia="Times New Roman" w:hAnsi="Times New Roman" w:cs="Times New Roman"/>
          <w:color w:val="2D2D2D"/>
          <w:spacing w:val="2"/>
          <w:sz w:val="16"/>
          <w:szCs w:val="16"/>
        </w:rPr>
      </w:pPr>
    </w:p>
    <w:p w:rsidR="005678E6" w:rsidRPr="005678E6" w:rsidRDefault="005678E6" w:rsidP="005678E6">
      <w:pPr>
        <w:shd w:val="clear" w:color="auto" w:fill="FFFFFF"/>
        <w:spacing w:after="0" w:line="240" w:lineRule="auto"/>
        <w:ind w:firstLine="709"/>
        <w:textAlignment w:val="baseline"/>
        <w:rPr>
          <w:rFonts w:ascii="Times New Roman" w:eastAsia="Times New Roman" w:hAnsi="Times New Roman" w:cs="Times New Roman"/>
          <w:color w:val="2D2D2D"/>
          <w:spacing w:val="2"/>
          <w:sz w:val="16"/>
          <w:szCs w:val="16"/>
        </w:rPr>
      </w:pPr>
    </w:p>
    <w:p w:rsidR="005678E6" w:rsidRPr="005678E6" w:rsidRDefault="005678E6" w:rsidP="005678E6">
      <w:pPr>
        <w:shd w:val="clear" w:color="auto" w:fill="FFFFFF"/>
        <w:spacing w:after="0" w:line="240" w:lineRule="auto"/>
        <w:ind w:firstLine="709"/>
        <w:textAlignment w:val="baseline"/>
        <w:rPr>
          <w:rFonts w:ascii="Times New Roman" w:eastAsia="Times New Roman" w:hAnsi="Times New Roman" w:cs="Times New Roman"/>
          <w:color w:val="2D2D2D"/>
          <w:spacing w:val="2"/>
          <w:sz w:val="16"/>
          <w:szCs w:val="16"/>
        </w:rPr>
      </w:pPr>
    </w:p>
    <w:p w:rsidR="005678E6" w:rsidRPr="005678E6" w:rsidRDefault="005678E6" w:rsidP="005678E6">
      <w:pPr>
        <w:shd w:val="clear" w:color="auto" w:fill="FFFFFF"/>
        <w:spacing w:after="0" w:line="240" w:lineRule="auto"/>
        <w:ind w:firstLine="709"/>
        <w:textAlignment w:val="baseline"/>
        <w:outlineLvl w:val="2"/>
        <w:rPr>
          <w:rFonts w:ascii="Times New Roman" w:eastAsia="Times New Roman" w:hAnsi="Times New Roman" w:cs="Times New Roman"/>
          <w:color w:val="4C4C4C"/>
          <w:spacing w:val="2"/>
          <w:sz w:val="16"/>
          <w:szCs w:val="16"/>
        </w:rPr>
      </w:pPr>
    </w:p>
    <w:p w:rsidR="005678E6" w:rsidRPr="005678E6" w:rsidRDefault="005678E6" w:rsidP="005678E6">
      <w:pPr>
        <w:widowControl w:val="0"/>
        <w:autoSpaceDE w:val="0"/>
        <w:autoSpaceDN w:val="0"/>
        <w:adjustRightInd w:val="0"/>
        <w:spacing w:after="0" w:line="240" w:lineRule="auto"/>
        <w:ind w:firstLine="709"/>
        <w:jc w:val="right"/>
        <w:rPr>
          <w:rFonts w:ascii="Times New Roman" w:eastAsia="Times New Roman" w:hAnsi="Times New Roman" w:cs="Times New Roman"/>
          <w:kern w:val="32"/>
          <w:sz w:val="16"/>
          <w:szCs w:val="16"/>
          <w:lang w:eastAsia="x-none"/>
        </w:rPr>
      </w:pPr>
      <w:r w:rsidRPr="005678E6">
        <w:rPr>
          <w:rFonts w:ascii="Times New Roman" w:eastAsia="Times New Roman" w:hAnsi="Times New Roman" w:cs="Times New Roman"/>
          <w:kern w:val="32"/>
          <w:sz w:val="16"/>
          <w:szCs w:val="16"/>
          <w:lang w:val="x-none" w:eastAsia="x-none"/>
        </w:rPr>
        <w:t xml:space="preserve">Приложение  № </w:t>
      </w:r>
      <w:r w:rsidRPr="005678E6">
        <w:rPr>
          <w:rFonts w:ascii="Times New Roman" w:eastAsia="Times New Roman" w:hAnsi="Times New Roman" w:cs="Times New Roman"/>
          <w:kern w:val="32"/>
          <w:sz w:val="16"/>
          <w:szCs w:val="16"/>
          <w:lang w:eastAsia="x-none"/>
        </w:rPr>
        <w:t>3</w:t>
      </w:r>
    </w:p>
    <w:p w:rsidR="005678E6" w:rsidRPr="005678E6" w:rsidRDefault="005678E6" w:rsidP="005678E6">
      <w:pPr>
        <w:widowControl w:val="0"/>
        <w:autoSpaceDE w:val="0"/>
        <w:autoSpaceDN w:val="0"/>
        <w:adjustRightInd w:val="0"/>
        <w:spacing w:after="0" w:line="240" w:lineRule="auto"/>
        <w:ind w:firstLine="709"/>
        <w:jc w:val="right"/>
        <w:rPr>
          <w:rFonts w:ascii="Times New Roman" w:eastAsia="Times New Roman" w:hAnsi="Times New Roman" w:cs="Times New Roman"/>
          <w:kern w:val="32"/>
          <w:sz w:val="16"/>
          <w:szCs w:val="16"/>
          <w:lang w:val="x-none" w:eastAsia="x-none"/>
        </w:rPr>
      </w:pPr>
      <w:r w:rsidRPr="005678E6">
        <w:rPr>
          <w:rFonts w:ascii="Times New Roman" w:eastAsia="Times New Roman" w:hAnsi="Times New Roman" w:cs="Times New Roman"/>
          <w:kern w:val="32"/>
          <w:sz w:val="16"/>
          <w:szCs w:val="16"/>
          <w:lang w:val="x-none" w:eastAsia="x-none"/>
        </w:rPr>
        <w:t>К муниципальной адресной программе</w:t>
      </w:r>
    </w:p>
    <w:p w:rsidR="005678E6" w:rsidRPr="005678E6" w:rsidRDefault="005678E6" w:rsidP="005678E6">
      <w:pPr>
        <w:widowControl w:val="0"/>
        <w:autoSpaceDE w:val="0"/>
        <w:autoSpaceDN w:val="0"/>
        <w:adjustRightInd w:val="0"/>
        <w:spacing w:after="0" w:line="240" w:lineRule="auto"/>
        <w:ind w:firstLine="709"/>
        <w:jc w:val="right"/>
        <w:rPr>
          <w:rFonts w:ascii="Times New Roman" w:eastAsia="Times New Roman" w:hAnsi="Times New Roman" w:cs="Times New Roman"/>
          <w:kern w:val="32"/>
          <w:sz w:val="16"/>
          <w:szCs w:val="16"/>
          <w:lang w:val="x-none" w:eastAsia="x-none"/>
        </w:rPr>
      </w:pPr>
      <w:r w:rsidRPr="005678E6">
        <w:rPr>
          <w:rFonts w:ascii="Times New Roman" w:eastAsia="Times New Roman" w:hAnsi="Times New Roman" w:cs="Times New Roman"/>
          <w:kern w:val="32"/>
          <w:sz w:val="16"/>
          <w:szCs w:val="16"/>
          <w:lang w:val="x-none" w:eastAsia="x-none"/>
        </w:rPr>
        <w:t>«Переселение граждан из аварийного</w:t>
      </w:r>
    </w:p>
    <w:p w:rsidR="005678E6" w:rsidRPr="005678E6" w:rsidRDefault="005678E6" w:rsidP="005678E6">
      <w:pPr>
        <w:widowControl w:val="0"/>
        <w:autoSpaceDE w:val="0"/>
        <w:autoSpaceDN w:val="0"/>
        <w:adjustRightInd w:val="0"/>
        <w:spacing w:after="0" w:line="240" w:lineRule="auto"/>
        <w:ind w:firstLine="709"/>
        <w:jc w:val="right"/>
        <w:rPr>
          <w:rFonts w:ascii="Times New Roman" w:eastAsia="Times New Roman" w:hAnsi="Times New Roman" w:cs="Times New Roman"/>
          <w:kern w:val="32"/>
          <w:sz w:val="16"/>
          <w:szCs w:val="16"/>
          <w:lang w:val="x-none" w:eastAsia="x-none"/>
        </w:rPr>
      </w:pPr>
      <w:r w:rsidRPr="005678E6">
        <w:rPr>
          <w:rFonts w:ascii="Times New Roman" w:eastAsia="Times New Roman" w:hAnsi="Times New Roman" w:cs="Times New Roman"/>
          <w:kern w:val="32"/>
          <w:sz w:val="16"/>
          <w:szCs w:val="16"/>
          <w:lang w:val="x-none" w:eastAsia="x-none"/>
        </w:rPr>
        <w:t xml:space="preserve">жилищного фонда  в Дубенском </w:t>
      </w:r>
    </w:p>
    <w:p w:rsidR="005678E6" w:rsidRPr="005678E6" w:rsidRDefault="005678E6" w:rsidP="005678E6">
      <w:pPr>
        <w:widowControl w:val="0"/>
        <w:autoSpaceDE w:val="0"/>
        <w:autoSpaceDN w:val="0"/>
        <w:adjustRightInd w:val="0"/>
        <w:spacing w:after="0" w:line="240" w:lineRule="auto"/>
        <w:ind w:firstLine="709"/>
        <w:jc w:val="right"/>
        <w:rPr>
          <w:rFonts w:ascii="Times New Roman" w:eastAsia="Times New Roman" w:hAnsi="Times New Roman" w:cs="Times New Roman"/>
          <w:sz w:val="16"/>
          <w:szCs w:val="16"/>
        </w:rPr>
      </w:pPr>
      <w:r w:rsidRPr="005678E6">
        <w:rPr>
          <w:rFonts w:ascii="Times New Roman" w:eastAsia="Times New Roman" w:hAnsi="Times New Roman" w:cs="Times New Roman"/>
          <w:kern w:val="32"/>
          <w:sz w:val="16"/>
          <w:szCs w:val="16"/>
          <w:lang w:val="x-none" w:eastAsia="x-none"/>
        </w:rPr>
        <w:t>муниципальном районе»</w:t>
      </w:r>
    </w:p>
    <w:p w:rsidR="005678E6" w:rsidRPr="005678E6" w:rsidRDefault="005678E6" w:rsidP="005678E6">
      <w:pPr>
        <w:widowControl w:val="0"/>
        <w:autoSpaceDE w:val="0"/>
        <w:autoSpaceDN w:val="0"/>
        <w:adjustRightInd w:val="0"/>
        <w:spacing w:after="0" w:line="240" w:lineRule="auto"/>
        <w:ind w:firstLine="709"/>
        <w:rPr>
          <w:rFonts w:ascii="Times New Roman CYR" w:hAnsi="Times New Roman CYR" w:cs="Times New Roman CYR"/>
          <w:sz w:val="16"/>
          <w:szCs w:val="16"/>
        </w:rPr>
      </w:pPr>
    </w:p>
    <w:p w:rsidR="005678E6" w:rsidRPr="005678E6" w:rsidRDefault="005678E6" w:rsidP="005678E6">
      <w:pPr>
        <w:widowControl w:val="0"/>
        <w:autoSpaceDE w:val="0"/>
        <w:autoSpaceDN w:val="0"/>
        <w:adjustRightInd w:val="0"/>
        <w:spacing w:after="0" w:line="240" w:lineRule="auto"/>
        <w:ind w:firstLine="709"/>
        <w:jc w:val="center"/>
        <w:outlineLvl w:val="0"/>
        <w:rPr>
          <w:rFonts w:ascii="Times New Roman" w:hAnsi="Times New Roman" w:cs="Times New Roman"/>
          <w:b/>
          <w:bCs/>
          <w:color w:val="000000" w:themeColor="text1"/>
          <w:sz w:val="16"/>
          <w:szCs w:val="16"/>
        </w:rPr>
      </w:pPr>
      <w:r w:rsidRPr="005678E6">
        <w:rPr>
          <w:rFonts w:ascii="Times New Roman" w:hAnsi="Times New Roman" w:cs="Times New Roman"/>
          <w:b/>
          <w:bCs/>
          <w:color w:val="000000" w:themeColor="text1"/>
          <w:sz w:val="16"/>
          <w:szCs w:val="16"/>
        </w:rPr>
        <w:t>Рекомендуемые требования</w:t>
      </w:r>
      <w:r w:rsidRPr="005678E6">
        <w:rPr>
          <w:rFonts w:ascii="Times New Roman" w:hAnsi="Times New Roman" w:cs="Times New Roman"/>
          <w:b/>
          <w:bCs/>
          <w:color w:val="000000" w:themeColor="text1"/>
          <w:sz w:val="16"/>
          <w:szCs w:val="16"/>
        </w:rPr>
        <w:br/>
        <w:t>к жилью, строящемуся или приобретаемому в рамках программы по переселению граждан из аварийного жилищного фонда</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Данные требования необходимо учитывать при подготовке документации на проведение закупок в целях реализации муниципальных адресных программ переселения граждан из аварийного жилищного фонда, за исключением контрактов на выкуп помещений у собственников и контрактов на покупку жилых помещений у лиц, не являющихся застройщиками в домах, введенных в эксплуатацию.</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p>
    <w:p w:rsidR="005678E6" w:rsidRPr="005678E6" w:rsidRDefault="005678E6" w:rsidP="005678E6">
      <w:pPr>
        <w:widowControl w:val="0"/>
        <w:autoSpaceDE w:val="0"/>
        <w:autoSpaceDN w:val="0"/>
        <w:adjustRightInd w:val="0"/>
        <w:spacing w:after="0" w:line="240" w:lineRule="auto"/>
        <w:ind w:firstLine="709"/>
        <w:jc w:val="center"/>
        <w:outlineLvl w:val="0"/>
        <w:rPr>
          <w:rFonts w:ascii="Times New Roman" w:hAnsi="Times New Roman" w:cs="Times New Roman"/>
          <w:b/>
          <w:bCs/>
          <w:color w:val="000000" w:themeColor="text1"/>
          <w:sz w:val="16"/>
          <w:szCs w:val="16"/>
        </w:rPr>
      </w:pPr>
      <w:bookmarkStart w:id="1" w:name="sub_1831"/>
      <w:r w:rsidRPr="005678E6">
        <w:rPr>
          <w:rFonts w:ascii="Times New Roman" w:hAnsi="Times New Roman" w:cs="Times New Roman"/>
          <w:b/>
          <w:bCs/>
          <w:color w:val="000000" w:themeColor="text1"/>
          <w:sz w:val="16"/>
          <w:szCs w:val="16"/>
        </w:rPr>
        <w:t>1. Требования к проектной документации на дом</w:t>
      </w:r>
    </w:p>
    <w:bookmarkEnd w:id="1"/>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В проектной документации проектные значения параметров и другие проектные характеристики жилья, а также проектируемые мероприятия по обеспечению его безопасности должны быть установлены таким образом, чтобы в процессе его строительства и эксплуатации оно было безопасным для жизни и здоровья граждан (включая инвалидов и другие группы населения с ограниченными возможностями передвижения), имущества физических и юридических лиц, государственного или муниципального имущества, окружающей среды.</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Проектная документация разрабатывается в соответствии с требованиями:</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 xml:space="preserve">- </w:t>
      </w:r>
      <w:hyperlink r:id="rId15" w:history="1">
        <w:r w:rsidRPr="005678E6">
          <w:rPr>
            <w:rFonts w:ascii="Times New Roman" w:hAnsi="Times New Roman" w:cs="Times New Roman"/>
            <w:color w:val="000000" w:themeColor="text1"/>
            <w:sz w:val="16"/>
            <w:szCs w:val="16"/>
          </w:rPr>
          <w:t>постановления</w:t>
        </w:r>
      </w:hyperlink>
      <w:r w:rsidRPr="005678E6">
        <w:rPr>
          <w:rFonts w:ascii="Times New Roman" w:hAnsi="Times New Roman" w:cs="Times New Roman"/>
          <w:color w:val="000000" w:themeColor="text1"/>
          <w:sz w:val="16"/>
          <w:szCs w:val="16"/>
        </w:rPr>
        <w:t xml:space="preserve"> Правительства Российской Федерации от 16 февраля 2008 г. N 87 «О составе разделов проектной документации и требованиях к их содержанию»;</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 xml:space="preserve">- </w:t>
      </w:r>
      <w:hyperlink r:id="rId16" w:history="1">
        <w:r w:rsidRPr="005678E6">
          <w:rPr>
            <w:rFonts w:ascii="Times New Roman" w:hAnsi="Times New Roman" w:cs="Times New Roman"/>
            <w:color w:val="000000" w:themeColor="text1"/>
            <w:sz w:val="16"/>
            <w:szCs w:val="16"/>
          </w:rPr>
          <w:t>Федерального закона</w:t>
        </w:r>
      </w:hyperlink>
      <w:r w:rsidRPr="005678E6">
        <w:rPr>
          <w:rFonts w:ascii="Times New Roman" w:hAnsi="Times New Roman" w:cs="Times New Roman"/>
          <w:color w:val="000000" w:themeColor="text1"/>
          <w:sz w:val="16"/>
          <w:szCs w:val="16"/>
        </w:rPr>
        <w:t xml:space="preserve"> от 22 июля 2008 г. N 123-ФЗ «Технический регламент о требованиях пожарной безопасности»;</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 xml:space="preserve">- </w:t>
      </w:r>
      <w:hyperlink r:id="rId17" w:history="1">
        <w:r w:rsidRPr="005678E6">
          <w:rPr>
            <w:rFonts w:ascii="Times New Roman" w:hAnsi="Times New Roman" w:cs="Times New Roman"/>
            <w:color w:val="000000" w:themeColor="text1"/>
            <w:sz w:val="16"/>
            <w:szCs w:val="16"/>
          </w:rPr>
          <w:t>Федерального закона</w:t>
        </w:r>
      </w:hyperlink>
      <w:r w:rsidRPr="005678E6">
        <w:rPr>
          <w:rFonts w:ascii="Times New Roman" w:hAnsi="Times New Roman" w:cs="Times New Roman"/>
          <w:color w:val="000000" w:themeColor="text1"/>
          <w:sz w:val="16"/>
          <w:szCs w:val="16"/>
        </w:rPr>
        <w:t xml:space="preserve"> от 30 декабря 2009 г. N 384-ФЗ «Технический регламент о безопасности зданий и сооружений»;</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 xml:space="preserve">- </w:t>
      </w:r>
      <w:hyperlink r:id="rId18" w:history="1">
        <w:r w:rsidRPr="005678E6">
          <w:rPr>
            <w:rFonts w:ascii="Times New Roman" w:hAnsi="Times New Roman" w:cs="Times New Roman"/>
            <w:color w:val="000000" w:themeColor="text1"/>
            <w:sz w:val="16"/>
            <w:szCs w:val="16"/>
          </w:rPr>
          <w:t>СП 42.13330.2016</w:t>
        </w:r>
      </w:hyperlink>
      <w:r w:rsidRPr="005678E6">
        <w:rPr>
          <w:rFonts w:ascii="Times New Roman" w:hAnsi="Times New Roman" w:cs="Times New Roman"/>
          <w:color w:val="000000" w:themeColor="text1"/>
          <w:sz w:val="16"/>
          <w:szCs w:val="16"/>
        </w:rPr>
        <w:t xml:space="preserve"> «Градостроительство. Планировка и застройка городских и сельских поселений»;</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 xml:space="preserve">- </w:t>
      </w:r>
      <w:hyperlink r:id="rId19" w:history="1">
        <w:r w:rsidRPr="005678E6">
          <w:rPr>
            <w:rFonts w:ascii="Times New Roman" w:hAnsi="Times New Roman" w:cs="Times New Roman"/>
            <w:color w:val="000000" w:themeColor="text1"/>
            <w:sz w:val="16"/>
            <w:szCs w:val="16"/>
          </w:rPr>
          <w:t>СП 54.13330.2016</w:t>
        </w:r>
      </w:hyperlink>
      <w:r w:rsidRPr="005678E6">
        <w:rPr>
          <w:rFonts w:ascii="Times New Roman" w:hAnsi="Times New Roman" w:cs="Times New Roman"/>
          <w:color w:val="000000" w:themeColor="text1"/>
          <w:sz w:val="16"/>
          <w:szCs w:val="16"/>
        </w:rPr>
        <w:t xml:space="preserve"> «Здания жилые многоквартирные»;</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 xml:space="preserve">- </w:t>
      </w:r>
      <w:hyperlink r:id="rId20" w:history="1">
        <w:r w:rsidRPr="005678E6">
          <w:rPr>
            <w:rFonts w:ascii="Times New Roman" w:hAnsi="Times New Roman" w:cs="Times New Roman"/>
            <w:color w:val="000000" w:themeColor="text1"/>
            <w:sz w:val="16"/>
            <w:szCs w:val="16"/>
          </w:rPr>
          <w:t>СП 59.13330.2016</w:t>
        </w:r>
      </w:hyperlink>
      <w:r w:rsidRPr="005678E6">
        <w:rPr>
          <w:rFonts w:ascii="Times New Roman" w:hAnsi="Times New Roman" w:cs="Times New Roman"/>
          <w:color w:val="000000" w:themeColor="text1"/>
          <w:sz w:val="16"/>
          <w:szCs w:val="16"/>
        </w:rPr>
        <w:t xml:space="preserve"> «Доступность зданий и сооружений для маломобильных групп населения»;</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 xml:space="preserve">- </w:t>
      </w:r>
      <w:hyperlink r:id="rId21" w:history="1">
        <w:r w:rsidRPr="005678E6">
          <w:rPr>
            <w:rFonts w:ascii="Times New Roman" w:hAnsi="Times New Roman" w:cs="Times New Roman"/>
            <w:color w:val="000000" w:themeColor="text1"/>
            <w:sz w:val="16"/>
            <w:szCs w:val="16"/>
          </w:rPr>
          <w:t>СП 14.13330.2014</w:t>
        </w:r>
      </w:hyperlink>
      <w:r w:rsidRPr="005678E6">
        <w:rPr>
          <w:rFonts w:ascii="Times New Roman" w:hAnsi="Times New Roman" w:cs="Times New Roman"/>
          <w:color w:val="000000" w:themeColor="text1"/>
          <w:sz w:val="16"/>
          <w:szCs w:val="16"/>
        </w:rPr>
        <w:t xml:space="preserve"> «Строительство в сейсмических районах»;</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 xml:space="preserve">- </w:t>
      </w:r>
      <w:hyperlink r:id="rId22" w:history="1">
        <w:r w:rsidRPr="005678E6">
          <w:rPr>
            <w:rFonts w:ascii="Times New Roman" w:hAnsi="Times New Roman" w:cs="Times New Roman"/>
            <w:color w:val="000000" w:themeColor="text1"/>
            <w:sz w:val="16"/>
            <w:szCs w:val="16"/>
          </w:rPr>
          <w:t>СП 22.13330.2016</w:t>
        </w:r>
      </w:hyperlink>
      <w:r w:rsidRPr="005678E6">
        <w:rPr>
          <w:rFonts w:ascii="Times New Roman" w:hAnsi="Times New Roman" w:cs="Times New Roman"/>
          <w:color w:val="000000" w:themeColor="text1"/>
          <w:sz w:val="16"/>
          <w:szCs w:val="16"/>
        </w:rPr>
        <w:t xml:space="preserve"> «Основания зданий и сооружений»;</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 xml:space="preserve">- </w:t>
      </w:r>
      <w:hyperlink r:id="rId23" w:history="1">
        <w:r w:rsidRPr="005678E6">
          <w:rPr>
            <w:rFonts w:ascii="Times New Roman" w:hAnsi="Times New Roman" w:cs="Times New Roman"/>
            <w:color w:val="000000" w:themeColor="text1"/>
            <w:sz w:val="16"/>
            <w:szCs w:val="16"/>
          </w:rPr>
          <w:t>СП 2.13130.2012</w:t>
        </w:r>
      </w:hyperlink>
      <w:r w:rsidRPr="005678E6">
        <w:rPr>
          <w:rFonts w:ascii="Times New Roman" w:hAnsi="Times New Roman" w:cs="Times New Roman"/>
          <w:color w:val="000000" w:themeColor="text1"/>
          <w:sz w:val="16"/>
          <w:szCs w:val="16"/>
        </w:rPr>
        <w:t xml:space="preserve"> «Системы противопожарной защиты. Обеспечение огнестойкости объектов защиты»;</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 xml:space="preserve">- </w:t>
      </w:r>
      <w:hyperlink r:id="rId24" w:history="1">
        <w:r w:rsidRPr="005678E6">
          <w:rPr>
            <w:rFonts w:ascii="Times New Roman" w:hAnsi="Times New Roman" w:cs="Times New Roman"/>
            <w:color w:val="000000" w:themeColor="text1"/>
            <w:sz w:val="16"/>
            <w:szCs w:val="16"/>
          </w:rPr>
          <w:t>СП 4.13130.2013</w:t>
        </w:r>
      </w:hyperlink>
      <w:r w:rsidRPr="005678E6">
        <w:rPr>
          <w:rFonts w:ascii="Times New Roman" w:hAnsi="Times New Roman" w:cs="Times New Roman"/>
          <w:color w:val="000000" w:themeColor="text1"/>
          <w:sz w:val="16"/>
          <w:szCs w:val="16"/>
        </w:rPr>
        <w:t xml:space="preserve">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 xml:space="preserve">- </w:t>
      </w:r>
      <w:hyperlink r:id="rId25" w:history="1">
        <w:r w:rsidRPr="005678E6">
          <w:rPr>
            <w:rFonts w:ascii="Times New Roman" w:hAnsi="Times New Roman" w:cs="Times New Roman"/>
            <w:color w:val="000000" w:themeColor="text1"/>
            <w:sz w:val="16"/>
            <w:szCs w:val="16"/>
          </w:rPr>
          <w:t>СП 255.1325800</w:t>
        </w:r>
      </w:hyperlink>
      <w:r w:rsidRPr="005678E6">
        <w:rPr>
          <w:rFonts w:ascii="Times New Roman" w:hAnsi="Times New Roman" w:cs="Times New Roman"/>
          <w:color w:val="000000" w:themeColor="text1"/>
          <w:sz w:val="16"/>
          <w:szCs w:val="16"/>
        </w:rPr>
        <w:t xml:space="preserve"> «Здания и сооружения. Правила эксплуатации. Общие положения».</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 xml:space="preserve">Оформление проектной документации осуществляется в соответствии </w:t>
      </w:r>
      <w:hyperlink r:id="rId26" w:history="1">
        <w:r w:rsidRPr="005678E6">
          <w:rPr>
            <w:rFonts w:ascii="Times New Roman" w:hAnsi="Times New Roman" w:cs="Times New Roman"/>
            <w:color w:val="000000" w:themeColor="text1"/>
            <w:sz w:val="16"/>
            <w:szCs w:val="16"/>
          </w:rPr>
          <w:t>с</w:t>
        </w:r>
      </w:hyperlink>
      <w:r w:rsidRPr="005678E6">
        <w:rPr>
          <w:rFonts w:ascii="Times New Roman" w:hAnsi="Times New Roman" w:cs="Times New Roman"/>
          <w:color w:val="000000" w:themeColor="text1"/>
          <w:sz w:val="16"/>
          <w:szCs w:val="16"/>
        </w:rPr>
        <w:t xml:space="preserve"> </w:t>
      </w:r>
      <w:hyperlink r:id="rId27" w:history="1">
        <w:r w:rsidRPr="005678E6">
          <w:rPr>
            <w:rFonts w:ascii="Times New Roman" w:hAnsi="Times New Roman" w:cs="Times New Roman"/>
            <w:color w:val="000000" w:themeColor="text1"/>
            <w:sz w:val="16"/>
            <w:szCs w:val="16"/>
          </w:rPr>
          <w:t>ГОСТ Р 21.1101-2013</w:t>
        </w:r>
      </w:hyperlink>
      <w:r w:rsidRPr="005678E6">
        <w:rPr>
          <w:rFonts w:ascii="Times New Roman" w:hAnsi="Times New Roman" w:cs="Times New Roman"/>
          <w:color w:val="000000" w:themeColor="text1"/>
          <w:sz w:val="16"/>
          <w:szCs w:val="16"/>
        </w:rPr>
        <w:t xml:space="preserve"> «Основные требования к проектной и рабочей документации».</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 xml:space="preserve">Планируемые к строительству (строящиеся) многоквартирные дома, указанные в </w:t>
      </w:r>
      <w:hyperlink r:id="rId28" w:history="1">
        <w:r w:rsidRPr="005678E6">
          <w:rPr>
            <w:rFonts w:ascii="Times New Roman" w:hAnsi="Times New Roman" w:cs="Times New Roman"/>
            <w:color w:val="000000" w:themeColor="text1"/>
            <w:sz w:val="16"/>
            <w:szCs w:val="16"/>
          </w:rPr>
          <w:t>пункте 2 части 2 статьи 49</w:t>
        </w:r>
      </w:hyperlink>
      <w:r w:rsidRPr="005678E6">
        <w:rPr>
          <w:rFonts w:ascii="Times New Roman" w:hAnsi="Times New Roman" w:cs="Times New Roman"/>
          <w:color w:val="000000" w:themeColor="text1"/>
          <w:sz w:val="16"/>
          <w:szCs w:val="16"/>
        </w:rPr>
        <w:t xml:space="preserve"> Градостроительного кодекса Российской Федерации, а также подлежащие приобретению жилые помещения должны соответствовать положениям санитарно-эпидемиологических правил и нормативов </w:t>
      </w:r>
      <w:hyperlink r:id="rId29" w:history="1">
        <w:r w:rsidRPr="005678E6">
          <w:rPr>
            <w:rFonts w:ascii="Times New Roman" w:hAnsi="Times New Roman" w:cs="Times New Roman"/>
            <w:color w:val="000000" w:themeColor="text1"/>
            <w:sz w:val="16"/>
            <w:szCs w:val="16"/>
          </w:rPr>
          <w:t>СанПиН 2.1.2.2645-10</w:t>
        </w:r>
      </w:hyperlink>
      <w:r w:rsidRPr="005678E6">
        <w:rPr>
          <w:rFonts w:ascii="Times New Roman" w:hAnsi="Times New Roman" w:cs="Times New Roman"/>
          <w:color w:val="000000" w:themeColor="text1"/>
          <w:sz w:val="16"/>
          <w:szCs w:val="16"/>
        </w:rPr>
        <w:t xml:space="preserve"> «Санитарно-эпидемиологические требования к условиям проживания в жилых зданиях и помещениях», утвержденных </w:t>
      </w:r>
      <w:hyperlink r:id="rId30" w:history="1">
        <w:r w:rsidRPr="005678E6">
          <w:rPr>
            <w:rFonts w:ascii="Times New Roman" w:hAnsi="Times New Roman" w:cs="Times New Roman"/>
            <w:color w:val="000000" w:themeColor="text1"/>
            <w:sz w:val="16"/>
            <w:szCs w:val="16"/>
          </w:rPr>
          <w:t>постановлением</w:t>
        </w:r>
      </w:hyperlink>
      <w:r w:rsidRPr="005678E6">
        <w:rPr>
          <w:rFonts w:ascii="Times New Roman" w:hAnsi="Times New Roman" w:cs="Times New Roman"/>
          <w:color w:val="000000" w:themeColor="text1"/>
          <w:sz w:val="16"/>
          <w:szCs w:val="16"/>
        </w:rPr>
        <w:t xml:space="preserve"> Главного государственного санитарного врача Российской Федерации от 10 июня 2010 года N 64 (с изменениями и дополнениями).</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p>
    <w:p w:rsidR="005678E6" w:rsidRPr="005678E6" w:rsidRDefault="005678E6" w:rsidP="005678E6">
      <w:pPr>
        <w:widowControl w:val="0"/>
        <w:autoSpaceDE w:val="0"/>
        <w:autoSpaceDN w:val="0"/>
        <w:adjustRightInd w:val="0"/>
        <w:spacing w:after="0" w:line="240" w:lineRule="auto"/>
        <w:ind w:firstLine="709"/>
        <w:jc w:val="center"/>
        <w:outlineLvl w:val="0"/>
        <w:rPr>
          <w:rFonts w:ascii="Times New Roman" w:hAnsi="Times New Roman" w:cs="Times New Roman"/>
          <w:b/>
          <w:bCs/>
          <w:color w:val="000000" w:themeColor="text1"/>
          <w:sz w:val="16"/>
          <w:szCs w:val="16"/>
        </w:rPr>
      </w:pPr>
      <w:bookmarkStart w:id="2" w:name="sub_1832"/>
      <w:r w:rsidRPr="005678E6">
        <w:rPr>
          <w:rFonts w:ascii="Times New Roman" w:hAnsi="Times New Roman" w:cs="Times New Roman"/>
          <w:b/>
          <w:bCs/>
          <w:color w:val="000000" w:themeColor="text1"/>
          <w:sz w:val="16"/>
          <w:szCs w:val="16"/>
        </w:rPr>
        <w:t>2. Требование к конструктивному, инженерному и технологическому оснащению строящегося многоквартирного дама, введенного в эксплуатацию многоквартирного дома, в котором приобретается готовое жилье</w:t>
      </w:r>
    </w:p>
    <w:bookmarkEnd w:id="2"/>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lastRenderedPageBreak/>
        <w:t>Строящиеся дома должны иметь:</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 положительное заключение проведенной в соответствии с требованиями градостроительного законодательства экспертизы в отношении проектной документации на строительство дома;</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 несущие строительные конструкции должны быть выполнены из следующих материалов:</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а) стены из каменных конструкций (кирпич, блоки), крупных железобетонных блоков, железобетонных панелей, монолитного железобетонного каркаса с заполнением;</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б) перекрытия из сборных и монолитных железобетонных конструкций;</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в) фундаменты из сборных и монолитных железобетонных и каменных конструкций.</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Не рекомендуется строительство домов и приобретение жилья в домах, выполненных из легких стальных тонкостенных конструкций (ЛСТК), SIP панелей, металлических сэндвич панелей.</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 подключение к централизованным сетям инженерно-технического обеспечения по выданным соответствующими ресурсоснабжающими и иными организациями техническим условиям;</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 санитарный узел (раздельный или совмещенный), который должен быть внутриквартирным и включать ванну, унитаз, раковину.</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 внутридомовые инженерные системы, включая системы:</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а) электроснабжения (с силовым и иным электрооборудованием в соответствии с проектной документацией);</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б) холодного водоснабжения;</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в) водоотведения (канализации);</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г) газоснабжения (при наличии в соответствии с проектной документацией), с устройством сигнализаторов загазованности, сблокированных с быстродействующим запорным клапаном, установленным первым по ходу газа на внутреннем газопроводе жилого здания с возможностью аварийно-диспетчерского обслуживания (в соответствии с проектной документацией);</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д) отопления (при отсутствии централизованного отопления и наличии газа рекомендуется установка коллективных или индивидуальных газовых котлов);</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е) горячего водоснабжения;</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ж) противопожарной безопасности (в соответствии с проектной документацией);</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з) мусороудаления (при наличии в соответствии с проектной документацией);</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 в случае экономической целесообразности рекомендуется использовать локальные системы энергоснабжения;</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 принятые в эксплуатацию и зарегистрированные в установленном порядке лифты (при наличии в соответствии с проектной документацией).</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Лифты рекомендуется оснащать:</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а) кабиной, предназначенной для пользования инвалидом на кресле-коляске с сопровождающим лицом;</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б) оборудованием для связи с диспетчером;</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в) аварийным освещением кабины лифта;</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г) светодиодным освещением кабины лифта в антивандальном исполнении;</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д) панелью управления кабиной лифта в антивандальном исполнении.</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 внесенные в Государственный реестр средства измерений, поверенных предприятиями-изготовителями, принятых в эксплуатацию соответствующими ресурсоснабжающими организациями и соответствующих установленным требованиям к классам точности общедомовых (коллективных) приборов учета электрической энергии, холодной воды, горячей воды (при централизованном теплоснабжении в установленных случаях);</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 легкосбрасываемые оконные блоки;</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 освещение этажных лестничных площадок дома с использованием светильников в антивандальном исполнении со светодиодным источником света, датчиков движения и освещенности;</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 при входах в подъезды дома освещение с использованием светильников в антивандальном исполнении со светодиодным источником света и датчиков освещенности, козырьки над входной дверью и утепленные дверные блоки с ручками и автодоводчиком;</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 во входах в подвал (техническое подполье) дома металлические дверные блоки с замком, ручками и автодоводчиком;</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 отмостку из армированного бетона, асфальта, устроенную по всему периметру дома и обеспечивающую отвод воды от фундаментов;</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 организованный водосток;</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 благоустройство придомовой территории, в том числе наличие твердого покрытия, озеленения и малых архитектурных форм, площадок общего пользования различного назначения, в том числе детской игровой площадки с игровым комплексом (в соответствии с проектной документацией).</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p>
    <w:p w:rsidR="005678E6" w:rsidRPr="005678E6" w:rsidRDefault="005678E6" w:rsidP="005678E6">
      <w:pPr>
        <w:widowControl w:val="0"/>
        <w:autoSpaceDE w:val="0"/>
        <w:autoSpaceDN w:val="0"/>
        <w:adjustRightInd w:val="0"/>
        <w:spacing w:after="0" w:line="240" w:lineRule="auto"/>
        <w:ind w:firstLine="709"/>
        <w:jc w:val="center"/>
        <w:outlineLvl w:val="0"/>
        <w:rPr>
          <w:rFonts w:ascii="Times New Roman" w:hAnsi="Times New Roman" w:cs="Times New Roman"/>
          <w:b/>
          <w:bCs/>
          <w:color w:val="000000" w:themeColor="text1"/>
          <w:sz w:val="16"/>
          <w:szCs w:val="16"/>
        </w:rPr>
      </w:pPr>
      <w:bookmarkStart w:id="3" w:name="sub_1833"/>
      <w:r w:rsidRPr="005678E6">
        <w:rPr>
          <w:rFonts w:ascii="Times New Roman" w:hAnsi="Times New Roman" w:cs="Times New Roman"/>
          <w:b/>
          <w:bCs/>
          <w:color w:val="000000" w:themeColor="text1"/>
          <w:sz w:val="16"/>
          <w:szCs w:val="16"/>
        </w:rPr>
        <w:t>3. Требования к функциональному оснащению и отделке помещений</w:t>
      </w:r>
    </w:p>
    <w:bookmarkEnd w:id="3"/>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Построенные и приобретаемые для переселения граждан из аварийного жилищного фонда жилые помещения должны располагаться на любых этажах дома, кроме подвального, цокольного, технического, мансардного и должны быть:</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 оборудованы подключенными к соответствующим внутридомовым инженерным системам внутриквартирными инженерными сетями в составе (не менее):</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а) электроснабжения с электрическим щитком с устройствами защитного отключения;</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б) холодного водоснабжения;</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в) горячего водоснабжения (централизованной или автономной);</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г) водоотведения (канализации);</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д) отопления (централизованного или автономного);</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е) вентиляции;</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ж) газоснабжения (при наличии в соответствии с проектной документацией);</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з) внесенными в Государственный реестр средств измерений, поверенными предприятиями-изготовителями, принятыми в эксплуатацию соответствующими ресурсоснабжающими организациями и соответствующими установленным требованиям к классам точности индивидуальными приборами учета электрической энергии, холодной воды, горячей воды, природного газа (в установленных случаях) (в соответствии с проектной документацией);</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 иметь чистовую отделку «под ключ», в том числе:</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а) входную утепленную дверь с замком, ручками и дверным глазком;</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б) межкомнатные двери с наличниками и ручками;</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в) легкосбрасываемые оконные блоки со стеклопакетом класса энергоэффективности в соответствии с классом энергоэффективности дома (с возможностью открытия створок (фрамуг, форточек) в двух позициях) и подоконниками;</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г) вентиляционные решетки;</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д) подвесные крюки для потолочных осветительных приборов во всех помещениях квартиры;</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е) установленные и подключенные к соответствующим внутриквартирным инженерным сетям:</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 звонковую сигнализацию (в соответствии с проектной документацией);</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 мойку со смесителем и сифоном;</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lastRenderedPageBreak/>
        <w:t>- умывальник со смесителем и сифоном;</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 унитаз с сиденьем и сливным бачком;</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 ванну с заземлением, со смесителем и сифоном;</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 одно-, двухклавишные электровыключатели;</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 электророзетки;</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 выпуски электропроводки и патроны во всех помещениях квартиры;</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 газовую или электрическую плиту (в соответствии с проектным решением);</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 радиаторы отопления с терморегуляторами (при технологической возможности в соответствии с проектной документацией), а при автономном отоплении и горячем водоснабжении также двухконтурный котел;</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ж) напольные покрытия из керамической плитки в помещениях ванной комнаты, туалета (совмещенного санузла), кладовых, на балконе (лоджии), в остальных помещениях квартиры - из ламината класса износостойкости 22 и выше или линолеума на вспененной основе;</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з) отделку стен водоэмульсионной или иной аналогичной краской в помещениях ванной комнаты, туалета (совмещенного санузла), кладовых, кухни (за исключением части стены (стен) в кухне, примыкающей(их) к рабочей поверхности, и части стены (стен) в ванной комнате, примыкающей(их) к ванне и умывальнику, отделка которых производится керамической плиткой); обоями в остальных помещениях;</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и) отделку потолков во всех помещениях квартиры водоэмульсионной или иной аналогичной краской, либо конструкцией из сварной виниловой пленки (ПВХ) или бесшовного тканевого полотна, закрепленных на металлическом или пластиковом профиле под перекрытием (натяжные потолки).</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p>
    <w:p w:rsidR="005678E6" w:rsidRPr="005678E6" w:rsidRDefault="005678E6" w:rsidP="005678E6">
      <w:pPr>
        <w:widowControl w:val="0"/>
        <w:autoSpaceDE w:val="0"/>
        <w:autoSpaceDN w:val="0"/>
        <w:adjustRightInd w:val="0"/>
        <w:spacing w:after="0" w:line="240" w:lineRule="auto"/>
        <w:ind w:firstLine="709"/>
        <w:jc w:val="center"/>
        <w:outlineLvl w:val="0"/>
        <w:rPr>
          <w:rFonts w:ascii="Times New Roman" w:hAnsi="Times New Roman" w:cs="Times New Roman"/>
          <w:b/>
          <w:bCs/>
          <w:color w:val="000000" w:themeColor="text1"/>
          <w:sz w:val="16"/>
          <w:szCs w:val="16"/>
        </w:rPr>
      </w:pPr>
      <w:bookmarkStart w:id="4" w:name="sub_1834"/>
      <w:r w:rsidRPr="005678E6">
        <w:rPr>
          <w:rFonts w:ascii="Times New Roman" w:hAnsi="Times New Roman" w:cs="Times New Roman"/>
          <w:b/>
          <w:bCs/>
          <w:color w:val="000000" w:themeColor="text1"/>
          <w:sz w:val="16"/>
          <w:szCs w:val="16"/>
        </w:rPr>
        <w:t>4. Требования к материалам, изделиям и оборудованию</w:t>
      </w:r>
    </w:p>
    <w:bookmarkEnd w:id="4"/>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Проектом на строительство многоквартирного дома рекомендуется предусмотреть применение современных сертифицированных строительных и отделочных материалов, изделий, технологического и инженерного оборудования.</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Строительство должно осуществляться с применением материалов и оборудования, обеспечивающих соответствие жилища требованиям проектной документации.</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Выполняемые работы и применяемые строительные материалы в процессе строительства дома, жилые помещения в котором приобретаются в соответствии с муниципальным контрактом в целях переселения граждан из аварийного жилищного фонда, а также результатов таких работ должны соответствовать требованиям технических регламентов,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p>
    <w:p w:rsidR="005678E6" w:rsidRPr="005678E6" w:rsidRDefault="005678E6" w:rsidP="005678E6">
      <w:pPr>
        <w:widowControl w:val="0"/>
        <w:autoSpaceDE w:val="0"/>
        <w:autoSpaceDN w:val="0"/>
        <w:adjustRightInd w:val="0"/>
        <w:spacing w:after="0" w:line="240" w:lineRule="auto"/>
        <w:ind w:firstLine="709"/>
        <w:jc w:val="center"/>
        <w:outlineLvl w:val="0"/>
        <w:rPr>
          <w:rFonts w:ascii="Times New Roman" w:hAnsi="Times New Roman" w:cs="Times New Roman"/>
          <w:b/>
          <w:bCs/>
          <w:color w:val="000000" w:themeColor="text1"/>
          <w:sz w:val="16"/>
          <w:szCs w:val="16"/>
        </w:rPr>
      </w:pPr>
      <w:bookmarkStart w:id="5" w:name="sub_1835"/>
      <w:r w:rsidRPr="005678E6">
        <w:rPr>
          <w:rFonts w:ascii="Times New Roman" w:hAnsi="Times New Roman" w:cs="Times New Roman"/>
          <w:b/>
          <w:bCs/>
          <w:color w:val="000000" w:themeColor="text1"/>
          <w:sz w:val="16"/>
          <w:szCs w:val="16"/>
        </w:rPr>
        <w:t>5. Требование к энергоэффективности дома</w:t>
      </w:r>
    </w:p>
    <w:bookmarkEnd w:id="5"/>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Предусматривать класс энергетической эффективности дома не ниже «В» согласно Правилам определения класса энергетической эффективности, утвержденных приказом Министерства строительства и жилищно-коммунального хозяйства от 6 июня 2016 г. N 399/пр.</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Рекомендуется предусматривать следующие мероприятия, направленные на повышение энергоэффективности дома:</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 предъявлять к оконным блокам в квартирах и в помещениях общего пользования дополнительные требования указанные выше;</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 производить установку в помещениях общего пользования, лестничных клетках, перед входом в подъезды светодиодных светильников с датчиками движения и освещенности;</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 проводить освещение придомовой территории с использованием светодиодных светильников и датчиков освещенности;</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 выполнять теплоизоляцию подвального (цокольного) и чердачного перекрытий (в соответствии с проектной документацией);</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 проводить установку приборов учета горячего и холодного водоснабжения, электроэнергии, газа и другие, предусмотренные в проектной документации;</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 выполнять установку радиаторов отопления с терморегуляторами (при технологической возможности в соответствии с проектной документацией);</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 проводить устройство входных дверей в подъезды дома с утеплением и оборудованием автодоводчиками;</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 устраивать входные тамбуры в подъезды дома с утеплением стен, устанавливать утепленные двери тамбура (входную и проходную) с автодоводчиками.</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 xml:space="preserve">Обеспечить наличие на фасаде дома указателя класса энергетической эффективности дома в соответствии с </w:t>
      </w:r>
      <w:hyperlink r:id="rId31" w:history="1">
        <w:r w:rsidRPr="005678E6">
          <w:rPr>
            <w:rFonts w:ascii="Times New Roman" w:hAnsi="Times New Roman" w:cs="Times New Roman"/>
            <w:color w:val="000000" w:themeColor="text1"/>
            <w:sz w:val="16"/>
            <w:szCs w:val="16"/>
          </w:rPr>
          <w:t>разделом III</w:t>
        </w:r>
      </w:hyperlink>
      <w:r w:rsidRPr="005678E6">
        <w:rPr>
          <w:rFonts w:ascii="Times New Roman" w:hAnsi="Times New Roman" w:cs="Times New Roman"/>
          <w:color w:val="000000" w:themeColor="text1"/>
          <w:sz w:val="16"/>
          <w:szCs w:val="16"/>
        </w:rPr>
        <w:t xml:space="preserve"> Правил определения классов энергетической эффективности многоквартирных домов, утвержденных </w:t>
      </w:r>
      <w:hyperlink r:id="rId32" w:history="1">
        <w:r w:rsidRPr="005678E6">
          <w:rPr>
            <w:rFonts w:ascii="Times New Roman" w:hAnsi="Times New Roman" w:cs="Times New Roman"/>
            <w:color w:val="000000" w:themeColor="text1"/>
            <w:sz w:val="16"/>
            <w:szCs w:val="16"/>
          </w:rPr>
          <w:t>приказом</w:t>
        </w:r>
      </w:hyperlink>
      <w:r w:rsidRPr="005678E6">
        <w:rPr>
          <w:rFonts w:ascii="Times New Roman" w:hAnsi="Times New Roman" w:cs="Times New Roman"/>
          <w:color w:val="000000" w:themeColor="text1"/>
          <w:sz w:val="16"/>
          <w:szCs w:val="16"/>
        </w:rPr>
        <w:t xml:space="preserve"> Министерства строительства и жилищно-коммунального хозяйства Российской Федерации от 6 июня 2016 года N 399/пр.</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6. Требования к эксплуатационной документации дома</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 xml:space="preserve">Наличие паспортов и инструкций по эксплуатации предприятий изготовителей на механическое, электрическое, санитарно-техническое и иное, включая лифтовое, оборудование, приборы учета использования энергетических ресурсов (общедомовые (коллективные) и индивидуальные) и узлы управления подачей энергетических ресурсов и т.д., а также соответствующих документов (копий документов), предусмотренных </w:t>
      </w:r>
      <w:hyperlink r:id="rId33" w:history="1">
        <w:r w:rsidRPr="005678E6">
          <w:rPr>
            <w:rFonts w:ascii="Times New Roman" w:hAnsi="Times New Roman" w:cs="Times New Roman"/>
            <w:color w:val="000000" w:themeColor="text1"/>
            <w:sz w:val="16"/>
            <w:szCs w:val="16"/>
          </w:rPr>
          <w:t>пунктами 24</w:t>
        </w:r>
      </w:hyperlink>
      <w:r w:rsidRPr="005678E6">
        <w:rPr>
          <w:rFonts w:ascii="Times New Roman" w:hAnsi="Times New Roman" w:cs="Times New Roman"/>
          <w:color w:val="000000" w:themeColor="text1"/>
          <w:sz w:val="16"/>
          <w:szCs w:val="16"/>
        </w:rPr>
        <w:t xml:space="preserve"> и </w:t>
      </w:r>
      <w:hyperlink r:id="rId34" w:history="1">
        <w:r w:rsidRPr="005678E6">
          <w:rPr>
            <w:rFonts w:ascii="Times New Roman" w:hAnsi="Times New Roman" w:cs="Times New Roman"/>
            <w:color w:val="000000" w:themeColor="text1"/>
            <w:sz w:val="16"/>
            <w:szCs w:val="16"/>
          </w:rPr>
          <w:t>26</w:t>
        </w:r>
      </w:hyperlink>
      <w:r w:rsidRPr="005678E6">
        <w:rPr>
          <w:rFonts w:ascii="Times New Roman" w:hAnsi="Times New Roman" w:cs="Times New Roman"/>
          <w:color w:val="000000" w:themeColor="text1"/>
          <w:sz w:val="16"/>
          <w:szCs w:val="16"/>
        </w:rPr>
        <w:t xml:space="preserve"> Правил содержания общего имущества в многоквартирном доме, утвержденных </w:t>
      </w:r>
      <w:hyperlink r:id="rId35" w:history="1">
        <w:r w:rsidRPr="005678E6">
          <w:rPr>
            <w:rFonts w:ascii="Times New Roman" w:hAnsi="Times New Roman" w:cs="Times New Roman"/>
            <w:color w:val="000000" w:themeColor="text1"/>
            <w:sz w:val="16"/>
            <w:szCs w:val="16"/>
          </w:rPr>
          <w:t>постановлением</w:t>
        </w:r>
      </w:hyperlink>
      <w:r w:rsidRPr="005678E6">
        <w:rPr>
          <w:rFonts w:ascii="Times New Roman" w:hAnsi="Times New Roman" w:cs="Times New Roman"/>
          <w:color w:val="000000" w:themeColor="text1"/>
          <w:sz w:val="16"/>
          <w:szCs w:val="16"/>
        </w:rPr>
        <w:t xml:space="preserve"> Правительства Российской Федерации от 13 августа 2006 года N 491, включая Инструкцию по эксплуатации многоквартирного дома, выполненную в соответствии с п. 10.1 Градостроительного кодекса (Требования к безопасной эксплуатации зданий) и СП 255.1325800 «Здания и сооружения. Правила эксплуатации. Общие положения» (в соответствии с проектной документацией).</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r w:rsidRPr="005678E6">
        <w:rPr>
          <w:rFonts w:ascii="Times New Roman" w:hAnsi="Times New Roman" w:cs="Times New Roman"/>
          <w:color w:val="000000" w:themeColor="text1"/>
          <w:sz w:val="16"/>
          <w:szCs w:val="16"/>
        </w:rPr>
        <w:t>Наличие инструкций по эксплуатации внутриквартирного инженерного оборудования. Комплекты инструкций по эксплуатации внутриквартирного инженерного оборудования подлежат передаче Заказчику.</w:t>
      </w:r>
    </w:p>
    <w:p w:rsidR="005678E6" w:rsidRPr="005678E6" w:rsidRDefault="005678E6" w:rsidP="005678E6">
      <w:pPr>
        <w:widowControl w:val="0"/>
        <w:autoSpaceDE w:val="0"/>
        <w:autoSpaceDN w:val="0"/>
        <w:adjustRightInd w:val="0"/>
        <w:spacing w:after="0" w:line="240" w:lineRule="auto"/>
        <w:ind w:firstLine="709"/>
        <w:jc w:val="both"/>
        <w:rPr>
          <w:rFonts w:ascii="Times New Roman" w:hAnsi="Times New Roman" w:cs="Times New Roman"/>
          <w:color w:val="000000" w:themeColor="text1"/>
          <w:sz w:val="16"/>
          <w:szCs w:val="16"/>
        </w:rPr>
      </w:pPr>
    </w:p>
    <w:p w:rsidR="007C656A" w:rsidRPr="007C656A" w:rsidRDefault="007C656A" w:rsidP="007C656A">
      <w:pPr>
        <w:spacing w:after="0" w:line="240" w:lineRule="auto"/>
        <w:jc w:val="center"/>
        <w:rPr>
          <w:rFonts w:ascii="Times New Roman" w:eastAsia="Times New Roman" w:hAnsi="Times New Roman" w:cs="Times New Roman"/>
          <w:b/>
          <w:sz w:val="16"/>
          <w:szCs w:val="16"/>
          <w:lang w:eastAsia="ar-SA"/>
        </w:rPr>
      </w:pPr>
      <w:r w:rsidRPr="007C656A">
        <w:rPr>
          <w:rFonts w:ascii="Times New Roman" w:eastAsia="Times New Roman" w:hAnsi="Times New Roman" w:cs="Times New Roman"/>
          <w:b/>
          <w:sz w:val="16"/>
          <w:szCs w:val="16"/>
          <w:lang w:eastAsia="ar-SA"/>
        </w:rPr>
        <w:t>АДМИНИСТРАЦИЯ ДУБЕНСКОГО МУНИЦИПАЛЬНОГО РАЙОНА</w:t>
      </w:r>
    </w:p>
    <w:p w:rsidR="007C656A" w:rsidRPr="007C656A" w:rsidRDefault="007C656A" w:rsidP="007C656A">
      <w:pPr>
        <w:spacing w:after="0" w:line="240" w:lineRule="auto"/>
        <w:jc w:val="center"/>
        <w:rPr>
          <w:rFonts w:ascii="Times New Roman" w:eastAsia="Times New Roman" w:hAnsi="Times New Roman" w:cs="Times New Roman"/>
          <w:b/>
          <w:sz w:val="16"/>
          <w:szCs w:val="16"/>
          <w:lang w:eastAsia="ar-SA"/>
        </w:rPr>
      </w:pPr>
      <w:r w:rsidRPr="007C656A">
        <w:rPr>
          <w:rFonts w:ascii="Times New Roman" w:eastAsia="Times New Roman" w:hAnsi="Times New Roman" w:cs="Times New Roman"/>
          <w:b/>
          <w:sz w:val="16"/>
          <w:szCs w:val="16"/>
          <w:lang w:eastAsia="ar-SA"/>
        </w:rPr>
        <w:t>РЕСПУБЛИКИ МОРДОВИЯ</w:t>
      </w:r>
    </w:p>
    <w:p w:rsidR="007C656A" w:rsidRPr="007C656A" w:rsidRDefault="007C656A" w:rsidP="007C656A">
      <w:pPr>
        <w:spacing w:after="0" w:line="240" w:lineRule="auto"/>
        <w:jc w:val="center"/>
        <w:rPr>
          <w:rFonts w:ascii="Times New Roman" w:eastAsia="Times New Roman" w:hAnsi="Times New Roman" w:cs="Times New Roman"/>
          <w:sz w:val="16"/>
          <w:szCs w:val="16"/>
          <w:lang w:eastAsia="ar-SA"/>
        </w:rPr>
      </w:pPr>
    </w:p>
    <w:p w:rsidR="007C656A" w:rsidRPr="007C656A" w:rsidRDefault="007C656A" w:rsidP="007C656A">
      <w:pPr>
        <w:spacing w:after="0" w:line="240" w:lineRule="auto"/>
        <w:jc w:val="center"/>
        <w:rPr>
          <w:rFonts w:ascii="Times New Roman" w:eastAsia="Times New Roman" w:hAnsi="Times New Roman" w:cs="Times New Roman"/>
          <w:b/>
          <w:sz w:val="16"/>
          <w:szCs w:val="16"/>
          <w:lang w:eastAsia="ar-SA"/>
        </w:rPr>
      </w:pPr>
      <w:r w:rsidRPr="007C656A">
        <w:rPr>
          <w:rFonts w:ascii="Times New Roman" w:eastAsia="Times New Roman" w:hAnsi="Times New Roman" w:cs="Times New Roman"/>
          <w:b/>
          <w:sz w:val="16"/>
          <w:szCs w:val="16"/>
          <w:lang w:eastAsia="ar-SA"/>
        </w:rPr>
        <w:t>ПОСТАНОВЛЕНИЕ</w:t>
      </w:r>
    </w:p>
    <w:p w:rsidR="007C656A" w:rsidRPr="007C656A" w:rsidRDefault="007C656A" w:rsidP="007C656A">
      <w:pPr>
        <w:spacing w:after="0" w:line="240" w:lineRule="auto"/>
        <w:jc w:val="both"/>
        <w:rPr>
          <w:rFonts w:ascii="Times New Roman" w:eastAsia="Times New Roman" w:hAnsi="Times New Roman" w:cs="Times New Roman"/>
          <w:sz w:val="16"/>
          <w:szCs w:val="16"/>
          <w:lang w:eastAsia="ar-SA"/>
        </w:rPr>
      </w:pPr>
    </w:p>
    <w:p w:rsidR="007C656A" w:rsidRPr="007C656A" w:rsidRDefault="007C656A" w:rsidP="007C656A">
      <w:pPr>
        <w:spacing w:after="0" w:line="240" w:lineRule="auto"/>
        <w:jc w:val="center"/>
        <w:rPr>
          <w:rFonts w:ascii="Times New Roman" w:eastAsia="Times New Roman" w:hAnsi="Times New Roman" w:cs="Times New Roman"/>
          <w:sz w:val="16"/>
          <w:szCs w:val="16"/>
          <w:lang w:eastAsia="ar-SA"/>
        </w:rPr>
      </w:pPr>
      <w:r w:rsidRPr="007C656A">
        <w:rPr>
          <w:rFonts w:ascii="Times New Roman" w:eastAsia="Times New Roman" w:hAnsi="Times New Roman" w:cs="Times New Roman"/>
          <w:sz w:val="16"/>
          <w:szCs w:val="16"/>
          <w:lang w:eastAsia="ar-SA"/>
        </w:rPr>
        <w:t>03.06.2019                                                                                                        №425</w:t>
      </w:r>
    </w:p>
    <w:p w:rsidR="007C656A" w:rsidRPr="007C656A" w:rsidRDefault="007C656A" w:rsidP="007C656A">
      <w:pPr>
        <w:spacing w:after="0" w:line="240" w:lineRule="auto"/>
        <w:jc w:val="center"/>
        <w:rPr>
          <w:rFonts w:ascii="Times New Roman" w:eastAsia="Times New Roman" w:hAnsi="Times New Roman" w:cs="Times New Roman"/>
          <w:sz w:val="16"/>
          <w:szCs w:val="16"/>
          <w:lang w:eastAsia="ar-SA"/>
        </w:rPr>
      </w:pPr>
      <w:r w:rsidRPr="007C656A">
        <w:rPr>
          <w:rFonts w:ascii="Times New Roman" w:eastAsia="Times New Roman" w:hAnsi="Times New Roman" w:cs="Times New Roman"/>
          <w:sz w:val="16"/>
          <w:szCs w:val="16"/>
          <w:lang w:eastAsia="ar-SA"/>
        </w:rPr>
        <w:t>с. Дубенки</w:t>
      </w:r>
    </w:p>
    <w:p w:rsidR="007C656A" w:rsidRPr="007C656A" w:rsidRDefault="007C656A" w:rsidP="007C656A">
      <w:pPr>
        <w:keepNext/>
        <w:spacing w:before="240" w:after="60" w:line="240" w:lineRule="auto"/>
        <w:jc w:val="center"/>
        <w:outlineLvl w:val="0"/>
        <w:rPr>
          <w:rFonts w:ascii="Times New Roman" w:eastAsia="Times New Roman" w:hAnsi="Times New Roman" w:cs="Times New Roman"/>
          <w:bCs/>
          <w:color w:val="000000" w:themeColor="text1"/>
          <w:kern w:val="32"/>
          <w:sz w:val="16"/>
          <w:szCs w:val="16"/>
          <w:lang w:eastAsia="ar-SA"/>
        </w:rPr>
      </w:pPr>
      <w:bookmarkStart w:id="6" w:name="sub_3"/>
      <w:r w:rsidRPr="007C656A">
        <w:rPr>
          <w:rFonts w:ascii="Times New Roman" w:eastAsia="Times New Roman" w:hAnsi="Times New Roman" w:cs="Times New Roman"/>
          <w:bCs/>
          <w:color w:val="000000" w:themeColor="text1"/>
          <w:kern w:val="32"/>
          <w:sz w:val="16"/>
          <w:szCs w:val="16"/>
          <w:lang w:eastAsia="ar-SA"/>
        </w:rPr>
        <w:br/>
        <w:t>Об образовании на территории Дубенского муниципального района единых избирательных участков, участков референдума для проведения голосования и подсчета голосов избирателей, участников референдума</w:t>
      </w:r>
    </w:p>
    <w:p w:rsidR="007C656A" w:rsidRPr="007C656A" w:rsidRDefault="007C656A" w:rsidP="007C656A">
      <w:pPr>
        <w:spacing w:after="0" w:line="240" w:lineRule="auto"/>
        <w:rPr>
          <w:rFonts w:ascii="Times New Roman" w:eastAsia="Times New Roman" w:hAnsi="Times New Roman" w:cs="Times New Roman"/>
          <w:color w:val="000000" w:themeColor="text1"/>
          <w:sz w:val="16"/>
          <w:szCs w:val="16"/>
          <w:lang w:eastAsia="ar-SA"/>
        </w:rPr>
      </w:pPr>
    </w:p>
    <w:p w:rsidR="007C656A" w:rsidRPr="007C656A" w:rsidRDefault="007C656A" w:rsidP="007C656A">
      <w:pPr>
        <w:spacing w:after="0" w:line="240" w:lineRule="auto"/>
        <w:ind w:firstLine="709"/>
        <w:jc w:val="both"/>
        <w:rPr>
          <w:rFonts w:ascii="Times New Roman" w:eastAsia="Times New Roman" w:hAnsi="Times New Roman" w:cs="Times New Roman"/>
          <w:color w:val="000000" w:themeColor="text1"/>
          <w:sz w:val="16"/>
          <w:szCs w:val="16"/>
          <w:lang w:eastAsia="ar-SA"/>
        </w:rPr>
      </w:pPr>
      <w:r w:rsidRPr="007C656A">
        <w:rPr>
          <w:rFonts w:ascii="Times New Roman" w:eastAsia="Times New Roman" w:hAnsi="Times New Roman" w:cs="Times New Roman"/>
          <w:color w:val="000000" w:themeColor="text1"/>
          <w:sz w:val="16"/>
          <w:szCs w:val="16"/>
          <w:lang w:eastAsia="ar-SA"/>
        </w:rPr>
        <w:lastRenderedPageBreak/>
        <w:t xml:space="preserve">В соответствии со </w:t>
      </w:r>
      <w:r w:rsidRPr="007C656A">
        <w:rPr>
          <w:rFonts w:ascii="Times New Roman" w:eastAsia="Times New Roman" w:hAnsi="Times New Roman" w:cs="Times New Roman"/>
          <w:bCs/>
          <w:color w:val="000000" w:themeColor="text1"/>
          <w:sz w:val="16"/>
          <w:szCs w:val="16"/>
          <w:lang w:eastAsia="ar-SA"/>
        </w:rPr>
        <w:t>статьей 19</w:t>
      </w:r>
      <w:r w:rsidRPr="007C656A">
        <w:rPr>
          <w:rFonts w:ascii="Times New Roman" w:eastAsia="Times New Roman" w:hAnsi="Times New Roman" w:cs="Times New Roman"/>
          <w:color w:val="000000" w:themeColor="text1"/>
          <w:sz w:val="16"/>
          <w:szCs w:val="16"/>
          <w:lang w:eastAsia="ar-SA"/>
        </w:rPr>
        <w:t xml:space="preserve"> Федерального закона "Об основных гарантиях избирательных прав и права на участие в референдуме граждан Российской Федерации", </w:t>
      </w:r>
      <w:r w:rsidRPr="007C656A">
        <w:rPr>
          <w:rFonts w:ascii="Times New Roman" w:eastAsia="Times New Roman" w:hAnsi="Times New Roman" w:cs="Times New Roman"/>
          <w:bCs/>
          <w:color w:val="000000" w:themeColor="text1"/>
          <w:sz w:val="16"/>
          <w:szCs w:val="16"/>
          <w:lang w:eastAsia="ar-SA"/>
        </w:rPr>
        <w:t>пунктом 7 статьи 4</w:t>
      </w:r>
      <w:r w:rsidRPr="007C656A">
        <w:rPr>
          <w:rFonts w:ascii="Times New Roman" w:eastAsia="Times New Roman" w:hAnsi="Times New Roman" w:cs="Times New Roman"/>
          <w:color w:val="000000" w:themeColor="text1"/>
          <w:sz w:val="16"/>
          <w:szCs w:val="16"/>
          <w:lang w:eastAsia="ar-SA"/>
        </w:rPr>
        <w:t xml:space="preserve"> Федерального закона от 2 октября 2012 года № 157-ФЗ "О внесении изменений в Федеральный закон "О политических партиях" и Федеральный закон "Об основных гарантиях избирательных прав и права на участие в референдуме граждан Российской Федерации" администрация Дубенского муниципального района постановляет:</w:t>
      </w:r>
    </w:p>
    <w:p w:rsidR="007C656A" w:rsidRPr="007C656A" w:rsidRDefault="007C656A" w:rsidP="007C656A">
      <w:pPr>
        <w:spacing w:after="0" w:line="240" w:lineRule="auto"/>
        <w:ind w:firstLine="709"/>
        <w:jc w:val="both"/>
        <w:rPr>
          <w:rFonts w:ascii="Times New Roman" w:eastAsia="Times New Roman" w:hAnsi="Times New Roman" w:cs="Times New Roman"/>
          <w:color w:val="000000" w:themeColor="text1"/>
          <w:sz w:val="16"/>
          <w:szCs w:val="16"/>
          <w:lang w:eastAsia="ar-SA"/>
        </w:rPr>
      </w:pPr>
      <w:r w:rsidRPr="007C656A">
        <w:rPr>
          <w:rFonts w:ascii="Times New Roman" w:eastAsia="Times New Roman" w:hAnsi="Times New Roman" w:cs="Times New Roman"/>
          <w:color w:val="000000" w:themeColor="text1"/>
          <w:sz w:val="16"/>
          <w:szCs w:val="16"/>
          <w:lang w:eastAsia="ar-SA"/>
        </w:rPr>
        <w:t>1. Образовать по согласованию с Дубенской территориальной избирательной комиссией на территории Дубенского муниципального района для проведения голосования и подсчета голосов избирателей, участников референдума единые избирательные участки, участки референдума:</w:t>
      </w:r>
    </w:p>
    <w:p w:rsidR="007C656A" w:rsidRPr="007C656A" w:rsidRDefault="007C656A" w:rsidP="007C656A">
      <w:pPr>
        <w:spacing w:after="0" w:line="240" w:lineRule="auto"/>
        <w:jc w:val="both"/>
        <w:rPr>
          <w:rFonts w:ascii="Times New Roman" w:eastAsia="Times New Roman" w:hAnsi="Times New Roman" w:cs="Times New Roman"/>
          <w:color w:val="000000" w:themeColor="text1"/>
          <w:sz w:val="16"/>
          <w:szCs w:val="16"/>
          <w:lang w:eastAsia="ar-SA"/>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98"/>
        <w:gridCol w:w="9449"/>
      </w:tblGrid>
      <w:tr w:rsidR="007C656A" w:rsidRPr="007C656A" w:rsidTr="002610D2">
        <w:tc>
          <w:tcPr>
            <w:tcW w:w="698" w:type="dxa"/>
            <w:tcBorders>
              <w:top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w:t>
            </w:r>
            <w:r w:rsidRPr="007C656A">
              <w:rPr>
                <w:rFonts w:ascii="Times New Roman" w:eastAsia="Times New Roman" w:hAnsi="Times New Roman" w:cs="Times New Roman"/>
                <w:color w:val="000000" w:themeColor="text1"/>
                <w:sz w:val="16"/>
                <w:szCs w:val="16"/>
              </w:rPr>
              <w:br/>
              <w:t>п/п</w:t>
            </w:r>
          </w:p>
        </w:tc>
        <w:tc>
          <w:tcPr>
            <w:tcW w:w="9449" w:type="dxa"/>
            <w:tcBorders>
              <w:top w:val="single" w:sz="4" w:space="0" w:color="auto"/>
              <w:left w:val="single" w:sz="4" w:space="0" w:color="auto"/>
              <w:bottom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Место нахождения участковой избирательной комиссии, комиссии референдума</w:t>
            </w:r>
          </w:p>
        </w:tc>
      </w:tr>
      <w:tr w:rsidR="007C656A" w:rsidRPr="007C656A" w:rsidTr="002610D2">
        <w:tc>
          <w:tcPr>
            <w:tcW w:w="698" w:type="dxa"/>
            <w:tcBorders>
              <w:top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1.</w:t>
            </w:r>
          </w:p>
        </w:tc>
        <w:tc>
          <w:tcPr>
            <w:tcW w:w="9449" w:type="dxa"/>
            <w:tcBorders>
              <w:top w:val="single" w:sz="4" w:space="0" w:color="auto"/>
              <w:left w:val="single" w:sz="4" w:space="0" w:color="auto"/>
              <w:bottom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Ардатово, ул. Кооперативная, д. 4, здание Социального центра</w:t>
            </w:r>
          </w:p>
        </w:tc>
      </w:tr>
      <w:tr w:rsidR="007C656A" w:rsidRPr="007C656A" w:rsidTr="002610D2">
        <w:tc>
          <w:tcPr>
            <w:tcW w:w="698" w:type="dxa"/>
            <w:tcBorders>
              <w:top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2.</w:t>
            </w:r>
          </w:p>
        </w:tc>
        <w:tc>
          <w:tcPr>
            <w:tcW w:w="9449" w:type="dxa"/>
            <w:tcBorders>
              <w:top w:val="single" w:sz="4" w:space="0" w:color="auto"/>
              <w:left w:val="single" w:sz="4" w:space="0" w:color="auto"/>
              <w:bottom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Ардатово, ул. Кооперативная, д. 3, здание МБОУ "Ардатовская СОШ"</w:t>
            </w:r>
          </w:p>
        </w:tc>
      </w:tr>
      <w:tr w:rsidR="007C656A" w:rsidRPr="007C656A" w:rsidTr="002610D2">
        <w:tc>
          <w:tcPr>
            <w:tcW w:w="698" w:type="dxa"/>
            <w:tcBorders>
              <w:top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3.</w:t>
            </w:r>
          </w:p>
        </w:tc>
        <w:tc>
          <w:tcPr>
            <w:tcW w:w="9449" w:type="dxa"/>
            <w:tcBorders>
              <w:top w:val="single" w:sz="4" w:space="0" w:color="auto"/>
              <w:left w:val="single" w:sz="4" w:space="0" w:color="auto"/>
              <w:bottom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Кайбичево, ул. Ленина, д. 85 А, административное здание Ардатовского сельского поселения</w:t>
            </w:r>
          </w:p>
        </w:tc>
      </w:tr>
      <w:tr w:rsidR="007C656A" w:rsidRPr="007C656A" w:rsidTr="002610D2">
        <w:tc>
          <w:tcPr>
            <w:tcW w:w="698" w:type="dxa"/>
            <w:tcBorders>
              <w:top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4.</w:t>
            </w:r>
          </w:p>
        </w:tc>
        <w:tc>
          <w:tcPr>
            <w:tcW w:w="9449" w:type="dxa"/>
            <w:tcBorders>
              <w:top w:val="single" w:sz="4" w:space="0" w:color="auto"/>
              <w:left w:val="single" w:sz="4" w:space="0" w:color="auto"/>
              <w:bottom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Дубенки, ул. Денисова, д. 7, здание МБОУ "Дубенская средняя общеобразовательная школа"</w:t>
            </w:r>
          </w:p>
        </w:tc>
      </w:tr>
      <w:tr w:rsidR="007C656A" w:rsidRPr="007C656A" w:rsidTr="002610D2">
        <w:tc>
          <w:tcPr>
            <w:tcW w:w="698" w:type="dxa"/>
            <w:tcBorders>
              <w:top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5.</w:t>
            </w:r>
          </w:p>
        </w:tc>
        <w:tc>
          <w:tcPr>
            <w:tcW w:w="9449" w:type="dxa"/>
            <w:tcBorders>
              <w:top w:val="single" w:sz="4" w:space="0" w:color="auto"/>
              <w:left w:val="single" w:sz="4" w:space="0" w:color="auto"/>
              <w:bottom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Дубенки, ул. Центральная, д. 11, здании МБУК "Дубенский РДК"</w:t>
            </w:r>
          </w:p>
        </w:tc>
      </w:tr>
      <w:tr w:rsidR="007C656A" w:rsidRPr="007C656A" w:rsidTr="002610D2">
        <w:tc>
          <w:tcPr>
            <w:tcW w:w="698" w:type="dxa"/>
            <w:tcBorders>
              <w:top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6.</w:t>
            </w:r>
          </w:p>
        </w:tc>
        <w:tc>
          <w:tcPr>
            <w:tcW w:w="9449" w:type="dxa"/>
            <w:tcBorders>
              <w:top w:val="single" w:sz="4" w:space="0" w:color="auto"/>
              <w:left w:val="single" w:sz="4" w:space="0" w:color="auto"/>
              <w:bottom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п. Свиносовхоз, ул. Центральная, д. 27, административное здание</w:t>
            </w:r>
          </w:p>
        </w:tc>
      </w:tr>
      <w:tr w:rsidR="007C656A" w:rsidRPr="007C656A" w:rsidTr="002610D2">
        <w:tc>
          <w:tcPr>
            <w:tcW w:w="698" w:type="dxa"/>
            <w:tcBorders>
              <w:top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7.</w:t>
            </w:r>
          </w:p>
        </w:tc>
        <w:tc>
          <w:tcPr>
            <w:tcW w:w="9449" w:type="dxa"/>
            <w:tcBorders>
              <w:top w:val="single" w:sz="4" w:space="0" w:color="auto"/>
              <w:left w:val="single" w:sz="4" w:space="0" w:color="auto"/>
              <w:bottom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Енгалычево, ул. Лесная, д. 4, здание оздоровительного лагеря "Сосновый бор"</w:t>
            </w:r>
          </w:p>
        </w:tc>
      </w:tr>
      <w:tr w:rsidR="007C656A" w:rsidRPr="007C656A" w:rsidTr="002610D2">
        <w:tc>
          <w:tcPr>
            <w:tcW w:w="698" w:type="dxa"/>
            <w:tcBorders>
              <w:top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8.</w:t>
            </w:r>
          </w:p>
        </w:tc>
        <w:tc>
          <w:tcPr>
            <w:tcW w:w="9449" w:type="dxa"/>
            <w:tcBorders>
              <w:top w:val="single" w:sz="4" w:space="0" w:color="auto"/>
              <w:left w:val="single" w:sz="4" w:space="0" w:color="auto"/>
              <w:bottom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Кабаево, ул. Московская, д. 125 здание МБОУ "Кабаевская средняя общеобразовательная школа"</w:t>
            </w:r>
          </w:p>
        </w:tc>
      </w:tr>
      <w:tr w:rsidR="007C656A" w:rsidRPr="007C656A" w:rsidTr="002610D2">
        <w:tc>
          <w:tcPr>
            <w:tcW w:w="698" w:type="dxa"/>
            <w:tcBorders>
              <w:top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9.</w:t>
            </w:r>
          </w:p>
        </w:tc>
        <w:tc>
          <w:tcPr>
            <w:tcW w:w="9449" w:type="dxa"/>
            <w:tcBorders>
              <w:top w:val="single" w:sz="4" w:space="0" w:color="auto"/>
              <w:left w:val="single" w:sz="4" w:space="0" w:color="auto"/>
              <w:bottom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Турдаково, ул. Куйбышева, д. 60 здание Турдаковского сельского клуба</w:t>
            </w:r>
          </w:p>
        </w:tc>
      </w:tr>
      <w:tr w:rsidR="007C656A" w:rsidRPr="007C656A" w:rsidTr="002610D2">
        <w:tc>
          <w:tcPr>
            <w:tcW w:w="698" w:type="dxa"/>
            <w:tcBorders>
              <w:top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10.</w:t>
            </w:r>
          </w:p>
        </w:tc>
        <w:tc>
          <w:tcPr>
            <w:tcW w:w="9449" w:type="dxa"/>
            <w:tcBorders>
              <w:top w:val="single" w:sz="4" w:space="0" w:color="auto"/>
              <w:left w:val="single" w:sz="4" w:space="0" w:color="auto"/>
              <w:bottom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Сайнино, ул. Школьная, д. 1, здание МБУК "Кабаевский культурно-досуговый центр" (с. Сайнино)</w:t>
            </w:r>
          </w:p>
        </w:tc>
      </w:tr>
      <w:tr w:rsidR="007C656A" w:rsidRPr="007C656A" w:rsidTr="002610D2">
        <w:tc>
          <w:tcPr>
            <w:tcW w:w="698" w:type="dxa"/>
            <w:tcBorders>
              <w:top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11.</w:t>
            </w:r>
          </w:p>
        </w:tc>
        <w:tc>
          <w:tcPr>
            <w:tcW w:w="9449" w:type="dxa"/>
            <w:tcBorders>
              <w:top w:val="single" w:sz="4" w:space="0" w:color="auto"/>
              <w:left w:val="single" w:sz="4" w:space="0" w:color="auto"/>
              <w:bottom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Кочкурово, ул. Ленина, д. 3, здание МБОУ "Кочкуровская средняя общеобразовательная школа"</w:t>
            </w:r>
          </w:p>
        </w:tc>
      </w:tr>
      <w:tr w:rsidR="007C656A" w:rsidRPr="007C656A" w:rsidTr="002610D2">
        <w:tc>
          <w:tcPr>
            <w:tcW w:w="698" w:type="dxa"/>
            <w:tcBorders>
              <w:top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12.</w:t>
            </w:r>
          </w:p>
        </w:tc>
        <w:tc>
          <w:tcPr>
            <w:tcW w:w="9449" w:type="dxa"/>
            <w:tcBorders>
              <w:top w:val="single" w:sz="4" w:space="0" w:color="auto"/>
              <w:left w:val="single" w:sz="4" w:space="0" w:color="auto"/>
              <w:bottom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Красино, ул. Молодежная, д. 1, здание МБОУ "Красинская средняя общеобразовательная школа"</w:t>
            </w:r>
          </w:p>
        </w:tc>
      </w:tr>
      <w:tr w:rsidR="007C656A" w:rsidRPr="007C656A" w:rsidTr="002610D2">
        <w:tc>
          <w:tcPr>
            <w:tcW w:w="698" w:type="dxa"/>
            <w:tcBorders>
              <w:top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13.</w:t>
            </w:r>
          </w:p>
        </w:tc>
        <w:tc>
          <w:tcPr>
            <w:tcW w:w="9449" w:type="dxa"/>
            <w:tcBorders>
              <w:top w:val="single" w:sz="4" w:space="0" w:color="auto"/>
              <w:left w:val="single" w:sz="4" w:space="0" w:color="auto"/>
              <w:bottom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Николаевка, ул. Школьная, д. 5 здание Николаевского сельского клуба</w:t>
            </w:r>
          </w:p>
        </w:tc>
      </w:tr>
      <w:tr w:rsidR="007C656A" w:rsidRPr="007C656A" w:rsidTr="002610D2">
        <w:tc>
          <w:tcPr>
            <w:tcW w:w="698" w:type="dxa"/>
            <w:tcBorders>
              <w:top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14.</w:t>
            </w:r>
          </w:p>
        </w:tc>
        <w:tc>
          <w:tcPr>
            <w:tcW w:w="9449" w:type="dxa"/>
            <w:tcBorders>
              <w:top w:val="single" w:sz="4" w:space="0" w:color="auto"/>
              <w:left w:val="single" w:sz="4" w:space="0" w:color="auto"/>
              <w:bottom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Ломаты, ул. Семипалаты, д. 1 административное здание</w:t>
            </w:r>
          </w:p>
        </w:tc>
      </w:tr>
      <w:tr w:rsidR="007C656A" w:rsidRPr="007C656A" w:rsidTr="002610D2">
        <w:tc>
          <w:tcPr>
            <w:tcW w:w="698" w:type="dxa"/>
            <w:tcBorders>
              <w:top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15.</w:t>
            </w:r>
          </w:p>
        </w:tc>
        <w:tc>
          <w:tcPr>
            <w:tcW w:w="9449" w:type="dxa"/>
            <w:tcBorders>
              <w:top w:val="single" w:sz="4" w:space="0" w:color="auto"/>
              <w:left w:val="single" w:sz="4" w:space="0" w:color="auto"/>
              <w:bottom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Морга, ул. Московская, д. 30, административное здание</w:t>
            </w:r>
          </w:p>
        </w:tc>
      </w:tr>
      <w:tr w:rsidR="007C656A" w:rsidRPr="007C656A" w:rsidTr="002610D2">
        <w:tc>
          <w:tcPr>
            <w:tcW w:w="698" w:type="dxa"/>
            <w:tcBorders>
              <w:top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16.</w:t>
            </w:r>
          </w:p>
        </w:tc>
        <w:tc>
          <w:tcPr>
            <w:tcW w:w="9449" w:type="dxa"/>
            <w:tcBorders>
              <w:top w:val="single" w:sz="4" w:space="0" w:color="auto"/>
              <w:left w:val="single" w:sz="4" w:space="0" w:color="auto"/>
              <w:bottom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Петровка ул. Школьная д. 3, здание МБОУ "Петровская основная общеобразовательная школа"</w:t>
            </w:r>
          </w:p>
        </w:tc>
      </w:tr>
      <w:tr w:rsidR="007C656A" w:rsidRPr="007C656A" w:rsidTr="002610D2">
        <w:tc>
          <w:tcPr>
            <w:tcW w:w="698" w:type="dxa"/>
            <w:tcBorders>
              <w:top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17.</w:t>
            </w:r>
          </w:p>
        </w:tc>
        <w:tc>
          <w:tcPr>
            <w:tcW w:w="9449" w:type="dxa"/>
            <w:tcBorders>
              <w:top w:val="single" w:sz="4" w:space="0" w:color="auto"/>
              <w:left w:val="single" w:sz="4" w:space="0" w:color="auto"/>
              <w:bottom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Поводимово, ул. Школьная, д. 1, здание пришкольного интерната МБОУ "Поводимовская средняя общеобразовательная школа"</w:t>
            </w:r>
          </w:p>
        </w:tc>
      </w:tr>
      <w:tr w:rsidR="007C656A" w:rsidRPr="007C656A" w:rsidTr="002610D2">
        <w:tc>
          <w:tcPr>
            <w:tcW w:w="698" w:type="dxa"/>
            <w:tcBorders>
              <w:top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18.</w:t>
            </w:r>
          </w:p>
        </w:tc>
        <w:tc>
          <w:tcPr>
            <w:tcW w:w="9449" w:type="dxa"/>
            <w:tcBorders>
              <w:top w:val="single" w:sz="4" w:space="0" w:color="auto"/>
              <w:left w:val="single" w:sz="4" w:space="0" w:color="auto"/>
              <w:bottom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Поводимово, ул. Школьная, д. 1, здание пришкольного интерната МБОУ "Поводимовская средняя общеобразовательная школа"</w:t>
            </w:r>
          </w:p>
        </w:tc>
      </w:tr>
      <w:tr w:rsidR="007C656A" w:rsidRPr="007C656A" w:rsidTr="002610D2">
        <w:tc>
          <w:tcPr>
            <w:tcW w:w="698" w:type="dxa"/>
            <w:tcBorders>
              <w:top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19.</w:t>
            </w:r>
          </w:p>
        </w:tc>
        <w:tc>
          <w:tcPr>
            <w:tcW w:w="9449" w:type="dxa"/>
            <w:tcBorders>
              <w:top w:val="single" w:sz="4" w:space="0" w:color="auto"/>
              <w:left w:val="single" w:sz="4" w:space="0" w:color="auto"/>
              <w:bottom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Поводимово ул. Школьная, д. 1, здание пришкольного интерната МБОУ "Поводимовская средняя общеобразовательная школа"</w:t>
            </w:r>
          </w:p>
        </w:tc>
      </w:tr>
      <w:tr w:rsidR="007C656A" w:rsidRPr="007C656A" w:rsidTr="002610D2">
        <w:tc>
          <w:tcPr>
            <w:tcW w:w="698" w:type="dxa"/>
            <w:tcBorders>
              <w:top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20.</w:t>
            </w:r>
          </w:p>
        </w:tc>
        <w:tc>
          <w:tcPr>
            <w:tcW w:w="9449" w:type="dxa"/>
            <w:tcBorders>
              <w:top w:val="single" w:sz="4" w:space="0" w:color="auto"/>
              <w:left w:val="single" w:sz="4" w:space="0" w:color="auto"/>
              <w:bottom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д. Антоновка, ул. Лесная, д. 1, здание Антоновского сельского клуба</w:t>
            </w:r>
          </w:p>
        </w:tc>
      </w:tr>
      <w:tr w:rsidR="007C656A" w:rsidRPr="007C656A" w:rsidTr="002610D2">
        <w:tc>
          <w:tcPr>
            <w:tcW w:w="698" w:type="dxa"/>
            <w:tcBorders>
              <w:top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21.</w:t>
            </w:r>
          </w:p>
        </w:tc>
        <w:tc>
          <w:tcPr>
            <w:tcW w:w="9449" w:type="dxa"/>
            <w:tcBorders>
              <w:top w:val="single" w:sz="4" w:space="0" w:color="auto"/>
              <w:left w:val="single" w:sz="4" w:space="0" w:color="auto"/>
              <w:bottom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Пуркаево, ул. Жадейкина, д. 1, здание администрации Пуркаевского сельского поселения</w:t>
            </w:r>
          </w:p>
        </w:tc>
      </w:tr>
      <w:tr w:rsidR="007C656A" w:rsidRPr="007C656A" w:rsidTr="002610D2">
        <w:tc>
          <w:tcPr>
            <w:tcW w:w="698" w:type="dxa"/>
            <w:tcBorders>
              <w:top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22.</w:t>
            </w:r>
          </w:p>
        </w:tc>
        <w:tc>
          <w:tcPr>
            <w:tcW w:w="9449" w:type="dxa"/>
            <w:tcBorders>
              <w:top w:val="single" w:sz="4" w:space="0" w:color="auto"/>
              <w:left w:val="single" w:sz="4" w:space="0" w:color="auto"/>
              <w:bottom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Чеберчино, ул. Большая, д. 23Б, здание администрации Чеберчинского сельского поселения</w:t>
            </w:r>
          </w:p>
        </w:tc>
      </w:tr>
      <w:tr w:rsidR="007C656A" w:rsidRPr="007C656A" w:rsidTr="002610D2">
        <w:tc>
          <w:tcPr>
            <w:tcW w:w="698" w:type="dxa"/>
            <w:tcBorders>
              <w:top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23.</w:t>
            </w:r>
          </w:p>
        </w:tc>
        <w:tc>
          <w:tcPr>
            <w:tcW w:w="9449" w:type="dxa"/>
            <w:tcBorders>
              <w:top w:val="single" w:sz="4" w:space="0" w:color="auto"/>
              <w:left w:val="single" w:sz="4" w:space="0" w:color="auto"/>
              <w:bottom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Чиндяново, ул. Советская, д. 11, здание МБОУ "Чиндяновская основная общеобразовательная школа"</w:t>
            </w:r>
          </w:p>
        </w:tc>
      </w:tr>
    </w:tbl>
    <w:p w:rsidR="007C656A" w:rsidRPr="007C656A" w:rsidRDefault="007C656A" w:rsidP="007C656A">
      <w:pPr>
        <w:spacing w:after="0" w:line="240" w:lineRule="auto"/>
        <w:jc w:val="both"/>
        <w:rPr>
          <w:rFonts w:ascii="Times New Roman" w:eastAsia="Times New Roman" w:hAnsi="Times New Roman" w:cs="Times New Roman"/>
          <w:color w:val="000000" w:themeColor="text1"/>
          <w:sz w:val="16"/>
          <w:szCs w:val="16"/>
          <w:lang w:eastAsia="ar-SA"/>
        </w:rPr>
      </w:pPr>
    </w:p>
    <w:p w:rsidR="007C656A" w:rsidRPr="007C656A" w:rsidRDefault="007C656A" w:rsidP="007C656A">
      <w:pPr>
        <w:spacing w:after="0" w:line="240" w:lineRule="auto"/>
        <w:ind w:firstLine="709"/>
        <w:jc w:val="both"/>
        <w:rPr>
          <w:rFonts w:ascii="Times New Roman" w:eastAsia="Times New Roman" w:hAnsi="Times New Roman" w:cs="Times New Roman"/>
          <w:color w:val="000000" w:themeColor="text1"/>
          <w:sz w:val="16"/>
          <w:szCs w:val="16"/>
          <w:lang w:eastAsia="ar-SA"/>
        </w:rPr>
      </w:pPr>
      <w:bookmarkStart w:id="7" w:name="sub_2"/>
      <w:r w:rsidRPr="007C656A">
        <w:rPr>
          <w:rFonts w:ascii="Times New Roman" w:eastAsia="Times New Roman" w:hAnsi="Times New Roman" w:cs="Times New Roman"/>
          <w:color w:val="000000" w:themeColor="text1"/>
          <w:sz w:val="16"/>
          <w:szCs w:val="16"/>
          <w:lang w:eastAsia="ar-SA"/>
        </w:rPr>
        <w:t xml:space="preserve">2. Утвердить прилагаемое </w:t>
      </w:r>
      <w:r w:rsidRPr="007C656A">
        <w:rPr>
          <w:rFonts w:ascii="Times New Roman" w:eastAsia="Times New Roman" w:hAnsi="Times New Roman" w:cs="Times New Roman"/>
          <w:bCs/>
          <w:color w:val="000000" w:themeColor="text1"/>
          <w:sz w:val="16"/>
          <w:szCs w:val="16"/>
          <w:lang w:eastAsia="ar-SA"/>
        </w:rPr>
        <w:t>описание</w:t>
      </w:r>
      <w:r w:rsidRPr="007C656A">
        <w:rPr>
          <w:rFonts w:ascii="Times New Roman" w:eastAsia="Times New Roman" w:hAnsi="Times New Roman" w:cs="Times New Roman"/>
          <w:color w:val="000000" w:themeColor="text1"/>
          <w:sz w:val="16"/>
          <w:szCs w:val="16"/>
          <w:lang w:eastAsia="ar-SA"/>
        </w:rPr>
        <w:t xml:space="preserve"> границ единых избирательных участков, участков референдума для проведения голосования и подсчета голосов избирателей участников референдума на территории Дубенского муниципального района.</w:t>
      </w:r>
    </w:p>
    <w:bookmarkEnd w:id="7"/>
    <w:p w:rsidR="007C656A" w:rsidRPr="007C656A" w:rsidRDefault="007C656A" w:rsidP="007C656A">
      <w:pPr>
        <w:spacing w:after="0" w:line="240" w:lineRule="auto"/>
        <w:ind w:firstLine="709"/>
        <w:jc w:val="both"/>
        <w:rPr>
          <w:rFonts w:ascii="Times New Roman" w:eastAsia="Times New Roman" w:hAnsi="Times New Roman" w:cs="Times New Roman"/>
          <w:color w:val="000000" w:themeColor="text1"/>
          <w:sz w:val="16"/>
          <w:szCs w:val="16"/>
          <w:lang w:eastAsia="ar-SA"/>
        </w:rPr>
      </w:pPr>
      <w:r w:rsidRPr="007C656A">
        <w:rPr>
          <w:rFonts w:ascii="Times New Roman" w:eastAsia="Times New Roman" w:hAnsi="Times New Roman" w:cs="Times New Roman"/>
          <w:color w:val="000000" w:themeColor="text1"/>
          <w:sz w:val="16"/>
          <w:szCs w:val="16"/>
          <w:lang w:eastAsia="ar-SA"/>
        </w:rPr>
        <w:t>3. Поручить руководителю аппарата администрации Дубенского муниципального района Суродеевой Г.А.:</w:t>
      </w:r>
    </w:p>
    <w:p w:rsidR="007C656A" w:rsidRPr="007C656A" w:rsidRDefault="007C656A" w:rsidP="007C656A">
      <w:pPr>
        <w:spacing w:after="0" w:line="240" w:lineRule="auto"/>
        <w:ind w:firstLine="709"/>
        <w:jc w:val="both"/>
        <w:rPr>
          <w:rFonts w:ascii="Times New Roman" w:eastAsia="Times New Roman" w:hAnsi="Times New Roman" w:cs="Times New Roman"/>
          <w:color w:val="000000" w:themeColor="text1"/>
          <w:sz w:val="16"/>
          <w:szCs w:val="16"/>
          <w:lang w:eastAsia="ar-SA"/>
        </w:rPr>
      </w:pPr>
      <w:bookmarkStart w:id="8" w:name="sub_331"/>
      <w:r w:rsidRPr="007C656A">
        <w:rPr>
          <w:rFonts w:ascii="Times New Roman" w:eastAsia="Times New Roman" w:hAnsi="Times New Roman" w:cs="Times New Roman"/>
          <w:color w:val="000000" w:themeColor="text1"/>
          <w:sz w:val="16"/>
          <w:szCs w:val="16"/>
          <w:lang w:eastAsia="ar-SA"/>
        </w:rPr>
        <w:t xml:space="preserve">3.1. Ежегодно по состоянию на 1 января и 1 июля осуществлять контроль за соответствием числа избирателей, участников референдума на избирательных участках, участках референдума, образованных на территории Дубенского муниципального района, требованиям </w:t>
      </w:r>
      <w:r w:rsidRPr="007C656A">
        <w:rPr>
          <w:rFonts w:ascii="Times New Roman" w:eastAsia="Times New Roman" w:hAnsi="Times New Roman" w:cs="Times New Roman"/>
          <w:bCs/>
          <w:color w:val="000000" w:themeColor="text1"/>
          <w:sz w:val="16"/>
          <w:szCs w:val="16"/>
          <w:lang w:eastAsia="ar-SA"/>
        </w:rPr>
        <w:t>пункта 2 статьи 19</w:t>
      </w:r>
      <w:r w:rsidRPr="007C656A">
        <w:rPr>
          <w:rFonts w:ascii="Times New Roman" w:eastAsia="Times New Roman" w:hAnsi="Times New Roman" w:cs="Times New Roman"/>
          <w:color w:val="000000" w:themeColor="text1"/>
          <w:sz w:val="16"/>
          <w:szCs w:val="16"/>
          <w:lang w:eastAsia="ar-SA"/>
        </w:rPr>
        <w:t xml:space="preserve"> Федерального закона "Об основных гарантиях избирательных прав и права на участие в референдуме граждан Российской Федерации".</w:t>
      </w:r>
    </w:p>
    <w:p w:rsidR="007C656A" w:rsidRPr="007C656A" w:rsidRDefault="007C656A" w:rsidP="007C656A">
      <w:pPr>
        <w:spacing w:after="0" w:line="240" w:lineRule="auto"/>
        <w:ind w:firstLine="709"/>
        <w:jc w:val="both"/>
        <w:rPr>
          <w:rFonts w:ascii="Times New Roman" w:eastAsia="Times New Roman" w:hAnsi="Times New Roman" w:cs="Times New Roman"/>
          <w:color w:val="000000" w:themeColor="text1"/>
          <w:sz w:val="16"/>
          <w:szCs w:val="16"/>
          <w:lang w:eastAsia="ar-SA"/>
        </w:rPr>
      </w:pPr>
      <w:bookmarkStart w:id="9" w:name="sub_332"/>
      <w:bookmarkEnd w:id="8"/>
      <w:r w:rsidRPr="007C656A">
        <w:rPr>
          <w:rFonts w:ascii="Times New Roman" w:eastAsia="Times New Roman" w:hAnsi="Times New Roman" w:cs="Times New Roman"/>
          <w:color w:val="000000" w:themeColor="text1"/>
          <w:sz w:val="16"/>
          <w:szCs w:val="16"/>
          <w:lang w:eastAsia="ar-SA"/>
        </w:rPr>
        <w:t xml:space="preserve">3.2. Осуществлять контроль за соблюдением </w:t>
      </w:r>
      <w:r w:rsidRPr="007C656A">
        <w:rPr>
          <w:rFonts w:ascii="Times New Roman" w:eastAsia="Times New Roman" w:hAnsi="Times New Roman" w:cs="Times New Roman"/>
          <w:bCs/>
          <w:color w:val="000000" w:themeColor="text1"/>
          <w:sz w:val="16"/>
          <w:szCs w:val="16"/>
          <w:lang w:eastAsia="ar-SA"/>
        </w:rPr>
        <w:t>пункта 4 статьи 19</w:t>
      </w:r>
      <w:r w:rsidRPr="007C656A">
        <w:rPr>
          <w:rFonts w:ascii="Times New Roman" w:eastAsia="Times New Roman" w:hAnsi="Times New Roman" w:cs="Times New Roman"/>
          <w:color w:val="000000" w:themeColor="text1"/>
          <w:sz w:val="16"/>
          <w:szCs w:val="16"/>
          <w:lang w:eastAsia="ar-SA"/>
        </w:rPr>
        <w:t xml:space="preserve"> Федерального закона "Об основных гарантиях избирательных прав и права на участие в референдуме граждан Российской Федерации" при подготовке списка избирательных участков для проведения голосования и подсчета голосов избирателей на очередных и дополнительных выборах депутатов Государственного Собрания Республики Мордовия и представительного органа муниципального образования.</w:t>
      </w:r>
    </w:p>
    <w:p w:rsidR="007C656A" w:rsidRPr="007C656A" w:rsidRDefault="007C656A" w:rsidP="007C656A">
      <w:pPr>
        <w:spacing w:after="0" w:line="240" w:lineRule="auto"/>
        <w:ind w:firstLine="709"/>
        <w:jc w:val="both"/>
        <w:rPr>
          <w:rFonts w:ascii="Times New Roman" w:eastAsia="Times New Roman" w:hAnsi="Times New Roman" w:cs="Times New Roman"/>
          <w:color w:val="000000" w:themeColor="text1"/>
          <w:sz w:val="16"/>
          <w:szCs w:val="16"/>
          <w:lang w:eastAsia="ar-SA"/>
        </w:rPr>
      </w:pPr>
      <w:bookmarkStart w:id="10" w:name="sub_333"/>
      <w:bookmarkEnd w:id="9"/>
      <w:r w:rsidRPr="007C656A">
        <w:rPr>
          <w:rFonts w:ascii="Times New Roman" w:eastAsia="Times New Roman" w:hAnsi="Times New Roman" w:cs="Times New Roman"/>
          <w:color w:val="000000" w:themeColor="text1"/>
          <w:sz w:val="16"/>
          <w:szCs w:val="16"/>
          <w:lang w:eastAsia="ar-SA"/>
        </w:rPr>
        <w:t xml:space="preserve">3.3. Вносить по согласованию с Дубенской территориальной избирательной комиссией предложения главе администрации об уточнении перечня избирательных участков, участков референдума и их границ по основаниям, предусмотренным </w:t>
      </w:r>
      <w:r w:rsidRPr="007C656A">
        <w:rPr>
          <w:rFonts w:ascii="Times New Roman" w:eastAsia="Times New Roman" w:hAnsi="Times New Roman" w:cs="Times New Roman"/>
          <w:bCs/>
          <w:color w:val="000000" w:themeColor="text1"/>
          <w:sz w:val="16"/>
          <w:szCs w:val="16"/>
          <w:lang w:eastAsia="ar-SA"/>
        </w:rPr>
        <w:t>статьей 19</w:t>
      </w:r>
      <w:r w:rsidRPr="007C656A">
        <w:rPr>
          <w:rFonts w:ascii="Times New Roman" w:eastAsia="Times New Roman" w:hAnsi="Times New Roman" w:cs="Times New Roman"/>
          <w:color w:val="000000" w:themeColor="text1"/>
          <w:sz w:val="16"/>
          <w:szCs w:val="16"/>
          <w:lang w:eastAsia="ar-SA"/>
        </w:rPr>
        <w:t xml:space="preserve"> Федерального закона "Об основных гарантиях избирательных прав и права на участие в референдуме граждан Российской Федерации".</w:t>
      </w:r>
    </w:p>
    <w:p w:rsidR="007C656A" w:rsidRPr="007C656A" w:rsidRDefault="007C656A" w:rsidP="007C656A">
      <w:pPr>
        <w:spacing w:after="0" w:line="240" w:lineRule="auto"/>
        <w:ind w:firstLine="709"/>
        <w:jc w:val="both"/>
        <w:rPr>
          <w:rFonts w:ascii="Times New Roman" w:eastAsia="Times New Roman" w:hAnsi="Times New Roman" w:cs="Times New Roman"/>
          <w:color w:val="000000" w:themeColor="text1"/>
          <w:sz w:val="16"/>
          <w:szCs w:val="16"/>
          <w:lang w:eastAsia="ar-SA"/>
        </w:rPr>
      </w:pPr>
      <w:bookmarkStart w:id="11" w:name="sub_334"/>
      <w:bookmarkEnd w:id="10"/>
      <w:r w:rsidRPr="007C656A">
        <w:rPr>
          <w:rFonts w:ascii="Times New Roman" w:eastAsia="Times New Roman" w:hAnsi="Times New Roman" w:cs="Times New Roman"/>
          <w:color w:val="000000" w:themeColor="text1"/>
          <w:sz w:val="16"/>
          <w:szCs w:val="16"/>
          <w:lang w:eastAsia="ar-SA"/>
        </w:rPr>
        <w:t>3.4. Составлять списки избирательных участков, участков референдума с указанием их границ либо перечня населенных пунктов, номеров, мест нахождения участковых комиссий и помещений для голосования не позднее чем за 50 дней до дня голосования и обеспечивать их опубликование в сроки, установленные соответствующим законом о выборах и референдуме.</w:t>
      </w:r>
    </w:p>
    <w:bookmarkEnd w:id="11"/>
    <w:p w:rsidR="007C656A" w:rsidRPr="007C656A" w:rsidRDefault="007C656A" w:rsidP="007C656A">
      <w:pPr>
        <w:spacing w:after="0" w:line="240" w:lineRule="auto"/>
        <w:ind w:firstLine="709"/>
        <w:jc w:val="both"/>
        <w:rPr>
          <w:rFonts w:ascii="Times New Roman" w:eastAsia="Times New Roman" w:hAnsi="Times New Roman" w:cs="Times New Roman"/>
          <w:color w:val="000000" w:themeColor="text1"/>
          <w:sz w:val="16"/>
          <w:szCs w:val="16"/>
          <w:lang w:eastAsia="ar-SA"/>
        </w:rPr>
      </w:pPr>
      <w:r w:rsidRPr="007C656A">
        <w:rPr>
          <w:rFonts w:ascii="Times New Roman" w:eastAsia="Times New Roman" w:hAnsi="Times New Roman" w:cs="Times New Roman"/>
          <w:color w:val="000000" w:themeColor="text1"/>
          <w:sz w:val="16"/>
          <w:szCs w:val="16"/>
          <w:lang w:eastAsia="ar-SA"/>
        </w:rPr>
        <w:t xml:space="preserve">4. </w:t>
      </w:r>
      <w:r w:rsidRPr="007C656A">
        <w:rPr>
          <w:rFonts w:ascii="Times New Roman" w:eastAsia="Times New Roman" w:hAnsi="Times New Roman" w:cs="Times New Roman"/>
          <w:sz w:val="16"/>
          <w:szCs w:val="16"/>
          <w:lang w:eastAsia="ar-SA"/>
        </w:rPr>
        <w:t xml:space="preserve">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7C656A">
        <w:rPr>
          <w:rFonts w:ascii="Times New Roman" w:eastAsia="Times New Roman" w:hAnsi="Times New Roman" w:cs="Times New Roman"/>
          <w:sz w:val="16"/>
          <w:szCs w:val="16"/>
          <w:lang w:val="en-US" w:eastAsia="ar-SA"/>
        </w:rPr>
        <w:t>http</w:t>
      </w:r>
      <w:r w:rsidRPr="007C656A">
        <w:rPr>
          <w:rFonts w:ascii="Times New Roman" w:eastAsia="Times New Roman" w:hAnsi="Times New Roman" w:cs="Times New Roman"/>
          <w:sz w:val="16"/>
          <w:szCs w:val="16"/>
          <w:lang w:eastAsia="ar-SA"/>
        </w:rPr>
        <w:t>:\\</w:t>
      </w:r>
      <w:r w:rsidRPr="007C656A">
        <w:rPr>
          <w:rFonts w:ascii="Times New Roman" w:eastAsia="Times New Roman" w:hAnsi="Times New Roman" w:cs="Times New Roman"/>
          <w:sz w:val="16"/>
          <w:szCs w:val="16"/>
          <w:lang w:val="en-US" w:eastAsia="ar-SA"/>
        </w:rPr>
        <w:t>dubenki</w:t>
      </w:r>
      <w:r w:rsidRPr="007C656A">
        <w:rPr>
          <w:rFonts w:ascii="Times New Roman" w:eastAsia="Times New Roman" w:hAnsi="Times New Roman" w:cs="Times New Roman"/>
          <w:sz w:val="16"/>
          <w:szCs w:val="16"/>
          <w:lang w:eastAsia="ar-SA"/>
        </w:rPr>
        <w:t>.</w:t>
      </w:r>
      <w:r w:rsidRPr="007C656A">
        <w:rPr>
          <w:rFonts w:ascii="Times New Roman" w:eastAsia="Times New Roman" w:hAnsi="Times New Roman" w:cs="Times New Roman"/>
          <w:sz w:val="16"/>
          <w:szCs w:val="16"/>
          <w:lang w:val="en-US" w:eastAsia="ar-SA"/>
        </w:rPr>
        <w:t>e</w:t>
      </w:r>
      <w:r w:rsidRPr="007C656A">
        <w:rPr>
          <w:rFonts w:ascii="Times New Roman" w:eastAsia="Times New Roman" w:hAnsi="Times New Roman" w:cs="Times New Roman"/>
          <w:sz w:val="16"/>
          <w:szCs w:val="16"/>
          <w:lang w:eastAsia="ar-SA"/>
        </w:rPr>
        <w:t>-</w:t>
      </w:r>
      <w:r w:rsidRPr="007C656A">
        <w:rPr>
          <w:rFonts w:ascii="Times New Roman" w:eastAsia="Times New Roman" w:hAnsi="Times New Roman" w:cs="Times New Roman"/>
          <w:sz w:val="16"/>
          <w:szCs w:val="16"/>
          <w:lang w:val="en-US" w:eastAsia="ar-SA"/>
        </w:rPr>
        <w:t>mordovia</w:t>
      </w:r>
      <w:r w:rsidRPr="007C656A">
        <w:rPr>
          <w:rFonts w:ascii="Times New Roman" w:eastAsia="Times New Roman" w:hAnsi="Times New Roman" w:cs="Times New Roman"/>
          <w:sz w:val="16"/>
          <w:szCs w:val="16"/>
          <w:lang w:eastAsia="ar-SA"/>
        </w:rPr>
        <w:t>.</w:t>
      </w:r>
      <w:r w:rsidRPr="007C656A">
        <w:rPr>
          <w:rFonts w:ascii="Times New Roman" w:eastAsia="Times New Roman" w:hAnsi="Times New Roman" w:cs="Times New Roman"/>
          <w:sz w:val="16"/>
          <w:szCs w:val="16"/>
          <w:lang w:val="en-US" w:eastAsia="ar-SA"/>
        </w:rPr>
        <w:t>ru</w:t>
      </w:r>
      <w:r w:rsidRPr="007C656A">
        <w:rPr>
          <w:rFonts w:ascii="Times New Roman" w:eastAsia="Times New Roman" w:hAnsi="Times New Roman" w:cs="Times New Roman"/>
          <w:sz w:val="16"/>
          <w:szCs w:val="16"/>
          <w:lang w:eastAsia="ar-SA"/>
        </w:rPr>
        <w:t>.</w:t>
      </w:r>
    </w:p>
    <w:p w:rsidR="007C656A" w:rsidRPr="007C656A" w:rsidRDefault="007C656A" w:rsidP="007C656A">
      <w:pPr>
        <w:spacing w:after="0" w:line="240" w:lineRule="auto"/>
        <w:ind w:firstLine="709"/>
        <w:jc w:val="both"/>
        <w:rPr>
          <w:rFonts w:ascii="Times New Roman" w:eastAsia="Times New Roman" w:hAnsi="Times New Roman" w:cs="Times New Roman"/>
          <w:color w:val="000000" w:themeColor="text1"/>
          <w:sz w:val="16"/>
          <w:szCs w:val="16"/>
          <w:lang w:eastAsia="ar-SA"/>
        </w:rPr>
      </w:pPr>
      <w:r w:rsidRPr="007C656A">
        <w:rPr>
          <w:rFonts w:ascii="Times New Roman" w:eastAsia="Times New Roman" w:hAnsi="Times New Roman" w:cs="Times New Roman"/>
          <w:color w:val="000000" w:themeColor="text1"/>
          <w:sz w:val="16"/>
          <w:szCs w:val="16"/>
          <w:lang w:eastAsia="ar-SA"/>
        </w:rPr>
        <w:t>5. Направить настоящее постановление в Центральную избирательную комиссию Республики Мордовия и Дубенскую территориальную избирательную комиссию.</w:t>
      </w:r>
    </w:p>
    <w:p w:rsidR="007C656A" w:rsidRPr="007C656A" w:rsidRDefault="007C656A" w:rsidP="007C656A">
      <w:pPr>
        <w:spacing w:after="0" w:line="240" w:lineRule="auto"/>
        <w:ind w:firstLine="709"/>
        <w:jc w:val="both"/>
        <w:rPr>
          <w:rFonts w:ascii="Times New Roman" w:eastAsia="Times New Roman" w:hAnsi="Times New Roman" w:cs="Times New Roman"/>
          <w:color w:val="000000" w:themeColor="text1"/>
          <w:sz w:val="16"/>
          <w:szCs w:val="16"/>
          <w:lang w:eastAsia="ar-SA"/>
        </w:rPr>
      </w:pPr>
      <w:r w:rsidRPr="007C656A">
        <w:rPr>
          <w:rFonts w:ascii="Times New Roman" w:eastAsia="Times New Roman" w:hAnsi="Times New Roman" w:cs="Times New Roman"/>
          <w:color w:val="000000" w:themeColor="text1"/>
          <w:sz w:val="16"/>
          <w:szCs w:val="16"/>
          <w:lang w:eastAsia="ar-SA"/>
        </w:rPr>
        <w:t>6. Контроль за исполнением настоящего постановления возложить на руководителя аппарата администрации Дубенского муниципального района Суродееву Г.А.</w:t>
      </w:r>
    </w:p>
    <w:p w:rsidR="007C656A" w:rsidRPr="007C656A" w:rsidRDefault="007C656A" w:rsidP="007C656A">
      <w:pPr>
        <w:spacing w:after="0" w:line="240" w:lineRule="auto"/>
        <w:ind w:firstLine="709"/>
        <w:jc w:val="both"/>
        <w:rPr>
          <w:rFonts w:ascii="Times New Roman" w:eastAsia="Times New Roman" w:hAnsi="Times New Roman" w:cs="Times New Roman"/>
          <w:bCs/>
          <w:sz w:val="16"/>
          <w:szCs w:val="16"/>
          <w:lang w:eastAsia="ar-SA"/>
        </w:rPr>
      </w:pPr>
      <w:bookmarkStart w:id="12" w:name="sub_4"/>
      <w:r w:rsidRPr="007C656A">
        <w:rPr>
          <w:rFonts w:ascii="Times New Roman" w:eastAsia="Times New Roman" w:hAnsi="Times New Roman" w:cs="Times New Roman"/>
          <w:sz w:val="16"/>
          <w:szCs w:val="16"/>
          <w:lang w:eastAsia="ar-SA"/>
        </w:rPr>
        <w:t>7. Признать утратившим силу постановления администрации Дубенского муниципального района от 12.12.2012 №563, от 17.12.2012г. №574, от 25.02.2016г. №109, от 17.06.2016г. №382, от 31.08.2016г. №578, от 31.03.2017г. №204, от 07.12.2017г. №768, от 24.01.2018г. №38, от 15.06.2018 г. №393</w:t>
      </w:r>
      <w:r w:rsidRPr="007C656A">
        <w:rPr>
          <w:rFonts w:ascii="Times New Roman" w:eastAsia="Times New Roman" w:hAnsi="Times New Roman" w:cs="Times New Roman"/>
          <w:bCs/>
          <w:sz w:val="16"/>
          <w:szCs w:val="16"/>
          <w:lang w:eastAsia="ar-SA"/>
        </w:rPr>
        <w:t>.</w:t>
      </w:r>
    </w:p>
    <w:bookmarkEnd w:id="12"/>
    <w:p w:rsidR="007C656A" w:rsidRPr="007C656A" w:rsidRDefault="007C656A" w:rsidP="007C656A">
      <w:pPr>
        <w:spacing w:after="0" w:line="240" w:lineRule="auto"/>
        <w:ind w:firstLine="709"/>
        <w:jc w:val="both"/>
        <w:rPr>
          <w:rFonts w:ascii="Times New Roman" w:eastAsia="Times New Roman" w:hAnsi="Times New Roman" w:cs="Times New Roman"/>
          <w:sz w:val="16"/>
          <w:szCs w:val="16"/>
          <w:lang w:eastAsia="ar-SA"/>
        </w:rPr>
      </w:pPr>
      <w:r w:rsidRPr="007C656A">
        <w:rPr>
          <w:rFonts w:ascii="Times New Roman" w:eastAsia="Times New Roman" w:hAnsi="Times New Roman" w:cs="Times New Roman"/>
          <w:sz w:val="16"/>
          <w:szCs w:val="16"/>
          <w:lang w:eastAsia="ar-SA"/>
        </w:rPr>
        <w:t>8. Настоящее постановление вступает в силу с момента официального опубликования.</w:t>
      </w:r>
    </w:p>
    <w:p w:rsidR="007C656A" w:rsidRPr="007C656A" w:rsidRDefault="007C656A" w:rsidP="007C656A">
      <w:pPr>
        <w:spacing w:after="0" w:line="240" w:lineRule="auto"/>
        <w:rPr>
          <w:rFonts w:ascii="Times New Roman" w:eastAsia="Times New Roman" w:hAnsi="Times New Roman" w:cs="Times New Roman"/>
          <w:sz w:val="16"/>
          <w:szCs w:val="16"/>
          <w:lang w:eastAsia="ar-SA"/>
        </w:rPr>
      </w:pPr>
    </w:p>
    <w:p w:rsidR="007C656A" w:rsidRPr="007C656A" w:rsidRDefault="007C656A" w:rsidP="007C656A">
      <w:pPr>
        <w:spacing w:after="0" w:line="240" w:lineRule="auto"/>
        <w:rPr>
          <w:rFonts w:ascii="Times New Roman" w:eastAsia="Times New Roman" w:hAnsi="Times New Roman" w:cs="Times New Roman"/>
          <w:sz w:val="16"/>
          <w:szCs w:val="16"/>
          <w:lang w:eastAsia="ar-SA"/>
        </w:rPr>
      </w:pPr>
    </w:p>
    <w:p w:rsidR="007C656A" w:rsidRPr="007C656A" w:rsidRDefault="007C656A" w:rsidP="007C656A">
      <w:pPr>
        <w:spacing w:after="0" w:line="240" w:lineRule="auto"/>
        <w:jc w:val="center"/>
        <w:rPr>
          <w:rFonts w:ascii="Times New Roman" w:eastAsia="Times New Roman" w:hAnsi="Times New Roman" w:cs="Times New Roman"/>
          <w:sz w:val="16"/>
          <w:szCs w:val="16"/>
          <w:lang w:eastAsia="ar-SA"/>
        </w:rPr>
      </w:pPr>
    </w:p>
    <w:tbl>
      <w:tblPr>
        <w:tblW w:w="0" w:type="auto"/>
        <w:jc w:val="center"/>
        <w:tblLook w:val="0000" w:firstRow="0" w:lastRow="0" w:firstColumn="0" w:lastColumn="0" w:noHBand="0" w:noVBand="0"/>
      </w:tblPr>
      <w:tblGrid>
        <w:gridCol w:w="6372"/>
        <w:gridCol w:w="3199"/>
      </w:tblGrid>
      <w:tr w:rsidR="007C656A" w:rsidRPr="007C656A" w:rsidTr="002610D2">
        <w:trPr>
          <w:jc w:val="center"/>
        </w:trPr>
        <w:tc>
          <w:tcPr>
            <w:tcW w:w="6666" w:type="dxa"/>
            <w:tcBorders>
              <w:top w:val="nil"/>
              <w:left w:val="nil"/>
              <w:bottom w:val="nil"/>
              <w:right w:val="nil"/>
            </w:tcBorders>
          </w:tcPr>
          <w:p w:rsidR="007C656A" w:rsidRPr="007C656A" w:rsidRDefault="007C656A" w:rsidP="007C656A">
            <w:pPr>
              <w:widowControl w:val="0"/>
              <w:autoSpaceDE w:val="0"/>
              <w:autoSpaceDN w:val="0"/>
              <w:adjustRightInd w:val="0"/>
              <w:spacing w:after="0" w:line="240" w:lineRule="auto"/>
              <w:rPr>
                <w:rFonts w:ascii="Times New Roman" w:eastAsia="Times New Roman" w:hAnsi="Times New Roman" w:cs="Times New Roman"/>
                <w:sz w:val="16"/>
                <w:szCs w:val="16"/>
              </w:rPr>
            </w:pPr>
            <w:r w:rsidRPr="007C656A">
              <w:rPr>
                <w:rFonts w:ascii="Times New Roman" w:eastAsia="Times New Roman" w:hAnsi="Times New Roman" w:cs="Times New Roman"/>
                <w:sz w:val="16"/>
                <w:szCs w:val="16"/>
              </w:rPr>
              <w:t xml:space="preserve">Глава </w:t>
            </w:r>
            <w:r w:rsidRPr="007C656A">
              <w:rPr>
                <w:rFonts w:ascii="Times New Roman" w:eastAsia="Times New Roman" w:hAnsi="Times New Roman" w:cs="Times New Roman"/>
                <w:sz w:val="16"/>
                <w:szCs w:val="16"/>
              </w:rPr>
              <w:br/>
              <w:t>Дубенского муниципального района</w:t>
            </w:r>
          </w:p>
        </w:tc>
        <w:tc>
          <w:tcPr>
            <w:tcW w:w="3333" w:type="dxa"/>
            <w:tcBorders>
              <w:top w:val="nil"/>
              <w:left w:val="nil"/>
              <w:bottom w:val="nil"/>
              <w:right w:val="nil"/>
            </w:tcBorders>
          </w:tcPr>
          <w:p w:rsidR="007C656A" w:rsidRPr="007C656A" w:rsidRDefault="007C656A" w:rsidP="007C656A">
            <w:pPr>
              <w:widowControl w:val="0"/>
              <w:autoSpaceDE w:val="0"/>
              <w:autoSpaceDN w:val="0"/>
              <w:adjustRightInd w:val="0"/>
              <w:spacing w:after="0" w:line="240" w:lineRule="auto"/>
              <w:jc w:val="right"/>
              <w:rPr>
                <w:rFonts w:ascii="Times New Roman" w:eastAsia="Times New Roman" w:hAnsi="Times New Roman" w:cs="Times New Roman"/>
                <w:sz w:val="16"/>
                <w:szCs w:val="16"/>
              </w:rPr>
            </w:pPr>
          </w:p>
          <w:p w:rsidR="007C656A" w:rsidRPr="007C656A" w:rsidRDefault="007C656A" w:rsidP="007C656A">
            <w:pPr>
              <w:spacing w:after="0" w:line="240" w:lineRule="auto"/>
              <w:rPr>
                <w:rFonts w:ascii="Times New Roman" w:eastAsia="Times New Roman" w:hAnsi="Times New Roman" w:cs="Times New Roman"/>
                <w:sz w:val="16"/>
                <w:szCs w:val="16"/>
                <w:lang w:eastAsia="ar-SA"/>
              </w:rPr>
            </w:pPr>
            <w:r w:rsidRPr="007C656A">
              <w:rPr>
                <w:rFonts w:ascii="Times New Roman" w:eastAsia="Times New Roman" w:hAnsi="Times New Roman" w:cs="Times New Roman"/>
                <w:sz w:val="16"/>
                <w:szCs w:val="16"/>
                <w:lang w:eastAsia="ar-SA"/>
              </w:rPr>
              <w:t xml:space="preserve">              С.Г. Плешаков </w:t>
            </w:r>
          </w:p>
        </w:tc>
      </w:tr>
    </w:tbl>
    <w:p w:rsidR="007C656A" w:rsidRPr="007C656A" w:rsidRDefault="007C656A" w:rsidP="007C656A">
      <w:pPr>
        <w:spacing w:after="0" w:line="240" w:lineRule="auto"/>
        <w:rPr>
          <w:rFonts w:ascii="Times New Roman" w:eastAsia="Times New Roman" w:hAnsi="Times New Roman" w:cs="Times New Roman"/>
          <w:sz w:val="16"/>
          <w:szCs w:val="16"/>
          <w:lang w:eastAsia="ar-SA"/>
        </w:rPr>
      </w:pPr>
    </w:p>
    <w:p w:rsidR="007C656A" w:rsidRPr="007C656A" w:rsidRDefault="007C656A" w:rsidP="007C656A">
      <w:pPr>
        <w:spacing w:after="0" w:line="240" w:lineRule="auto"/>
        <w:rPr>
          <w:rFonts w:ascii="Times New Roman" w:eastAsia="Times New Roman" w:hAnsi="Times New Roman" w:cs="Times New Roman"/>
          <w:color w:val="000000" w:themeColor="text1"/>
          <w:sz w:val="16"/>
          <w:szCs w:val="16"/>
          <w:lang w:eastAsia="ar-SA"/>
        </w:rPr>
      </w:pPr>
    </w:p>
    <w:p w:rsidR="007C656A" w:rsidRPr="007C656A" w:rsidRDefault="007C656A" w:rsidP="007C656A">
      <w:pPr>
        <w:spacing w:after="0" w:line="240" w:lineRule="auto"/>
        <w:rPr>
          <w:rFonts w:ascii="Times New Roman" w:eastAsia="Times New Roman" w:hAnsi="Times New Roman" w:cs="Times New Roman"/>
          <w:color w:val="000000" w:themeColor="text1"/>
          <w:sz w:val="16"/>
          <w:szCs w:val="16"/>
          <w:lang w:eastAsia="ar-SA"/>
        </w:rPr>
      </w:pPr>
    </w:p>
    <w:p w:rsidR="007C656A" w:rsidRPr="007C656A" w:rsidRDefault="007C656A" w:rsidP="007C656A">
      <w:pPr>
        <w:spacing w:after="0" w:line="240" w:lineRule="auto"/>
        <w:rPr>
          <w:rFonts w:ascii="Times New Roman" w:eastAsia="Times New Roman" w:hAnsi="Times New Roman" w:cs="Times New Roman"/>
          <w:color w:val="000000" w:themeColor="text1"/>
          <w:sz w:val="16"/>
          <w:szCs w:val="16"/>
          <w:lang w:eastAsia="ar-SA"/>
        </w:rPr>
      </w:pPr>
    </w:p>
    <w:p w:rsidR="007C656A" w:rsidRPr="007C656A" w:rsidRDefault="007C656A" w:rsidP="007C656A">
      <w:pPr>
        <w:spacing w:after="0" w:line="240" w:lineRule="auto"/>
        <w:rPr>
          <w:rFonts w:ascii="Times New Roman" w:eastAsia="Times New Roman" w:hAnsi="Times New Roman" w:cs="Times New Roman"/>
          <w:color w:val="000000" w:themeColor="text1"/>
          <w:sz w:val="16"/>
          <w:szCs w:val="16"/>
          <w:lang w:eastAsia="ar-SA"/>
        </w:rPr>
      </w:pPr>
    </w:p>
    <w:p w:rsidR="007C656A" w:rsidRPr="007C656A" w:rsidRDefault="007C656A" w:rsidP="007C656A">
      <w:pPr>
        <w:spacing w:after="0" w:line="240" w:lineRule="auto"/>
        <w:rPr>
          <w:rFonts w:ascii="Times New Roman" w:eastAsia="Times New Roman" w:hAnsi="Times New Roman" w:cs="Times New Roman"/>
          <w:color w:val="000000" w:themeColor="text1"/>
          <w:sz w:val="16"/>
          <w:szCs w:val="16"/>
          <w:lang w:eastAsia="ar-SA"/>
        </w:rPr>
      </w:pPr>
    </w:p>
    <w:p w:rsidR="007C656A" w:rsidRPr="007C656A" w:rsidRDefault="007C656A" w:rsidP="007C656A">
      <w:pPr>
        <w:spacing w:after="0" w:line="240" w:lineRule="auto"/>
        <w:rPr>
          <w:rFonts w:ascii="Times New Roman" w:eastAsia="Times New Roman" w:hAnsi="Times New Roman" w:cs="Times New Roman"/>
          <w:color w:val="000000" w:themeColor="text1"/>
          <w:sz w:val="16"/>
          <w:szCs w:val="16"/>
          <w:lang w:eastAsia="ar-SA"/>
        </w:rPr>
      </w:pPr>
    </w:p>
    <w:p w:rsidR="007C656A" w:rsidRPr="007C656A" w:rsidRDefault="007C656A" w:rsidP="007C656A">
      <w:pPr>
        <w:spacing w:after="0" w:line="240" w:lineRule="auto"/>
        <w:rPr>
          <w:rFonts w:ascii="Times New Roman" w:eastAsia="Times New Roman" w:hAnsi="Times New Roman" w:cs="Times New Roman"/>
          <w:color w:val="000000" w:themeColor="text1"/>
          <w:sz w:val="16"/>
          <w:szCs w:val="16"/>
          <w:lang w:eastAsia="ar-SA"/>
        </w:rPr>
      </w:pPr>
    </w:p>
    <w:p w:rsidR="007C656A" w:rsidRPr="007C656A" w:rsidRDefault="007C656A" w:rsidP="007C656A">
      <w:pPr>
        <w:spacing w:after="0" w:line="240" w:lineRule="auto"/>
        <w:rPr>
          <w:rFonts w:ascii="Times New Roman" w:eastAsia="Times New Roman" w:hAnsi="Times New Roman" w:cs="Times New Roman"/>
          <w:color w:val="000000" w:themeColor="text1"/>
          <w:sz w:val="16"/>
          <w:szCs w:val="16"/>
          <w:lang w:eastAsia="ar-SA"/>
        </w:rPr>
      </w:pPr>
    </w:p>
    <w:p w:rsidR="007C656A" w:rsidRPr="007C656A" w:rsidRDefault="007C656A" w:rsidP="007C656A">
      <w:pPr>
        <w:spacing w:after="0" w:line="240" w:lineRule="auto"/>
        <w:rPr>
          <w:rFonts w:ascii="Times New Roman" w:eastAsia="Times New Roman" w:hAnsi="Times New Roman" w:cs="Times New Roman"/>
          <w:color w:val="000000" w:themeColor="text1"/>
          <w:sz w:val="16"/>
          <w:szCs w:val="16"/>
          <w:lang w:eastAsia="ar-SA"/>
        </w:rPr>
      </w:pPr>
    </w:p>
    <w:p w:rsidR="007C656A" w:rsidRPr="007C656A" w:rsidRDefault="007C656A" w:rsidP="007C656A">
      <w:pPr>
        <w:spacing w:after="0" w:line="240" w:lineRule="auto"/>
        <w:jc w:val="right"/>
        <w:rPr>
          <w:rFonts w:ascii="Times New Roman" w:eastAsia="Times New Roman" w:hAnsi="Times New Roman" w:cs="Times New Roman"/>
          <w:bCs/>
          <w:sz w:val="16"/>
          <w:szCs w:val="16"/>
          <w:lang w:eastAsia="ar-SA"/>
        </w:rPr>
      </w:pPr>
      <w:r w:rsidRPr="007C656A">
        <w:rPr>
          <w:rFonts w:ascii="Times New Roman" w:eastAsia="Times New Roman" w:hAnsi="Times New Roman" w:cs="Times New Roman"/>
          <w:bCs/>
          <w:sz w:val="16"/>
          <w:szCs w:val="16"/>
          <w:lang w:eastAsia="ar-SA"/>
        </w:rPr>
        <w:lastRenderedPageBreak/>
        <w:t>Приложение №1</w:t>
      </w:r>
    </w:p>
    <w:p w:rsidR="007C656A" w:rsidRPr="007C656A" w:rsidRDefault="007C656A" w:rsidP="007C656A">
      <w:pPr>
        <w:spacing w:after="0" w:line="240" w:lineRule="auto"/>
        <w:jc w:val="right"/>
        <w:rPr>
          <w:rFonts w:ascii="Times New Roman" w:eastAsia="Times New Roman" w:hAnsi="Times New Roman" w:cs="Times New Roman"/>
          <w:bCs/>
          <w:sz w:val="16"/>
          <w:szCs w:val="16"/>
          <w:lang w:eastAsia="ar-SA"/>
        </w:rPr>
      </w:pPr>
    </w:p>
    <w:p w:rsidR="007C656A" w:rsidRPr="007C656A" w:rsidRDefault="007C656A" w:rsidP="007C656A">
      <w:pPr>
        <w:spacing w:after="0" w:line="240" w:lineRule="auto"/>
        <w:jc w:val="right"/>
        <w:rPr>
          <w:rFonts w:ascii="Times New Roman" w:eastAsia="Times New Roman" w:hAnsi="Times New Roman" w:cs="Times New Roman"/>
          <w:bCs/>
          <w:sz w:val="16"/>
          <w:szCs w:val="16"/>
          <w:lang w:eastAsia="ar-SA"/>
        </w:rPr>
      </w:pPr>
      <w:r w:rsidRPr="007C656A">
        <w:rPr>
          <w:rFonts w:ascii="Times New Roman" w:eastAsia="Times New Roman" w:hAnsi="Times New Roman" w:cs="Times New Roman"/>
          <w:bCs/>
          <w:sz w:val="16"/>
          <w:szCs w:val="16"/>
          <w:lang w:eastAsia="ar-SA"/>
        </w:rPr>
        <w:t xml:space="preserve">УТВЕРЖДЕНО </w:t>
      </w:r>
    </w:p>
    <w:p w:rsidR="007C656A" w:rsidRPr="007C656A" w:rsidRDefault="007C656A" w:rsidP="007C656A">
      <w:pPr>
        <w:spacing w:after="0" w:line="240" w:lineRule="auto"/>
        <w:jc w:val="right"/>
        <w:rPr>
          <w:rFonts w:ascii="Times New Roman" w:eastAsia="Times New Roman" w:hAnsi="Times New Roman" w:cs="Times New Roman"/>
          <w:bCs/>
          <w:sz w:val="16"/>
          <w:szCs w:val="16"/>
          <w:lang w:eastAsia="ar-SA"/>
        </w:rPr>
      </w:pPr>
      <w:r w:rsidRPr="007C656A">
        <w:rPr>
          <w:rFonts w:ascii="Times New Roman" w:eastAsia="Times New Roman" w:hAnsi="Times New Roman" w:cs="Times New Roman"/>
          <w:bCs/>
          <w:sz w:val="16"/>
          <w:szCs w:val="16"/>
          <w:lang w:eastAsia="ar-SA"/>
        </w:rPr>
        <w:t xml:space="preserve">постановлением администрации </w:t>
      </w:r>
    </w:p>
    <w:p w:rsidR="007C656A" w:rsidRPr="007C656A" w:rsidRDefault="007C656A" w:rsidP="007C656A">
      <w:pPr>
        <w:spacing w:after="0" w:line="240" w:lineRule="auto"/>
        <w:jc w:val="right"/>
        <w:rPr>
          <w:rFonts w:ascii="Times New Roman" w:eastAsia="Times New Roman" w:hAnsi="Times New Roman" w:cs="Times New Roman"/>
          <w:bCs/>
          <w:sz w:val="16"/>
          <w:szCs w:val="16"/>
          <w:lang w:eastAsia="ar-SA"/>
        </w:rPr>
      </w:pPr>
      <w:r w:rsidRPr="007C656A">
        <w:rPr>
          <w:rFonts w:ascii="Times New Roman" w:eastAsia="Times New Roman" w:hAnsi="Times New Roman" w:cs="Times New Roman"/>
          <w:bCs/>
          <w:sz w:val="16"/>
          <w:szCs w:val="16"/>
          <w:lang w:eastAsia="ar-SA"/>
        </w:rPr>
        <w:t xml:space="preserve">Дубенского муниципального </w:t>
      </w:r>
    </w:p>
    <w:p w:rsidR="007C656A" w:rsidRPr="007C656A" w:rsidRDefault="007C656A" w:rsidP="007C656A">
      <w:pPr>
        <w:spacing w:after="0" w:line="240" w:lineRule="auto"/>
        <w:jc w:val="right"/>
        <w:rPr>
          <w:rFonts w:ascii="Times New Roman" w:eastAsia="Times New Roman" w:hAnsi="Times New Roman" w:cs="Times New Roman"/>
          <w:bCs/>
          <w:sz w:val="16"/>
          <w:szCs w:val="16"/>
          <w:lang w:eastAsia="ar-SA"/>
        </w:rPr>
      </w:pPr>
      <w:r w:rsidRPr="007C656A">
        <w:rPr>
          <w:rFonts w:ascii="Times New Roman" w:eastAsia="Times New Roman" w:hAnsi="Times New Roman" w:cs="Times New Roman"/>
          <w:bCs/>
          <w:sz w:val="16"/>
          <w:szCs w:val="16"/>
          <w:lang w:eastAsia="ar-SA"/>
        </w:rPr>
        <w:t xml:space="preserve">района Республики Мордовия </w:t>
      </w:r>
    </w:p>
    <w:p w:rsidR="007C656A" w:rsidRPr="007C656A" w:rsidRDefault="007C656A" w:rsidP="007C656A">
      <w:pPr>
        <w:spacing w:after="0" w:line="240" w:lineRule="auto"/>
        <w:jc w:val="right"/>
        <w:rPr>
          <w:rFonts w:ascii="Times New Roman" w:eastAsia="Times New Roman" w:hAnsi="Times New Roman" w:cs="Times New Roman"/>
          <w:b/>
          <w:sz w:val="16"/>
          <w:szCs w:val="16"/>
          <w:lang w:eastAsia="ar-SA"/>
        </w:rPr>
      </w:pPr>
      <w:r w:rsidRPr="007C656A">
        <w:rPr>
          <w:rFonts w:ascii="Times New Roman" w:eastAsia="Times New Roman" w:hAnsi="Times New Roman" w:cs="Times New Roman"/>
          <w:bCs/>
          <w:sz w:val="16"/>
          <w:szCs w:val="16"/>
          <w:lang w:eastAsia="ar-SA"/>
        </w:rPr>
        <w:t>от  03.06.2019  №</w:t>
      </w:r>
      <w:r w:rsidRPr="007C656A">
        <w:rPr>
          <w:rFonts w:ascii="Times New Roman" w:eastAsia="Times New Roman" w:hAnsi="Times New Roman" w:cs="Times New Roman"/>
          <w:bCs/>
          <w:color w:val="26282F"/>
          <w:sz w:val="16"/>
          <w:szCs w:val="16"/>
          <w:lang w:eastAsia="ar-SA"/>
        </w:rPr>
        <w:t xml:space="preserve"> 425</w:t>
      </w:r>
    </w:p>
    <w:p w:rsidR="007C656A" w:rsidRPr="007C656A" w:rsidRDefault="007C656A" w:rsidP="007C656A">
      <w:pPr>
        <w:spacing w:after="0" w:line="240" w:lineRule="auto"/>
        <w:rPr>
          <w:rFonts w:ascii="Times New Roman" w:eastAsia="Times New Roman" w:hAnsi="Times New Roman" w:cs="Times New Roman"/>
          <w:color w:val="000000" w:themeColor="text1"/>
          <w:sz w:val="16"/>
          <w:szCs w:val="16"/>
          <w:lang w:eastAsia="ar-SA"/>
        </w:rPr>
      </w:pPr>
    </w:p>
    <w:p w:rsidR="007C656A" w:rsidRPr="007C656A" w:rsidRDefault="007C656A" w:rsidP="007C656A">
      <w:pPr>
        <w:keepNext/>
        <w:spacing w:before="240" w:after="60" w:line="240" w:lineRule="auto"/>
        <w:jc w:val="center"/>
        <w:outlineLvl w:val="0"/>
        <w:rPr>
          <w:rFonts w:ascii="Times New Roman" w:eastAsia="Times New Roman" w:hAnsi="Times New Roman" w:cs="Times New Roman"/>
          <w:bCs/>
          <w:color w:val="000000" w:themeColor="text1"/>
          <w:kern w:val="32"/>
          <w:sz w:val="16"/>
          <w:szCs w:val="16"/>
          <w:lang w:eastAsia="ar-SA"/>
        </w:rPr>
      </w:pPr>
      <w:r w:rsidRPr="007C656A">
        <w:rPr>
          <w:rFonts w:ascii="Times New Roman" w:eastAsia="Times New Roman" w:hAnsi="Times New Roman" w:cs="Times New Roman"/>
          <w:bCs/>
          <w:color w:val="000000" w:themeColor="text1"/>
          <w:kern w:val="32"/>
          <w:sz w:val="16"/>
          <w:szCs w:val="16"/>
          <w:lang w:eastAsia="ar-SA"/>
        </w:rPr>
        <w:t>Описание</w:t>
      </w:r>
      <w:r w:rsidRPr="007C656A">
        <w:rPr>
          <w:rFonts w:ascii="Times New Roman" w:eastAsia="Times New Roman" w:hAnsi="Times New Roman" w:cs="Times New Roman"/>
          <w:bCs/>
          <w:color w:val="000000" w:themeColor="text1"/>
          <w:kern w:val="32"/>
          <w:sz w:val="16"/>
          <w:szCs w:val="16"/>
          <w:lang w:eastAsia="ar-SA"/>
        </w:rPr>
        <w:br/>
        <w:t>границ единых избирательных участков, участков референдума для проведения голосования и подсчета голосов избирателей, участников референдума на территории Дубенского муниципального района</w:t>
      </w:r>
    </w:p>
    <w:p w:rsidR="007C656A" w:rsidRPr="007C656A" w:rsidRDefault="007C656A" w:rsidP="007C656A">
      <w:pPr>
        <w:spacing w:after="0" w:line="240" w:lineRule="auto"/>
        <w:rPr>
          <w:rFonts w:ascii="Times New Roman" w:eastAsia="Times New Roman" w:hAnsi="Times New Roman" w:cs="Times New Roman"/>
          <w:color w:val="000000" w:themeColor="text1"/>
          <w:sz w:val="16"/>
          <w:szCs w:val="16"/>
          <w:lang w:eastAsia="ar-SA"/>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80"/>
        <w:gridCol w:w="664"/>
        <w:gridCol w:w="3682"/>
        <w:gridCol w:w="3399"/>
        <w:gridCol w:w="1702"/>
      </w:tblGrid>
      <w:tr w:rsidR="007C656A" w:rsidRPr="007C656A" w:rsidTr="002610D2">
        <w:tc>
          <w:tcPr>
            <w:tcW w:w="580" w:type="dxa"/>
            <w:tcBorders>
              <w:top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w:t>
            </w:r>
            <w:r w:rsidRPr="007C656A">
              <w:rPr>
                <w:rFonts w:ascii="Times New Roman" w:eastAsia="Times New Roman" w:hAnsi="Times New Roman" w:cs="Times New Roman"/>
                <w:color w:val="000000" w:themeColor="text1"/>
                <w:sz w:val="16"/>
                <w:szCs w:val="16"/>
              </w:rPr>
              <w:br/>
              <w:t>п/п</w:t>
            </w:r>
          </w:p>
        </w:tc>
        <w:tc>
          <w:tcPr>
            <w:tcW w:w="664"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p>
        </w:tc>
        <w:tc>
          <w:tcPr>
            <w:tcW w:w="3682"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Описание границ избирательного участка, участка референдума</w:t>
            </w:r>
          </w:p>
        </w:tc>
        <w:tc>
          <w:tcPr>
            <w:tcW w:w="3399"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Место голосования</w:t>
            </w:r>
          </w:p>
        </w:tc>
        <w:tc>
          <w:tcPr>
            <w:tcW w:w="1702" w:type="dxa"/>
            <w:tcBorders>
              <w:top w:val="single" w:sz="4" w:space="0" w:color="auto"/>
              <w:left w:val="single" w:sz="4" w:space="0" w:color="auto"/>
              <w:bottom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Количество избирателей,участников референдума</w:t>
            </w:r>
          </w:p>
        </w:tc>
      </w:tr>
      <w:tr w:rsidR="007C656A" w:rsidRPr="007C656A" w:rsidTr="002610D2">
        <w:tc>
          <w:tcPr>
            <w:tcW w:w="580" w:type="dxa"/>
            <w:tcBorders>
              <w:top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1</w:t>
            </w:r>
          </w:p>
        </w:tc>
        <w:tc>
          <w:tcPr>
            <w:tcW w:w="664"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p>
        </w:tc>
        <w:tc>
          <w:tcPr>
            <w:tcW w:w="3682"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2</w:t>
            </w:r>
          </w:p>
        </w:tc>
        <w:tc>
          <w:tcPr>
            <w:tcW w:w="3399"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3</w:t>
            </w:r>
          </w:p>
        </w:tc>
        <w:tc>
          <w:tcPr>
            <w:tcW w:w="1702" w:type="dxa"/>
            <w:tcBorders>
              <w:top w:val="single" w:sz="4" w:space="0" w:color="auto"/>
              <w:left w:val="single" w:sz="4" w:space="0" w:color="auto"/>
              <w:bottom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4</w:t>
            </w:r>
          </w:p>
        </w:tc>
      </w:tr>
      <w:tr w:rsidR="007C656A" w:rsidRPr="007C656A" w:rsidTr="002610D2">
        <w:tc>
          <w:tcPr>
            <w:tcW w:w="580" w:type="dxa"/>
            <w:tcBorders>
              <w:top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bookmarkStart w:id="13" w:name="sub_111"/>
            <w:r w:rsidRPr="007C656A">
              <w:rPr>
                <w:rFonts w:ascii="Times New Roman" w:eastAsia="Times New Roman" w:hAnsi="Times New Roman" w:cs="Times New Roman"/>
                <w:color w:val="000000" w:themeColor="text1"/>
                <w:sz w:val="16"/>
                <w:szCs w:val="16"/>
              </w:rPr>
              <w:t>1.</w:t>
            </w:r>
            <w:bookmarkEnd w:id="13"/>
          </w:p>
        </w:tc>
        <w:tc>
          <w:tcPr>
            <w:tcW w:w="664"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143</w:t>
            </w:r>
          </w:p>
        </w:tc>
        <w:tc>
          <w:tcPr>
            <w:tcW w:w="3682"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Улицы села Ардатово: 50 лет Победы, Советская, Сосновая, улицы Пролетарская, Кооперативная.</w:t>
            </w:r>
          </w:p>
        </w:tc>
        <w:tc>
          <w:tcPr>
            <w:tcW w:w="3399"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Ардатово, ул. Кооперативная, 4, социальный центр с. Ардатово</w:t>
            </w:r>
          </w:p>
        </w:tc>
        <w:tc>
          <w:tcPr>
            <w:tcW w:w="1702" w:type="dxa"/>
            <w:tcBorders>
              <w:top w:val="single" w:sz="4" w:space="0" w:color="auto"/>
              <w:left w:val="single" w:sz="4" w:space="0" w:color="auto"/>
              <w:bottom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544</w:t>
            </w:r>
          </w:p>
        </w:tc>
      </w:tr>
      <w:tr w:rsidR="007C656A" w:rsidRPr="007C656A" w:rsidTr="002610D2">
        <w:tc>
          <w:tcPr>
            <w:tcW w:w="580" w:type="dxa"/>
            <w:tcBorders>
              <w:top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bookmarkStart w:id="14" w:name="sub_112"/>
            <w:r w:rsidRPr="007C656A">
              <w:rPr>
                <w:rFonts w:ascii="Times New Roman" w:eastAsia="Times New Roman" w:hAnsi="Times New Roman" w:cs="Times New Roman"/>
                <w:color w:val="000000" w:themeColor="text1"/>
                <w:sz w:val="16"/>
                <w:szCs w:val="16"/>
              </w:rPr>
              <w:t>2.</w:t>
            </w:r>
            <w:bookmarkEnd w:id="14"/>
          </w:p>
        </w:tc>
        <w:tc>
          <w:tcPr>
            <w:tcW w:w="664"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144</w:t>
            </w:r>
          </w:p>
        </w:tc>
        <w:tc>
          <w:tcPr>
            <w:tcW w:w="3682"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Улицы села Ардатово: Колхозная, Молодежная, п. Красные Луга.</w:t>
            </w:r>
          </w:p>
        </w:tc>
        <w:tc>
          <w:tcPr>
            <w:tcW w:w="3399"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Ардатово, ул. Кооперативная д. 3, здание МБОУ "Ардатовская средняя общеобразовательная школа"</w:t>
            </w:r>
          </w:p>
        </w:tc>
        <w:tc>
          <w:tcPr>
            <w:tcW w:w="1702" w:type="dxa"/>
            <w:tcBorders>
              <w:top w:val="single" w:sz="4" w:space="0" w:color="auto"/>
              <w:left w:val="single" w:sz="4" w:space="0" w:color="auto"/>
              <w:bottom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307</w:t>
            </w:r>
          </w:p>
        </w:tc>
      </w:tr>
      <w:tr w:rsidR="007C656A" w:rsidRPr="007C656A" w:rsidTr="002610D2">
        <w:tc>
          <w:tcPr>
            <w:tcW w:w="580" w:type="dxa"/>
            <w:tcBorders>
              <w:top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3.</w:t>
            </w:r>
          </w:p>
        </w:tc>
        <w:tc>
          <w:tcPr>
            <w:tcW w:w="664"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145</w:t>
            </w:r>
          </w:p>
        </w:tc>
        <w:tc>
          <w:tcPr>
            <w:tcW w:w="3682"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п. Свиносовхоз, д. Чкалово, пос. Соловьевка, пос. Пашевка</w:t>
            </w:r>
          </w:p>
        </w:tc>
        <w:tc>
          <w:tcPr>
            <w:tcW w:w="3399"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п. Свиносовхоз, ул. Центральная, д. 27, здание МБОУ "Совхозская начальная общеобразовательная школа".</w:t>
            </w:r>
          </w:p>
        </w:tc>
        <w:tc>
          <w:tcPr>
            <w:tcW w:w="1702" w:type="dxa"/>
            <w:tcBorders>
              <w:top w:val="single" w:sz="4" w:space="0" w:color="auto"/>
              <w:left w:val="single" w:sz="4" w:space="0" w:color="auto"/>
              <w:bottom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407</w:t>
            </w:r>
          </w:p>
        </w:tc>
      </w:tr>
      <w:tr w:rsidR="007C656A" w:rsidRPr="007C656A" w:rsidTr="002610D2">
        <w:tc>
          <w:tcPr>
            <w:tcW w:w="580" w:type="dxa"/>
            <w:tcBorders>
              <w:top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4.</w:t>
            </w:r>
          </w:p>
        </w:tc>
        <w:tc>
          <w:tcPr>
            <w:tcW w:w="664"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146</w:t>
            </w:r>
          </w:p>
        </w:tc>
        <w:tc>
          <w:tcPr>
            <w:tcW w:w="3682"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Улицы села Дубенки: Бровцева, Волгушева, Юртова, 2-й микрорайон, Юбилейная, Сергея Бурнаева, Аэропортная с дома 1 по 15 по нечетной стороне, с дома 2 по 54 по четной стороне, Жадейкина, Денисова, 40 лет Победы с дома 1 по 5 по нечетной стороне, с дома 2 по 20 по четной стороне, 30 лет Победы, Сельхозтехника, Мелиораторов, переулок Денисова, переулок Жадейкина, переулок Садовый</w:t>
            </w:r>
          </w:p>
        </w:tc>
        <w:tc>
          <w:tcPr>
            <w:tcW w:w="3399"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Дубенки, ул. Денисова, д. 7 здание МБОУ "Дубенская средняя общеобразовательная школа"</w:t>
            </w:r>
          </w:p>
        </w:tc>
        <w:tc>
          <w:tcPr>
            <w:tcW w:w="1702" w:type="dxa"/>
            <w:tcBorders>
              <w:top w:val="single" w:sz="4" w:space="0" w:color="auto"/>
              <w:left w:val="single" w:sz="4" w:space="0" w:color="auto"/>
              <w:bottom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1603</w:t>
            </w:r>
          </w:p>
        </w:tc>
      </w:tr>
      <w:tr w:rsidR="007C656A" w:rsidRPr="007C656A" w:rsidTr="002610D2">
        <w:tc>
          <w:tcPr>
            <w:tcW w:w="580" w:type="dxa"/>
            <w:tcBorders>
              <w:top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5.</w:t>
            </w:r>
          </w:p>
        </w:tc>
        <w:tc>
          <w:tcPr>
            <w:tcW w:w="664"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147</w:t>
            </w:r>
          </w:p>
        </w:tc>
        <w:tc>
          <w:tcPr>
            <w:tcW w:w="3682"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Улицы села Дубенки: Манина, Советская, Центральная, Юнаева, Набережная, Наумкина, Садовая, Новая, Пионерская, Энергетическая, Молодежная, Первомайская, Комсомольская, Коммунистическая, Луговая, 70 лет Победы, 40 лет Победы с дома 22 по 36 по четной стороне, Аэропортная с дома 17 по 57 по нечетной стороне</w:t>
            </w:r>
          </w:p>
        </w:tc>
        <w:tc>
          <w:tcPr>
            <w:tcW w:w="3399"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Дубенки ул. Центральная, д. 11 здании МБУК "Дубенский РДК"</w:t>
            </w:r>
          </w:p>
        </w:tc>
        <w:tc>
          <w:tcPr>
            <w:tcW w:w="1702" w:type="dxa"/>
            <w:tcBorders>
              <w:top w:val="single" w:sz="4" w:space="0" w:color="auto"/>
              <w:left w:val="single" w:sz="4" w:space="0" w:color="auto"/>
              <w:bottom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1423</w:t>
            </w:r>
          </w:p>
        </w:tc>
      </w:tr>
      <w:tr w:rsidR="007C656A" w:rsidRPr="007C656A" w:rsidTr="002610D2">
        <w:tc>
          <w:tcPr>
            <w:tcW w:w="580" w:type="dxa"/>
            <w:tcBorders>
              <w:top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6.</w:t>
            </w:r>
          </w:p>
        </w:tc>
        <w:tc>
          <w:tcPr>
            <w:tcW w:w="664"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148</w:t>
            </w:r>
          </w:p>
        </w:tc>
        <w:tc>
          <w:tcPr>
            <w:tcW w:w="3682"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Енгалычево, д. Явлейка</w:t>
            </w:r>
          </w:p>
        </w:tc>
        <w:tc>
          <w:tcPr>
            <w:tcW w:w="3399"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Енгалычево, ул. Лесная, д. 4 здании МБОУ "Енгалычевская основная общеобразовательная школа"</w:t>
            </w:r>
          </w:p>
        </w:tc>
        <w:tc>
          <w:tcPr>
            <w:tcW w:w="1702" w:type="dxa"/>
            <w:tcBorders>
              <w:top w:val="single" w:sz="4" w:space="0" w:color="auto"/>
              <w:left w:val="single" w:sz="4" w:space="0" w:color="auto"/>
              <w:bottom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326</w:t>
            </w:r>
          </w:p>
        </w:tc>
      </w:tr>
      <w:tr w:rsidR="007C656A" w:rsidRPr="007C656A" w:rsidTr="002610D2">
        <w:tc>
          <w:tcPr>
            <w:tcW w:w="580" w:type="dxa"/>
            <w:tcBorders>
              <w:top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bookmarkStart w:id="15" w:name="sub_1007"/>
            <w:r w:rsidRPr="007C656A">
              <w:rPr>
                <w:rFonts w:ascii="Times New Roman" w:eastAsia="Times New Roman" w:hAnsi="Times New Roman" w:cs="Times New Roman"/>
                <w:color w:val="000000" w:themeColor="text1"/>
                <w:sz w:val="16"/>
                <w:szCs w:val="16"/>
              </w:rPr>
              <w:t>7.</w:t>
            </w:r>
            <w:bookmarkEnd w:id="15"/>
          </w:p>
        </w:tc>
        <w:tc>
          <w:tcPr>
            <w:tcW w:w="664"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149</w:t>
            </w:r>
          </w:p>
        </w:tc>
        <w:tc>
          <w:tcPr>
            <w:tcW w:w="3682"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Кабаево</w:t>
            </w:r>
          </w:p>
        </w:tc>
        <w:tc>
          <w:tcPr>
            <w:tcW w:w="3399"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Кабаево, ул. Московская, д. 125 здание МБОУ "Кабаевская средняя общеобразовательная школа"</w:t>
            </w:r>
          </w:p>
        </w:tc>
        <w:tc>
          <w:tcPr>
            <w:tcW w:w="1702" w:type="dxa"/>
            <w:tcBorders>
              <w:top w:val="single" w:sz="4" w:space="0" w:color="auto"/>
              <w:left w:val="single" w:sz="4" w:space="0" w:color="auto"/>
              <w:bottom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478</w:t>
            </w:r>
          </w:p>
        </w:tc>
      </w:tr>
      <w:tr w:rsidR="007C656A" w:rsidRPr="007C656A" w:rsidTr="002610D2">
        <w:tc>
          <w:tcPr>
            <w:tcW w:w="580" w:type="dxa"/>
            <w:tcBorders>
              <w:top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bookmarkStart w:id="16" w:name="sub_1008"/>
            <w:r w:rsidRPr="007C656A">
              <w:rPr>
                <w:rFonts w:ascii="Times New Roman" w:eastAsia="Times New Roman" w:hAnsi="Times New Roman" w:cs="Times New Roman"/>
                <w:color w:val="000000" w:themeColor="text1"/>
                <w:sz w:val="16"/>
                <w:szCs w:val="16"/>
              </w:rPr>
              <w:t>8.</w:t>
            </w:r>
            <w:bookmarkEnd w:id="16"/>
          </w:p>
        </w:tc>
        <w:tc>
          <w:tcPr>
            <w:tcW w:w="664"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150</w:t>
            </w:r>
          </w:p>
        </w:tc>
        <w:tc>
          <w:tcPr>
            <w:tcW w:w="3682"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Турдаково</w:t>
            </w:r>
          </w:p>
        </w:tc>
        <w:tc>
          <w:tcPr>
            <w:tcW w:w="3399"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Турдаково, ул. Куйбышева, д. 60</w:t>
            </w:r>
          </w:p>
        </w:tc>
        <w:tc>
          <w:tcPr>
            <w:tcW w:w="1702" w:type="dxa"/>
            <w:tcBorders>
              <w:top w:val="single" w:sz="4" w:space="0" w:color="auto"/>
              <w:left w:val="single" w:sz="4" w:space="0" w:color="auto"/>
              <w:bottom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181</w:t>
            </w:r>
          </w:p>
        </w:tc>
      </w:tr>
      <w:tr w:rsidR="007C656A" w:rsidRPr="007C656A" w:rsidTr="002610D2">
        <w:tc>
          <w:tcPr>
            <w:tcW w:w="580" w:type="dxa"/>
            <w:tcBorders>
              <w:top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bookmarkStart w:id="17" w:name="sub_1009"/>
            <w:r w:rsidRPr="007C656A">
              <w:rPr>
                <w:rFonts w:ascii="Times New Roman" w:eastAsia="Times New Roman" w:hAnsi="Times New Roman" w:cs="Times New Roman"/>
                <w:color w:val="000000" w:themeColor="text1"/>
                <w:sz w:val="16"/>
                <w:szCs w:val="16"/>
              </w:rPr>
              <w:t>9.</w:t>
            </w:r>
            <w:bookmarkEnd w:id="17"/>
          </w:p>
        </w:tc>
        <w:tc>
          <w:tcPr>
            <w:tcW w:w="664"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151</w:t>
            </w:r>
          </w:p>
        </w:tc>
        <w:tc>
          <w:tcPr>
            <w:tcW w:w="3682"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Сайнино</w:t>
            </w:r>
          </w:p>
        </w:tc>
        <w:tc>
          <w:tcPr>
            <w:tcW w:w="3399"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Сайнино, ул. Школьная, д. 1, здание МБУК "Кабаевский культурно-досуговый центр" (с. Сайнино)</w:t>
            </w:r>
          </w:p>
        </w:tc>
        <w:tc>
          <w:tcPr>
            <w:tcW w:w="1702" w:type="dxa"/>
            <w:tcBorders>
              <w:top w:val="single" w:sz="4" w:space="0" w:color="auto"/>
              <w:left w:val="single" w:sz="4" w:space="0" w:color="auto"/>
              <w:bottom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62</w:t>
            </w:r>
          </w:p>
        </w:tc>
      </w:tr>
      <w:tr w:rsidR="007C656A" w:rsidRPr="007C656A" w:rsidTr="002610D2">
        <w:tc>
          <w:tcPr>
            <w:tcW w:w="580" w:type="dxa"/>
            <w:tcBorders>
              <w:top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10.</w:t>
            </w:r>
          </w:p>
        </w:tc>
        <w:tc>
          <w:tcPr>
            <w:tcW w:w="664"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152</w:t>
            </w:r>
          </w:p>
        </w:tc>
        <w:tc>
          <w:tcPr>
            <w:tcW w:w="3682"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Кайбичево</w:t>
            </w:r>
          </w:p>
        </w:tc>
        <w:tc>
          <w:tcPr>
            <w:tcW w:w="3399"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Кайбичево, ул. Ленина, д. 85А, административное здание Ардатовского сельского поселения</w:t>
            </w:r>
          </w:p>
        </w:tc>
        <w:tc>
          <w:tcPr>
            <w:tcW w:w="1702" w:type="dxa"/>
            <w:tcBorders>
              <w:top w:val="single" w:sz="4" w:space="0" w:color="auto"/>
              <w:left w:val="single" w:sz="4" w:space="0" w:color="auto"/>
              <w:bottom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172</w:t>
            </w:r>
          </w:p>
        </w:tc>
      </w:tr>
      <w:tr w:rsidR="007C656A" w:rsidRPr="007C656A" w:rsidTr="002610D2">
        <w:tc>
          <w:tcPr>
            <w:tcW w:w="580" w:type="dxa"/>
            <w:tcBorders>
              <w:top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11.</w:t>
            </w:r>
          </w:p>
        </w:tc>
        <w:tc>
          <w:tcPr>
            <w:tcW w:w="664"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153</w:t>
            </w:r>
          </w:p>
        </w:tc>
        <w:tc>
          <w:tcPr>
            <w:tcW w:w="3682"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Кочкурово</w:t>
            </w:r>
          </w:p>
        </w:tc>
        <w:tc>
          <w:tcPr>
            <w:tcW w:w="3399"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Кочкурово, ул. Ленина, д. 3, здание МБОУ "Кочкуровская средняя общеобразовательная школа"</w:t>
            </w:r>
          </w:p>
        </w:tc>
        <w:tc>
          <w:tcPr>
            <w:tcW w:w="1702" w:type="dxa"/>
            <w:tcBorders>
              <w:top w:val="single" w:sz="4" w:space="0" w:color="auto"/>
              <w:left w:val="single" w:sz="4" w:space="0" w:color="auto"/>
              <w:bottom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493</w:t>
            </w:r>
          </w:p>
        </w:tc>
      </w:tr>
      <w:tr w:rsidR="007C656A" w:rsidRPr="007C656A" w:rsidTr="002610D2">
        <w:tc>
          <w:tcPr>
            <w:tcW w:w="580" w:type="dxa"/>
            <w:tcBorders>
              <w:top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12.</w:t>
            </w:r>
          </w:p>
        </w:tc>
        <w:tc>
          <w:tcPr>
            <w:tcW w:w="664"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154</w:t>
            </w:r>
          </w:p>
        </w:tc>
        <w:tc>
          <w:tcPr>
            <w:tcW w:w="3682"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Красино, п. Ольховка,</w:t>
            </w:r>
          </w:p>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Ливадка</w:t>
            </w:r>
          </w:p>
        </w:tc>
        <w:tc>
          <w:tcPr>
            <w:tcW w:w="3399"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Красино, ул. Молодежная, д. 1, здание МБОУ "Красинская средняя общеобразовательная школа"</w:t>
            </w:r>
          </w:p>
        </w:tc>
        <w:tc>
          <w:tcPr>
            <w:tcW w:w="1702" w:type="dxa"/>
            <w:tcBorders>
              <w:top w:val="single" w:sz="4" w:space="0" w:color="auto"/>
              <w:left w:val="single" w:sz="4" w:space="0" w:color="auto"/>
              <w:bottom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369</w:t>
            </w:r>
          </w:p>
        </w:tc>
      </w:tr>
      <w:tr w:rsidR="007C656A" w:rsidRPr="007C656A" w:rsidTr="002610D2">
        <w:tc>
          <w:tcPr>
            <w:tcW w:w="580" w:type="dxa"/>
            <w:tcBorders>
              <w:top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13.</w:t>
            </w:r>
          </w:p>
        </w:tc>
        <w:tc>
          <w:tcPr>
            <w:tcW w:w="664"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155</w:t>
            </w:r>
          </w:p>
        </w:tc>
        <w:tc>
          <w:tcPr>
            <w:tcW w:w="3682"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Ломаты, с. Неклюдово</w:t>
            </w:r>
          </w:p>
        </w:tc>
        <w:tc>
          <w:tcPr>
            <w:tcW w:w="3399"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Ломаты, ул. Семипалаты, д. 1 здание МБОУ "Ломатская основная общеобразовательная школа"</w:t>
            </w:r>
          </w:p>
        </w:tc>
        <w:tc>
          <w:tcPr>
            <w:tcW w:w="1702" w:type="dxa"/>
            <w:tcBorders>
              <w:top w:val="single" w:sz="4" w:space="0" w:color="auto"/>
              <w:left w:val="single" w:sz="4" w:space="0" w:color="auto"/>
              <w:bottom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307</w:t>
            </w:r>
          </w:p>
        </w:tc>
      </w:tr>
      <w:tr w:rsidR="007C656A" w:rsidRPr="007C656A" w:rsidTr="002610D2">
        <w:tc>
          <w:tcPr>
            <w:tcW w:w="580" w:type="dxa"/>
            <w:tcBorders>
              <w:top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14.</w:t>
            </w:r>
          </w:p>
        </w:tc>
        <w:tc>
          <w:tcPr>
            <w:tcW w:w="664"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157</w:t>
            </w:r>
          </w:p>
        </w:tc>
        <w:tc>
          <w:tcPr>
            <w:tcW w:w="3682"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Морга</w:t>
            </w:r>
          </w:p>
        </w:tc>
        <w:tc>
          <w:tcPr>
            <w:tcW w:w="3399"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Морга, ул. Московская, д. 30 здание МБУК "Дом досуга и творчества" Моргинского сельского поселения</w:t>
            </w:r>
          </w:p>
        </w:tc>
        <w:tc>
          <w:tcPr>
            <w:tcW w:w="1702" w:type="dxa"/>
            <w:tcBorders>
              <w:top w:val="single" w:sz="4" w:space="0" w:color="auto"/>
              <w:left w:val="single" w:sz="4" w:space="0" w:color="auto"/>
              <w:bottom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337</w:t>
            </w:r>
          </w:p>
        </w:tc>
      </w:tr>
      <w:tr w:rsidR="007C656A" w:rsidRPr="007C656A" w:rsidTr="002610D2">
        <w:tc>
          <w:tcPr>
            <w:tcW w:w="580" w:type="dxa"/>
            <w:tcBorders>
              <w:top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15.</w:t>
            </w:r>
          </w:p>
        </w:tc>
        <w:tc>
          <w:tcPr>
            <w:tcW w:w="664"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158</w:t>
            </w:r>
          </w:p>
        </w:tc>
        <w:tc>
          <w:tcPr>
            <w:tcW w:w="3682"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Николаевка</w:t>
            </w:r>
          </w:p>
        </w:tc>
        <w:tc>
          <w:tcPr>
            <w:tcW w:w="3399"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Николаевка, ул. Школьная, д. 5 здание МБОУ "Николаевская основная общеобразовательная школа"</w:t>
            </w:r>
          </w:p>
        </w:tc>
        <w:tc>
          <w:tcPr>
            <w:tcW w:w="1702" w:type="dxa"/>
            <w:tcBorders>
              <w:top w:val="single" w:sz="4" w:space="0" w:color="auto"/>
              <w:left w:val="single" w:sz="4" w:space="0" w:color="auto"/>
              <w:bottom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316</w:t>
            </w:r>
          </w:p>
        </w:tc>
      </w:tr>
      <w:tr w:rsidR="007C656A" w:rsidRPr="007C656A" w:rsidTr="002610D2">
        <w:tc>
          <w:tcPr>
            <w:tcW w:w="580" w:type="dxa"/>
            <w:tcBorders>
              <w:top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16.</w:t>
            </w:r>
          </w:p>
        </w:tc>
        <w:tc>
          <w:tcPr>
            <w:tcW w:w="664"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159</w:t>
            </w:r>
          </w:p>
        </w:tc>
        <w:tc>
          <w:tcPr>
            <w:tcW w:w="3682"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Петровка</w:t>
            </w:r>
          </w:p>
        </w:tc>
        <w:tc>
          <w:tcPr>
            <w:tcW w:w="3399"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Петровка ул. Школьная д. 3, здание МБОУ "Петровская основная общеобразовательная школа"</w:t>
            </w:r>
          </w:p>
        </w:tc>
        <w:tc>
          <w:tcPr>
            <w:tcW w:w="1702" w:type="dxa"/>
            <w:tcBorders>
              <w:top w:val="single" w:sz="4" w:space="0" w:color="auto"/>
              <w:left w:val="single" w:sz="4" w:space="0" w:color="auto"/>
              <w:bottom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336</w:t>
            </w:r>
          </w:p>
        </w:tc>
      </w:tr>
      <w:tr w:rsidR="007C656A" w:rsidRPr="007C656A" w:rsidTr="002610D2">
        <w:tc>
          <w:tcPr>
            <w:tcW w:w="580" w:type="dxa"/>
            <w:tcBorders>
              <w:top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17.</w:t>
            </w:r>
          </w:p>
        </w:tc>
        <w:tc>
          <w:tcPr>
            <w:tcW w:w="664"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160</w:t>
            </w:r>
          </w:p>
        </w:tc>
        <w:tc>
          <w:tcPr>
            <w:tcW w:w="3682"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 xml:space="preserve">Улицы села Поводимово: Бурнаева, Колхозная, Комсомольская с дома 21 по 57 по нечетной стороне, с дома 22 по 60 по четной стороне, Ленина, Рабочая, переулок Набережный, переулок </w:t>
            </w:r>
            <w:r w:rsidRPr="007C656A">
              <w:rPr>
                <w:rFonts w:ascii="Times New Roman" w:eastAsia="Times New Roman" w:hAnsi="Times New Roman" w:cs="Times New Roman"/>
                <w:color w:val="000000" w:themeColor="text1"/>
                <w:sz w:val="16"/>
                <w:szCs w:val="16"/>
              </w:rPr>
              <w:lastRenderedPageBreak/>
              <w:t>Чапаева</w:t>
            </w:r>
          </w:p>
        </w:tc>
        <w:tc>
          <w:tcPr>
            <w:tcW w:w="3399"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lastRenderedPageBreak/>
              <w:t>с. Поводимово, ул. Школьная, д. 2, здание МБОУ "Поводимовская средняя общеобразовательная школа"</w:t>
            </w:r>
          </w:p>
        </w:tc>
        <w:tc>
          <w:tcPr>
            <w:tcW w:w="1702" w:type="dxa"/>
            <w:tcBorders>
              <w:top w:val="single" w:sz="4" w:space="0" w:color="auto"/>
              <w:left w:val="single" w:sz="4" w:space="0" w:color="auto"/>
              <w:bottom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729</w:t>
            </w:r>
          </w:p>
        </w:tc>
      </w:tr>
      <w:tr w:rsidR="007C656A" w:rsidRPr="007C656A" w:rsidTr="002610D2">
        <w:tc>
          <w:tcPr>
            <w:tcW w:w="580" w:type="dxa"/>
            <w:tcBorders>
              <w:top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lastRenderedPageBreak/>
              <w:t>18.</w:t>
            </w:r>
          </w:p>
        </w:tc>
        <w:tc>
          <w:tcPr>
            <w:tcW w:w="664"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161</w:t>
            </w:r>
          </w:p>
        </w:tc>
        <w:tc>
          <w:tcPr>
            <w:tcW w:w="3682"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Улицы села Поводимово: Пушкина, Горького, Советская, Новая, Школьная, переулок Кооперативный, переулок Пролетарский.</w:t>
            </w:r>
          </w:p>
        </w:tc>
        <w:tc>
          <w:tcPr>
            <w:tcW w:w="3399"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Поводимово,</w:t>
            </w:r>
          </w:p>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ул. Школьная, д. 2, здание МБОУ "Поводимовская средняя общеобразовательная школа"</w:t>
            </w:r>
          </w:p>
        </w:tc>
        <w:tc>
          <w:tcPr>
            <w:tcW w:w="1702" w:type="dxa"/>
            <w:tcBorders>
              <w:top w:val="single" w:sz="4" w:space="0" w:color="auto"/>
              <w:left w:val="single" w:sz="4" w:space="0" w:color="auto"/>
              <w:bottom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781</w:t>
            </w:r>
          </w:p>
        </w:tc>
      </w:tr>
      <w:tr w:rsidR="007C656A" w:rsidRPr="007C656A" w:rsidTr="002610D2">
        <w:tc>
          <w:tcPr>
            <w:tcW w:w="580" w:type="dxa"/>
            <w:tcBorders>
              <w:top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bookmarkStart w:id="18" w:name="sub_1019"/>
            <w:r w:rsidRPr="007C656A">
              <w:rPr>
                <w:rFonts w:ascii="Times New Roman" w:eastAsia="Times New Roman" w:hAnsi="Times New Roman" w:cs="Times New Roman"/>
                <w:color w:val="000000" w:themeColor="text1"/>
                <w:sz w:val="16"/>
                <w:szCs w:val="16"/>
              </w:rPr>
              <w:t>19.</w:t>
            </w:r>
            <w:bookmarkEnd w:id="18"/>
          </w:p>
        </w:tc>
        <w:tc>
          <w:tcPr>
            <w:tcW w:w="664"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162</w:t>
            </w:r>
          </w:p>
        </w:tc>
        <w:tc>
          <w:tcPr>
            <w:tcW w:w="3682"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Улицы села Поводимово: Ечмаева, Комсомольская с дома № 2 по дом № 20, с дома № 1 по дом № 19, Садовая</w:t>
            </w:r>
          </w:p>
        </w:tc>
        <w:tc>
          <w:tcPr>
            <w:tcW w:w="3399"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Поводимово ул. Школьная, д. 2, здание МБОУ "Поводимовская СОШ"</w:t>
            </w:r>
          </w:p>
        </w:tc>
        <w:tc>
          <w:tcPr>
            <w:tcW w:w="1702" w:type="dxa"/>
            <w:tcBorders>
              <w:top w:val="single" w:sz="4" w:space="0" w:color="auto"/>
              <w:left w:val="single" w:sz="4" w:space="0" w:color="auto"/>
              <w:bottom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239</w:t>
            </w:r>
          </w:p>
        </w:tc>
      </w:tr>
      <w:tr w:rsidR="007C656A" w:rsidRPr="007C656A" w:rsidTr="002610D2">
        <w:tc>
          <w:tcPr>
            <w:tcW w:w="580" w:type="dxa"/>
            <w:tcBorders>
              <w:top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bookmarkStart w:id="19" w:name="sub_20"/>
            <w:r w:rsidRPr="007C656A">
              <w:rPr>
                <w:rFonts w:ascii="Times New Roman" w:eastAsia="Times New Roman" w:hAnsi="Times New Roman" w:cs="Times New Roman"/>
                <w:color w:val="000000" w:themeColor="text1"/>
                <w:sz w:val="16"/>
                <w:szCs w:val="16"/>
              </w:rPr>
              <w:t>20.</w:t>
            </w:r>
            <w:bookmarkEnd w:id="19"/>
          </w:p>
        </w:tc>
        <w:tc>
          <w:tcPr>
            <w:tcW w:w="664"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163</w:t>
            </w:r>
          </w:p>
        </w:tc>
        <w:tc>
          <w:tcPr>
            <w:tcW w:w="3682"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д. Антоновка, п. Залесье</w:t>
            </w:r>
          </w:p>
        </w:tc>
        <w:tc>
          <w:tcPr>
            <w:tcW w:w="3399"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д. Антоновка, ул. Лесная, д. 1, здание Антоновского сельского клуба</w:t>
            </w:r>
          </w:p>
        </w:tc>
        <w:tc>
          <w:tcPr>
            <w:tcW w:w="1702" w:type="dxa"/>
            <w:tcBorders>
              <w:top w:val="single" w:sz="4" w:space="0" w:color="auto"/>
              <w:left w:val="single" w:sz="4" w:space="0" w:color="auto"/>
              <w:bottom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122</w:t>
            </w:r>
          </w:p>
        </w:tc>
      </w:tr>
      <w:tr w:rsidR="007C656A" w:rsidRPr="007C656A" w:rsidTr="002610D2">
        <w:tc>
          <w:tcPr>
            <w:tcW w:w="580" w:type="dxa"/>
            <w:tcBorders>
              <w:top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bookmarkStart w:id="20" w:name="sub_1021"/>
            <w:r w:rsidRPr="007C656A">
              <w:rPr>
                <w:rFonts w:ascii="Times New Roman" w:eastAsia="Times New Roman" w:hAnsi="Times New Roman" w:cs="Times New Roman"/>
                <w:color w:val="000000" w:themeColor="text1"/>
                <w:sz w:val="16"/>
                <w:szCs w:val="16"/>
              </w:rPr>
              <w:t>21.</w:t>
            </w:r>
            <w:bookmarkEnd w:id="20"/>
          </w:p>
        </w:tc>
        <w:tc>
          <w:tcPr>
            <w:tcW w:w="664"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164</w:t>
            </w:r>
          </w:p>
        </w:tc>
        <w:tc>
          <w:tcPr>
            <w:tcW w:w="3682"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Пуркаево</w:t>
            </w:r>
          </w:p>
        </w:tc>
        <w:tc>
          <w:tcPr>
            <w:tcW w:w="3399"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Пуркаево, ул. Жадейкина, д. 1, здание администрации Пуркаевского сельского поселения</w:t>
            </w:r>
          </w:p>
        </w:tc>
        <w:tc>
          <w:tcPr>
            <w:tcW w:w="1702" w:type="dxa"/>
            <w:tcBorders>
              <w:top w:val="single" w:sz="4" w:space="0" w:color="auto"/>
              <w:left w:val="single" w:sz="4" w:space="0" w:color="auto"/>
              <w:bottom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436</w:t>
            </w:r>
          </w:p>
        </w:tc>
      </w:tr>
      <w:tr w:rsidR="007C656A" w:rsidRPr="007C656A" w:rsidTr="002610D2">
        <w:tc>
          <w:tcPr>
            <w:tcW w:w="580" w:type="dxa"/>
            <w:tcBorders>
              <w:top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22.</w:t>
            </w:r>
          </w:p>
        </w:tc>
        <w:tc>
          <w:tcPr>
            <w:tcW w:w="664"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165</w:t>
            </w:r>
          </w:p>
        </w:tc>
        <w:tc>
          <w:tcPr>
            <w:tcW w:w="3682"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Чеберчино, п. Красное Польцо</w:t>
            </w:r>
          </w:p>
        </w:tc>
        <w:tc>
          <w:tcPr>
            <w:tcW w:w="3399"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Чеберчино, ул. Большая, д. 23Б, здание администрации Чеберчинского сельского поселения</w:t>
            </w:r>
          </w:p>
        </w:tc>
        <w:tc>
          <w:tcPr>
            <w:tcW w:w="1702" w:type="dxa"/>
            <w:tcBorders>
              <w:top w:val="single" w:sz="4" w:space="0" w:color="auto"/>
              <w:left w:val="single" w:sz="4" w:space="0" w:color="auto"/>
              <w:bottom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303</w:t>
            </w:r>
          </w:p>
        </w:tc>
      </w:tr>
      <w:tr w:rsidR="007C656A" w:rsidRPr="007C656A" w:rsidTr="002610D2">
        <w:tc>
          <w:tcPr>
            <w:tcW w:w="580" w:type="dxa"/>
            <w:tcBorders>
              <w:top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23.</w:t>
            </w:r>
          </w:p>
        </w:tc>
        <w:tc>
          <w:tcPr>
            <w:tcW w:w="664"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166</w:t>
            </w:r>
          </w:p>
        </w:tc>
        <w:tc>
          <w:tcPr>
            <w:tcW w:w="3682"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Чиндяново</w:t>
            </w:r>
          </w:p>
        </w:tc>
        <w:tc>
          <w:tcPr>
            <w:tcW w:w="3399" w:type="dxa"/>
            <w:tcBorders>
              <w:top w:val="single" w:sz="4" w:space="0" w:color="auto"/>
              <w:left w:val="single" w:sz="4" w:space="0" w:color="auto"/>
              <w:bottom w:val="single" w:sz="4" w:space="0" w:color="auto"/>
              <w:right w:val="single" w:sz="4" w:space="0" w:color="auto"/>
            </w:tcBorders>
          </w:tcPr>
          <w:p w:rsidR="007C656A" w:rsidRPr="007C656A" w:rsidRDefault="007C656A" w:rsidP="007C656A">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с. Чиндяново, ул. Советская, д. 11 здание МБОУ "Чиндяновская основная общеобразовательная школа"</w:t>
            </w:r>
          </w:p>
        </w:tc>
        <w:tc>
          <w:tcPr>
            <w:tcW w:w="1702" w:type="dxa"/>
            <w:tcBorders>
              <w:top w:val="single" w:sz="4" w:space="0" w:color="auto"/>
              <w:left w:val="single" w:sz="4" w:space="0" w:color="auto"/>
              <w:bottom w:val="single" w:sz="4" w:space="0" w:color="auto"/>
            </w:tcBorders>
          </w:tcPr>
          <w:p w:rsidR="007C656A" w:rsidRPr="007C656A" w:rsidRDefault="007C656A" w:rsidP="007C656A">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7C656A">
              <w:rPr>
                <w:rFonts w:ascii="Times New Roman" w:eastAsia="Times New Roman" w:hAnsi="Times New Roman" w:cs="Times New Roman"/>
                <w:color w:val="000000" w:themeColor="text1"/>
                <w:sz w:val="16"/>
                <w:szCs w:val="16"/>
              </w:rPr>
              <w:t>403</w:t>
            </w:r>
          </w:p>
        </w:tc>
      </w:tr>
      <w:bookmarkEnd w:id="6"/>
    </w:tbl>
    <w:p w:rsidR="00127C92" w:rsidRDefault="00127C92" w:rsidP="00180971">
      <w:pPr>
        <w:pStyle w:val="7"/>
        <w:ind w:left="0" w:firstLine="0"/>
        <w:jc w:val="left"/>
        <w:rPr>
          <w:color w:val="000000" w:themeColor="text1"/>
          <w:sz w:val="20"/>
        </w:rPr>
      </w:pPr>
    </w:p>
    <w:p w:rsidR="007C656A" w:rsidRPr="007C656A" w:rsidRDefault="007C656A" w:rsidP="007C656A">
      <w:pPr>
        <w:rPr>
          <w:lang w:eastAsia="ar-SA"/>
        </w:rPr>
      </w:pPr>
    </w:p>
    <w:p w:rsidR="00127C92" w:rsidRDefault="00127C92" w:rsidP="00180971">
      <w:pPr>
        <w:pStyle w:val="7"/>
        <w:ind w:left="0" w:firstLine="0"/>
        <w:jc w:val="left"/>
        <w:rPr>
          <w:b/>
          <w:color w:val="000000" w:themeColor="text1"/>
          <w:sz w:val="20"/>
        </w:rPr>
      </w:pPr>
    </w:p>
    <w:p w:rsidR="00180971" w:rsidRPr="003A07F6" w:rsidRDefault="00180971" w:rsidP="00180971">
      <w:pPr>
        <w:pStyle w:val="7"/>
        <w:ind w:left="0" w:firstLine="0"/>
        <w:jc w:val="left"/>
        <w:rPr>
          <w:b/>
          <w:color w:val="000000" w:themeColor="text1"/>
          <w:sz w:val="20"/>
        </w:rPr>
      </w:pPr>
      <w:r w:rsidRPr="003A07F6">
        <w:rPr>
          <w:b/>
          <w:color w:val="000000" w:themeColor="text1"/>
          <w:sz w:val="20"/>
        </w:rPr>
        <w:t>Является официальным печатным изданием</w:t>
      </w:r>
    </w:p>
    <w:p w:rsidR="00180971" w:rsidRPr="003A07F6" w:rsidRDefault="00180971" w:rsidP="00180971">
      <w:pPr>
        <w:pStyle w:val="7"/>
        <w:ind w:left="0" w:firstLine="0"/>
        <w:jc w:val="left"/>
        <w:rPr>
          <w:b/>
          <w:color w:val="000000" w:themeColor="text1"/>
          <w:sz w:val="20"/>
        </w:rPr>
      </w:pPr>
      <w:r w:rsidRPr="003A07F6">
        <w:rPr>
          <w:b/>
          <w:color w:val="000000" w:themeColor="text1"/>
          <w:sz w:val="20"/>
        </w:rPr>
        <w:t>Дубенского муниципального района</w:t>
      </w:r>
    </w:p>
    <w:p w:rsidR="00180971" w:rsidRDefault="00180971" w:rsidP="00180971">
      <w:pPr>
        <w:pStyle w:val="7"/>
        <w:ind w:left="0" w:firstLine="0"/>
        <w:jc w:val="left"/>
        <w:rPr>
          <w:b/>
          <w:color w:val="000000" w:themeColor="text1"/>
          <w:sz w:val="20"/>
        </w:rPr>
      </w:pPr>
      <w:r w:rsidRPr="003A07F6">
        <w:rPr>
          <w:b/>
          <w:color w:val="000000" w:themeColor="text1"/>
          <w:sz w:val="20"/>
        </w:rPr>
        <w:t>Республики Мордовия</w:t>
      </w:r>
    </w:p>
    <w:p w:rsidR="00180971" w:rsidRPr="00180971" w:rsidRDefault="00180971" w:rsidP="00180971">
      <w:pPr>
        <w:pStyle w:val="7"/>
        <w:ind w:left="0" w:firstLine="0"/>
        <w:jc w:val="both"/>
        <w:rPr>
          <w:b/>
          <w:color w:val="000000" w:themeColor="text1"/>
          <w:sz w:val="20"/>
        </w:rPr>
      </w:pPr>
      <w:r w:rsidRPr="003A07F6">
        <w:rPr>
          <w:b/>
          <w:color w:val="000000" w:themeColor="text1"/>
          <w:sz w:val="20"/>
        </w:rPr>
        <w:t xml:space="preserve">Информационный бюллетень </w:t>
      </w:r>
      <w:r w:rsidRPr="00180971">
        <w:rPr>
          <w:b/>
          <w:color w:val="000000" w:themeColor="text1"/>
          <w:sz w:val="20"/>
        </w:rPr>
        <w:t>Дубенского муниципального района</w:t>
      </w:r>
    </w:p>
    <w:p w:rsidR="00180971" w:rsidRPr="00180971" w:rsidRDefault="00180971" w:rsidP="00180971">
      <w:pPr>
        <w:pStyle w:val="7"/>
        <w:ind w:left="0" w:firstLine="0"/>
        <w:jc w:val="both"/>
        <w:rPr>
          <w:b/>
          <w:color w:val="000000" w:themeColor="text1"/>
          <w:sz w:val="20"/>
        </w:rPr>
      </w:pPr>
      <w:r w:rsidRPr="00180971">
        <w:rPr>
          <w:b/>
          <w:color w:val="000000" w:themeColor="text1"/>
          <w:sz w:val="20"/>
        </w:rPr>
        <w:t>Республики Мордовия №</w:t>
      </w:r>
      <w:r w:rsidR="007C656A">
        <w:rPr>
          <w:b/>
          <w:color w:val="000000" w:themeColor="text1"/>
          <w:sz w:val="20"/>
        </w:rPr>
        <w:t>23 (244</w:t>
      </w:r>
      <w:r w:rsidR="00A378AB">
        <w:rPr>
          <w:b/>
          <w:color w:val="000000" w:themeColor="text1"/>
          <w:sz w:val="20"/>
        </w:rPr>
        <w:t xml:space="preserve">) </w:t>
      </w:r>
      <w:r w:rsidR="007C656A">
        <w:rPr>
          <w:b/>
          <w:color w:val="000000" w:themeColor="text1"/>
          <w:sz w:val="20"/>
        </w:rPr>
        <w:t>03</w:t>
      </w:r>
      <w:r w:rsidRPr="00180971">
        <w:rPr>
          <w:b/>
          <w:color w:val="000000" w:themeColor="text1"/>
          <w:sz w:val="20"/>
        </w:rPr>
        <w:t>.0</w:t>
      </w:r>
      <w:r w:rsidR="007C656A">
        <w:rPr>
          <w:b/>
          <w:color w:val="000000" w:themeColor="text1"/>
          <w:sz w:val="20"/>
        </w:rPr>
        <w:t>6</w:t>
      </w:r>
      <w:r w:rsidRPr="00180971">
        <w:rPr>
          <w:b/>
          <w:color w:val="000000" w:themeColor="text1"/>
          <w:sz w:val="20"/>
        </w:rPr>
        <w:t xml:space="preserve">.2019 </w:t>
      </w:r>
    </w:p>
    <w:p w:rsidR="00180971" w:rsidRPr="003A07F6" w:rsidRDefault="00180971" w:rsidP="00180971">
      <w:pPr>
        <w:pStyle w:val="7"/>
        <w:ind w:left="0" w:firstLine="0"/>
        <w:jc w:val="both"/>
        <w:rPr>
          <w:b/>
          <w:color w:val="000000" w:themeColor="text1"/>
          <w:sz w:val="20"/>
        </w:rPr>
      </w:pPr>
      <w:r w:rsidRPr="00180971">
        <w:rPr>
          <w:b/>
          <w:color w:val="000000" w:themeColor="text1"/>
          <w:sz w:val="20"/>
        </w:rPr>
        <w:t>Учредитель: Совет депутатов Дубенского муниципального</w:t>
      </w:r>
      <w:r w:rsidRPr="003A07F6">
        <w:rPr>
          <w:b/>
          <w:color w:val="000000" w:themeColor="text1"/>
          <w:sz w:val="20"/>
        </w:rPr>
        <w:t xml:space="preserve"> района Республики Мордовия</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Редакционная коллегия:</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 xml:space="preserve">Сайгачев А.И. (редактор), </w:t>
      </w:r>
      <w:r>
        <w:rPr>
          <w:b/>
          <w:color w:val="000000" w:themeColor="text1"/>
          <w:sz w:val="20"/>
        </w:rPr>
        <w:t>Маркова Е.Г</w:t>
      </w:r>
      <w:r w:rsidRPr="003A07F6">
        <w:rPr>
          <w:b/>
          <w:color w:val="000000" w:themeColor="text1"/>
          <w:sz w:val="20"/>
        </w:rPr>
        <w:t xml:space="preserve">., Малкина Т.И., </w:t>
      </w:r>
      <w:r>
        <w:rPr>
          <w:b/>
          <w:color w:val="000000" w:themeColor="text1"/>
          <w:sz w:val="20"/>
        </w:rPr>
        <w:t>Пиянзин М.А.</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431770,  Республика Мордовия, Дубенский район, с. Дубенки, ул. Денисова, 4</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Телефоны:  2-30-05;  2-16-78;   2-30-06</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Тираж - 50 экз.</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Время подписания в печать - 17:00 час.</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Номер подписан – 16:30 час.</w:t>
      </w:r>
    </w:p>
    <w:p w:rsidR="00180971" w:rsidRPr="003A07F6" w:rsidRDefault="00180971" w:rsidP="00180971">
      <w:pPr>
        <w:pStyle w:val="7"/>
        <w:ind w:left="0" w:firstLine="0"/>
        <w:jc w:val="both"/>
        <w:rPr>
          <w:color w:val="000000" w:themeColor="text1"/>
          <w:sz w:val="20"/>
        </w:rPr>
      </w:pPr>
      <w:r w:rsidRPr="003A07F6">
        <w:rPr>
          <w:b/>
          <w:color w:val="000000" w:themeColor="text1"/>
          <w:sz w:val="20"/>
        </w:rPr>
        <w:t>Бесплатно.</w:t>
      </w:r>
    </w:p>
    <w:p w:rsidR="00180971" w:rsidRPr="003A07F6" w:rsidRDefault="00180971" w:rsidP="00180971">
      <w:pPr>
        <w:spacing w:after="0" w:line="240" w:lineRule="auto"/>
        <w:rPr>
          <w:rFonts w:ascii="Times New Roman" w:hAnsi="Times New Roman" w:cs="Times New Roman"/>
          <w:color w:val="000000" w:themeColor="text1"/>
          <w:sz w:val="20"/>
          <w:szCs w:val="20"/>
        </w:rPr>
      </w:pPr>
    </w:p>
    <w:p w:rsidR="003A34AD" w:rsidRDefault="00855E89" w:rsidP="00180971">
      <w:r>
        <w:t xml:space="preserve"> </w:t>
      </w:r>
    </w:p>
    <w:sectPr w:rsidR="003A34AD" w:rsidSect="00A80856">
      <w:headerReference w:type="default" r:id="rId3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2FCF" w:rsidRDefault="000C2FCF" w:rsidP="00A80856">
      <w:pPr>
        <w:spacing w:after="0" w:line="240" w:lineRule="auto"/>
      </w:pPr>
      <w:r>
        <w:separator/>
      </w:r>
    </w:p>
  </w:endnote>
  <w:endnote w:type="continuationSeparator" w:id="0">
    <w:p w:rsidR="000C2FCF" w:rsidRDefault="000C2FCF" w:rsidP="00A808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_FuturaOrto">
    <w:altName w:val="Century Gothic"/>
    <w:charset w:val="CC"/>
    <w:family w:val="swiss"/>
    <w:pitch w:val="variable"/>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Verdana">
    <w:panose1 w:val="020B0604030504040204"/>
    <w:charset w:val="CC"/>
    <w:family w:val="swiss"/>
    <w:pitch w:val="variable"/>
    <w:sig w:usb0="A10006FF" w:usb1="4000205B" w:usb2="00000010" w:usb3="00000000" w:csb0="0000019F" w:csb1="00000000"/>
  </w:font>
  <w:font w:name="StarSymbol">
    <w:altName w:val="Arial Unicode MS"/>
    <w:charset w:val="80"/>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Sylfaen">
    <w:panose1 w:val="010A0502050306030303"/>
    <w:charset w:val="00"/>
    <w:family w:val="roman"/>
    <w:notTrueType/>
    <w:pitch w:val="variable"/>
    <w:sig w:usb0="00C00283" w:usb1="00000000" w:usb2="00000000" w:usb3="00000000" w:csb0="0000000D" w:csb1="00000000"/>
  </w:font>
  <w:font w:name="Andale Sans UI">
    <w:altName w:val="Times New Roman"/>
    <w:charset w:val="00"/>
    <w:family w:val="auto"/>
    <w:pitch w:val="variable"/>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2FCF" w:rsidRDefault="000C2FCF" w:rsidP="00A80856">
      <w:pPr>
        <w:spacing w:after="0" w:line="240" w:lineRule="auto"/>
      </w:pPr>
      <w:r>
        <w:separator/>
      </w:r>
    </w:p>
  </w:footnote>
  <w:footnote w:type="continuationSeparator" w:id="0">
    <w:p w:rsidR="000C2FCF" w:rsidRDefault="000C2FCF" w:rsidP="00A8085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8E6" w:rsidRPr="00576B6A" w:rsidRDefault="005678E6" w:rsidP="003D1713">
    <w:pPr>
      <w:pStyle w:val="a4"/>
      <w:tabs>
        <w:tab w:val="clear" w:pos="4677"/>
        <w:tab w:val="clear" w:pos="9355"/>
        <w:tab w:val="left" w:pos="9096"/>
      </w:tabs>
      <w:rPr>
        <w:b/>
      </w:rP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25827F4"/>
    <w:multiLevelType w:val="hybridMultilevel"/>
    <w:tmpl w:val="500E818C"/>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4A72CA2"/>
    <w:multiLevelType w:val="hybridMultilevel"/>
    <w:tmpl w:val="E57ECD2A"/>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A5F0D2C"/>
    <w:multiLevelType w:val="multilevel"/>
    <w:tmpl w:val="74A682BC"/>
    <w:lvl w:ilvl="0">
      <w:start w:val="3"/>
      <w:numFmt w:val="decimal"/>
      <w:lvlText w:val="%1"/>
      <w:lvlJc w:val="left"/>
      <w:pPr>
        <w:ind w:left="122" w:hanging="631"/>
      </w:pPr>
      <w:rPr>
        <w:rFonts w:hint="default"/>
        <w:lang w:val="ru-RU" w:eastAsia="ru-RU" w:bidi="ru-RU"/>
      </w:rPr>
    </w:lvl>
    <w:lvl w:ilvl="1">
      <w:start w:val="1"/>
      <w:numFmt w:val="decimal"/>
      <w:lvlText w:val="%1.%2."/>
      <w:lvlJc w:val="left"/>
      <w:pPr>
        <w:ind w:left="122" w:hanging="631"/>
      </w:pPr>
      <w:rPr>
        <w:rFonts w:ascii="Times New Roman" w:eastAsia="Times New Roman" w:hAnsi="Times New Roman" w:cs="Times New Roman" w:hint="default"/>
        <w:w w:val="100"/>
        <w:sz w:val="24"/>
        <w:szCs w:val="24"/>
        <w:lang w:val="ru-RU" w:eastAsia="ru-RU" w:bidi="ru-RU"/>
      </w:rPr>
    </w:lvl>
    <w:lvl w:ilvl="2">
      <w:numFmt w:val="bullet"/>
      <w:lvlText w:val="•"/>
      <w:lvlJc w:val="left"/>
      <w:pPr>
        <w:ind w:left="2037" w:hanging="631"/>
      </w:pPr>
      <w:rPr>
        <w:rFonts w:hint="default"/>
        <w:lang w:val="ru-RU" w:eastAsia="ru-RU" w:bidi="ru-RU"/>
      </w:rPr>
    </w:lvl>
    <w:lvl w:ilvl="3">
      <w:numFmt w:val="bullet"/>
      <w:lvlText w:val="•"/>
      <w:lvlJc w:val="left"/>
      <w:pPr>
        <w:ind w:left="2995" w:hanging="631"/>
      </w:pPr>
      <w:rPr>
        <w:rFonts w:hint="default"/>
        <w:lang w:val="ru-RU" w:eastAsia="ru-RU" w:bidi="ru-RU"/>
      </w:rPr>
    </w:lvl>
    <w:lvl w:ilvl="4">
      <w:numFmt w:val="bullet"/>
      <w:lvlText w:val="•"/>
      <w:lvlJc w:val="left"/>
      <w:pPr>
        <w:ind w:left="3954" w:hanging="631"/>
      </w:pPr>
      <w:rPr>
        <w:rFonts w:hint="default"/>
        <w:lang w:val="ru-RU" w:eastAsia="ru-RU" w:bidi="ru-RU"/>
      </w:rPr>
    </w:lvl>
    <w:lvl w:ilvl="5">
      <w:numFmt w:val="bullet"/>
      <w:lvlText w:val="•"/>
      <w:lvlJc w:val="left"/>
      <w:pPr>
        <w:ind w:left="4913" w:hanging="631"/>
      </w:pPr>
      <w:rPr>
        <w:rFonts w:hint="default"/>
        <w:lang w:val="ru-RU" w:eastAsia="ru-RU" w:bidi="ru-RU"/>
      </w:rPr>
    </w:lvl>
    <w:lvl w:ilvl="6">
      <w:numFmt w:val="bullet"/>
      <w:lvlText w:val="•"/>
      <w:lvlJc w:val="left"/>
      <w:pPr>
        <w:ind w:left="5871" w:hanging="631"/>
      </w:pPr>
      <w:rPr>
        <w:rFonts w:hint="default"/>
        <w:lang w:val="ru-RU" w:eastAsia="ru-RU" w:bidi="ru-RU"/>
      </w:rPr>
    </w:lvl>
    <w:lvl w:ilvl="7">
      <w:numFmt w:val="bullet"/>
      <w:lvlText w:val="•"/>
      <w:lvlJc w:val="left"/>
      <w:pPr>
        <w:ind w:left="6830" w:hanging="631"/>
      </w:pPr>
      <w:rPr>
        <w:rFonts w:hint="default"/>
        <w:lang w:val="ru-RU" w:eastAsia="ru-RU" w:bidi="ru-RU"/>
      </w:rPr>
    </w:lvl>
    <w:lvl w:ilvl="8">
      <w:numFmt w:val="bullet"/>
      <w:lvlText w:val="•"/>
      <w:lvlJc w:val="left"/>
      <w:pPr>
        <w:ind w:left="7789" w:hanging="631"/>
      </w:pPr>
      <w:rPr>
        <w:rFonts w:hint="default"/>
        <w:lang w:val="ru-RU" w:eastAsia="ru-RU" w:bidi="ru-RU"/>
      </w:rPr>
    </w:lvl>
  </w:abstractNum>
  <w:abstractNum w:abstractNumId="4">
    <w:nsid w:val="0AF87CF7"/>
    <w:multiLevelType w:val="hybridMultilevel"/>
    <w:tmpl w:val="146E4658"/>
    <w:lvl w:ilvl="0" w:tplc="24EA88FE">
      <w:start w:val="1"/>
      <w:numFmt w:val="decimal"/>
      <w:lvlText w:val="%1."/>
      <w:lvlJc w:val="left"/>
      <w:pPr>
        <w:ind w:left="1189" w:hanging="360"/>
      </w:pPr>
      <w:rPr>
        <w:rFonts w:hint="default"/>
      </w:rPr>
    </w:lvl>
    <w:lvl w:ilvl="1" w:tplc="04190019" w:tentative="1">
      <w:start w:val="1"/>
      <w:numFmt w:val="lowerLetter"/>
      <w:lvlText w:val="%2."/>
      <w:lvlJc w:val="left"/>
      <w:pPr>
        <w:ind w:left="1909" w:hanging="360"/>
      </w:pPr>
    </w:lvl>
    <w:lvl w:ilvl="2" w:tplc="0419001B" w:tentative="1">
      <w:start w:val="1"/>
      <w:numFmt w:val="lowerRoman"/>
      <w:lvlText w:val="%3."/>
      <w:lvlJc w:val="right"/>
      <w:pPr>
        <w:ind w:left="2629" w:hanging="180"/>
      </w:pPr>
    </w:lvl>
    <w:lvl w:ilvl="3" w:tplc="0419000F" w:tentative="1">
      <w:start w:val="1"/>
      <w:numFmt w:val="decimal"/>
      <w:lvlText w:val="%4."/>
      <w:lvlJc w:val="left"/>
      <w:pPr>
        <w:ind w:left="3349" w:hanging="360"/>
      </w:pPr>
    </w:lvl>
    <w:lvl w:ilvl="4" w:tplc="04190019" w:tentative="1">
      <w:start w:val="1"/>
      <w:numFmt w:val="lowerLetter"/>
      <w:lvlText w:val="%5."/>
      <w:lvlJc w:val="left"/>
      <w:pPr>
        <w:ind w:left="4069" w:hanging="360"/>
      </w:pPr>
    </w:lvl>
    <w:lvl w:ilvl="5" w:tplc="0419001B" w:tentative="1">
      <w:start w:val="1"/>
      <w:numFmt w:val="lowerRoman"/>
      <w:lvlText w:val="%6."/>
      <w:lvlJc w:val="right"/>
      <w:pPr>
        <w:ind w:left="4789" w:hanging="180"/>
      </w:pPr>
    </w:lvl>
    <w:lvl w:ilvl="6" w:tplc="0419000F" w:tentative="1">
      <w:start w:val="1"/>
      <w:numFmt w:val="decimal"/>
      <w:lvlText w:val="%7."/>
      <w:lvlJc w:val="left"/>
      <w:pPr>
        <w:ind w:left="5509" w:hanging="360"/>
      </w:pPr>
    </w:lvl>
    <w:lvl w:ilvl="7" w:tplc="04190019" w:tentative="1">
      <w:start w:val="1"/>
      <w:numFmt w:val="lowerLetter"/>
      <w:lvlText w:val="%8."/>
      <w:lvlJc w:val="left"/>
      <w:pPr>
        <w:ind w:left="6229" w:hanging="360"/>
      </w:pPr>
    </w:lvl>
    <w:lvl w:ilvl="8" w:tplc="0419001B" w:tentative="1">
      <w:start w:val="1"/>
      <w:numFmt w:val="lowerRoman"/>
      <w:lvlText w:val="%9."/>
      <w:lvlJc w:val="right"/>
      <w:pPr>
        <w:ind w:left="6949" w:hanging="180"/>
      </w:pPr>
    </w:lvl>
  </w:abstractNum>
  <w:abstractNum w:abstractNumId="5">
    <w:nsid w:val="0EA16CFD"/>
    <w:multiLevelType w:val="hybridMultilevel"/>
    <w:tmpl w:val="FA16E866"/>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ADB692A"/>
    <w:multiLevelType w:val="hybridMultilevel"/>
    <w:tmpl w:val="B798F2F8"/>
    <w:lvl w:ilvl="0" w:tplc="5A222766">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CEC4FC3"/>
    <w:multiLevelType w:val="multilevel"/>
    <w:tmpl w:val="EA9E61E6"/>
    <w:lvl w:ilvl="0">
      <w:start w:val="7"/>
      <w:numFmt w:val="decimal"/>
      <w:lvlText w:val="%1"/>
      <w:lvlJc w:val="left"/>
      <w:pPr>
        <w:ind w:left="122" w:hanging="545"/>
      </w:pPr>
      <w:rPr>
        <w:rFonts w:hint="default"/>
        <w:lang w:val="ru-RU" w:eastAsia="ru-RU" w:bidi="ru-RU"/>
      </w:rPr>
    </w:lvl>
    <w:lvl w:ilvl="1">
      <w:start w:val="1"/>
      <w:numFmt w:val="decimal"/>
      <w:lvlText w:val="%1.%2."/>
      <w:lvlJc w:val="left"/>
      <w:pPr>
        <w:ind w:left="122" w:hanging="545"/>
      </w:pPr>
      <w:rPr>
        <w:rFonts w:ascii="Times New Roman" w:eastAsia="Times New Roman" w:hAnsi="Times New Roman" w:cs="Times New Roman" w:hint="default"/>
        <w:w w:val="100"/>
        <w:sz w:val="24"/>
        <w:szCs w:val="24"/>
        <w:lang w:val="ru-RU" w:eastAsia="ru-RU" w:bidi="ru-RU"/>
      </w:rPr>
    </w:lvl>
    <w:lvl w:ilvl="2">
      <w:numFmt w:val="bullet"/>
      <w:lvlText w:val="•"/>
      <w:lvlJc w:val="left"/>
      <w:pPr>
        <w:ind w:left="2037" w:hanging="545"/>
      </w:pPr>
      <w:rPr>
        <w:rFonts w:hint="default"/>
        <w:lang w:val="ru-RU" w:eastAsia="ru-RU" w:bidi="ru-RU"/>
      </w:rPr>
    </w:lvl>
    <w:lvl w:ilvl="3">
      <w:numFmt w:val="bullet"/>
      <w:lvlText w:val="•"/>
      <w:lvlJc w:val="left"/>
      <w:pPr>
        <w:ind w:left="2995" w:hanging="545"/>
      </w:pPr>
      <w:rPr>
        <w:rFonts w:hint="default"/>
        <w:lang w:val="ru-RU" w:eastAsia="ru-RU" w:bidi="ru-RU"/>
      </w:rPr>
    </w:lvl>
    <w:lvl w:ilvl="4">
      <w:numFmt w:val="bullet"/>
      <w:lvlText w:val="•"/>
      <w:lvlJc w:val="left"/>
      <w:pPr>
        <w:ind w:left="3954" w:hanging="545"/>
      </w:pPr>
      <w:rPr>
        <w:rFonts w:hint="default"/>
        <w:lang w:val="ru-RU" w:eastAsia="ru-RU" w:bidi="ru-RU"/>
      </w:rPr>
    </w:lvl>
    <w:lvl w:ilvl="5">
      <w:numFmt w:val="bullet"/>
      <w:lvlText w:val="•"/>
      <w:lvlJc w:val="left"/>
      <w:pPr>
        <w:ind w:left="4913" w:hanging="545"/>
      </w:pPr>
      <w:rPr>
        <w:rFonts w:hint="default"/>
        <w:lang w:val="ru-RU" w:eastAsia="ru-RU" w:bidi="ru-RU"/>
      </w:rPr>
    </w:lvl>
    <w:lvl w:ilvl="6">
      <w:numFmt w:val="bullet"/>
      <w:lvlText w:val="•"/>
      <w:lvlJc w:val="left"/>
      <w:pPr>
        <w:ind w:left="5871" w:hanging="545"/>
      </w:pPr>
      <w:rPr>
        <w:rFonts w:hint="default"/>
        <w:lang w:val="ru-RU" w:eastAsia="ru-RU" w:bidi="ru-RU"/>
      </w:rPr>
    </w:lvl>
    <w:lvl w:ilvl="7">
      <w:numFmt w:val="bullet"/>
      <w:lvlText w:val="•"/>
      <w:lvlJc w:val="left"/>
      <w:pPr>
        <w:ind w:left="6830" w:hanging="545"/>
      </w:pPr>
      <w:rPr>
        <w:rFonts w:hint="default"/>
        <w:lang w:val="ru-RU" w:eastAsia="ru-RU" w:bidi="ru-RU"/>
      </w:rPr>
    </w:lvl>
    <w:lvl w:ilvl="8">
      <w:numFmt w:val="bullet"/>
      <w:lvlText w:val="•"/>
      <w:lvlJc w:val="left"/>
      <w:pPr>
        <w:ind w:left="7789" w:hanging="545"/>
      </w:pPr>
      <w:rPr>
        <w:rFonts w:hint="default"/>
        <w:lang w:val="ru-RU" w:eastAsia="ru-RU" w:bidi="ru-RU"/>
      </w:rPr>
    </w:lvl>
  </w:abstractNum>
  <w:abstractNum w:abstractNumId="8">
    <w:nsid w:val="1D4C339F"/>
    <w:multiLevelType w:val="multilevel"/>
    <w:tmpl w:val="2760D680"/>
    <w:lvl w:ilvl="0">
      <w:start w:val="2"/>
      <w:numFmt w:val="decimal"/>
      <w:lvlText w:val="%1."/>
      <w:lvlJc w:val="left"/>
      <w:pPr>
        <w:ind w:left="360" w:hanging="360"/>
      </w:pPr>
      <w:rPr>
        <w:rFonts w:hint="default"/>
        <w:b w:val="0"/>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625" w:hanging="108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403" w:hanging="1440"/>
      </w:pPr>
      <w:rPr>
        <w:rFonts w:hint="default"/>
        <w:b w:val="0"/>
      </w:rPr>
    </w:lvl>
    <w:lvl w:ilvl="8">
      <w:start w:val="1"/>
      <w:numFmt w:val="decimal"/>
      <w:lvlText w:val="%1.%2.%3.%4.%5.%6.%7.%8.%9."/>
      <w:lvlJc w:val="left"/>
      <w:pPr>
        <w:ind w:left="7472" w:hanging="1800"/>
      </w:pPr>
      <w:rPr>
        <w:rFonts w:hint="default"/>
        <w:b w:val="0"/>
      </w:rPr>
    </w:lvl>
  </w:abstractNum>
  <w:abstractNum w:abstractNumId="9">
    <w:nsid w:val="1D8953B9"/>
    <w:multiLevelType w:val="hybridMultilevel"/>
    <w:tmpl w:val="0F3CF38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094154F"/>
    <w:multiLevelType w:val="hybridMultilevel"/>
    <w:tmpl w:val="E6EEEE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AA24428"/>
    <w:multiLevelType w:val="multilevel"/>
    <w:tmpl w:val="CBDA1AFC"/>
    <w:lvl w:ilvl="0">
      <w:start w:val="2"/>
      <w:numFmt w:val="decimal"/>
      <w:lvlText w:val="%1."/>
      <w:lvlJc w:val="left"/>
      <w:pPr>
        <w:ind w:left="420" w:hanging="420"/>
      </w:pPr>
      <w:rPr>
        <w:rFonts w:hint="default"/>
      </w:rPr>
    </w:lvl>
    <w:lvl w:ilvl="1">
      <w:start w:val="1"/>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390" w:hanging="180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8280" w:hanging="2160"/>
      </w:pPr>
      <w:rPr>
        <w:rFonts w:hint="default"/>
      </w:rPr>
    </w:lvl>
  </w:abstractNum>
  <w:abstractNum w:abstractNumId="12">
    <w:nsid w:val="2BEA5964"/>
    <w:multiLevelType w:val="hybridMultilevel"/>
    <w:tmpl w:val="624A16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CC77D8B"/>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14">
    <w:nsid w:val="2E6F044A"/>
    <w:multiLevelType w:val="hybridMultilevel"/>
    <w:tmpl w:val="88F80F6E"/>
    <w:lvl w:ilvl="0" w:tplc="0419000F">
      <w:start w:val="1"/>
      <w:numFmt w:val="decimal"/>
      <w:lvlText w:val="%1."/>
      <w:lvlJc w:val="left"/>
      <w:pPr>
        <w:ind w:left="928"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32540631"/>
    <w:multiLevelType w:val="multilevel"/>
    <w:tmpl w:val="4970BD8C"/>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6">
    <w:nsid w:val="37446E83"/>
    <w:multiLevelType w:val="multilevel"/>
    <w:tmpl w:val="B10CC0D8"/>
    <w:lvl w:ilvl="0">
      <w:start w:val="4"/>
      <w:numFmt w:val="decimal"/>
      <w:lvlText w:val="%1."/>
      <w:lvlJc w:val="left"/>
      <w:pPr>
        <w:ind w:left="360" w:hanging="360"/>
      </w:pPr>
      <w:rPr>
        <w:rFonts w:hint="default"/>
      </w:rPr>
    </w:lvl>
    <w:lvl w:ilvl="1">
      <w:start w:val="1"/>
      <w:numFmt w:val="decimal"/>
      <w:lvlText w:val="%1.%2."/>
      <w:lvlJc w:val="left"/>
      <w:pPr>
        <w:ind w:left="-99" w:hanging="360"/>
      </w:pPr>
      <w:rPr>
        <w:rFonts w:hint="default"/>
      </w:rPr>
    </w:lvl>
    <w:lvl w:ilvl="2">
      <w:start w:val="1"/>
      <w:numFmt w:val="decimal"/>
      <w:lvlText w:val="%1.%2.%3."/>
      <w:lvlJc w:val="left"/>
      <w:pPr>
        <w:ind w:left="-198" w:hanging="720"/>
      </w:pPr>
      <w:rPr>
        <w:rFonts w:hint="default"/>
      </w:rPr>
    </w:lvl>
    <w:lvl w:ilvl="3">
      <w:start w:val="1"/>
      <w:numFmt w:val="decimal"/>
      <w:lvlText w:val="%1.%2.%3.%4."/>
      <w:lvlJc w:val="left"/>
      <w:pPr>
        <w:ind w:left="-657" w:hanging="720"/>
      </w:pPr>
      <w:rPr>
        <w:rFonts w:hint="default"/>
      </w:rPr>
    </w:lvl>
    <w:lvl w:ilvl="4">
      <w:start w:val="1"/>
      <w:numFmt w:val="decimal"/>
      <w:lvlText w:val="%1.%2.%3.%4.%5."/>
      <w:lvlJc w:val="left"/>
      <w:pPr>
        <w:ind w:left="-756" w:hanging="1080"/>
      </w:pPr>
      <w:rPr>
        <w:rFonts w:hint="default"/>
      </w:rPr>
    </w:lvl>
    <w:lvl w:ilvl="5">
      <w:start w:val="1"/>
      <w:numFmt w:val="decimal"/>
      <w:lvlText w:val="%1.%2.%3.%4.%5.%6."/>
      <w:lvlJc w:val="left"/>
      <w:pPr>
        <w:ind w:left="-1215" w:hanging="1080"/>
      </w:pPr>
      <w:rPr>
        <w:rFonts w:hint="default"/>
      </w:rPr>
    </w:lvl>
    <w:lvl w:ilvl="6">
      <w:start w:val="1"/>
      <w:numFmt w:val="decimal"/>
      <w:lvlText w:val="%1.%2.%3.%4.%5.%6.%7."/>
      <w:lvlJc w:val="left"/>
      <w:pPr>
        <w:ind w:left="-1314" w:hanging="1440"/>
      </w:pPr>
      <w:rPr>
        <w:rFonts w:hint="default"/>
      </w:rPr>
    </w:lvl>
    <w:lvl w:ilvl="7">
      <w:start w:val="1"/>
      <w:numFmt w:val="decimal"/>
      <w:lvlText w:val="%1.%2.%3.%4.%5.%6.%7.%8."/>
      <w:lvlJc w:val="left"/>
      <w:pPr>
        <w:ind w:left="-1773" w:hanging="1440"/>
      </w:pPr>
      <w:rPr>
        <w:rFonts w:hint="default"/>
      </w:rPr>
    </w:lvl>
    <w:lvl w:ilvl="8">
      <w:start w:val="1"/>
      <w:numFmt w:val="decimal"/>
      <w:lvlText w:val="%1.%2.%3.%4.%5.%6.%7.%8.%9."/>
      <w:lvlJc w:val="left"/>
      <w:pPr>
        <w:ind w:left="-1872" w:hanging="1800"/>
      </w:pPr>
      <w:rPr>
        <w:rFonts w:hint="default"/>
      </w:rPr>
    </w:lvl>
  </w:abstractNum>
  <w:abstractNum w:abstractNumId="17">
    <w:nsid w:val="38C522F2"/>
    <w:multiLevelType w:val="multilevel"/>
    <w:tmpl w:val="B4BC0968"/>
    <w:lvl w:ilvl="0">
      <w:start w:val="1"/>
      <w:numFmt w:val="decimal"/>
      <w:lvlText w:val="%1."/>
      <w:lvlJc w:val="left"/>
      <w:pPr>
        <w:ind w:left="1125" w:hanging="360"/>
      </w:pPr>
      <w:rPr>
        <w:rFonts w:hint="default"/>
      </w:rPr>
    </w:lvl>
    <w:lvl w:ilvl="1">
      <w:start w:val="1"/>
      <w:numFmt w:val="decimal"/>
      <w:isLgl/>
      <w:lvlText w:val="%1.%2."/>
      <w:lvlJc w:val="left"/>
      <w:pPr>
        <w:ind w:left="1485" w:hanging="720"/>
      </w:pPr>
      <w:rPr>
        <w:rFonts w:hint="default"/>
      </w:rPr>
    </w:lvl>
    <w:lvl w:ilvl="2">
      <w:start w:val="1"/>
      <w:numFmt w:val="decimal"/>
      <w:isLgl/>
      <w:lvlText w:val="%1.%2.%3."/>
      <w:lvlJc w:val="left"/>
      <w:pPr>
        <w:ind w:left="1485" w:hanging="720"/>
      </w:pPr>
      <w:rPr>
        <w:rFonts w:hint="default"/>
      </w:rPr>
    </w:lvl>
    <w:lvl w:ilvl="3">
      <w:start w:val="1"/>
      <w:numFmt w:val="decimal"/>
      <w:isLgl/>
      <w:lvlText w:val="%1.%2.%3.%4."/>
      <w:lvlJc w:val="left"/>
      <w:pPr>
        <w:ind w:left="1845" w:hanging="1080"/>
      </w:pPr>
      <w:rPr>
        <w:rFonts w:hint="default"/>
      </w:rPr>
    </w:lvl>
    <w:lvl w:ilvl="4">
      <w:start w:val="1"/>
      <w:numFmt w:val="decimal"/>
      <w:isLgl/>
      <w:lvlText w:val="%1.%2.%3.%4.%5."/>
      <w:lvlJc w:val="left"/>
      <w:pPr>
        <w:ind w:left="1845" w:hanging="1080"/>
      </w:pPr>
      <w:rPr>
        <w:rFonts w:hint="default"/>
      </w:rPr>
    </w:lvl>
    <w:lvl w:ilvl="5">
      <w:start w:val="1"/>
      <w:numFmt w:val="decimal"/>
      <w:isLgl/>
      <w:lvlText w:val="%1.%2.%3.%4.%5.%6."/>
      <w:lvlJc w:val="left"/>
      <w:pPr>
        <w:ind w:left="2205" w:hanging="1440"/>
      </w:pPr>
      <w:rPr>
        <w:rFonts w:hint="default"/>
      </w:rPr>
    </w:lvl>
    <w:lvl w:ilvl="6">
      <w:start w:val="1"/>
      <w:numFmt w:val="decimal"/>
      <w:isLgl/>
      <w:lvlText w:val="%1.%2.%3.%4.%5.%6.%7."/>
      <w:lvlJc w:val="left"/>
      <w:pPr>
        <w:ind w:left="2565" w:hanging="1800"/>
      </w:pPr>
      <w:rPr>
        <w:rFonts w:hint="default"/>
      </w:rPr>
    </w:lvl>
    <w:lvl w:ilvl="7">
      <w:start w:val="1"/>
      <w:numFmt w:val="decimal"/>
      <w:isLgl/>
      <w:lvlText w:val="%1.%2.%3.%4.%5.%6.%7.%8."/>
      <w:lvlJc w:val="left"/>
      <w:pPr>
        <w:ind w:left="2565" w:hanging="1800"/>
      </w:pPr>
      <w:rPr>
        <w:rFonts w:hint="default"/>
      </w:rPr>
    </w:lvl>
    <w:lvl w:ilvl="8">
      <w:start w:val="1"/>
      <w:numFmt w:val="decimal"/>
      <w:isLgl/>
      <w:lvlText w:val="%1.%2.%3.%4.%5.%6.%7.%8.%9."/>
      <w:lvlJc w:val="left"/>
      <w:pPr>
        <w:ind w:left="2925" w:hanging="2160"/>
      </w:pPr>
      <w:rPr>
        <w:rFonts w:hint="default"/>
      </w:rPr>
    </w:lvl>
  </w:abstractNum>
  <w:abstractNum w:abstractNumId="18">
    <w:nsid w:val="41BD28E2"/>
    <w:multiLevelType w:val="multilevel"/>
    <w:tmpl w:val="1096C386"/>
    <w:lvl w:ilvl="0">
      <w:start w:val="1"/>
      <w:numFmt w:val="decimal"/>
      <w:lvlText w:val="%1."/>
      <w:lvlJc w:val="left"/>
      <w:pPr>
        <w:tabs>
          <w:tab w:val="num" w:pos="928"/>
        </w:tabs>
        <w:ind w:left="928"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486D2F2A"/>
    <w:multiLevelType w:val="multilevel"/>
    <w:tmpl w:val="26B2E4E0"/>
    <w:lvl w:ilvl="0">
      <w:start w:val="3"/>
      <w:numFmt w:val="decimal"/>
      <w:lvlText w:val="%1."/>
      <w:lvlJc w:val="left"/>
      <w:pPr>
        <w:ind w:left="450" w:hanging="450"/>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0">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21">
    <w:nsid w:val="4ECB0DED"/>
    <w:multiLevelType w:val="hybridMultilevel"/>
    <w:tmpl w:val="217871F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54F27CB5"/>
    <w:multiLevelType w:val="hybridMultilevel"/>
    <w:tmpl w:val="1466053E"/>
    <w:lvl w:ilvl="0" w:tplc="670CC87A">
      <w:numFmt w:val="bullet"/>
      <w:lvlText w:val="–"/>
      <w:lvlJc w:val="left"/>
      <w:pPr>
        <w:ind w:left="122" w:hanging="293"/>
      </w:pPr>
      <w:rPr>
        <w:rFonts w:ascii="Times New Roman" w:eastAsia="Times New Roman" w:hAnsi="Times New Roman" w:cs="Times New Roman" w:hint="default"/>
        <w:w w:val="100"/>
        <w:sz w:val="28"/>
        <w:szCs w:val="28"/>
        <w:lang w:val="ru-RU" w:eastAsia="ru-RU" w:bidi="ru-RU"/>
      </w:rPr>
    </w:lvl>
    <w:lvl w:ilvl="1" w:tplc="AD88AF40">
      <w:numFmt w:val="bullet"/>
      <w:lvlText w:val="-"/>
      <w:lvlJc w:val="left"/>
      <w:pPr>
        <w:ind w:left="122" w:hanging="224"/>
      </w:pPr>
      <w:rPr>
        <w:rFonts w:ascii="Times New Roman" w:eastAsia="Times New Roman" w:hAnsi="Times New Roman" w:cs="Times New Roman" w:hint="default"/>
        <w:w w:val="100"/>
        <w:sz w:val="28"/>
        <w:szCs w:val="28"/>
        <w:lang w:val="ru-RU" w:eastAsia="ru-RU" w:bidi="ru-RU"/>
      </w:rPr>
    </w:lvl>
    <w:lvl w:ilvl="2" w:tplc="B3D8F31C">
      <w:numFmt w:val="bullet"/>
      <w:lvlText w:val="•"/>
      <w:lvlJc w:val="left"/>
      <w:pPr>
        <w:ind w:left="2037" w:hanging="224"/>
      </w:pPr>
      <w:rPr>
        <w:rFonts w:hint="default"/>
        <w:lang w:val="ru-RU" w:eastAsia="ru-RU" w:bidi="ru-RU"/>
      </w:rPr>
    </w:lvl>
    <w:lvl w:ilvl="3" w:tplc="437445B2">
      <w:numFmt w:val="bullet"/>
      <w:lvlText w:val="•"/>
      <w:lvlJc w:val="left"/>
      <w:pPr>
        <w:ind w:left="2995" w:hanging="224"/>
      </w:pPr>
      <w:rPr>
        <w:rFonts w:hint="default"/>
        <w:lang w:val="ru-RU" w:eastAsia="ru-RU" w:bidi="ru-RU"/>
      </w:rPr>
    </w:lvl>
    <w:lvl w:ilvl="4" w:tplc="17740244">
      <w:numFmt w:val="bullet"/>
      <w:lvlText w:val="•"/>
      <w:lvlJc w:val="left"/>
      <w:pPr>
        <w:ind w:left="3954" w:hanging="224"/>
      </w:pPr>
      <w:rPr>
        <w:rFonts w:hint="default"/>
        <w:lang w:val="ru-RU" w:eastAsia="ru-RU" w:bidi="ru-RU"/>
      </w:rPr>
    </w:lvl>
    <w:lvl w:ilvl="5" w:tplc="5E6CE29C">
      <w:numFmt w:val="bullet"/>
      <w:lvlText w:val="•"/>
      <w:lvlJc w:val="left"/>
      <w:pPr>
        <w:ind w:left="4913" w:hanging="224"/>
      </w:pPr>
      <w:rPr>
        <w:rFonts w:hint="default"/>
        <w:lang w:val="ru-RU" w:eastAsia="ru-RU" w:bidi="ru-RU"/>
      </w:rPr>
    </w:lvl>
    <w:lvl w:ilvl="6" w:tplc="184C9D4A">
      <w:numFmt w:val="bullet"/>
      <w:lvlText w:val="•"/>
      <w:lvlJc w:val="left"/>
      <w:pPr>
        <w:ind w:left="5871" w:hanging="224"/>
      </w:pPr>
      <w:rPr>
        <w:rFonts w:hint="default"/>
        <w:lang w:val="ru-RU" w:eastAsia="ru-RU" w:bidi="ru-RU"/>
      </w:rPr>
    </w:lvl>
    <w:lvl w:ilvl="7" w:tplc="C42C43B6">
      <w:numFmt w:val="bullet"/>
      <w:lvlText w:val="•"/>
      <w:lvlJc w:val="left"/>
      <w:pPr>
        <w:ind w:left="6830" w:hanging="224"/>
      </w:pPr>
      <w:rPr>
        <w:rFonts w:hint="default"/>
        <w:lang w:val="ru-RU" w:eastAsia="ru-RU" w:bidi="ru-RU"/>
      </w:rPr>
    </w:lvl>
    <w:lvl w:ilvl="8" w:tplc="EC0AE07E">
      <w:numFmt w:val="bullet"/>
      <w:lvlText w:val="•"/>
      <w:lvlJc w:val="left"/>
      <w:pPr>
        <w:ind w:left="7789" w:hanging="224"/>
      </w:pPr>
      <w:rPr>
        <w:rFonts w:hint="default"/>
        <w:lang w:val="ru-RU" w:eastAsia="ru-RU" w:bidi="ru-RU"/>
      </w:rPr>
    </w:lvl>
  </w:abstractNum>
  <w:abstractNum w:abstractNumId="23">
    <w:nsid w:val="551420E8"/>
    <w:multiLevelType w:val="hybridMultilevel"/>
    <w:tmpl w:val="217871F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5">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26">
    <w:nsid w:val="5BCD04AB"/>
    <w:multiLevelType w:val="hybridMultilevel"/>
    <w:tmpl w:val="E790186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F81292D"/>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28">
    <w:nsid w:val="62A512E5"/>
    <w:multiLevelType w:val="multilevel"/>
    <w:tmpl w:val="E2B8462E"/>
    <w:lvl w:ilvl="0">
      <w:start w:val="1"/>
      <w:numFmt w:val="decimal"/>
      <w:lvlText w:val="%1"/>
      <w:lvlJc w:val="left"/>
      <w:pPr>
        <w:ind w:left="122" w:hanging="566"/>
      </w:pPr>
      <w:rPr>
        <w:rFonts w:hint="default"/>
        <w:lang w:val="ru-RU" w:eastAsia="ru-RU" w:bidi="ru-RU"/>
      </w:rPr>
    </w:lvl>
    <w:lvl w:ilvl="1">
      <w:start w:val="1"/>
      <w:numFmt w:val="decimal"/>
      <w:lvlText w:val="%1.%2."/>
      <w:lvlJc w:val="left"/>
      <w:pPr>
        <w:ind w:left="122" w:hanging="566"/>
      </w:pPr>
      <w:rPr>
        <w:rFonts w:ascii="Times New Roman" w:eastAsia="Times New Roman" w:hAnsi="Times New Roman" w:cs="Times New Roman" w:hint="default"/>
        <w:w w:val="100"/>
        <w:sz w:val="24"/>
        <w:szCs w:val="24"/>
        <w:lang w:val="ru-RU" w:eastAsia="ru-RU" w:bidi="ru-RU"/>
      </w:rPr>
    </w:lvl>
    <w:lvl w:ilvl="2">
      <w:numFmt w:val="bullet"/>
      <w:lvlText w:val="•"/>
      <w:lvlJc w:val="left"/>
      <w:pPr>
        <w:ind w:left="2037" w:hanging="566"/>
      </w:pPr>
      <w:rPr>
        <w:rFonts w:hint="default"/>
        <w:lang w:val="ru-RU" w:eastAsia="ru-RU" w:bidi="ru-RU"/>
      </w:rPr>
    </w:lvl>
    <w:lvl w:ilvl="3">
      <w:numFmt w:val="bullet"/>
      <w:lvlText w:val="•"/>
      <w:lvlJc w:val="left"/>
      <w:pPr>
        <w:ind w:left="2995" w:hanging="566"/>
      </w:pPr>
      <w:rPr>
        <w:rFonts w:hint="default"/>
        <w:lang w:val="ru-RU" w:eastAsia="ru-RU" w:bidi="ru-RU"/>
      </w:rPr>
    </w:lvl>
    <w:lvl w:ilvl="4">
      <w:numFmt w:val="bullet"/>
      <w:lvlText w:val="•"/>
      <w:lvlJc w:val="left"/>
      <w:pPr>
        <w:ind w:left="3954" w:hanging="566"/>
      </w:pPr>
      <w:rPr>
        <w:rFonts w:hint="default"/>
        <w:lang w:val="ru-RU" w:eastAsia="ru-RU" w:bidi="ru-RU"/>
      </w:rPr>
    </w:lvl>
    <w:lvl w:ilvl="5">
      <w:numFmt w:val="bullet"/>
      <w:lvlText w:val="•"/>
      <w:lvlJc w:val="left"/>
      <w:pPr>
        <w:ind w:left="4913" w:hanging="566"/>
      </w:pPr>
      <w:rPr>
        <w:rFonts w:hint="default"/>
        <w:lang w:val="ru-RU" w:eastAsia="ru-RU" w:bidi="ru-RU"/>
      </w:rPr>
    </w:lvl>
    <w:lvl w:ilvl="6">
      <w:numFmt w:val="bullet"/>
      <w:lvlText w:val="•"/>
      <w:lvlJc w:val="left"/>
      <w:pPr>
        <w:ind w:left="5871" w:hanging="566"/>
      </w:pPr>
      <w:rPr>
        <w:rFonts w:hint="default"/>
        <w:lang w:val="ru-RU" w:eastAsia="ru-RU" w:bidi="ru-RU"/>
      </w:rPr>
    </w:lvl>
    <w:lvl w:ilvl="7">
      <w:numFmt w:val="bullet"/>
      <w:lvlText w:val="•"/>
      <w:lvlJc w:val="left"/>
      <w:pPr>
        <w:ind w:left="6830" w:hanging="566"/>
      </w:pPr>
      <w:rPr>
        <w:rFonts w:hint="default"/>
        <w:lang w:val="ru-RU" w:eastAsia="ru-RU" w:bidi="ru-RU"/>
      </w:rPr>
    </w:lvl>
    <w:lvl w:ilvl="8">
      <w:numFmt w:val="bullet"/>
      <w:lvlText w:val="•"/>
      <w:lvlJc w:val="left"/>
      <w:pPr>
        <w:ind w:left="7789" w:hanging="566"/>
      </w:pPr>
      <w:rPr>
        <w:rFonts w:hint="default"/>
        <w:lang w:val="ru-RU" w:eastAsia="ru-RU" w:bidi="ru-RU"/>
      </w:rPr>
    </w:lvl>
  </w:abstractNum>
  <w:abstractNum w:abstractNumId="29">
    <w:nsid w:val="637A195F"/>
    <w:multiLevelType w:val="hybridMultilevel"/>
    <w:tmpl w:val="2BEC814C"/>
    <w:lvl w:ilvl="0" w:tplc="0419000F">
      <w:start w:val="1"/>
      <w:numFmt w:val="decimal"/>
      <w:lvlText w:val="%1."/>
      <w:lvlJc w:val="left"/>
      <w:pPr>
        <w:tabs>
          <w:tab w:val="num" w:pos="795"/>
        </w:tabs>
        <w:ind w:left="795" w:hanging="360"/>
      </w:p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30">
    <w:nsid w:val="680842B3"/>
    <w:multiLevelType w:val="multilevel"/>
    <w:tmpl w:val="D04EE8FA"/>
    <w:lvl w:ilvl="0">
      <w:start w:val="2"/>
      <w:numFmt w:val="decimal"/>
      <w:lvlText w:val="%1"/>
      <w:lvlJc w:val="left"/>
      <w:pPr>
        <w:ind w:left="122" w:hanging="662"/>
      </w:pPr>
      <w:rPr>
        <w:rFonts w:hint="default"/>
        <w:lang w:val="ru-RU" w:eastAsia="ru-RU" w:bidi="ru-RU"/>
      </w:rPr>
    </w:lvl>
    <w:lvl w:ilvl="1">
      <w:start w:val="1"/>
      <w:numFmt w:val="decimal"/>
      <w:lvlText w:val="%1.%2."/>
      <w:lvlJc w:val="left"/>
      <w:pPr>
        <w:ind w:left="122" w:hanging="662"/>
      </w:pPr>
      <w:rPr>
        <w:rFonts w:ascii="Times New Roman" w:eastAsia="Times New Roman" w:hAnsi="Times New Roman" w:cs="Times New Roman" w:hint="default"/>
        <w:w w:val="100"/>
        <w:sz w:val="24"/>
        <w:szCs w:val="24"/>
        <w:lang w:val="ru-RU" w:eastAsia="ru-RU" w:bidi="ru-RU"/>
      </w:rPr>
    </w:lvl>
    <w:lvl w:ilvl="2">
      <w:start w:val="1"/>
      <w:numFmt w:val="decimal"/>
      <w:lvlText w:val="%1.%2.%3."/>
      <w:lvlJc w:val="left"/>
      <w:pPr>
        <w:ind w:left="1530" w:hanging="701"/>
      </w:pPr>
      <w:rPr>
        <w:rFonts w:ascii="Times New Roman" w:eastAsia="Times New Roman" w:hAnsi="Times New Roman" w:cs="Times New Roman" w:hint="default"/>
        <w:spacing w:val="-3"/>
        <w:w w:val="100"/>
        <w:sz w:val="24"/>
        <w:szCs w:val="24"/>
        <w:lang w:val="ru-RU" w:eastAsia="ru-RU" w:bidi="ru-RU"/>
      </w:rPr>
    </w:lvl>
    <w:lvl w:ilvl="3">
      <w:numFmt w:val="bullet"/>
      <w:lvlText w:val="•"/>
      <w:lvlJc w:val="left"/>
      <w:pPr>
        <w:ind w:left="3354" w:hanging="701"/>
      </w:pPr>
      <w:rPr>
        <w:rFonts w:hint="default"/>
        <w:lang w:val="ru-RU" w:eastAsia="ru-RU" w:bidi="ru-RU"/>
      </w:rPr>
    </w:lvl>
    <w:lvl w:ilvl="4">
      <w:numFmt w:val="bullet"/>
      <w:lvlText w:val="•"/>
      <w:lvlJc w:val="left"/>
      <w:pPr>
        <w:ind w:left="4262" w:hanging="701"/>
      </w:pPr>
      <w:rPr>
        <w:rFonts w:hint="default"/>
        <w:lang w:val="ru-RU" w:eastAsia="ru-RU" w:bidi="ru-RU"/>
      </w:rPr>
    </w:lvl>
    <w:lvl w:ilvl="5">
      <w:numFmt w:val="bullet"/>
      <w:lvlText w:val="•"/>
      <w:lvlJc w:val="left"/>
      <w:pPr>
        <w:ind w:left="5169" w:hanging="701"/>
      </w:pPr>
      <w:rPr>
        <w:rFonts w:hint="default"/>
        <w:lang w:val="ru-RU" w:eastAsia="ru-RU" w:bidi="ru-RU"/>
      </w:rPr>
    </w:lvl>
    <w:lvl w:ilvl="6">
      <w:numFmt w:val="bullet"/>
      <w:lvlText w:val="•"/>
      <w:lvlJc w:val="left"/>
      <w:pPr>
        <w:ind w:left="6076" w:hanging="701"/>
      </w:pPr>
      <w:rPr>
        <w:rFonts w:hint="default"/>
        <w:lang w:val="ru-RU" w:eastAsia="ru-RU" w:bidi="ru-RU"/>
      </w:rPr>
    </w:lvl>
    <w:lvl w:ilvl="7">
      <w:numFmt w:val="bullet"/>
      <w:lvlText w:val="•"/>
      <w:lvlJc w:val="left"/>
      <w:pPr>
        <w:ind w:left="6984" w:hanging="701"/>
      </w:pPr>
      <w:rPr>
        <w:rFonts w:hint="default"/>
        <w:lang w:val="ru-RU" w:eastAsia="ru-RU" w:bidi="ru-RU"/>
      </w:rPr>
    </w:lvl>
    <w:lvl w:ilvl="8">
      <w:numFmt w:val="bullet"/>
      <w:lvlText w:val="•"/>
      <w:lvlJc w:val="left"/>
      <w:pPr>
        <w:ind w:left="7891" w:hanging="701"/>
      </w:pPr>
      <w:rPr>
        <w:rFonts w:hint="default"/>
        <w:lang w:val="ru-RU" w:eastAsia="ru-RU" w:bidi="ru-RU"/>
      </w:rPr>
    </w:lvl>
  </w:abstractNum>
  <w:abstractNum w:abstractNumId="31">
    <w:nsid w:val="6BD21819"/>
    <w:multiLevelType w:val="hybridMultilevel"/>
    <w:tmpl w:val="7DA21670"/>
    <w:lvl w:ilvl="0" w:tplc="BB34440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33">
    <w:nsid w:val="71B217EE"/>
    <w:multiLevelType w:val="hybridMultilevel"/>
    <w:tmpl w:val="E64A61C6"/>
    <w:lvl w:ilvl="0" w:tplc="55A8A6DE">
      <w:start w:val="1"/>
      <w:numFmt w:val="decimal"/>
      <w:lvlText w:val="%1."/>
      <w:lvlJc w:val="left"/>
      <w:pPr>
        <w:ind w:left="840" w:hanging="360"/>
      </w:pPr>
      <w:rPr>
        <w:rFonts w:hint="default"/>
        <w:sz w:val="28"/>
        <w:szCs w:val="28"/>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34">
    <w:nsid w:val="762652D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35">
    <w:nsid w:val="7B2044B5"/>
    <w:multiLevelType w:val="multilevel"/>
    <w:tmpl w:val="93024882"/>
    <w:lvl w:ilvl="0">
      <w:start w:val="1"/>
      <w:numFmt w:val="decimal"/>
      <w:lvlText w:val="%1."/>
      <w:lvlJc w:val="left"/>
      <w:pPr>
        <w:ind w:left="720" w:hanging="360"/>
      </w:pPr>
      <w:rPr>
        <w:rFonts w:cs="Times New Roman"/>
      </w:rPr>
    </w:lvl>
    <w:lvl w:ilvl="1">
      <w:start w:val="1"/>
      <w:numFmt w:val="decimal"/>
      <w:isLgl/>
      <w:lvlText w:val="%1.%2."/>
      <w:lvlJc w:val="left"/>
      <w:pPr>
        <w:ind w:left="1080" w:hanging="720"/>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440" w:hanging="108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800" w:hanging="1440"/>
      </w:pPr>
      <w:rPr>
        <w:rFonts w:cs="Times New Roman"/>
      </w:rPr>
    </w:lvl>
    <w:lvl w:ilvl="6">
      <w:start w:val="1"/>
      <w:numFmt w:val="decimal"/>
      <w:isLgl/>
      <w:lvlText w:val="%1.%2.%3.%4.%5.%6.%7."/>
      <w:lvlJc w:val="left"/>
      <w:pPr>
        <w:ind w:left="2160" w:hanging="1800"/>
      </w:pPr>
      <w:rPr>
        <w:rFonts w:cs="Times New Roman"/>
      </w:rPr>
    </w:lvl>
    <w:lvl w:ilvl="7">
      <w:start w:val="1"/>
      <w:numFmt w:val="decimal"/>
      <w:isLgl/>
      <w:lvlText w:val="%1.%2.%3.%4.%5.%6.%7.%8."/>
      <w:lvlJc w:val="left"/>
      <w:pPr>
        <w:ind w:left="2160" w:hanging="1800"/>
      </w:pPr>
      <w:rPr>
        <w:rFonts w:cs="Times New Roman"/>
      </w:rPr>
    </w:lvl>
    <w:lvl w:ilvl="8">
      <w:start w:val="1"/>
      <w:numFmt w:val="decimal"/>
      <w:isLgl/>
      <w:lvlText w:val="%1.%2.%3.%4.%5.%6.%7.%8.%9."/>
      <w:lvlJc w:val="left"/>
      <w:pPr>
        <w:ind w:left="2520" w:hanging="2160"/>
      </w:pPr>
      <w:rPr>
        <w:rFonts w:cs="Times New Roman"/>
      </w:rPr>
    </w:lvl>
  </w:abstractNum>
  <w:abstractNum w:abstractNumId="36">
    <w:nsid w:val="7BB360C3"/>
    <w:multiLevelType w:val="hybridMultilevel"/>
    <w:tmpl w:val="217871F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7">
    <w:nsid w:val="7BF40CCB"/>
    <w:multiLevelType w:val="multilevel"/>
    <w:tmpl w:val="45ECE302"/>
    <w:lvl w:ilvl="0">
      <w:start w:val="1"/>
      <w:numFmt w:val="decimal"/>
      <w:lvlText w:val="%1."/>
      <w:lvlJc w:val="left"/>
      <w:pPr>
        <w:ind w:left="1830" w:hanging="1110"/>
      </w:pPr>
      <w:rPr>
        <w:rFonts w:hint="default"/>
      </w:rPr>
    </w:lvl>
    <w:lvl w:ilvl="1">
      <w:start w:val="1"/>
      <w:numFmt w:val="decimal"/>
      <w:isLgl/>
      <w:lvlText w:val="%1.%2"/>
      <w:lvlJc w:val="left"/>
      <w:pPr>
        <w:ind w:left="1350" w:hanging="63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37"/>
  </w:num>
  <w:num w:numId="2">
    <w:abstractNumId w:val="15"/>
  </w:num>
  <w:num w:numId="3">
    <w:abstractNumId w:val="23"/>
  </w:num>
  <w:num w:numId="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29"/>
  </w:num>
  <w:num w:numId="7">
    <w:abstractNumId w:val="33"/>
  </w:num>
  <w:num w:numId="8">
    <w:abstractNumId w:val="3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num>
  <w:num w:numId="10">
    <w:abstractNumId w:val="0"/>
  </w:num>
  <w:num w:numId="11">
    <w:abstractNumId w:val="20"/>
    <w:lvlOverride w:ilvl="0">
      <w:startOverride w:val="4"/>
    </w:lvlOverride>
  </w:num>
  <w:num w:numId="12">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num>
  <w:num w:numId="14">
    <w:abstractNumId w:val="13"/>
  </w:num>
  <w:num w:numId="15">
    <w:abstractNumId w:val="8"/>
  </w:num>
  <w:num w:numId="16">
    <w:abstractNumId w:val="34"/>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3"/>
  </w:num>
  <w:num w:numId="20">
    <w:abstractNumId w:val="30"/>
  </w:num>
  <w:num w:numId="21">
    <w:abstractNumId w:val="22"/>
  </w:num>
  <w:num w:numId="22">
    <w:abstractNumId w:val="28"/>
  </w:num>
  <w:num w:numId="23">
    <w:abstractNumId w:val="16"/>
  </w:num>
  <w:num w:numId="24">
    <w:abstractNumId w:val="4"/>
  </w:num>
  <w:num w:numId="25">
    <w:abstractNumId w:val="36"/>
  </w:num>
  <w:num w:numId="26">
    <w:abstractNumId w:val="21"/>
  </w:num>
  <w:num w:numId="27">
    <w:abstractNumId w:val="18"/>
  </w:num>
  <w:num w:numId="28">
    <w:abstractNumId w:val="25"/>
  </w:num>
  <w:num w:numId="29">
    <w:abstractNumId w:val="25"/>
  </w:num>
  <w:num w:numId="30">
    <w:abstractNumId w:val="25"/>
  </w:num>
  <w:num w:numId="31">
    <w:abstractNumId w:val="31"/>
  </w:num>
  <w:num w:numId="32">
    <w:abstractNumId w:val="19"/>
  </w:num>
  <w:num w:numId="33">
    <w:abstractNumId w:val="17"/>
  </w:num>
  <w:num w:numId="34">
    <w:abstractNumId w:val="11"/>
  </w:num>
  <w:num w:numId="35">
    <w:abstractNumId w:val="14"/>
  </w:num>
  <w:num w:numId="36">
    <w:abstractNumId w:val="10"/>
  </w:num>
  <w:num w:numId="37">
    <w:abstractNumId w:val="5"/>
  </w:num>
  <w:num w:numId="38">
    <w:abstractNumId w:val="2"/>
  </w:num>
  <w:num w:numId="39">
    <w:abstractNumId w:val="1"/>
  </w:num>
  <w:num w:numId="40">
    <w:abstractNumId w:val="6"/>
  </w:num>
  <w:num w:numId="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0971"/>
    <w:rsid w:val="00017AE1"/>
    <w:rsid w:val="000A2234"/>
    <w:rsid w:val="000A7037"/>
    <w:rsid w:val="000C0E35"/>
    <w:rsid w:val="000C2FCF"/>
    <w:rsid w:val="000C48EC"/>
    <w:rsid w:val="00127C92"/>
    <w:rsid w:val="00180971"/>
    <w:rsid w:val="001E0531"/>
    <w:rsid w:val="001E65CB"/>
    <w:rsid w:val="00214F9C"/>
    <w:rsid w:val="00223691"/>
    <w:rsid w:val="002C1CA8"/>
    <w:rsid w:val="003A34AD"/>
    <w:rsid w:val="003D1713"/>
    <w:rsid w:val="003D1F49"/>
    <w:rsid w:val="00422AB0"/>
    <w:rsid w:val="00494443"/>
    <w:rsid w:val="004B3121"/>
    <w:rsid w:val="0056559F"/>
    <w:rsid w:val="005678E6"/>
    <w:rsid w:val="006532F7"/>
    <w:rsid w:val="006F7BAA"/>
    <w:rsid w:val="0074320F"/>
    <w:rsid w:val="007C656A"/>
    <w:rsid w:val="00855E89"/>
    <w:rsid w:val="00896700"/>
    <w:rsid w:val="0096268F"/>
    <w:rsid w:val="00A378AB"/>
    <w:rsid w:val="00A6505C"/>
    <w:rsid w:val="00A80856"/>
    <w:rsid w:val="00B311FD"/>
    <w:rsid w:val="00BD1108"/>
    <w:rsid w:val="00C01C98"/>
    <w:rsid w:val="00C27023"/>
    <w:rsid w:val="00C82C6E"/>
    <w:rsid w:val="00D0118D"/>
    <w:rsid w:val="00D845A0"/>
    <w:rsid w:val="00E71D58"/>
    <w:rsid w:val="00F474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Normal (Web)" w:qFormat="1"/>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0856"/>
  </w:style>
  <w:style w:type="paragraph" w:styleId="1">
    <w:name w:val="heading 1"/>
    <w:basedOn w:val="a"/>
    <w:next w:val="a"/>
    <w:link w:val="10"/>
    <w:uiPriority w:val="9"/>
    <w:qFormat/>
    <w:rsid w:val="00A378A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qFormat/>
    <w:rsid w:val="00B311FD"/>
    <w:pPr>
      <w:keepNext/>
      <w:spacing w:after="0" w:line="240" w:lineRule="auto"/>
      <w:ind w:hanging="108"/>
      <w:jc w:val="center"/>
      <w:outlineLvl w:val="1"/>
    </w:pPr>
    <w:rPr>
      <w:rFonts w:ascii="Times New Roman" w:eastAsia="Times New Roman" w:hAnsi="Times New Roman" w:cs="Times New Roman"/>
      <w:b/>
      <w:bCs/>
      <w:sz w:val="28"/>
      <w:szCs w:val="24"/>
    </w:rPr>
  </w:style>
  <w:style w:type="paragraph" w:styleId="3">
    <w:name w:val="heading 3"/>
    <w:basedOn w:val="a"/>
    <w:next w:val="a"/>
    <w:link w:val="30"/>
    <w:uiPriority w:val="9"/>
    <w:qFormat/>
    <w:rsid w:val="00B311FD"/>
    <w:pPr>
      <w:keepNext/>
      <w:spacing w:after="0" w:line="240" w:lineRule="auto"/>
      <w:outlineLvl w:val="2"/>
    </w:pPr>
    <w:rPr>
      <w:rFonts w:ascii="Times New Roman" w:eastAsia="Times New Roman" w:hAnsi="Times New Roman" w:cs="Times New Roman"/>
      <w:i/>
      <w:iCs/>
      <w:sz w:val="20"/>
      <w:szCs w:val="24"/>
    </w:rPr>
  </w:style>
  <w:style w:type="paragraph" w:styleId="5">
    <w:name w:val="heading 5"/>
    <w:basedOn w:val="a"/>
    <w:next w:val="a"/>
    <w:link w:val="50"/>
    <w:qFormat/>
    <w:rsid w:val="00B311FD"/>
    <w:pPr>
      <w:keepNext/>
      <w:spacing w:after="0" w:line="240" w:lineRule="auto"/>
      <w:ind w:left="-108" w:right="-108"/>
      <w:outlineLvl w:val="4"/>
    </w:pPr>
    <w:rPr>
      <w:rFonts w:ascii="Times New Roman" w:eastAsia="Times New Roman" w:hAnsi="Times New Roman" w:cs="Times New Roman"/>
      <w:sz w:val="28"/>
      <w:szCs w:val="24"/>
    </w:rPr>
  </w:style>
  <w:style w:type="paragraph" w:styleId="6">
    <w:name w:val="heading 6"/>
    <w:basedOn w:val="a"/>
    <w:next w:val="a"/>
    <w:link w:val="60"/>
    <w:qFormat/>
    <w:rsid w:val="00B311FD"/>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
    <w:next w:val="a"/>
    <w:link w:val="70"/>
    <w:unhideWhenUsed/>
    <w:qFormat/>
    <w:rsid w:val="00180971"/>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qFormat/>
    <w:rsid w:val="00A378AB"/>
    <w:pPr>
      <w:spacing w:before="240" w:after="60" w:line="240" w:lineRule="auto"/>
      <w:outlineLvl w:val="7"/>
    </w:pPr>
    <w:rPr>
      <w:rFonts w:ascii="Times New Roman" w:eastAsia="Times New Roman" w:hAnsi="Times New Roman" w:cs="Times New Roman"/>
      <w:i/>
      <w:iCs/>
      <w:sz w:val="24"/>
      <w:szCs w:val="24"/>
    </w:rPr>
  </w:style>
  <w:style w:type="paragraph" w:styleId="9">
    <w:name w:val="heading 9"/>
    <w:basedOn w:val="a"/>
    <w:next w:val="a"/>
    <w:link w:val="90"/>
    <w:qFormat/>
    <w:rsid w:val="00B311FD"/>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180971"/>
    <w:rPr>
      <w:rFonts w:ascii="Times New Roman" w:eastAsia="Times New Roman" w:hAnsi="Times New Roman" w:cs="Times New Roman"/>
      <w:sz w:val="26"/>
      <w:szCs w:val="20"/>
      <w:lang w:eastAsia="ar-SA"/>
    </w:rPr>
  </w:style>
  <w:style w:type="character" w:styleId="a3">
    <w:name w:val="Hyperlink"/>
    <w:uiPriority w:val="99"/>
    <w:rsid w:val="00180971"/>
    <w:rPr>
      <w:rFonts w:cs="Times New Roman"/>
      <w:color w:val="0000FF"/>
      <w:u w:val="single"/>
    </w:rPr>
  </w:style>
  <w:style w:type="paragraph" w:styleId="a4">
    <w:name w:val="header"/>
    <w:basedOn w:val="a"/>
    <w:link w:val="a5"/>
    <w:uiPriority w:val="99"/>
    <w:rsid w:val="00180971"/>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5">
    <w:name w:val="Верхний колонтитул Знак"/>
    <w:basedOn w:val="a0"/>
    <w:link w:val="a4"/>
    <w:uiPriority w:val="99"/>
    <w:rsid w:val="00180971"/>
    <w:rPr>
      <w:rFonts w:ascii="Times New Roman" w:eastAsia="Times New Roman" w:hAnsi="Times New Roman" w:cs="Times New Roman"/>
      <w:sz w:val="24"/>
      <w:szCs w:val="24"/>
    </w:rPr>
  </w:style>
  <w:style w:type="paragraph" w:customStyle="1" w:styleId="Default">
    <w:name w:val="Default"/>
    <w:rsid w:val="001809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formattext">
    <w:name w:val="formattext"/>
    <w:basedOn w:val="a"/>
    <w:rsid w:val="001809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
    <w:name w:val="Абзац списка1"/>
    <w:basedOn w:val="a"/>
    <w:rsid w:val="00D845A0"/>
    <w:pPr>
      <w:spacing w:after="160" w:line="259" w:lineRule="auto"/>
      <w:ind w:left="720"/>
    </w:pPr>
    <w:rPr>
      <w:rFonts w:ascii="Calibri" w:eastAsia="Times New Roman" w:hAnsi="Calibri" w:cs="Times New Roman"/>
      <w:lang w:eastAsia="en-US"/>
    </w:rPr>
  </w:style>
  <w:style w:type="character" w:customStyle="1" w:styleId="10">
    <w:name w:val="Заголовок 1 Знак"/>
    <w:basedOn w:val="a0"/>
    <w:link w:val="1"/>
    <w:uiPriority w:val="9"/>
    <w:rsid w:val="00A378AB"/>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0"/>
    <w:link w:val="8"/>
    <w:rsid w:val="00A378AB"/>
    <w:rPr>
      <w:rFonts w:ascii="Times New Roman" w:eastAsia="Times New Roman" w:hAnsi="Times New Roman" w:cs="Times New Roman"/>
      <w:i/>
      <w:iCs/>
      <w:sz w:val="24"/>
      <w:szCs w:val="24"/>
    </w:rPr>
  </w:style>
  <w:style w:type="paragraph" w:styleId="31">
    <w:name w:val="Body Text 3"/>
    <w:basedOn w:val="a"/>
    <w:link w:val="32"/>
    <w:rsid w:val="00A378AB"/>
    <w:pPr>
      <w:spacing w:after="0" w:line="240" w:lineRule="auto"/>
      <w:jc w:val="both"/>
    </w:pPr>
    <w:rPr>
      <w:rFonts w:ascii="Times New Roman" w:eastAsia="Times New Roman" w:hAnsi="Times New Roman" w:cs="Times New Roman"/>
      <w:sz w:val="26"/>
      <w:szCs w:val="20"/>
    </w:rPr>
  </w:style>
  <w:style w:type="character" w:customStyle="1" w:styleId="32">
    <w:name w:val="Основной текст 3 Знак"/>
    <w:basedOn w:val="a0"/>
    <w:link w:val="31"/>
    <w:rsid w:val="00A378AB"/>
    <w:rPr>
      <w:rFonts w:ascii="Times New Roman" w:eastAsia="Times New Roman" w:hAnsi="Times New Roman" w:cs="Times New Roman"/>
      <w:sz w:val="26"/>
      <w:szCs w:val="20"/>
    </w:rPr>
  </w:style>
  <w:style w:type="character" w:customStyle="1" w:styleId="apple-converted-space">
    <w:name w:val="apple-converted-space"/>
    <w:basedOn w:val="a0"/>
    <w:uiPriority w:val="99"/>
    <w:rsid w:val="00A378AB"/>
  </w:style>
  <w:style w:type="paragraph" w:styleId="a6">
    <w:name w:val="Normal (Web)"/>
    <w:aliases w:val="Обычный (Web),Обычный (веб)1"/>
    <w:basedOn w:val="a"/>
    <w:uiPriority w:val="99"/>
    <w:qFormat/>
    <w:rsid w:val="003D1713"/>
    <w:pPr>
      <w:spacing w:before="100" w:beforeAutospacing="1" w:after="119" w:line="240" w:lineRule="auto"/>
    </w:pPr>
    <w:rPr>
      <w:rFonts w:ascii="Times New Roman" w:eastAsia="Times New Roman" w:hAnsi="Times New Roman" w:cs="Times New Roman"/>
      <w:color w:val="000000"/>
      <w:sz w:val="24"/>
      <w:szCs w:val="24"/>
    </w:rPr>
  </w:style>
  <w:style w:type="paragraph" w:customStyle="1" w:styleId="western">
    <w:name w:val="western"/>
    <w:basedOn w:val="a"/>
    <w:rsid w:val="003D1713"/>
    <w:pPr>
      <w:spacing w:before="100" w:beforeAutospacing="1" w:after="119" w:line="240" w:lineRule="auto"/>
    </w:pPr>
    <w:rPr>
      <w:rFonts w:ascii="Arial" w:eastAsia="Times New Roman" w:hAnsi="Arial" w:cs="Arial"/>
      <w:color w:val="000000"/>
      <w:sz w:val="20"/>
      <w:szCs w:val="20"/>
    </w:rPr>
  </w:style>
  <w:style w:type="character" w:customStyle="1" w:styleId="a7">
    <w:name w:val="Цветовое выделение"/>
    <w:uiPriority w:val="99"/>
    <w:rsid w:val="003D1713"/>
    <w:rPr>
      <w:b/>
      <w:bCs/>
      <w:color w:val="26282F"/>
      <w:sz w:val="26"/>
      <w:szCs w:val="26"/>
    </w:rPr>
  </w:style>
  <w:style w:type="character" w:customStyle="1" w:styleId="a8">
    <w:name w:val="Гипертекстовая ссылка"/>
    <w:basedOn w:val="a7"/>
    <w:uiPriority w:val="99"/>
    <w:rsid w:val="003D1713"/>
    <w:rPr>
      <w:b/>
      <w:bCs/>
      <w:color w:val="auto"/>
      <w:sz w:val="26"/>
      <w:szCs w:val="26"/>
    </w:rPr>
  </w:style>
  <w:style w:type="paragraph" w:customStyle="1" w:styleId="a9">
    <w:name w:val="Нормальный (таблица)"/>
    <w:basedOn w:val="a"/>
    <w:next w:val="a"/>
    <w:uiPriority w:val="99"/>
    <w:rsid w:val="003D1713"/>
    <w:pPr>
      <w:widowControl w:val="0"/>
      <w:autoSpaceDE w:val="0"/>
      <w:autoSpaceDN w:val="0"/>
      <w:adjustRightInd w:val="0"/>
      <w:spacing w:after="0" w:line="240" w:lineRule="auto"/>
      <w:jc w:val="both"/>
    </w:pPr>
    <w:rPr>
      <w:rFonts w:ascii="Arial" w:eastAsia="Times New Roman" w:hAnsi="Arial" w:cs="Arial"/>
      <w:sz w:val="24"/>
      <w:szCs w:val="24"/>
    </w:rPr>
  </w:style>
  <w:style w:type="table" w:styleId="aa">
    <w:name w:val="Table Grid"/>
    <w:basedOn w:val="a1"/>
    <w:uiPriority w:val="99"/>
    <w:rsid w:val="003D1713"/>
    <w:pPr>
      <w:widowControl w:val="0"/>
      <w:autoSpaceDE w:val="0"/>
      <w:autoSpaceDN w:val="0"/>
      <w:adjustRightInd w:val="0"/>
      <w:spacing w:after="0" w:line="240" w:lineRule="auto"/>
    </w:pPr>
    <w:rPr>
      <w:rFonts w:ascii="Arial" w:eastAsia="Times New Roman" w:hAnsi="Arial"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
    <w:name w:val="Прижатый влево"/>
    <w:basedOn w:val="a"/>
    <w:next w:val="a"/>
    <w:uiPriority w:val="99"/>
    <w:rsid w:val="003D1713"/>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ac">
    <w:name w:val="Таблицы (моноширинный)"/>
    <w:basedOn w:val="a"/>
    <w:next w:val="a"/>
    <w:rsid w:val="003D1713"/>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21">
    <w:name w:val="Основной текст с отступом 21"/>
    <w:basedOn w:val="a"/>
    <w:rsid w:val="004B3121"/>
    <w:pPr>
      <w:suppressAutoHyphens/>
      <w:spacing w:after="0" w:line="240" w:lineRule="auto"/>
      <w:ind w:firstLine="720"/>
      <w:jc w:val="both"/>
    </w:pPr>
    <w:rPr>
      <w:rFonts w:ascii="Times New Roman" w:eastAsia="Times New Roman" w:hAnsi="Times New Roman" w:cs="Times New Roman"/>
      <w:sz w:val="28"/>
      <w:szCs w:val="20"/>
      <w:lang w:eastAsia="ar-SA"/>
    </w:rPr>
  </w:style>
  <w:style w:type="paragraph" w:styleId="ad">
    <w:name w:val="No Spacing"/>
    <w:link w:val="ae"/>
    <w:uiPriority w:val="1"/>
    <w:qFormat/>
    <w:rsid w:val="004B3121"/>
    <w:pPr>
      <w:spacing w:after="0" w:line="240" w:lineRule="auto"/>
    </w:pPr>
    <w:rPr>
      <w:rFonts w:ascii="Calibri" w:eastAsia="Times New Roman" w:hAnsi="Calibri" w:cs="Times New Roman"/>
    </w:rPr>
  </w:style>
  <w:style w:type="paragraph" w:styleId="af">
    <w:name w:val="Body Text Indent"/>
    <w:basedOn w:val="a"/>
    <w:link w:val="af0"/>
    <w:unhideWhenUsed/>
    <w:rsid w:val="0056559F"/>
    <w:pPr>
      <w:spacing w:after="120"/>
      <w:ind w:left="283"/>
    </w:pPr>
  </w:style>
  <w:style w:type="character" w:customStyle="1" w:styleId="af0">
    <w:name w:val="Основной текст с отступом Знак"/>
    <w:basedOn w:val="a0"/>
    <w:link w:val="af"/>
    <w:rsid w:val="0056559F"/>
  </w:style>
  <w:style w:type="paragraph" w:styleId="33">
    <w:name w:val="Body Text Indent 3"/>
    <w:basedOn w:val="a"/>
    <w:link w:val="34"/>
    <w:unhideWhenUsed/>
    <w:rsid w:val="0056559F"/>
    <w:pPr>
      <w:spacing w:after="120"/>
      <w:ind w:left="283"/>
    </w:pPr>
    <w:rPr>
      <w:sz w:val="16"/>
      <w:szCs w:val="16"/>
    </w:rPr>
  </w:style>
  <w:style w:type="character" w:customStyle="1" w:styleId="34">
    <w:name w:val="Основной текст с отступом 3 Знак"/>
    <w:basedOn w:val="a0"/>
    <w:link w:val="33"/>
    <w:rsid w:val="0056559F"/>
    <w:rPr>
      <w:sz w:val="16"/>
      <w:szCs w:val="16"/>
    </w:rPr>
  </w:style>
  <w:style w:type="paragraph" w:styleId="af1">
    <w:name w:val="Body Text"/>
    <w:basedOn w:val="a"/>
    <w:link w:val="af2"/>
    <w:unhideWhenUsed/>
    <w:rsid w:val="0056559F"/>
    <w:pPr>
      <w:spacing w:after="120"/>
    </w:pPr>
  </w:style>
  <w:style w:type="character" w:customStyle="1" w:styleId="af2">
    <w:name w:val="Основной текст Знак"/>
    <w:basedOn w:val="a0"/>
    <w:link w:val="af1"/>
    <w:rsid w:val="0056559F"/>
  </w:style>
  <w:style w:type="paragraph" w:styleId="af3">
    <w:name w:val="List Paragraph"/>
    <w:basedOn w:val="a"/>
    <w:uiPriority w:val="34"/>
    <w:qFormat/>
    <w:rsid w:val="006F7BAA"/>
    <w:pPr>
      <w:ind w:left="720"/>
      <w:contextualSpacing/>
    </w:pPr>
    <w:rPr>
      <w:rFonts w:ascii="Calibri" w:eastAsia="Calibri" w:hAnsi="Calibri" w:cs="Times New Roman"/>
      <w:lang w:eastAsia="en-US"/>
    </w:rPr>
  </w:style>
  <w:style w:type="character" w:styleId="af4">
    <w:name w:val="Strong"/>
    <w:basedOn w:val="a0"/>
    <w:uiPriority w:val="22"/>
    <w:qFormat/>
    <w:rsid w:val="0074320F"/>
    <w:rPr>
      <w:b/>
      <w:bCs/>
    </w:rPr>
  </w:style>
  <w:style w:type="paragraph" w:customStyle="1" w:styleId="22">
    <w:name w:val="Обычный (веб)2"/>
    <w:basedOn w:val="a"/>
    <w:link w:val="23"/>
    <w:qFormat/>
    <w:rsid w:val="0074320F"/>
    <w:pPr>
      <w:spacing w:before="105" w:after="105" w:line="240" w:lineRule="auto"/>
      <w:ind w:firstLine="240"/>
    </w:pPr>
    <w:rPr>
      <w:rFonts w:ascii="Calibri" w:eastAsia="Calibri" w:hAnsi="Calibri" w:cs="Times New Roman"/>
      <w:color w:val="3C392C"/>
      <w:sz w:val="26"/>
      <w:szCs w:val="26"/>
    </w:rPr>
  </w:style>
  <w:style w:type="character" w:customStyle="1" w:styleId="23">
    <w:name w:val="Обычный (веб)2 Знак"/>
    <w:basedOn w:val="a0"/>
    <w:link w:val="22"/>
    <w:rsid w:val="0074320F"/>
    <w:rPr>
      <w:rFonts w:ascii="Calibri" w:eastAsia="Calibri" w:hAnsi="Calibri" w:cs="Times New Roman"/>
      <w:color w:val="3C392C"/>
      <w:sz w:val="26"/>
      <w:szCs w:val="26"/>
    </w:rPr>
  </w:style>
  <w:style w:type="paragraph" w:customStyle="1" w:styleId="af5">
    <w:name w:val="Таблица"/>
    <w:basedOn w:val="af1"/>
    <w:uiPriority w:val="99"/>
    <w:qFormat/>
    <w:rsid w:val="0074320F"/>
    <w:pPr>
      <w:suppressAutoHyphens/>
      <w:spacing w:after="0" w:line="240" w:lineRule="auto"/>
      <w:jc w:val="both"/>
    </w:pPr>
    <w:rPr>
      <w:rFonts w:ascii="a_FuturaOrto" w:eastAsia="Times New Roman" w:hAnsi="a_FuturaOrto" w:cs="Times New Roman"/>
      <w:i/>
      <w:sz w:val="20"/>
      <w:szCs w:val="20"/>
      <w:lang w:eastAsia="ar-SA"/>
    </w:rPr>
  </w:style>
  <w:style w:type="paragraph" w:customStyle="1" w:styleId="12">
    <w:name w:val="Без интервала1"/>
    <w:basedOn w:val="a"/>
    <w:qFormat/>
    <w:rsid w:val="0074320F"/>
    <w:pPr>
      <w:spacing w:after="0" w:line="240" w:lineRule="auto"/>
    </w:pPr>
    <w:rPr>
      <w:rFonts w:ascii="Calibri" w:eastAsia="Times New Roman" w:hAnsi="Calibri" w:cs="Times New Roman"/>
      <w:sz w:val="24"/>
      <w:szCs w:val="32"/>
      <w:lang w:val="en-US" w:eastAsia="en-US"/>
    </w:rPr>
  </w:style>
  <w:style w:type="paragraph" w:customStyle="1" w:styleId="13">
    <w:name w:val="Текст1"/>
    <w:basedOn w:val="a"/>
    <w:uiPriority w:val="99"/>
    <w:qFormat/>
    <w:rsid w:val="0074320F"/>
    <w:pPr>
      <w:suppressAutoHyphens/>
      <w:spacing w:after="0" w:line="240" w:lineRule="auto"/>
    </w:pPr>
    <w:rPr>
      <w:rFonts w:ascii="Courier New" w:eastAsia="Times New Roman" w:hAnsi="Courier New" w:cs="Courier New"/>
      <w:sz w:val="20"/>
      <w:szCs w:val="20"/>
      <w:lang w:eastAsia="ar-SA"/>
    </w:rPr>
  </w:style>
  <w:style w:type="paragraph" w:styleId="HTML">
    <w:name w:val="HTML Preformatted"/>
    <w:basedOn w:val="a"/>
    <w:link w:val="HTML0"/>
    <w:rsid w:val="007432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74320F"/>
    <w:rPr>
      <w:rFonts w:ascii="Courier New" w:eastAsia="Times New Roman" w:hAnsi="Courier New" w:cs="Courier New"/>
      <w:sz w:val="20"/>
      <w:szCs w:val="20"/>
    </w:rPr>
  </w:style>
  <w:style w:type="paragraph" w:customStyle="1" w:styleId="ConsPlusNormal">
    <w:name w:val="ConsPlusNormal"/>
    <w:rsid w:val="000A2234"/>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Nonformat">
    <w:name w:val="ConsNonformat"/>
    <w:rsid w:val="000A2234"/>
    <w:pPr>
      <w:widowControl w:val="0"/>
      <w:spacing w:after="0" w:line="240" w:lineRule="auto"/>
      <w:ind w:right="19772"/>
    </w:pPr>
    <w:rPr>
      <w:rFonts w:ascii="Courier New" w:eastAsia="Times New Roman" w:hAnsi="Courier New" w:cs="Courier New"/>
      <w:sz w:val="20"/>
      <w:szCs w:val="20"/>
    </w:rPr>
  </w:style>
  <w:style w:type="paragraph" w:customStyle="1" w:styleId="24">
    <w:name w:val="Абзац списка2"/>
    <w:basedOn w:val="a"/>
    <w:rsid w:val="001E0531"/>
    <w:pPr>
      <w:spacing w:after="160" w:line="259" w:lineRule="auto"/>
      <w:ind w:left="720"/>
    </w:pPr>
    <w:rPr>
      <w:rFonts w:ascii="Calibri" w:eastAsia="Times New Roman" w:hAnsi="Calibri" w:cs="Times New Roman"/>
      <w:lang w:eastAsia="en-US"/>
    </w:rPr>
  </w:style>
  <w:style w:type="character" w:customStyle="1" w:styleId="ae">
    <w:name w:val="Без интервала Знак"/>
    <w:link w:val="ad"/>
    <w:uiPriority w:val="1"/>
    <w:rsid w:val="001E0531"/>
    <w:rPr>
      <w:rFonts w:ascii="Calibri" w:eastAsia="Times New Roman" w:hAnsi="Calibri" w:cs="Times New Roman"/>
    </w:rPr>
  </w:style>
  <w:style w:type="character" w:customStyle="1" w:styleId="20">
    <w:name w:val="Заголовок 2 Знак"/>
    <w:basedOn w:val="a0"/>
    <w:link w:val="2"/>
    <w:uiPriority w:val="9"/>
    <w:rsid w:val="00B311FD"/>
    <w:rPr>
      <w:rFonts w:ascii="Times New Roman" w:eastAsia="Times New Roman" w:hAnsi="Times New Roman" w:cs="Times New Roman"/>
      <w:b/>
      <w:bCs/>
      <w:sz w:val="28"/>
      <w:szCs w:val="24"/>
    </w:rPr>
  </w:style>
  <w:style w:type="character" w:customStyle="1" w:styleId="30">
    <w:name w:val="Заголовок 3 Знак"/>
    <w:basedOn w:val="a0"/>
    <w:link w:val="3"/>
    <w:uiPriority w:val="9"/>
    <w:rsid w:val="00B311FD"/>
    <w:rPr>
      <w:rFonts w:ascii="Times New Roman" w:eastAsia="Times New Roman" w:hAnsi="Times New Roman" w:cs="Times New Roman"/>
      <w:i/>
      <w:iCs/>
      <w:sz w:val="20"/>
      <w:szCs w:val="24"/>
    </w:rPr>
  </w:style>
  <w:style w:type="character" w:customStyle="1" w:styleId="50">
    <w:name w:val="Заголовок 5 Знак"/>
    <w:basedOn w:val="a0"/>
    <w:link w:val="5"/>
    <w:rsid w:val="00B311FD"/>
    <w:rPr>
      <w:rFonts w:ascii="Times New Roman" w:eastAsia="Times New Roman" w:hAnsi="Times New Roman" w:cs="Times New Roman"/>
      <w:sz w:val="28"/>
      <w:szCs w:val="24"/>
    </w:rPr>
  </w:style>
  <w:style w:type="character" w:customStyle="1" w:styleId="60">
    <w:name w:val="Заголовок 6 Знак"/>
    <w:basedOn w:val="a0"/>
    <w:link w:val="6"/>
    <w:rsid w:val="00B311FD"/>
    <w:rPr>
      <w:rFonts w:ascii="Times New Roman" w:eastAsia="Times New Roman" w:hAnsi="Times New Roman" w:cs="Times New Roman"/>
      <w:sz w:val="28"/>
      <w:szCs w:val="24"/>
    </w:rPr>
  </w:style>
  <w:style w:type="character" w:customStyle="1" w:styleId="90">
    <w:name w:val="Заголовок 9 Знак"/>
    <w:basedOn w:val="a0"/>
    <w:link w:val="9"/>
    <w:rsid w:val="00B311FD"/>
    <w:rPr>
      <w:rFonts w:ascii="Times New Roman" w:eastAsia="Times New Roman" w:hAnsi="Times New Roman" w:cs="Times New Roman"/>
      <w:sz w:val="28"/>
      <w:szCs w:val="24"/>
    </w:rPr>
  </w:style>
  <w:style w:type="numbering" w:customStyle="1" w:styleId="14">
    <w:name w:val="Нет списка1"/>
    <w:next w:val="a2"/>
    <w:uiPriority w:val="99"/>
    <w:semiHidden/>
    <w:unhideWhenUsed/>
    <w:rsid w:val="00B311FD"/>
  </w:style>
  <w:style w:type="paragraph" w:styleId="af6">
    <w:name w:val="footer"/>
    <w:basedOn w:val="a"/>
    <w:link w:val="af7"/>
    <w:uiPriority w:val="99"/>
    <w:rsid w:val="00B311FD"/>
    <w:pPr>
      <w:tabs>
        <w:tab w:val="center" w:pos="4677"/>
        <w:tab w:val="right" w:pos="9355"/>
      </w:tabs>
      <w:spacing w:after="0" w:line="240" w:lineRule="auto"/>
    </w:pPr>
    <w:rPr>
      <w:rFonts w:ascii="Times New Roman" w:eastAsia="Times New Roman" w:hAnsi="Times New Roman" w:cs="Times New Roman"/>
      <w:sz w:val="24"/>
      <w:szCs w:val="24"/>
      <w:lang w:val="x-none" w:eastAsia="x-none"/>
    </w:rPr>
  </w:style>
  <w:style w:type="character" w:customStyle="1" w:styleId="af7">
    <w:name w:val="Нижний колонтитул Знак"/>
    <w:basedOn w:val="a0"/>
    <w:link w:val="af6"/>
    <w:uiPriority w:val="99"/>
    <w:rsid w:val="00B311FD"/>
    <w:rPr>
      <w:rFonts w:ascii="Times New Roman" w:eastAsia="Times New Roman" w:hAnsi="Times New Roman" w:cs="Times New Roman"/>
      <w:sz w:val="24"/>
      <w:szCs w:val="24"/>
      <w:lang w:val="x-none" w:eastAsia="x-none"/>
    </w:rPr>
  </w:style>
  <w:style w:type="character" w:styleId="af8">
    <w:name w:val="page number"/>
    <w:basedOn w:val="a0"/>
    <w:rsid w:val="00B311FD"/>
  </w:style>
  <w:style w:type="paragraph" w:customStyle="1" w:styleId="15">
    <w:name w:val="заголовок 1"/>
    <w:basedOn w:val="a"/>
    <w:next w:val="a"/>
    <w:rsid w:val="00B311FD"/>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5">
    <w:name w:val="Body Text 2"/>
    <w:basedOn w:val="a"/>
    <w:link w:val="26"/>
    <w:rsid w:val="00B311FD"/>
    <w:pPr>
      <w:spacing w:after="0" w:line="240" w:lineRule="auto"/>
      <w:jc w:val="both"/>
    </w:pPr>
    <w:rPr>
      <w:rFonts w:ascii="Times New Roman" w:eastAsia="Times New Roman" w:hAnsi="Times New Roman" w:cs="Times New Roman"/>
      <w:sz w:val="24"/>
      <w:szCs w:val="24"/>
    </w:rPr>
  </w:style>
  <w:style w:type="character" w:customStyle="1" w:styleId="26">
    <w:name w:val="Основной текст 2 Знак"/>
    <w:basedOn w:val="a0"/>
    <w:link w:val="25"/>
    <w:rsid w:val="00B311FD"/>
    <w:rPr>
      <w:rFonts w:ascii="Times New Roman" w:eastAsia="Times New Roman" w:hAnsi="Times New Roman" w:cs="Times New Roman"/>
      <w:sz w:val="24"/>
      <w:szCs w:val="24"/>
    </w:rPr>
  </w:style>
  <w:style w:type="paragraph" w:customStyle="1" w:styleId="210">
    <w:name w:val="Основной текст 21"/>
    <w:basedOn w:val="a"/>
    <w:rsid w:val="00B311FD"/>
    <w:pPr>
      <w:widowControl w:val="0"/>
      <w:spacing w:after="0" w:line="240" w:lineRule="auto"/>
      <w:jc w:val="both"/>
    </w:pPr>
    <w:rPr>
      <w:rFonts w:ascii="Arial" w:eastAsia="Times New Roman" w:hAnsi="Arial" w:cs="Times New Roman"/>
      <w:sz w:val="20"/>
      <w:szCs w:val="20"/>
    </w:rPr>
  </w:style>
  <w:style w:type="paragraph" w:styleId="af9">
    <w:name w:val="Block Text"/>
    <w:basedOn w:val="a"/>
    <w:rsid w:val="00B311FD"/>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B311FD"/>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fa">
    <w:name w:val="Title"/>
    <w:basedOn w:val="a"/>
    <w:link w:val="afb"/>
    <w:qFormat/>
    <w:rsid w:val="00B311FD"/>
    <w:pPr>
      <w:spacing w:after="0" w:line="240" w:lineRule="auto"/>
      <w:jc w:val="center"/>
    </w:pPr>
    <w:rPr>
      <w:rFonts w:ascii="Times New Roman" w:eastAsia="Times New Roman" w:hAnsi="Times New Roman" w:cs="Times New Roman"/>
      <w:b/>
      <w:sz w:val="28"/>
      <w:szCs w:val="20"/>
    </w:rPr>
  </w:style>
  <w:style w:type="character" w:customStyle="1" w:styleId="afb">
    <w:name w:val="Название Знак"/>
    <w:basedOn w:val="a0"/>
    <w:link w:val="afa"/>
    <w:rsid w:val="00B311FD"/>
    <w:rPr>
      <w:rFonts w:ascii="Times New Roman" w:eastAsia="Times New Roman" w:hAnsi="Times New Roman" w:cs="Times New Roman"/>
      <w:b/>
      <w:sz w:val="28"/>
      <w:szCs w:val="20"/>
    </w:rPr>
  </w:style>
  <w:style w:type="paragraph" w:styleId="afc">
    <w:name w:val="Balloon Text"/>
    <w:basedOn w:val="a"/>
    <w:link w:val="afd"/>
    <w:uiPriority w:val="99"/>
    <w:semiHidden/>
    <w:rsid w:val="00B311FD"/>
    <w:pPr>
      <w:spacing w:after="0" w:line="240" w:lineRule="auto"/>
    </w:pPr>
    <w:rPr>
      <w:rFonts w:ascii="Tahoma" w:eastAsia="Times New Roman" w:hAnsi="Tahoma" w:cs="Times New Roman"/>
      <w:sz w:val="16"/>
      <w:szCs w:val="16"/>
      <w:lang w:val="x-none" w:eastAsia="x-none"/>
    </w:rPr>
  </w:style>
  <w:style w:type="character" w:customStyle="1" w:styleId="afd">
    <w:name w:val="Текст выноски Знак"/>
    <w:basedOn w:val="a0"/>
    <w:link w:val="afc"/>
    <w:uiPriority w:val="99"/>
    <w:semiHidden/>
    <w:rsid w:val="00B311FD"/>
    <w:rPr>
      <w:rFonts w:ascii="Tahoma" w:eastAsia="Times New Roman" w:hAnsi="Tahoma" w:cs="Times New Roman"/>
      <w:sz w:val="16"/>
      <w:szCs w:val="16"/>
      <w:lang w:val="x-none" w:eastAsia="x-none"/>
    </w:rPr>
  </w:style>
  <w:style w:type="paragraph" w:customStyle="1" w:styleId="afe">
    <w:name w:val="Знак"/>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
    <w:name w:val="Знак Знак Знак"/>
    <w:basedOn w:val="a"/>
    <w:autoRedefine/>
    <w:rsid w:val="00B311FD"/>
    <w:pPr>
      <w:spacing w:after="160" w:line="240" w:lineRule="exact"/>
    </w:pPr>
    <w:rPr>
      <w:rFonts w:ascii="Times New Roman" w:eastAsia="SimSun" w:hAnsi="Times New Roman" w:cs="Times New Roman"/>
      <w:b/>
      <w:sz w:val="28"/>
      <w:szCs w:val="24"/>
      <w:lang w:val="en-US" w:eastAsia="en-US"/>
    </w:rPr>
  </w:style>
  <w:style w:type="paragraph" w:customStyle="1" w:styleId="16">
    <w:name w:val="Знак1 Знак Знак Знак"/>
    <w:basedOn w:val="a"/>
    <w:rsid w:val="00B311F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7">
    <w:name w:val="Знак1"/>
    <w:basedOn w:val="a"/>
    <w:rsid w:val="00B311FD"/>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
    <w:rsid w:val="00B311FD"/>
    <w:pPr>
      <w:spacing w:after="160" w:line="240" w:lineRule="exact"/>
    </w:pPr>
    <w:rPr>
      <w:rFonts w:ascii="Verdana" w:eastAsia="Times New Roman" w:hAnsi="Verdana" w:cs="Times New Roman"/>
      <w:sz w:val="20"/>
      <w:szCs w:val="20"/>
      <w:lang w:val="en-US" w:eastAsia="en-US"/>
    </w:rPr>
  </w:style>
  <w:style w:type="paragraph" w:styleId="aff0">
    <w:name w:val="Plain Text"/>
    <w:basedOn w:val="a"/>
    <w:link w:val="aff1"/>
    <w:rsid w:val="00B311FD"/>
    <w:pPr>
      <w:spacing w:after="0" w:line="240" w:lineRule="auto"/>
    </w:pPr>
    <w:rPr>
      <w:rFonts w:ascii="Courier New" w:eastAsia="Times New Roman" w:hAnsi="Courier New" w:cs="Courier New"/>
      <w:sz w:val="20"/>
      <w:szCs w:val="20"/>
    </w:rPr>
  </w:style>
  <w:style w:type="character" w:customStyle="1" w:styleId="aff1">
    <w:name w:val="Текст Знак"/>
    <w:basedOn w:val="a0"/>
    <w:link w:val="aff0"/>
    <w:rsid w:val="00B311FD"/>
    <w:rPr>
      <w:rFonts w:ascii="Courier New" w:eastAsia="Times New Roman" w:hAnsi="Courier New" w:cs="Courier New"/>
      <w:sz w:val="20"/>
      <w:szCs w:val="20"/>
    </w:rPr>
  </w:style>
  <w:style w:type="paragraph" w:customStyle="1" w:styleId="110">
    <w:name w:val="Знак1 Знак Знак Знак1"/>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2">
    <w:name w:val="Знак Знак"/>
    <w:rsid w:val="00B311FD"/>
    <w:rPr>
      <w:b/>
      <w:bCs/>
      <w:color w:val="FF0000"/>
      <w:szCs w:val="28"/>
      <w:lang w:val="ru-RU" w:eastAsia="ru-RU" w:bidi="ar-SA"/>
    </w:rPr>
  </w:style>
  <w:style w:type="paragraph" w:customStyle="1" w:styleId="aff3">
    <w:name w:val="Знак Знак Знак Знак Знак Знак Знак"/>
    <w:basedOn w:val="a"/>
    <w:rsid w:val="00B311FD"/>
    <w:pPr>
      <w:spacing w:after="0" w:line="240" w:lineRule="auto"/>
    </w:pPr>
    <w:rPr>
      <w:rFonts w:ascii="Verdana" w:eastAsia="Times New Roman" w:hAnsi="Verdana" w:cs="Verdana"/>
      <w:sz w:val="20"/>
      <w:szCs w:val="20"/>
      <w:lang w:val="en-US" w:eastAsia="en-US"/>
    </w:rPr>
  </w:style>
  <w:style w:type="paragraph" w:customStyle="1" w:styleId="27">
    <w:name w:val="Знак2"/>
    <w:basedOn w:val="a"/>
    <w:rsid w:val="00B311FD"/>
    <w:pPr>
      <w:spacing w:after="160" w:line="240" w:lineRule="exact"/>
    </w:pPr>
    <w:rPr>
      <w:rFonts w:ascii="Verdana" w:eastAsia="Times New Roman" w:hAnsi="Verdana" w:cs="Times New Roman"/>
      <w:sz w:val="20"/>
      <w:szCs w:val="20"/>
      <w:lang w:val="en-US" w:eastAsia="en-US"/>
    </w:rPr>
  </w:style>
  <w:style w:type="paragraph" w:customStyle="1" w:styleId="aff4">
    <w:name w:val="Содержимое таблицы"/>
    <w:basedOn w:val="a"/>
    <w:rsid w:val="00B311F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5">
    <w:name w:val="Знак Знак Знак Знак Знак Знак Знак Знак Знак Знак"/>
    <w:basedOn w:val="a"/>
    <w:rsid w:val="00B311FD"/>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B311FD"/>
    <w:rPr>
      <w:rFonts w:ascii="Symbol" w:hAnsi="Symbol" w:cs="StarSymbol"/>
      <w:sz w:val="18"/>
      <w:szCs w:val="18"/>
    </w:rPr>
  </w:style>
  <w:style w:type="character" w:customStyle="1" w:styleId="WW8Num2z0">
    <w:name w:val="WW8Num2z0"/>
    <w:rsid w:val="00B311FD"/>
    <w:rPr>
      <w:rFonts w:ascii="Symbol" w:hAnsi="Symbol" w:cs="StarSymbol"/>
      <w:sz w:val="18"/>
      <w:szCs w:val="18"/>
    </w:rPr>
  </w:style>
  <w:style w:type="character" w:customStyle="1" w:styleId="Absatz-Standardschriftart">
    <w:name w:val="Absatz-Standardschriftart"/>
    <w:rsid w:val="00B311FD"/>
  </w:style>
  <w:style w:type="character" w:customStyle="1" w:styleId="WW-Absatz-Standardschriftart">
    <w:name w:val="WW-Absatz-Standardschriftart"/>
    <w:rsid w:val="00B311FD"/>
  </w:style>
  <w:style w:type="character" w:customStyle="1" w:styleId="28">
    <w:name w:val="Основной шрифт абзаца2"/>
    <w:rsid w:val="00B311FD"/>
  </w:style>
  <w:style w:type="character" w:customStyle="1" w:styleId="WW-Absatz-Standardschriftart1">
    <w:name w:val="WW-Absatz-Standardschriftart1"/>
    <w:rsid w:val="00B311FD"/>
  </w:style>
  <w:style w:type="character" w:customStyle="1" w:styleId="WW-Absatz-Standardschriftart11">
    <w:name w:val="WW-Absatz-Standardschriftart11"/>
    <w:rsid w:val="00B311FD"/>
  </w:style>
  <w:style w:type="character" w:customStyle="1" w:styleId="WW-Absatz-Standardschriftart111">
    <w:name w:val="WW-Absatz-Standardschriftart111"/>
    <w:rsid w:val="00B311FD"/>
  </w:style>
  <w:style w:type="character" w:customStyle="1" w:styleId="WW-Absatz-Standardschriftart1111">
    <w:name w:val="WW-Absatz-Standardschriftart1111"/>
    <w:rsid w:val="00B311FD"/>
  </w:style>
  <w:style w:type="character" w:customStyle="1" w:styleId="WW-Absatz-Standardschriftart11111">
    <w:name w:val="WW-Absatz-Standardschriftart11111"/>
    <w:rsid w:val="00B311FD"/>
  </w:style>
  <w:style w:type="character" w:customStyle="1" w:styleId="WW-Absatz-Standardschriftart111111">
    <w:name w:val="WW-Absatz-Standardschriftart111111"/>
    <w:rsid w:val="00B311FD"/>
  </w:style>
  <w:style w:type="character" w:customStyle="1" w:styleId="WW8Num3z0">
    <w:name w:val="WW8Num3z0"/>
    <w:rsid w:val="00B311FD"/>
    <w:rPr>
      <w:rFonts w:ascii="Times New Roman" w:eastAsia="Times New Roman" w:hAnsi="Times New Roman" w:cs="Times New Roman"/>
    </w:rPr>
  </w:style>
  <w:style w:type="character" w:customStyle="1" w:styleId="WW8Num3z1">
    <w:name w:val="WW8Num3z1"/>
    <w:rsid w:val="00B311FD"/>
    <w:rPr>
      <w:rFonts w:ascii="Courier New" w:hAnsi="Courier New"/>
    </w:rPr>
  </w:style>
  <w:style w:type="character" w:customStyle="1" w:styleId="WW8Num3z2">
    <w:name w:val="WW8Num3z2"/>
    <w:rsid w:val="00B311FD"/>
    <w:rPr>
      <w:rFonts w:ascii="Wingdings" w:hAnsi="Wingdings"/>
    </w:rPr>
  </w:style>
  <w:style w:type="character" w:customStyle="1" w:styleId="WW8Num3z3">
    <w:name w:val="WW8Num3z3"/>
    <w:rsid w:val="00B311FD"/>
    <w:rPr>
      <w:rFonts w:ascii="Symbol" w:hAnsi="Symbol"/>
    </w:rPr>
  </w:style>
  <w:style w:type="character" w:customStyle="1" w:styleId="WW8Num5z0">
    <w:name w:val="WW8Num5z0"/>
    <w:rsid w:val="00B311FD"/>
    <w:rPr>
      <w:rFonts w:ascii="Times New Roman" w:eastAsia="Times New Roman" w:hAnsi="Times New Roman" w:cs="Times New Roman"/>
    </w:rPr>
  </w:style>
  <w:style w:type="character" w:customStyle="1" w:styleId="WW8Num5z1">
    <w:name w:val="WW8Num5z1"/>
    <w:rsid w:val="00B311FD"/>
    <w:rPr>
      <w:rFonts w:ascii="Courier New" w:hAnsi="Courier New"/>
    </w:rPr>
  </w:style>
  <w:style w:type="character" w:customStyle="1" w:styleId="WW8Num5z2">
    <w:name w:val="WW8Num5z2"/>
    <w:rsid w:val="00B311FD"/>
    <w:rPr>
      <w:rFonts w:ascii="Wingdings" w:hAnsi="Wingdings"/>
    </w:rPr>
  </w:style>
  <w:style w:type="character" w:customStyle="1" w:styleId="WW8Num5z3">
    <w:name w:val="WW8Num5z3"/>
    <w:rsid w:val="00B311FD"/>
    <w:rPr>
      <w:rFonts w:ascii="Symbol" w:hAnsi="Symbol"/>
    </w:rPr>
  </w:style>
  <w:style w:type="character" w:customStyle="1" w:styleId="WW8Num6z1">
    <w:name w:val="WW8Num6z1"/>
    <w:rsid w:val="00B311FD"/>
    <w:rPr>
      <w:rFonts w:ascii="Courier New" w:hAnsi="Courier New"/>
    </w:rPr>
  </w:style>
  <w:style w:type="character" w:customStyle="1" w:styleId="WW8Num6z2">
    <w:name w:val="WW8Num6z2"/>
    <w:rsid w:val="00B311FD"/>
    <w:rPr>
      <w:rFonts w:ascii="Wingdings" w:hAnsi="Wingdings"/>
    </w:rPr>
  </w:style>
  <w:style w:type="character" w:customStyle="1" w:styleId="WW8Num6z3">
    <w:name w:val="WW8Num6z3"/>
    <w:rsid w:val="00B311FD"/>
    <w:rPr>
      <w:rFonts w:ascii="Symbol" w:hAnsi="Symbol"/>
    </w:rPr>
  </w:style>
  <w:style w:type="character" w:customStyle="1" w:styleId="WW8Num7z0">
    <w:name w:val="WW8Num7z0"/>
    <w:rsid w:val="00B311FD"/>
    <w:rPr>
      <w:rFonts w:ascii="Times New Roman" w:eastAsia="Times New Roman" w:hAnsi="Times New Roman" w:cs="Times New Roman"/>
    </w:rPr>
  </w:style>
  <w:style w:type="character" w:customStyle="1" w:styleId="WW8Num7z1">
    <w:name w:val="WW8Num7z1"/>
    <w:rsid w:val="00B311FD"/>
    <w:rPr>
      <w:rFonts w:ascii="Courier New" w:hAnsi="Courier New"/>
    </w:rPr>
  </w:style>
  <w:style w:type="character" w:customStyle="1" w:styleId="WW8Num7z2">
    <w:name w:val="WW8Num7z2"/>
    <w:rsid w:val="00B311FD"/>
    <w:rPr>
      <w:rFonts w:ascii="Wingdings" w:hAnsi="Wingdings"/>
    </w:rPr>
  </w:style>
  <w:style w:type="character" w:customStyle="1" w:styleId="WW8Num7z3">
    <w:name w:val="WW8Num7z3"/>
    <w:rsid w:val="00B311FD"/>
    <w:rPr>
      <w:rFonts w:ascii="Symbol" w:hAnsi="Symbol"/>
    </w:rPr>
  </w:style>
  <w:style w:type="character" w:customStyle="1" w:styleId="WW8Num9z0">
    <w:name w:val="WW8Num9z0"/>
    <w:rsid w:val="00B311FD"/>
    <w:rPr>
      <w:rFonts w:ascii="Times New Roman" w:hAnsi="Times New Roman" w:cs="Times New Roman"/>
    </w:rPr>
  </w:style>
  <w:style w:type="character" w:customStyle="1" w:styleId="WW8Num9z1">
    <w:name w:val="WW8Num9z1"/>
    <w:rsid w:val="00B311FD"/>
    <w:rPr>
      <w:rFonts w:ascii="Courier New" w:hAnsi="Courier New" w:cs="Courier New"/>
    </w:rPr>
  </w:style>
  <w:style w:type="character" w:customStyle="1" w:styleId="WW8Num9z2">
    <w:name w:val="WW8Num9z2"/>
    <w:rsid w:val="00B311FD"/>
    <w:rPr>
      <w:rFonts w:ascii="Wingdings" w:hAnsi="Wingdings"/>
    </w:rPr>
  </w:style>
  <w:style w:type="character" w:customStyle="1" w:styleId="WW8Num9z3">
    <w:name w:val="WW8Num9z3"/>
    <w:rsid w:val="00B311FD"/>
    <w:rPr>
      <w:rFonts w:ascii="Symbol" w:hAnsi="Symbol"/>
    </w:rPr>
  </w:style>
  <w:style w:type="character" w:customStyle="1" w:styleId="WW8Num10z0">
    <w:name w:val="WW8Num10z0"/>
    <w:rsid w:val="00B311FD"/>
    <w:rPr>
      <w:rFonts w:ascii="Times New Roman" w:eastAsia="Times New Roman" w:hAnsi="Times New Roman" w:cs="Times New Roman"/>
    </w:rPr>
  </w:style>
  <w:style w:type="character" w:customStyle="1" w:styleId="WW8Num10z1">
    <w:name w:val="WW8Num10z1"/>
    <w:rsid w:val="00B311FD"/>
    <w:rPr>
      <w:rFonts w:ascii="Courier New" w:hAnsi="Courier New"/>
    </w:rPr>
  </w:style>
  <w:style w:type="character" w:customStyle="1" w:styleId="WW8Num10z2">
    <w:name w:val="WW8Num10z2"/>
    <w:rsid w:val="00B311FD"/>
    <w:rPr>
      <w:rFonts w:ascii="Wingdings" w:hAnsi="Wingdings"/>
    </w:rPr>
  </w:style>
  <w:style w:type="character" w:customStyle="1" w:styleId="WW8Num10z3">
    <w:name w:val="WW8Num10z3"/>
    <w:rsid w:val="00B311FD"/>
    <w:rPr>
      <w:rFonts w:ascii="Symbol" w:hAnsi="Symbol"/>
    </w:rPr>
  </w:style>
  <w:style w:type="character" w:customStyle="1" w:styleId="WW8Num11z0">
    <w:name w:val="WW8Num11z0"/>
    <w:rsid w:val="00B311FD"/>
    <w:rPr>
      <w:rFonts w:ascii="Times New Roman" w:eastAsia="Times New Roman" w:hAnsi="Times New Roman" w:cs="Times New Roman"/>
    </w:rPr>
  </w:style>
  <w:style w:type="character" w:customStyle="1" w:styleId="WW8Num11z1">
    <w:name w:val="WW8Num11z1"/>
    <w:rsid w:val="00B311FD"/>
    <w:rPr>
      <w:rFonts w:ascii="Courier New" w:hAnsi="Courier New"/>
    </w:rPr>
  </w:style>
  <w:style w:type="character" w:customStyle="1" w:styleId="WW8Num11z2">
    <w:name w:val="WW8Num11z2"/>
    <w:rsid w:val="00B311FD"/>
    <w:rPr>
      <w:rFonts w:ascii="Wingdings" w:hAnsi="Wingdings"/>
    </w:rPr>
  </w:style>
  <w:style w:type="character" w:customStyle="1" w:styleId="WW8Num11z3">
    <w:name w:val="WW8Num11z3"/>
    <w:rsid w:val="00B311FD"/>
    <w:rPr>
      <w:rFonts w:ascii="Symbol" w:hAnsi="Symbol"/>
    </w:rPr>
  </w:style>
  <w:style w:type="character" w:customStyle="1" w:styleId="WW8Num13z0">
    <w:name w:val="WW8Num13z0"/>
    <w:rsid w:val="00B311FD"/>
    <w:rPr>
      <w:rFonts w:ascii="Times New Roman" w:eastAsia="Times New Roman" w:hAnsi="Times New Roman" w:cs="Times New Roman"/>
    </w:rPr>
  </w:style>
  <w:style w:type="character" w:customStyle="1" w:styleId="WW8Num13z1">
    <w:name w:val="WW8Num13z1"/>
    <w:rsid w:val="00B311FD"/>
    <w:rPr>
      <w:rFonts w:ascii="Courier New" w:hAnsi="Courier New"/>
    </w:rPr>
  </w:style>
  <w:style w:type="character" w:customStyle="1" w:styleId="WW8Num13z2">
    <w:name w:val="WW8Num13z2"/>
    <w:rsid w:val="00B311FD"/>
    <w:rPr>
      <w:rFonts w:ascii="Wingdings" w:hAnsi="Wingdings"/>
    </w:rPr>
  </w:style>
  <w:style w:type="character" w:customStyle="1" w:styleId="WW8Num13z3">
    <w:name w:val="WW8Num13z3"/>
    <w:rsid w:val="00B311FD"/>
    <w:rPr>
      <w:rFonts w:ascii="Symbol" w:hAnsi="Symbol"/>
    </w:rPr>
  </w:style>
  <w:style w:type="character" w:customStyle="1" w:styleId="WW8Num15z0">
    <w:name w:val="WW8Num15z0"/>
    <w:rsid w:val="00B311FD"/>
    <w:rPr>
      <w:rFonts w:ascii="Times New Roman" w:eastAsia="Times New Roman" w:hAnsi="Times New Roman" w:cs="Times New Roman"/>
    </w:rPr>
  </w:style>
  <w:style w:type="character" w:customStyle="1" w:styleId="WW8Num15z1">
    <w:name w:val="WW8Num15z1"/>
    <w:rsid w:val="00B311FD"/>
    <w:rPr>
      <w:rFonts w:ascii="Courier New" w:hAnsi="Courier New"/>
    </w:rPr>
  </w:style>
  <w:style w:type="character" w:customStyle="1" w:styleId="WW8Num15z2">
    <w:name w:val="WW8Num15z2"/>
    <w:rsid w:val="00B311FD"/>
    <w:rPr>
      <w:rFonts w:ascii="Wingdings" w:hAnsi="Wingdings"/>
    </w:rPr>
  </w:style>
  <w:style w:type="character" w:customStyle="1" w:styleId="WW8Num15z3">
    <w:name w:val="WW8Num15z3"/>
    <w:rsid w:val="00B311FD"/>
    <w:rPr>
      <w:rFonts w:ascii="Symbol" w:hAnsi="Symbol"/>
    </w:rPr>
  </w:style>
  <w:style w:type="character" w:customStyle="1" w:styleId="WW8Num16z0">
    <w:name w:val="WW8Num16z0"/>
    <w:rsid w:val="00B311FD"/>
    <w:rPr>
      <w:rFonts w:ascii="Times New Roman" w:eastAsia="Times New Roman" w:hAnsi="Times New Roman" w:cs="Times New Roman"/>
    </w:rPr>
  </w:style>
  <w:style w:type="character" w:customStyle="1" w:styleId="WW8Num16z1">
    <w:name w:val="WW8Num16z1"/>
    <w:rsid w:val="00B311FD"/>
    <w:rPr>
      <w:rFonts w:ascii="Courier New" w:hAnsi="Courier New"/>
    </w:rPr>
  </w:style>
  <w:style w:type="character" w:customStyle="1" w:styleId="WW8Num16z2">
    <w:name w:val="WW8Num16z2"/>
    <w:rsid w:val="00B311FD"/>
    <w:rPr>
      <w:rFonts w:ascii="Wingdings" w:hAnsi="Wingdings"/>
    </w:rPr>
  </w:style>
  <w:style w:type="character" w:customStyle="1" w:styleId="WW8Num16z3">
    <w:name w:val="WW8Num16z3"/>
    <w:rsid w:val="00B311FD"/>
    <w:rPr>
      <w:rFonts w:ascii="Symbol" w:hAnsi="Symbol"/>
    </w:rPr>
  </w:style>
  <w:style w:type="character" w:customStyle="1" w:styleId="WW8Num17z0">
    <w:name w:val="WW8Num17z0"/>
    <w:rsid w:val="00B311FD"/>
    <w:rPr>
      <w:rFonts w:ascii="Times New Roman" w:eastAsia="Times New Roman" w:hAnsi="Times New Roman" w:cs="Times New Roman"/>
    </w:rPr>
  </w:style>
  <w:style w:type="character" w:customStyle="1" w:styleId="WW8Num17z1">
    <w:name w:val="WW8Num17z1"/>
    <w:rsid w:val="00B311FD"/>
    <w:rPr>
      <w:rFonts w:ascii="Courier New" w:hAnsi="Courier New"/>
    </w:rPr>
  </w:style>
  <w:style w:type="character" w:customStyle="1" w:styleId="WW8Num17z2">
    <w:name w:val="WW8Num17z2"/>
    <w:rsid w:val="00B311FD"/>
    <w:rPr>
      <w:rFonts w:ascii="Wingdings" w:hAnsi="Wingdings"/>
    </w:rPr>
  </w:style>
  <w:style w:type="character" w:customStyle="1" w:styleId="WW8Num17z3">
    <w:name w:val="WW8Num17z3"/>
    <w:rsid w:val="00B311FD"/>
    <w:rPr>
      <w:rFonts w:ascii="Symbol" w:hAnsi="Symbol"/>
    </w:rPr>
  </w:style>
  <w:style w:type="character" w:customStyle="1" w:styleId="WW8Num18z0">
    <w:name w:val="WW8Num18z0"/>
    <w:rsid w:val="00B311FD"/>
    <w:rPr>
      <w:rFonts w:ascii="Times New Roman" w:hAnsi="Times New Roman" w:cs="Times New Roman"/>
    </w:rPr>
  </w:style>
  <w:style w:type="character" w:customStyle="1" w:styleId="WW8Num18z1">
    <w:name w:val="WW8Num18z1"/>
    <w:rsid w:val="00B311FD"/>
    <w:rPr>
      <w:rFonts w:ascii="Courier New" w:hAnsi="Courier New" w:cs="Courier New"/>
    </w:rPr>
  </w:style>
  <w:style w:type="character" w:customStyle="1" w:styleId="WW8Num18z2">
    <w:name w:val="WW8Num18z2"/>
    <w:rsid w:val="00B311FD"/>
    <w:rPr>
      <w:rFonts w:ascii="Wingdings" w:hAnsi="Wingdings"/>
    </w:rPr>
  </w:style>
  <w:style w:type="character" w:customStyle="1" w:styleId="WW8Num18z3">
    <w:name w:val="WW8Num18z3"/>
    <w:rsid w:val="00B311FD"/>
    <w:rPr>
      <w:rFonts w:ascii="Symbol" w:hAnsi="Symbol"/>
    </w:rPr>
  </w:style>
  <w:style w:type="character" w:customStyle="1" w:styleId="WW8Num20z0">
    <w:name w:val="WW8Num20z0"/>
    <w:rsid w:val="00B311FD"/>
    <w:rPr>
      <w:rFonts w:ascii="Times New Roman" w:eastAsia="Times New Roman" w:hAnsi="Times New Roman" w:cs="Times New Roman"/>
    </w:rPr>
  </w:style>
  <w:style w:type="character" w:customStyle="1" w:styleId="WW8Num20z1">
    <w:name w:val="WW8Num20z1"/>
    <w:rsid w:val="00B311FD"/>
    <w:rPr>
      <w:rFonts w:ascii="Courier New" w:hAnsi="Courier New"/>
    </w:rPr>
  </w:style>
  <w:style w:type="character" w:customStyle="1" w:styleId="WW8Num20z2">
    <w:name w:val="WW8Num20z2"/>
    <w:rsid w:val="00B311FD"/>
    <w:rPr>
      <w:rFonts w:ascii="Wingdings" w:hAnsi="Wingdings"/>
    </w:rPr>
  </w:style>
  <w:style w:type="character" w:customStyle="1" w:styleId="WW8Num20z3">
    <w:name w:val="WW8Num20z3"/>
    <w:rsid w:val="00B311FD"/>
    <w:rPr>
      <w:rFonts w:ascii="Symbol" w:hAnsi="Symbol"/>
    </w:rPr>
  </w:style>
  <w:style w:type="character" w:customStyle="1" w:styleId="WW8Num21z0">
    <w:name w:val="WW8Num21z0"/>
    <w:rsid w:val="00B311FD"/>
    <w:rPr>
      <w:rFonts w:ascii="Times New Roman" w:eastAsia="Times New Roman" w:hAnsi="Times New Roman" w:cs="Times New Roman"/>
    </w:rPr>
  </w:style>
  <w:style w:type="character" w:customStyle="1" w:styleId="WW8Num21z1">
    <w:name w:val="WW8Num21z1"/>
    <w:rsid w:val="00B311FD"/>
    <w:rPr>
      <w:rFonts w:ascii="Courier New" w:hAnsi="Courier New"/>
    </w:rPr>
  </w:style>
  <w:style w:type="character" w:customStyle="1" w:styleId="WW8Num21z2">
    <w:name w:val="WW8Num21z2"/>
    <w:rsid w:val="00B311FD"/>
    <w:rPr>
      <w:rFonts w:ascii="Wingdings" w:hAnsi="Wingdings"/>
    </w:rPr>
  </w:style>
  <w:style w:type="character" w:customStyle="1" w:styleId="WW8Num21z3">
    <w:name w:val="WW8Num21z3"/>
    <w:rsid w:val="00B311FD"/>
    <w:rPr>
      <w:rFonts w:ascii="Symbol" w:hAnsi="Symbol"/>
    </w:rPr>
  </w:style>
  <w:style w:type="character" w:customStyle="1" w:styleId="WW8Num23z0">
    <w:name w:val="WW8Num23z0"/>
    <w:rsid w:val="00B311FD"/>
    <w:rPr>
      <w:rFonts w:ascii="Times New Roman" w:eastAsia="Times New Roman" w:hAnsi="Times New Roman" w:cs="Times New Roman"/>
    </w:rPr>
  </w:style>
  <w:style w:type="character" w:customStyle="1" w:styleId="WW8Num23z1">
    <w:name w:val="WW8Num23z1"/>
    <w:rsid w:val="00B311FD"/>
    <w:rPr>
      <w:rFonts w:ascii="Courier New" w:hAnsi="Courier New"/>
    </w:rPr>
  </w:style>
  <w:style w:type="character" w:customStyle="1" w:styleId="WW8Num23z2">
    <w:name w:val="WW8Num23z2"/>
    <w:rsid w:val="00B311FD"/>
    <w:rPr>
      <w:rFonts w:ascii="Wingdings" w:hAnsi="Wingdings"/>
    </w:rPr>
  </w:style>
  <w:style w:type="character" w:customStyle="1" w:styleId="WW8Num23z3">
    <w:name w:val="WW8Num23z3"/>
    <w:rsid w:val="00B311FD"/>
    <w:rPr>
      <w:rFonts w:ascii="Symbol" w:hAnsi="Symbol"/>
    </w:rPr>
  </w:style>
  <w:style w:type="character" w:customStyle="1" w:styleId="WW8Num24z0">
    <w:name w:val="WW8Num24z0"/>
    <w:rsid w:val="00B311FD"/>
    <w:rPr>
      <w:rFonts w:ascii="Times New Roman" w:eastAsia="Times New Roman" w:hAnsi="Times New Roman" w:cs="Times New Roman"/>
    </w:rPr>
  </w:style>
  <w:style w:type="character" w:customStyle="1" w:styleId="WW8Num24z1">
    <w:name w:val="WW8Num24z1"/>
    <w:rsid w:val="00B311FD"/>
    <w:rPr>
      <w:rFonts w:ascii="Courier New" w:hAnsi="Courier New"/>
    </w:rPr>
  </w:style>
  <w:style w:type="character" w:customStyle="1" w:styleId="WW8Num24z2">
    <w:name w:val="WW8Num24z2"/>
    <w:rsid w:val="00B311FD"/>
    <w:rPr>
      <w:rFonts w:ascii="Wingdings" w:hAnsi="Wingdings"/>
    </w:rPr>
  </w:style>
  <w:style w:type="character" w:customStyle="1" w:styleId="WW8Num24z3">
    <w:name w:val="WW8Num24z3"/>
    <w:rsid w:val="00B311FD"/>
    <w:rPr>
      <w:rFonts w:ascii="Symbol" w:hAnsi="Symbol"/>
    </w:rPr>
  </w:style>
  <w:style w:type="character" w:customStyle="1" w:styleId="18">
    <w:name w:val="Основной шрифт абзаца1"/>
    <w:rsid w:val="00B311FD"/>
  </w:style>
  <w:style w:type="character" w:customStyle="1" w:styleId="aff6">
    <w:name w:val="Маркеры списка"/>
    <w:rsid w:val="00B311FD"/>
    <w:rPr>
      <w:rFonts w:ascii="StarSymbol" w:eastAsia="StarSymbol" w:hAnsi="StarSymbol" w:cs="StarSymbol"/>
      <w:sz w:val="18"/>
      <w:szCs w:val="18"/>
    </w:rPr>
  </w:style>
  <w:style w:type="paragraph" w:customStyle="1" w:styleId="aff7">
    <w:basedOn w:val="a"/>
    <w:next w:val="af1"/>
    <w:rsid w:val="00B311FD"/>
    <w:pPr>
      <w:keepNext/>
      <w:suppressAutoHyphens/>
      <w:spacing w:before="240" w:after="120" w:line="240" w:lineRule="auto"/>
    </w:pPr>
    <w:rPr>
      <w:rFonts w:ascii="Arial" w:eastAsia="MS Mincho" w:hAnsi="Arial" w:cs="Tahoma"/>
      <w:sz w:val="28"/>
      <w:szCs w:val="28"/>
      <w:lang w:eastAsia="ar-SA"/>
    </w:rPr>
  </w:style>
  <w:style w:type="paragraph" w:styleId="aff8">
    <w:name w:val="List"/>
    <w:basedOn w:val="af1"/>
    <w:rsid w:val="00B311FD"/>
    <w:pPr>
      <w:suppressAutoHyphens/>
      <w:spacing w:after="0" w:line="240" w:lineRule="auto"/>
      <w:jc w:val="both"/>
    </w:pPr>
    <w:rPr>
      <w:rFonts w:ascii="Times New Roman" w:eastAsia="Times New Roman" w:hAnsi="Times New Roman" w:cs="Tahoma"/>
      <w:lang w:val="x-none" w:eastAsia="ar-SA"/>
    </w:rPr>
  </w:style>
  <w:style w:type="paragraph" w:customStyle="1" w:styleId="29">
    <w:name w:val="Название2"/>
    <w:basedOn w:val="a"/>
    <w:rsid w:val="00B311FD"/>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a">
    <w:name w:val="Указатель2"/>
    <w:basedOn w:val="a"/>
    <w:rsid w:val="00B311FD"/>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9">
    <w:name w:val="Название1"/>
    <w:basedOn w:val="a"/>
    <w:rsid w:val="00B311FD"/>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a">
    <w:name w:val="Указатель1"/>
    <w:basedOn w:val="a"/>
    <w:rsid w:val="00B311FD"/>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310">
    <w:name w:val="Основной текст с отступом 31"/>
    <w:basedOn w:val="a"/>
    <w:rsid w:val="00B311FD"/>
    <w:pPr>
      <w:suppressAutoHyphens/>
      <w:spacing w:after="0" w:line="360" w:lineRule="auto"/>
      <w:ind w:firstLine="709"/>
      <w:jc w:val="both"/>
    </w:pPr>
    <w:rPr>
      <w:rFonts w:ascii="Times New Roman" w:eastAsia="Times New Roman" w:hAnsi="Times New Roman" w:cs="Times New Roman"/>
      <w:sz w:val="28"/>
      <w:szCs w:val="20"/>
      <w:lang w:eastAsia="ar-SA"/>
    </w:rPr>
  </w:style>
  <w:style w:type="paragraph" w:customStyle="1" w:styleId="1b">
    <w:name w:val="Цитата1"/>
    <w:basedOn w:val="a"/>
    <w:rsid w:val="00B311FD"/>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
    <w:rsid w:val="00B311FD"/>
    <w:pPr>
      <w:suppressAutoHyphens/>
      <w:spacing w:after="0" w:line="240" w:lineRule="auto"/>
    </w:pPr>
    <w:rPr>
      <w:rFonts w:ascii="Arial" w:eastAsia="Times New Roman" w:hAnsi="Arial" w:cs="Times New Roman"/>
      <w:b/>
      <w:bCs/>
      <w:i/>
      <w:szCs w:val="24"/>
      <w:lang w:eastAsia="ar-SA"/>
    </w:rPr>
  </w:style>
  <w:style w:type="paragraph" w:styleId="aff9">
    <w:name w:val="Subtitle"/>
    <w:basedOn w:val="afa"/>
    <w:next w:val="af1"/>
    <w:link w:val="affa"/>
    <w:qFormat/>
    <w:rsid w:val="00B311FD"/>
    <w:pPr>
      <w:keepNext/>
      <w:suppressAutoHyphens/>
      <w:spacing w:before="240" w:after="120"/>
    </w:pPr>
    <w:rPr>
      <w:rFonts w:ascii="Arial" w:eastAsia="MS Mincho" w:hAnsi="Arial" w:cs="Tahoma"/>
      <w:b w:val="0"/>
      <w:i/>
      <w:iCs/>
      <w:szCs w:val="28"/>
      <w:lang w:eastAsia="ar-SA"/>
    </w:rPr>
  </w:style>
  <w:style w:type="character" w:customStyle="1" w:styleId="affa">
    <w:name w:val="Подзаголовок Знак"/>
    <w:basedOn w:val="a0"/>
    <w:link w:val="aff9"/>
    <w:rsid w:val="00B311FD"/>
    <w:rPr>
      <w:rFonts w:ascii="Arial" w:eastAsia="MS Mincho" w:hAnsi="Arial" w:cs="Tahoma"/>
      <w:i/>
      <w:iCs/>
      <w:sz w:val="28"/>
      <w:szCs w:val="28"/>
      <w:lang w:eastAsia="ar-SA"/>
    </w:rPr>
  </w:style>
  <w:style w:type="paragraph" w:customStyle="1" w:styleId="affb">
    <w:name w:val="Заголовок таблицы"/>
    <w:basedOn w:val="aff4"/>
    <w:rsid w:val="00B311FD"/>
    <w:pPr>
      <w:jc w:val="center"/>
    </w:pPr>
    <w:rPr>
      <w:b/>
      <w:bCs/>
    </w:rPr>
  </w:style>
  <w:style w:type="paragraph" w:customStyle="1" w:styleId="affc">
    <w:name w:val="Содержимое врезки"/>
    <w:basedOn w:val="af1"/>
    <w:rsid w:val="00B311FD"/>
    <w:pPr>
      <w:suppressAutoHyphens/>
      <w:spacing w:after="0" w:line="240" w:lineRule="auto"/>
      <w:jc w:val="both"/>
    </w:pPr>
    <w:rPr>
      <w:rFonts w:ascii="Times New Roman" w:eastAsia="Times New Roman" w:hAnsi="Times New Roman" w:cs="Times New Roman"/>
      <w:lang w:val="x-none" w:eastAsia="ar-SA"/>
    </w:rPr>
  </w:style>
  <w:style w:type="paragraph" w:customStyle="1" w:styleId="CharChar1CharChar1CharChar">
    <w:name w:val="Char Char Знак Знак1 Char Char1 Знак Знак Char Char"/>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
    <w:rsid w:val="00B311FD"/>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B311FD"/>
    <w:pPr>
      <w:widowControl w:val="0"/>
      <w:autoSpaceDE w:val="0"/>
      <w:autoSpaceDN w:val="0"/>
      <w:adjustRightInd w:val="0"/>
      <w:spacing w:after="0" w:line="240" w:lineRule="auto"/>
    </w:pPr>
    <w:rPr>
      <w:rFonts w:ascii="Arial" w:eastAsia="Times New Roman" w:hAnsi="Arial" w:cs="Arial"/>
      <w:sz w:val="20"/>
      <w:szCs w:val="20"/>
    </w:rPr>
  </w:style>
  <w:style w:type="table" w:customStyle="1" w:styleId="1c">
    <w:name w:val="Сетка таблицы1"/>
    <w:basedOn w:val="a1"/>
    <w:next w:val="aa"/>
    <w:uiPriority w:val="59"/>
    <w:rsid w:val="00B311F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1">
    <w:name w:val="Знак Знак Знак1 Знак Знак Знак1 Знак"/>
    <w:basedOn w:val="a"/>
    <w:rsid w:val="00B311FD"/>
    <w:pPr>
      <w:spacing w:after="160" w:line="240" w:lineRule="exact"/>
    </w:pPr>
    <w:rPr>
      <w:rFonts w:ascii="Verdana" w:eastAsia="Batang" w:hAnsi="Verdana" w:cs="Verdana"/>
      <w:sz w:val="20"/>
      <w:szCs w:val="20"/>
      <w:lang w:val="en-US" w:eastAsia="en-US"/>
    </w:rPr>
  </w:style>
  <w:style w:type="paragraph" w:customStyle="1" w:styleId="1d">
    <w:name w:val="1"/>
    <w:basedOn w:val="a"/>
    <w:rsid w:val="00B311F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0"/>
    <w:rsid w:val="00B311FD"/>
  </w:style>
  <w:style w:type="character" w:styleId="affd">
    <w:name w:val="Emphasis"/>
    <w:qFormat/>
    <w:rsid w:val="00B311FD"/>
    <w:rPr>
      <w:b/>
      <w:bCs/>
      <w:i w:val="0"/>
      <w:iCs w:val="0"/>
    </w:rPr>
  </w:style>
  <w:style w:type="character" w:customStyle="1" w:styleId="st">
    <w:name w:val="st"/>
    <w:rsid w:val="00B311FD"/>
  </w:style>
  <w:style w:type="character" w:customStyle="1" w:styleId="FontStyle15">
    <w:name w:val="Font Style15"/>
    <w:rsid w:val="00B311FD"/>
    <w:rPr>
      <w:rFonts w:ascii="Times New Roman" w:hAnsi="Times New Roman" w:cs="Times New Roman"/>
      <w:sz w:val="22"/>
      <w:szCs w:val="22"/>
    </w:rPr>
  </w:style>
  <w:style w:type="paragraph" w:customStyle="1" w:styleId="1e">
    <w:name w:val="Основной текст1"/>
    <w:link w:val="affe"/>
    <w:rsid w:val="00B311FD"/>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afff">
    <w:name w:val="Тезисы"/>
    <w:basedOn w:val="a"/>
    <w:rsid w:val="00B311FD"/>
    <w:pPr>
      <w:keepNext/>
      <w:widowControl w:val="0"/>
      <w:spacing w:after="0" w:line="240" w:lineRule="auto"/>
      <w:ind w:firstLine="364"/>
      <w:jc w:val="both"/>
    </w:pPr>
    <w:rPr>
      <w:rFonts w:ascii="Times New Roman" w:eastAsia="Times New Roman" w:hAnsi="Times New Roman" w:cs="Times New Roman"/>
      <w:i/>
      <w:sz w:val="24"/>
      <w:szCs w:val="24"/>
    </w:rPr>
  </w:style>
  <w:style w:type="paragraph" w:styleId="2b">
    <w:name w:val="Body Text Indent 2"/>
    <w:basedOn w:val="a"/>
    <w:link w:val="2c"/>
    <w:rsid w:val="00B311FD"/>
    <w:pPr>
      <w:tabs>
        <w:tab w:val="left" w:pos="3878"/>
        <w:tab w:val="left" w:pos="5742"/>
      </w:tabs>
      <w:spacing w:after="0"/>
      <w:ind w:firstLine="709"/>
    </w:pPr>
    <w:rPr>
      <w:rFonts w:ascii="Times New Roman" w:eastAsia="Times New Roman" w:hAnsi="Times New Roman" w:cs="Times New Roman"/>
      <w:sz w:val="28"/>
      <w:szCs w:val="20"/>
      <w:lang w:val="x-none" w:eastAsia="x-none"/>
    </w:rPr>
  </w:style>
  <w:style w:type="character" w:customStyle="1" w:styleId="2c">
    <w:name w:val="Основной текст с отступом 2 Знак"/>
    <w:basedOn w:val="a0"/>
    <w:link w:val="2b"/>
    <w:rsid w:val="00B311FD"/>
    <w:rPr>
      <w:rFonts w:ascii="Times New Roman" w:eastAsia="Times New Roman" w:hAnsi="Times New Roman" w:cs="Times New Roman"/>
      <w:sz w:val="28"/>
      <w:szCs w:val="20"/>
      <w:lang w:val="x-none" w:eastAsia="x-none"/>
    </w:rPr>
  </w:style>
  <w:style w:type="character" w:customStyle="1" w:styleId="affe">
    <w:name w:val="Основной текст_"/>
    <w:link w:val="1e"/>
    <w:rsid w:val="00B311FD"/>
    <w:rPr>
      <w:rFonts w:ascii="Times New Roman" w:eastAsia="Arial" w:hAnsi="Times New Roman" w:cs="Times New Roman"/>
      <w:color w:val="000000"/>
      <w:sz w:val="28"/>
      <w:szCs w:val="20"/>
      <w:lang w:eastAsia="ar-SA"/>
    </w:rPr>
  </w:style>
  <w:style w:type="character" w:customStyle="1" w:styleId="115pt">
    <w:name w:val="Основной текст + 11;5 pt"/>
    <w:rsid w:val="00B311F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B311FD"/>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B311FD"/>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
    <w:name w:val="Знак1 Знак Знак Знак Знак Знак Знак Знак Знак Знак"/>
    <w:basedOn w:val="a"/>
    <w:next w:val="a"/>
    <w:semiHidden/>
    <w:rsid w:val="00B311FD"/>
    <w:pPr>
      <w:spacing w:after="160" w:line="240" w:lineRule="exact"/>
    </w:pPr>
    <w:rPr>
      <w:rFonts w:ascii="Arial" w:eastAsia="Times New Roman" w:hAnsi="Arial" w:cs="Arial"/>
      <w:sz w:val="20"/>
      <w:szCs w:val="20"/>
      <w:lang w:val="en-US" w:eastAsia="en-US"/>
    </w:rPr>
  </w:style>
  <w:style w:type="paragraph" w:customStyle="1" w:styleId="afff0">
    <w:name w:val="Знак Знак Знак Знак"/>
    <w:basedOn w:val="a"/>
    <w:rsid w:val="00B311FD"/>
    <w:pPr>
      <w:spacing w:after="0" w:line="240" w:lineRule="auto"/>
    </w:pPr>
    <w:rPr>
      <w:rFonts w:ascii="Verdana" w:eastAsia="Times New Roman" w:hAnsi="Verdana" w:cs="Verdana"/>
      <w:sz w:val="20"/>
      <w:szCs w:val="20"/>
      <w:lang w:val="en-US" w:eastAsia="en-US"/>
    </w:rPr>
  </w:style>
  <w:style w:type="paragraph" w:customStyle="1" w:styleId="Standard">
    <w:name w:val="Standard"/>
    <w:uiPriority w:val="99"/>
    <w:rsid w:val="00B311FD"/>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B311FD"/>
    <w:pPr>
      <w:numPr>
        <w:numId w:val="28"/>
      </w:numPr>
    </w:pPr>
  </w:style>
  <w:style w:type="character" w:customStyle="1" w:styleId="FontStyle31">
    <w:name w:val="Font Style31"/>
    <w:rsid w:val="00B311FD"/>
    <w:rPr>
      <w:rFonts w:ascii="Times New Roman" w:hAnsi="Times New Roman" w:cs="Times New Roman"/>
      <w:color w:val="000000"/>
      <w:sz w:val="20"/>
      <w:szCs w:val="20"/>
    </w:rPr>
  </w:style>
  <w:style w:type="paragraph" w:customStyle="1" w:styleId="Style21">
    <w:name w:val="Style21"/>
    <w:basedOn w:val="a"/>
    <w:rsid w:val="00B311FD"/>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B311FD"/>
    <w:rPr>
      <w:rFonts w:ascii="Times New Roman" w:hAnsi="Times New Roman" w:cs="Times New Roman" w:hint="default"/>
      <w:spacing w:val="10"/>
      <w:sz w:val="24"/>
      <w:szCs w:val="24"/>
    </w:rPr>
  </w:style>
  <w:style w:type="paragraph" w:customStyle="1" w:styleId="headertext">
    <w:name w:val="headertext"/>
    <w:basedOn w:val="a"/>
    <w:rsid w:val="005678E6"/>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2d">
    <w:name w:val="Сетка таблицы2"/>
    <w:basedOn w:val="a1"/>
    <w:next w:val="aa"/>
    <w:uiPriority w:val="59"/>
    <w:rsid w:val="005678E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Normal (Web)" w:qFormat="1"/>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0856"/>
  </w:style>
  <w:style w:type="paragraph" w:styleId="1">
    <w:name w:val="heading 1"/>
    <w:basedOn w:val="a"/>
    <w:next w:val="a"/>
    <w:link w:val="10"/>
    <w:uiPriority w:val="9"/>
    <w:qFormat/>
    <w:rsid w:val="00A378A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qFormat/>
    <w:rsid w:val="00B311FD"/>
    <w:pPr>
      <w:keepNext/>
      <w:spacing w:after="0" w:line="240" w:lineRule="auto"/>
      <w:ind w:hanging="108"/>
      <w:jc w:val="center"/>
      <w:outlineLvl w:val="1"/>
    </w:pPr>
    <w:rPr>
      <w:rFonts w:ascii="Times New Roman" w:eastAsia="Times New Roman" w:hAnsi="Times New Roman" w:cs="Times New Roman"/>
      <w:b/>
      <w:bCs/>
      <w:sz w:val="28"/>
      <w:szCs w:val="24"/>
    </w:rPr>
  </w:style>
  <w:style w:type="paragraph" w:styleId="3">
    <w:name w:val="heading 3"/>
    <w:basedOn w:val="a"/>
    <w:next w:val="a"/>
    <w:link w:val="30"/>
    <w:uiPriority w:val="9"/>
    <w:qFormat/>
    <w:rsid w:val="00B311FD"/>
    <w:pPr>
      <w:keepNext/>
      <w:spacing w:after="0" w:line="240" w:lineRule="auto"/>
      <w:outlineLvl w:val="2"/>
    </w:pPr>
    <w:rPr>
      <w:rFonts w:ascii="Times New Roman" w:eastAsia="Times New Roman" w:hAnsi="Times New Roman" w:cs="Times New Roman"/>
      <w:i/>
      <w:iCs/>
      <w:sz w:val="20"/>
      <w:szCs w:val="24"/>
    </w:rPr>
  </w:style>
  <w:style w:type="paragraph" w:styleId="5">
    <w:name w:val="heading 5"/>
    <w:basedOn w:val="a"/>
    <w:next w:val="a"/>
    <w:link w:val="50"/>
    <w:qFormat/>
    <w:rsid w:val="00B311FD"/>
    <w:pPr>
      <w:keepNext/>
      <w:spacing w:after="0" w:line="240" w:lineRule="auto"/>
      <w:ind w:left="-108" w:right="-108"/>
      <w:outlineLvl w:val="4"/>
    </w:pPr>
    <w:rPr>
      <w:rFonts w:ascii="Times New Roman" w:eastAsia="Times New Roman" w:hAnsi="Times New Roman" w:cs="Times New Roman"/>
      <w:sz w:val="28"/>
      <w:szCs w:val="24"/>
    </w:rPr>
  </w:style>
  <w:style w:type="paragraph" w:styleId="6">
    <w:name w:val="heading 6"/>
    <w:basedOn w:val="a"/>
    <w:next w:val="a"/>
    <w:link w:val="60"/>
    <w:qFormat/>
    <w:rsid w:val="00B311FD"/>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
    <w:next w:val="a"/>
    <w:link w:val="70"/>
    <w:unhideWhenUsed/>
    <w:qFormat/>
    <w:rsid w:val="00180971"/>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qFormat/>
    <w:rsid w:val="00A378AB"/>
    <w:pPr>
      <w:spacing w:before="240" w:after="60" w:line="240" w:lineRule="auto"/>
      <w:outlineLvl w:val="7"/>
    </w:pPr>
    <w:rPr>
      <w:rFonts w:ascii="Times New Roman" w:eastAsia="Times New Roman" w:hAnsi="Times New Roman" w:cs="Times New Roman"/>
      <w:i/>
      <w:iCs/>
      <w:sz w:val="24"/>
      <w:szCs w:val="24"/>
    </w:rPr>
  </w:style>
  <w:style w:type="paragraph" w:styleId="9">
    <w:name w:val="heading 9"/>
    <w:basedOn w:val="a"/>
    <w:next w:val="a"/>
    <w:link w:val="90"/>
    <w:qFormat/>
    <w:rsid w:val="00B311FD"/>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180971"/>
    <w:rPr>
      <w:rFonts w:ascii="Times New Roman" w:eastAsia="Times New Roman" w:hAnsi="Times New Roman" w:cs="Times New Roman"/>
      <w:sz w:val="26"/>
      <w:szCs w:val="20"/>
      <w:lang w:eastAsia="ar-SA"/>
    </w:rPr>
  </w:style>
  <w:style w:type="character" w:styleId="a3">
    <w:name w:val="Hyperlink"/>
    <w:uiPriority w:val="99"/>
    <w:rsid w:val="00180971"/>
    <w:rPr>
      <w:rFonts w:cs="Times New Roman"/>
      <w:color w:val="0000FF"/>
      <w:u w:val="single"/>
    </w:rPr>
  </w:style>
  <w:style w:type="paragraph" w:styleId="a4">
    <w:name w:val="header"/>
    <w:basedOn w:val="a"/>
    <w:link w:val="a5"/>
    <w:uiPriority w:val="99"/>
    <w:rsid w:val="00180971"/>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5">
    <w:name w:val="Верхний колонтитул Знак"/>
    <w:basedOn w:val="a0"/>
    <w:link w:val="a4"/>
    <w:uiPriority w:val="99"/>
    <w:rsid w:val="00180971"/>
    <w:rPr>
      <w:rFonts w:ascii="Times New Roman" w:eastAsia="Times New Roman" w:hAnsi="Times New Roman" w:cs="Times New Roman"/>
      <w:sz w:val="24"/>
      <w:szCs w:val="24"/>
    </w:rPr>
  </w:style>
  <w:style w:type="paragraph" w:customStyle="1" w:styleId="Default">
    <w:name w:val="Default"/>
    <w:rsid w:val="001809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formattext">
    <w:name w:val="formattext"/>
    <w:basedOn w:val="a"/>
    <w:rsid w:val="001809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
    <w:name w:val="Абзац списка1"/>
    <w:basedOn w:val="a"/>
    <w:rsid w:val="00D845A0"/>
    <w:pPr>
      <w:spacing w:after="160" w:line="259" w:lineRule="auto"/>
      <w:ind w:left="720"/>
    </w:pPr>
    <w:rPr>
      <w:rFonts w:ascii="Calibri" w:eastAsia="Times New Roman" w:hAnsi="Calibri" w:cs="Times New Roman"/>
      <w:lang w:eastAsia="en-US"/>
    </w:rPr>
  </w:style>
  <w:style w:type="character" w:customStyle="1" w:styleId="10">
    <w:name w:val="Заголовок 1 Знак"/>
    <w:basedOn w:val="a0"/>
    <w:link w:val="1"/>
    <w:uiPriority w:val="9"/>
    <w:rsid w:val="00A378AB"/>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0"/>
    <w:link w:val="8"/>
    <w:rsid w:val="00A378AB"/>
    <w:rPr>
      <w:rFonts w:ascii="Times New Roman" w:eastAsia="Times New Roman" w:hAnsi="Times New Roman" w:cs="Times New Roman"/>
      <w:i/>
      <w:iCs/>
      <w:sz w:val="24"/>
      <w:szCs w:val="24"/>
    </w:rPr>
  </w:style>
  <w:style w:type="paragraph" w:styleId="31">
    <w:name w:val="Body Text 3"/>
    <w:basedOn w:val="a"/>
    <w:link w:val="32"/>
    <w:rsid w:val="00A378AB"/>
    <w:pPr>
      <w:spacing w:after="0" w:line="240" w:lineRule="auto"/>
      <w:jc w:val="both"/>
    </w:pPr>
    <w:rPr>
      <w:rFonts w:ascii="Times New Roman" w:eastAsia="Times New Roman" w:hAnsi="Times New Roman" w:cs="Times New Roman"/>
      <w:sz w:val="26"/>
      <w:szCs w:val="20"/>
    </w:rPr>
  </w:style>
  <w:style w:type="character" w:customStyle="1" w:styleId="32">
    <w:name w:val="Основной текст 3 Знак"/>
    <w:basedOn w:val="a0"/>
    <w:link w:val="31"/>
    <w:rsid w:val="00A378AB"/>
    <w:rPr>
      <w:rFonts w:ascii="Times New Roman" w:eastAsia="Times New Roman" w:hAnsi="Times New Roman" w:cs="Times New Roman"/>
      <w:sz w:val="26"/>
      <w:szCs w:val="20"/>
    </w:rPr>
  </w:style>
  <w:style w:type="character" w:customStyle="1" w:styleId="apple-converted-space">
    <w:name w:val="apple-converted-space"/>
    <w:basedOn w:val="a0"/>
    <w:uiPriority w:val="99"/>
    <w:rsid w:val="00A378AB"/>
  </w:style>
  <w:style w:type="paragraph" w:styleId="a6">
    <w:name w:val="Normal (Web)"/>
    <w:aliases w:val="Обычный (Web),Обычный (веб)1"/>
    <w:basedOn w:val="a"/>
    <w:uiPriority w:val="99"/>
    <w:qFormat/>
    <w:rsid w:val="003D1713"/>
    <w:pPr>
      <w:spacing w:before="100" w:beforeAutospacing="1" w:after="119" w:line="240" w:lineRule="auto"/>
    </w:pPr>
    <w:rPr>
      <w:rFonts w:ascii="Times New Roman" w:eastAsia="Times New Roman" w:hAnsi="Times New Roman" w:cs="Times New Roman"/>
      <w:color w:val="000000"/>
      <w:sz w:val="24"/>
      <w:szCs w:val="24"/>
    </w:rPr>
  </w:style>
  <w:style w:type="paragraph" w:customStyle="1" w:styleId="western">
    <w:name w:val="western"/>
    <w:basedOn w:val="a"/>
    <w:rsid w:val="003D1713"/>
    <w:pPr>
      <w:spacing w:before="100" w:beforeAutospacing="1" w:after="119" w:line="240" w:lineRule="auto"/>
    </w:pPr>
    <w:rPr>
      <w:rFonts w:ascii="Arial" w:eastAsia="Times New Roman" w:hAnsi="Arial" w:cs="Arial"/>
      <w:color w:val="000000"/>
      <w:sz w:val="20"/>
      <w:szCs w:val="20"/>
    </w:rPr>
  </w:style>
  <w:style w:type="character" w:customStyle="1" w:styleId="a7">
    <w:name w:val="Цветовое выделение"/>
    <w:uiPriority w:val="99"/>
    <w:rsid w:val="003D1713"/>
    <w:rPr>
      <w:b/>
      <w:bCs/>
      <w:color w:val="26282F"/>
      <w:sz w:val="26"/>
      <w:szCs w:val="26"/>
    </w:rPr>
  </w:style>
  <w:style w:type="character" w:customStyle="1" w:styleId="a8">
    <w:name w:val="Гипертекстовая ссылка"/>
    <w:basedOn w:val="a7"/>
    <w:uiPriority w:val="99"/>
    <w:rsid w:val="003D1713"/>
    <w:rPr>
      <w:b/>
      <w:bCs/>
      <w:color w:val="auto"/>
      <w:sz w:val="26"/>
      <w:szCs w:val="26"/>
    </w:rPr>
  </w:style>
  <w:style w:type="paragraph" w:customStyle="1" w:styleId="a9">
    <w:name w:val="Нормальный (таблица)"/>
    <w:basedOn w:val="a"/>
    <w:next w:val="a"/>
    <w:uiPriority w:val="99"/>
    <w:rsid w:val="003D1713"/>
    <w:pPr>
      <w:widowControl w:val="0"/>
      <w:autoSpaceDE w:val="0"/>
      <w:autoSpaceDN w:val="0"/>
      <w:adjustRightInd w:val="0"/>
      <w:spacing w:after="0" w:line="240" w:lineRule="auto"/>
      <w:jc w:val="both"/>
    </w:pPr>
    <w:rPr>
      <w:rFonts w:ascii="Arial" w:eastAsia="Times New Roman" w:hAnsi="Arial" w:cs="Arial"/>
      <w:sz w:val="24"/>
      <w:szCs w:val="24"/>
    </w:rPr>
  </w:style>
  <w:style w:type="table" w:styleId="aa">
    <w:name w:val="Table Grid"/>
    <w:basedOn w:val="a1"/>
    <w:uiPriority w:val="99"/>
    <w:rsid w:val="003D1713"/>
    <w:pPr>
      <w:widowControl w:val="0"/>
      <w:autoSpaceDE w:val="0"/>
      <w:autoSpaceDN w:val="0"/>
      <w:adjustRightInd w:val="0"/>
      <w:spacing w:after="0" w:line="240" w:lineRule="auto"/>
    </w:pPr>
    <w:rPr>
      <w:rFonts w:ascii="Arial" w:eastAsia="Times New Roman" w:hAnsi="Arial"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
    <w:name w:val="Прижатый влево"/>
    <w:basedOn w:val="a"/>
    <w:next w:val="a"/>
    <w:uiPriority w:val="99"/>
    <w:rsid w:val="003D1713"/>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ac">
    <w:name w:val="Таблицы (моноширинный)"/>
    <w:basedOn w:val="a"/>
    <w:next w:val="a"/>
    <w:rsid w:val="003D1713"/>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21">
    <w:name w:val="Основной текст с отступом 21"/>
    <w:basedOn w:val="a"/>
    <w:rsid w:val="004B3121"/>
    <w:pPr>
      <w:suppressAutoHyphens/>
      <w:spacing w:after="0" w:line="240" w:lineRule="auto"/>
      <w:ind w:firstLine="720"/>
      <w:jc w:val="both"/>
    </w:pPr>
    <w:rPr>
      <w:rFonts w:ascii="Times New Roman" w:eastAsia="Times New Roman" w:hAnsi="Times New Roman" w:cs="Times New Roman"/>
      <w:sz w:val="28"/>
      <w:szCs w:val="20"/>
      <w:lang w:eastAsia="ar-SA"/>
    </w:rPr>
  </w:style>
  <w:style w:type="paragraph" w:styleId="ad">
    <w:name w:val="No Spacing"/>
    <w:link w:val="ae"/>
    <w:uiPriority w:val="1"/>
    <w:qFormat/>
    <w:rsid w:val="004B3121"/>
    <w:pPr>
      <w:spacing w:after="0" w:line="240" w:lineRule="auto"/>
    </w:pPr>
    <w:rPr>
      <w:rFonts w:ascii="Calibri" w:eastAsia="Times New Roman" w:hAnsi="Calibri" w:cs="Times New Roman"/>
    </w:rPr>
  </w:style>
  <w:style w:type="paragraph" w:styleId="af">
    <w:name w:val="Body Text Indent"/>
    <w:basedOn w:val="a"/>
    <w:link w:val="af0"/>
    <w:unhideWhenUsed/>
    <w:rsid w:val="0056559F"/>
    <w:pPr>
      <w:spacing w:after="120"/>
      <w:ind w:left="283"/>
    </w:pPr>
  </w:style>
  <w:style w:type="character" w:customStyle="1" w:styleId="af0">
    <w:name w:val="Основной текст с отступом Знак"/>
    <w:basedOn w:val="a0"/>
    <w:link w:val="af"/>
    <w:rsid w:val="0056559F"/>
  </w:style>
  <w:style w:type="paragraph" w:styleId="33">
    <w:name w:val="Body Text Indent 3"/>
    <w:basedOn w:val="a"/>
    <w:link w:val="34"/>
    <w:unhideWhenUsed/>
    <w:rsid w:val="0056559F"/>
    <w:pPr>
      <w:spacing w:after="120"/>
      <w:ind w:left="283"/>
    </w:pPr>
    <w:rPr>
      <w:sz w:val="16"/>
      <w:szCs w:val="16"/>
    </w:rPr>
  </w:style>
  <w:style w:type="character" w:customStyle="1" w:styleId="34">
    <w:name w:val="Основной текст с отступом 3 Знак"/>
    <w:basedOn w:val="a0"/>
    <w:link w:val="33"/>
    <w:rsid w:val="0056559F"/>
    <w:rPr>
      <w:sz w:val="16"/>
      <w:szCs w:val="16"/>
    </w:rPr>
  </w:style>
  <w:style w:type="paragraph" w:styleId="af1">
    <w:name w:val="Body Text"/>
    <w:basedOn w:val="a"/>
    <w:link w:val="af2"/>
    <w:unhideWhenUsed/>
    <w:rsid w:val="0056559F"/>
    <w:pPr>
      <w:spacing w:after="120"/>
    </w:pPr>
  </w:style>
  <w:style w:type="character" w:customStyle="1" w:styleId="af2">
    <w:name w:val="Основной текст Знак"/>
    <w:basedOn w:val="a0"/>
    <w:link w:val="af1"/>
    <w:rsid w:val="0056559F"/>
  </w:style>
  <w:style w:type="paragraph" w:styleId="af3">
    <w:name w:val="List Paragraph"/>
    <w:basedOn w:val="a"/>
    <w:uiPriority w:val="34"/>
    <w:qFormat/>
    <w:rsid w:val="006F7BAA"/>
    <w:pPr>
      <w:ind w:left="720"/>
      <w:contextualSpacing/>
    </w:pPr>
    <w:rPr>
      <w:rFonts w:ascii="Calibri" w:eastAsia="Calibri" w:hAnsi="Calibri" w:cs="Times New Roman"/>
      <w:lang w:eastAsia="en-US"/>
    </w:rPr>
  </w:style>
  <w:style w:type="character" w:styleId="af4">
    <w:name w:val="Strong"/>
    <w:basedOn w:val="a0"/>
    <w:uiPriority w:val="22"/>
    <w:qFormat/>
    <w:rsid w:val="0074320F"/>
    <w:rPr>
      <w:b/>
      <w:bCs/>
    </w:rPr>
  </w:style>
  <w:style w:type="paragraph" w:customStyle="1" w:styleId="22">
    <w:name w:val="Обычный (веб)2"/>
    <w:basedOn w:val="a"/>
    <w:link w:val="23"/>
    <w:qFormat/>
    <w:rsid w:val="0074320F"/>
    <w:pPr>
      <w:spacing w:before="105" w:after="105" w:line="240" w:lineRule="auto"/>
      <w:ind w:firstLine="240"/>
    </w:pPr>
    <w:rPr>
      <w:rFonts w:ascii="Calibri" w:eastAsia="Calibri" w:hAnsi="Calibri" w:cs="Times New Roman"/>
      <w:color w:val="3C392C"/>
      <w:sz w:val="26"/>
      <w:szCs w:val="26"/>
    </w:rPr>
  </w:style>
  <w:style w:type="character" w:customStyle="1" w:styleId="23">
    <w:name w:val="Обычный (веб)2 Знак"/>
    <w:basedOn w:val="a0"/>
    <w:link w:val="22"/>
    <w:rsid w:val="0074320F"/>
    <w:rPr>
      <w:rFonts w:ascii="Calibri" w:eastAsia="Calibri" w:hAnsi="Calibri" w:cs="Times New Roman"/>
      <w:color w:val="3C392C"/>
      <w:sz w:val="26"/>
      <w:szCs w:val="26"/>
    </w:rPr>
  </w:style>
  <w:style w:type="paragraph" w:customStyle="1" w:styleId="af5">
    <w:name w:val="Таблица"/>
    <w:basedOn w:val="af1"/>
    <w:uiPriority w:val="99"/>
    <w:qFormat/>
    <w:rsid w:val="0074320F"/>
    <w:pPr>
      <w:suppressAutoHyphens/>
      <w:spacing w:after="0" w:line="240" w:lineRule="auto"/>
      <w:jc w:val="both"/>
    </w:pPr>
    <w:rPr>
      <w:rFonts w:ascii="a_FuturaOrto" w:eastAsia="Times New Roman" w:hAnsi="a_FuturaOrto" w:cs="Times New Roman"/>
      <w:i/>
      <w:sz w:val="20"/>
      <w:szCs w:val="20"/>
      <w:lang w:eastAsia="ar-SA"/>
    </w:rPr>
  </w:style>
  <w:style w:type="paragraph" w:customStyle="1" w:styleId="12">
    <w:name w:val="Без интервала1"/>
    <w:basedOn w:val="a"/>
    <w:qFormat/>
    <w:rsid w:val="0074320F"/>
    <w:pPr>
      <w:spacing w:after="0" w:line="240" w:lineRule="auto"/>
    </w:pPr>
    <w:rPr>
      <w:rFonts w:ascii="Calibri" w:eastAsia="Times New Roman" w:hAnsi="Calibri" w:cs="Times New Roman"/>
      <w:sz w:val="24"/>
      <w:szCs w:val="32"/>
      <w:lang w:val="en-US" w:eastAsia="en-US"/>
    </w:rPr>
  </w:style>
  <w:style w:type="paragraph" w:customStyle="1" w:styleId="13">
    <w:name w:val="Текст1"/>
    <w:basedOn w:val="a"/>
    <w:uiPriority w:val="99"/>
    <w:qFormat/>
    <w:rsid w:val="0074320F"/>
    <w:pPr>
      <w:suppressAutoHyphens/>
      <w:spacing w:after="0" w:line="240" w:lineRule="auto"/>
    </w:pPr>
    <w:rPr>
      <w:rFonts w:ascii="Courier New" w:eastAsia="Times New Roman" w:hAnsi="Courier New" w:cs="Courier New"/>
      <w:sz w:val="20"/>
      <w:szCs w:val="20"/>
      <w:lang w:eastAsia="ar-SA"/>
    </w:rPr>
  </w:style>
  <w:style w:type="paragraph" w:styleId="HTML">
    <w:name w:val="HTML Preformatted"/>
    <w:basedOn w:val="a"/>
    <w:link w:val="HTML0"/>
    <w:rsid w:val="007432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74320F"/>
    <w:rPr>
      <w:rFonts w:ascii="Courier New" w:eastAsia="Times New Roman" w:hAnsi="Courier New" w:cs="Courier New"/>
      <w:sz w:val="20"/>
      <w:szCs w:val="20"/>
    </w:rPr>
  </w:style>
  <w:style w:type="paragraph" w:customStyle="1" w:styleId="ConsPlusNormal">
    <w:name w:val="ConsPlusNormal"/>
    <w:rsid w:val="000A2234"/>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Nonformat">
    <w:name w:val="ConsNonformat"/>
    <w:rsid w:val="000A2234"/>
    <w:pPr>
      <w:widowControl w:val="0"/>
      <w:spacing w:after="0" w:line="240" w:lineRule="auto"/>
      <w:ind w:right="19772"/>
    </w:pPr>
    <w:rPr>
      <w:rFonts w:ascii="Courier New" w:eastAsia="Times New Roman" w:hAnsi="Courier New" w:cs="Courier New"/>
      <w:sz w:val="20"/>
      <w:szCs w:val="20"/>
    </w:rPr>
  </w:style>
  <w:style w:type="paragraph" w:customStyle="1" w:styleId="24">
    <w:name w:val="Абзац списка2"/>
    <w:basedOn w:val="a"/>
    <w:rsid w:val="001E0531"/>
    <w:pPr>
      <w:spacing w:after="160" w:line="259" w:lineRule="auto"/>
      <w:ind w:left="720"/>
    </w:pPr>
    <w:rPr>
      <w:rFonts w:ascii="Calibri" w:eastAsia="Times New Roman" w:hAnsi="Calibri" w:cs="Times New Roman"/>
      <w:lang w:eastAsia="en-US"/>
    </w:rPr>
  </w:style>
  <w:style w:type="character" w:customStyle="1" w:styleId="ae">
    <w:name w:val="Без интервала Знак"/>
    <w:link w:val="ad"/>
    <w:uiPriority w:val="1"/>
    <w:rsid w:val="001E0531"/>
    <w:rPr>
      <w:rFonts w:ascii="Calibri" w:eastAsia="Times New Roman" w:hAnsi="Calibri" w:cs="Times New Roman"/>
    </w:rPr>
  </w:style>
  <w:style w:type="character" w:customStyle="1" w:styleId="20">
    <w:name w:val="Заголовок 2 Знак"/>
    <w:basedOn w:val="a0"/>
    <w:link w:val="2"/>
    <w:uiPriority w:val="9"/>
    <w:rsid w:val="00B311FD"/>
    <w:rPr>
      <w:rFonts w:ascii="Times New Roman" w:eastAsia="Times New Roman" w:hAnsi="Times New Roman" w:cs="Times New Roman"/>
      <w:b/>
      <w:bCs/>
      <w:sz w:val="28"/>
      <w:szCs w:val="24"/>
    </w:rPr>
  </w:style>
  <w:style w:type="character" w:customStyle="1" w:styleId="30">
    <w:name w:val="Заголовок 3 Знак"/>
    <w:basedOn w:val="a0"/>
    <w:link w:val="3"/>
    <w:uiPriority w:val="9"/>
    <w:rsid w:val="00B311FD"/>
    <w:rPr>
      <w:rFonts w:ascii="Times New Roman" w:eastAsia="Times New Roman" w:hAnsi="Times New Roman" w:cs="Times New Roman"/>
      <w:i/>
      <w:iCs/>
      <w:sz w:val="20"/>
      <w:szCs w:val="24"/>
    </w:rPr>
  </w:style>
  <w:style w:type="character" w:customStyle="1" w:styleId="50">
    <w:name w:val="Заголовок 5 Знак"/>
    <w:basedOn w:val="a0"/>
    <w:link w:val="5"/>
    <w:rsid w:val="00B311FD"/>
    <w:rPr>
      <w:rFonts w:ascii="Times New Roman" w:eastAsia="Times New Roman" w:hAnsi="Times New Roman" w:cs="Times New Roman"/>
      <w:sz w:val="28"/>
      <w:szCs w:val="24"/>
    </w:rPr>
  </w:style>
  <w:style w:type="character" w:customStyle="1" w:styleId="60">
    <w:name w:val="Заголовок 6 Знак"/>
    <w:basedOn w:val="a0"/>
    <w:link w:val="6"/>
    <w:rsid w:val="00B311FD"/>
    <w:rPr>
      <w:rFonts w:ascii="Times New Roman" w:eastAsia="Times New Roman" w:hAnsi="Times New Roman" w:cs="Times New Roman"/>
      <w:sz w:val="28"/>
      <w:szCs w:val="24"/>
    </w:rPr>
  </w:style>
  <w:style w:type="character" w:customStyle="1" w:styleId="90">
    <w:name w:val="Заголовок 9 Знак"/>
    <w:basedOn w:val="a0"/>
    <w:link w:val="9"/>
    <w:rsid w:val="00B311FD"/>
    <w:rPr>
      <w:rFonts w:ascii="Times New Roman" w:eastAsia="Times New Roman" w:hAnsi="Times New Roman" w:cs="Times New Roman"/>
      <w:sz w:val="28"/>
      <w:szCs w:val="24"/>
    </w:rPr>
  </w:style>
  <w:style w:type="numbering" w:customStyle="1" w:styleId="14">
    <w:name w:val="Нет списка1"/>
    <w:next w:val="a2"/>
    <w:uiPriority w:val="99"/>
    <w:semiHidden/>
    <w:unhideWhenUsed/>
    <w:rsid w:val="00B311FD"/>
  </w:style>
  <w:style w:type="paragraph" w:styleId="af6">
    <w:name w:val="footer"/>
    <w:basedOn w:val="a"/>
    <w:link w:val="af7"/>
    <w:uiPriority w:val="99"/>
    <w:rsid w:val="00B311FD"/>
    <w:pPr>
      <w:tabs>
        <w:tab w:val="center" w:pos="4677"/>
        <w:tab w:val="right" w:pos="9355"/>
      </w:tabs>
      <w:spacing w:after="0" w:line="240" w:lineRule="auto"/>
    </w:pPr>
    <w:rPr>
      <w:rFonts w:ascii="Times New Roman" w:eastAsia="Times New Roman" w:hAnsi="Times New Roman" w:cs="Times New Roman"/>
      <w:sz w:val="24"/>
      <w:szCs w:val="24"/>
      <w:lang w:val="x-none" w:eastAsia="x-none"/>
    </w:rPr>
  </w:style>
  <w:style w:type="character" w:customStyle="1" w:styleId="af7">
    <w:name w:val="Нижний колонтитул Знак"/>
    <w:basedOn w:val="a0"/>
    <w:link w:val="af6"/>
    <w:uiPriority w:val="99"/>
    <w:rsid w:val="00B311FD"/>
    <w:rPr>
      <w:rFonts w:ascii="Times New Roman" w:eastAsia="Times New Roman" w:hAnsi="Times New Roman" w:cs="Times New Roman"/>
      <w:sz w:val="24"/>
      <w:szCs w:val="24"/>
      <w:lang w:val="x-none" w:eastAsia="x-none"/>
    </w:rPr>
  </w:style>
  <w:style w:type="character" w:styleId="af8">
    <w:name w:val="page number"/>
    <w:basedOn w:val="a0"/>
    <w:rsid w:val="00B311FD"/>
  </w:style>
  <w:style w:type="paragraph" w:customStyle="1" w:styleId="15">
    <w:name w:val="заголовок 1"/>
    <w:basedOn w:val="a"/>
    <w:next w:val="a"/>
    <w:rsid w:val="00B311FD"/>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5">
    <w:name w:val="Body Text 2"/>
    <w:basedOn w:val="a"/>
    <w:link w:val="26"/>
    <w:rsid w:val="00B311FD"/>
    <w:pPr>
      <w:spacing w:after="0" w:line="240" w:lineRule="auto"/>
      <w:jc w:val="both"/>
    </w:pPr>
    <w:rPr>
      <w:rFonts w:ascii="Times New Roman" w:eastAsia="Times New Roman" w:hAnsi="Times New Roman" w:cs="Times New Roman"/>
      <w:sz w:val="24"/>
      <w:szCs w:val="24"/>
    </w:rPr>
  </w:style>
  <w:style w:type="character" w:customStyle="1" w:styleId="26">
    <w:name w:val="Основной текст 2 Знак"/>
    <w:basedOn w:val="a0"/>
    <w:link w:val="25"/>
    <w:rsid w:val="00B311FD"/>
    <w:rPr>
      <w:rFonts w:ascii="Times New Roman" w:eastAsia="Times New Roman" w:hAnsi="Times New Roman" w:cs="Times New Roman"/>
      <w:sz w:val="24"/>
      <w:szCs w:val="24"/>
    </w:rPr>
  </w:style>
  <w:style w:type="paragraph" w:customStyle="1" w:styleId="210">
    <w:name w:val="Основной текст 21"/>
    <w:basedOn w:val="a"/>
    <w:rsid w:val="00B311FD"/>
    <w:pPr>
      <w:widowControl w:val="0"/>
      <w:spacing w:after="0" w:line="240" w:lineRule="auto"/>
      <w:jc w:val="both"/>
    </w:pPr>
    <w:rPr>
      <w:rFonts w:ascii="Arial" w:eastAsia="Times New Roman" w:hAnsi="Arial" w:cs="Times New Roman"/>
      <w:sz w:val="20"/>
      <w:szCs w:val="20"/>
    </w:rPr>
  </w:style>
  <w:style w:type="paragraph" w:styleId="af9">
    <w:name w:val="Block Text"/>
    <w:basedOn w:val="a"/>
    <w:rsid w:val="00B311FD"/>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B311FD"/>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fa">
    <w:name w:val="Title"/>
    <w:basedOn w:val="a"/>
    <w:link w:val="afb"/>
    <w:qFormat/>
    <w:rsid w:val="00B311FD"/>
    <w:pPr>
      <w:spacing w:after="0" w:line="240" w:lineRule="auto"/>
      <w:jc w:val="center"/>
    </w:pPr>
    <w:rPr>
      <w:rFonts w:ascii="Times New Roman" w:eastAsia="Times New Roman" w:hAnsi="Times New Roman" w:cs="Times New Roman"/>
      <w:b/>
      <w:sz w:val="28"/>
      <w:szCs w:val="20"/>
    </w:rPr>
  </w:style>
  <w:style w:type="character" w:customStyle="1" w:styleId="afb">
    <w:name w:val="Название Знак"/>
    <w:basedOn w:val="a0"/>
    <w:link w:val="afa"/>
    <w:rsid w:val="00B311FD"/>
    <w:rPr>
      <w:rFonts w:ascii="Times New Roman" w:eastAsia="Times New Roman" w:hAnsi="Times New Roman" w:cs="Times New Roman"/>
      <w:b/>
      <w:sz w:val="28"/>
      <w:szCs w:val="20"/>
    </w:rPr>
  </w:style>
  <w:style w:type="paragraph" w:styleId="afc">
    <w:name w:val="Balloon Text"/>
    <w:basedOn w:val="a"/>
    <w:link w:val="afd"/>
    <w:uiPriority w:val="99"/>
    <w:semiHidden/>
    <w:rsid w:val="00B311FD"/>
    <w:pPr>
      <w:spacing w:after="0" w:line="240" w:lineRule="auto"/>
    </w:pPr>
    <w:rPr>
      <w:rFonts w:ascii="Tahoma" w:eastAsia="Times New Roman" w:hAnsi="Tahoma" w:cs="Times New Roman"/>
      <w:sz w:val="16"/>
      <w:szCs w:val="16"/>
      <w:lang w:val="x-none" w:eastAsia="x-none"/>
    </w:rPr>
  </w:style>
  <w:style w:type="character" w:customStyle="1" w:styleId="afd">
    <w:name w:val="Текст выноски Знак"/>
    <w:basedOn w:val="a0"/>
    <w:link w:val="afc"/>
    <w:uiPriority w:val="99"/>
    <w:semiHidden/>
    <w:rsid w:val="00B311FD"/>
    <w:rPr>
      <w:rFonts w:ascii="Tahoma" w:eastAsia="Times New Roman" w:hAnsi="Tahoma" w:cs="Times New Roman"/>
      <w:sz w:val="16"/>
      <w:szCs w:val="16"/>
      <w:lang w:val="x-none" w:eastAsia="x-none"/>
    </w:rPr>
  </w:style>
  <w:style w:type="paragraph" w:customStyle="1" w:styleId="afe">
    <w:name w:val="Знак"/>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
    <w:name w:val="Знак Знак Знак"/>
    <w:basedOn w:val="a"/>
    <w:autoRedefine/>
    <w:rsid w:val="00B311FD"/>
    <w:pPr>
      <w:spacing w:after="160" w:line="240" w:lineRule="exact"/>
    </w:pPr>
    <w:rPr>
      <w:rFonts w:ascii="Times New Roman" w:eastAsia="SimSun" w:hAnsi="Times New Roman" w:cs="Times New Roman"/>
      <w:b/>
      <w:sz w:val="28"/>
      <w:szCs w:val="24"/>
      <w:lang w:val="en-US" w:eastAsia="en-US"/>
    </w:rPr>
  </w:style>
  <w:style w:type="paragraph" w:customStyle="1" w:styleId="16">
    <w:name w:val="Знак1 Знак Знак Знак"/>
    <w:basedOn w:val="a"/>
    <w:rsid w:val="00B311F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7">
    <w:name w:val="Знак1"/>
    <w:basedOn w:val="a"/>
    <w:rsid w:val="00B311FD"/>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
    <w:rsid w:val="00B311FD"/>
    <w:pPr>
      <w:spacing w:after="160" w:line="240" w:lineRule="exact"/>
    </w:pPr>
    <w:rPr>
      <w:rFonts w:ascii="Verdana" w:eastAsia="Times New Roman" w:hAnsi="Verdana" w:cs="Times New Roman"/>
      <w:sz w:val="20"/>
      <w:szCs w:val="20"/>
      <w:lang w:val="en-US" w:eastAsia="en-US"/>
    </w:rPr>
  </w:style>
  <w:style w:type="paragraph" w:styleId="aff0">
    <w:name w:val="Plain Text"/>
    <w:basedOn w:val="a"/>
    <w:link w:val="aff1"/>
    <w:rsid w:val="00B311FD"/>
    <w:pPr>
      <w:spacing w:after="0" w:line="240" w:lineRule="auto"/>
    </w:pPr>
    <w:rPr>
      <w:rFonts w:ascii="Courier New" w:eastAsia="Times New Roman" w:hAnsi="Courier New" w:cs="Courier New"/>
      <w:sz w:val="20"/>
      <w:szCs w:val="20"/>
    </w:rPr>
  </w:style>
  <w:style w:type="character" w:customStyle="1" w:styleId="aff1">
    <w:name w:val="Текст Знак"/>
    <w:basedOn w:val="a0"/>
    <w:link w:val="aff0"/>
    <w:rsid w:val="00B311FD"/>
    <w:rPr>
      <w:rFonts w:ascii="Courier New" w:eastAsia="Times New Roman" w:hAnsi="Courier New" w:cs="Courier New"/>
      <w:sz w:val="20"/>
      <w:szCs w:val="20"/>
    </w:rPr>
  </w:style>
  <w:style w:type="paragraph" w:customStyle="1" w:styleId="110">
    <w:name w:val="Знак1 Знак Знак Знак1"/>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2">
    <w:name w:val="Знак Знак"/>
    <w:rsid w:val="00B311FD"/>
    <w:rPr>
      <w:b/>
      <w:bCs/>
      <w:color w:val="FF0000"/>
      <w:szCs w:val="28"/>
      <w:lang w:val="ru-RU" w:eastAsia="ru-RU" w:bidi="ar-SA"/>
    </w:rPr>
  </w:style>
  <w:style w:type="paragraph" w:customStyle="1" w:styleId="aff3">
    <w:name w:val="Знак Знак Знак Знак Знак Знак Знак"/>
    <w:basedOn w:val="a"/>
    <w:rsid w:val="00B311FD"/>
    <w:pPr>
      <w:spacing w:after="0" w:line="240" w:lineRule="auto"/>
    </w:pPr>
    <w:rPr>
      <w:rFonts w:ascii="Verdana" w:eastAsia="Times New Roman" w:hAnsi="Verdana" w:cs="Verdana"/>
      <w:sz w:val="20"/>
      <w:szCs w:val="20"/>
      <w:lang w:val="en-US" w:eastAsia="en-US"/>
    </w:rPr>
  </w:style>
  <w:style w:type="paragraph" w:customStyle="1" w:styleId="27">
    <w:name w:val="Знак2"/>
    <w:basedOn w:val="a"/>
    <w:rsid w:val="00B311FD"/>
    <w:pPr>
      <w:spacing w:after="160" w:line="240" w:lineRule="exact"/>
    </w:pPr>
    <w:rPr>
      <w:rFonts w:ascii="Verdana" w:eastAsia="Times New Roman" w:hAnsi="Verdana" w:cs="Times New Roman"/>
      <w:sz w:val="20"/>
      <w:szCs w:val="20"/>
      <w:lang w:val="en-US" w:eastAsia="en-US"/>
    </w:rPr>
  </w:style>
  <w:style w:type="paragraph" w:customStyle="1" w:styleId="aff4">
    <w:name w:val="Содержимое таблицы"/>
    <w:basedOn w:val="a"/>
    <w:rsid w:val="00B311F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5">
    <w:name w:val="Знак Знак Знак Знак Знак Знак Знак Знак Знак Знак"/>
    <w:basedOn w:val="a"/>
    <w:rsid w:val="00B311FD"/>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B311FD"/>
    <w:rPr>
      <w:rFonts w:ascii="Symbol" w:hAnsi="Symbol" w:cs="StarSymbol"/>
      <w:sz w:val="18"/>
      <w:szCs w:val="18"/>
    </w:rPr>
  </w:style>
  <w:style w:type="character" w:customStyle="1" w:styleId="WW8Num2z0">
    <w:name w:val="WW8Num2z0"/>
    <w:rsid w:val="00B311FD"/>
    <w:rPr>
      <w:rFonts w:ascii="Symbol" w:hAnsi="Symbol" w:cs="StarSymbol"/>
      <w:sz w:val="18"/>
      <w:szCs w:val="18"/>
    </w:rPr>
  </w:style>
  <w:style w:type="character" w:customStyle="1" w:styleId="Absatz-Standardschriftart">
    <w:name w:val="Absatz-Standardschriftart"/>
    <w:rsid w:val="00B311FD"/>
  </w:style>
  <w:style w:type="character" w:customStyle="1" w:styleId="WW-Absatz-Standardschriftart">
    <w:name w:val="WW-Absatz-Standardschriftart"/>
    <w:rsid w:val="00B311FD"/>
  </w:style>
  <w:style w:type="character" w:customStyle="1" w:styleId="28">
    <w:name w:val="Основной шрифт абзаца2"/>
    <w:rsid w:val="00B311FD"/>
  </w:style>
  <w:style w:type="character" w:customStyle="1" w:styleId="WW-Absatz-Standardschriftart1">
    <w:name w:val="WW-Absatz-Standardschriftart1"/>
    <w:rsid w:val="00B311FD"/>
  </w:style>
  <w:style w:type="character" w:customStyle="1" w:styleId="WW-Absatz-Standardschriftart11">
    <w:name w:val="WW-Absatz-Standardschriftart11"/>
    <w:rsid w:val="00B311FD"/>
  </w:style>
  <w:style w:type="character" w:customStyle="1" w:styleId="WW-Absatz-Standardschriftart111">
    <w:name w:val="WW-Absatz-Standardschriftart111"/>
    <w:rsid w:val="00B311FD"/>
  </w:style>
  <w:style w:type="character" w:customStyle="1" w:styleId="WW-Absatz-Standardschriftart1111">
    <w:name w:val="WW-Absatz-Standardschriftart1111"/>
    <w:rsid w:val="00B311FD"/>
  </w:style>
  <w:style w:type="character" w:customStyle="1" w:styleId="WW-Absatz-Standardschriftart11111">
    <w:name w:val="WW-Absatz-Standardschriftart11111"/>
    <w:rsid w:val="00B311FD"/>
  </w:style>
  <w:style w:type="character" w:customStyle="1" w:styleId="WW-Absatz-Standardschriftart111111">
    <w:name w:val="WW-Absatz-Standardschriftart111111"/>
    <w:rsid w:val="00B311FD"/>
  </w:style>
  <w:style w:type="character" w:customStyle="1" w:styleId="WW8Num3z0">
    <w:name w:val="WW8Num3z0"/>
    <w:rsid w:val="00B311FD"/>
    <w:rPr>
      <w:rFonts w:ascii="Times New Roman" w:eastAsia="Times New Roman" w:hAnsi="Times New Roman" w:cs="Times New Roman"/>
    </w:rPr>
  </w:style>
  <w:style w:type="character" w:customStyle="1" w:styleId="WW8Num3z1">
    <w:name w:val="WW8Num3z1"/>
    <w:rsid w:val="00B311FD"/>
    <w:rPr>
      <w:rFonts w:ascii="Courier New" w:hAnsi="Courier New"/>
    </w:rPr>
  </w:style>
  <w:style w:type="character" w:customStyle="1" w:styleId="WW8Num3z2">
    <w:name w:val="WW8Num3z2"/>
    <w:rsid w:val="00B311FD"/>
    <w:rPr>
      <w:rFonts w:ascii="Wingdings" w:hAnsi="Wingdings"/>
    </w:rPr>
  </w:style>
  <w:style w:type="character" w:customStyle="1" w:styleId="WW8Num3z3">
    <w:name w:val="WW8Num3z3"/>
    <w:rsid w:val="00B311FD"/>
    <w:rPr>
      <w:rFonts w:ascii="Symbol" w:hAnsi="Symbol"/>
    </w:rPr>
  </w:style>
  <w:style w:type="character" w:customStyle="1" w:styleId="WW8Num5z0">
    <w:name w:val="WW8Num5z0"/>
    <w:rsid w:val="00B311FD"/>
    <w:rPr>
      <w:rFonts w:ascii="Times New Roman" w:eastAsia="Times New Roman" w:hAnsi="Times New Roman" w:cs="Times New Roman"/>
    </w:rPr>
  </w:style>
  <w:style w:type="character" w:customStyle="1" w:styleId="WW8Num5z1">
    <w:name w:val="WW8Num5z1"/>
    <w:rsid w:val="00B311FD"/>
    <w:rPr>
      <w:rFonts w:ascii="Courier New" w:hAnsi="Courier New"/>
    </w:rPr>
  </w:style>
  <w:style w:type="character" w:customStyle="1" w:styleId="WW8Num5z2">
    <w:name w:val="WW8Num5z2"/>
    <w:rsid w:val="00B311FD"/>
    <w:rPr>
      <w:rFonts w:ascii="Wingdings" w:hAnsi="Wingdings"/>
    </w:rPr>
  </w:style>
  <w:style w:type="character" w:customStyle="1" w:styleId="WW8Num5z3">
    <w:name w:val="WW8Num5z3"/>
    <w:rsid w:val="00B311FD"/>
    <w:rPr>
      <w:rFonts w:ascii="Symbol" w:hAnsi="Symbol"/>
    </w:rPr>
  </w:style>
  <w:style w:type="character" w:customStyle="1" w:styleId="WW8Num6z1">
    <w:name w:val="WW8Num6z1"/>
    <w:rsid w:val="00B311FD"/>
    <w:rPr>
      <w:rFonts w:ascii="Courier New" w:hAnsi="Courier New"/>
    </w:rPr>
  </w:style>
  <w:style w:type="character" w:customStyle="1" w:styleId="WW8Num6z2">
    <w:name w:val="WW8Num6z2"/>
    <w:rsid w:val="00B311FD"/>
    <w:rPr>
      <w:rFonts w:ascii="Wingdings" w:hAnsi="Wingdings"/>
    </w:rPr>
  </w:style>
  <w:style w:type="character" w:customStyle="1" w:styleId="WW8Num6z3">
    <w:name w:val="WW8Num6z3"/>
    <w:rsid w:val="00B311FD"/>
    <w:rPr>
      <w:rFonts w:ascii="Symbol" w:hAnsi="Symbol"/>
    </w:rPr>
  </w:style>
  <w:style w:type="character" w:customStyle="1" w:styleId="WW8Num7z0">
    <w:name w:val="WW8Num7z0"/>
    <w:rsid w:val="00B311FD"/>
    <w:rPr>
      <w:rFonts w:ascii="Times New Roman" w:eastAsia="Times New Roman" w:hAnsi="Times New Roman" w:cs="Times New Roman"/>
    </w:rPr>
  </w:style>
  <w:style w:type="character" w:customStyle="1" w:styleId="WW8Num7z1">
    <w:name w:val="WW8Num7z1"/>
    <w:rsid w:val="00B311FD"/>
    <w:rPr>
      <w:rFonts w:ascii="Courier New" w:hAnsi="Courier New"/>
    </w:rPr>
  </w:style>
  <w:style w:type="character" w:customStyle="1" w:styleId="WW8Num7z2">
    <w:name w:val="WW8Num7z2"/>
    <w:rsid w:val="00B311FD"/>
    <w:rPr>
      <w:rFonts w:ascii="Wingdings" w:hAnsi="Wingdings"/>
    </w:rPr>
  </w:style>
  <w:style w:type="character" w:customStyle="1" w:styleId="WW8Num7z3">
    <w:name w:val="WW8Num7z3"/>
    <w:rsid w:val="00B311FD"/>
    <w:rPr>
      <w:rFonts w:ascii="Symbol" w:hAnsi="Symbol"/>
    </w:rPr>
  </w:style>
  <w:style w:type="character" w:customStyle="1" w:styleId="WW8Num9z0">
    <w:name w:val="WW8Num9z0"/>
    <w:rsid w:val="00B311FD"/>
    <w:rPr>
      <w:rFonts w:ascii="Times New Roman" w:hAnsi="Times New Roman" w:cs="Times New Roman"/>
    </w:rPr>
  </w:style>
  <w:style w:type="character" w:customStyle="1" w:styleId="WW8Num9z1">
    <w:name w:val="WW8Num9z1"/>
    <w:rsid w:val="00B311FD"/>
    <w:rPr>
      <w:rFonts w:ascii="Courier New" w:hAnsi="Courier New" w:cs="Courier New"/>
    </w:rPr>
  </w:style>
  <w:style w:type="character" w:customStyle="1" w:styleId="WW8Num9z2">
    <w:name w:val="WW8Num9z2"/>
    <w:rsid w:val="00B311FD"/>
    <w:rPr>
      <w:rFonts w:ascii="Wingdings" w:hAnsi="Wingdings"/>
    </w:rPr>
  </w:style>
  <w:style w:type="character" w:customStyle="1" w:styleId="WW8Num9z3">
    <w:name w:val="WW8Num9z3"/>
    <w:rsid w:val="00B311FD"/>
    <w:rPr>
      <w:rFonts w:ascii="Symbol" w:hAnsi="Symbol"/>
    </w:rPr>
  </w:style>
  <w:style w:type="character" w:customStyle="1" w:styleId="WW8Num10z0">
    <w:name w:val="WW8Num10z0"/>
    <w:rsid w:val="00B311FD"/>
    <w:rPr>
      <w:rFonts w:ascii="Times New Roman" w:eastAsia="Times New Roman" w:hAnsi="Times New Roman" w:cs="Times New Roman"/>
    </w:rPr>
  </w:style>
  <w:style w:type="character" w:customStyle="1" w:styleId="WW8Num10z1">
    <w:name w:val="WW8Num10z1"/>
    <w:rsid w:val="00B311FD"/>
    <w:rPr>
      <w:rFonts w:ascii="Courier New" w:hAnsi="Courier New"/>
    </w:rPr>
  </w:style>
  <w:style w:type="character" w:customStyle="1" w:styleId="WW8Num10z2">
    <w:name w:val="WW8Num10z2"/>
    <w:rsid w:val="00B311FD"/>
    <w:rPr>
      <w:rFonts w:ascii="Wingdings" w:hAnsi="Wingdings"/>
    </w:rPr>
  </w:style>
  <w:style w:type="character" w:customStyle="1" w:styleId="WW8Num10z3">
    <w:name w:val="WW8Num10z3"/>
    <w:rsid w:val="00B311FD"/>
    <w:rPr>
      <w:rFonts w:ascii="Symbol" w:hAnsi="Symbol"/>
    </w:rPr>
  </w:style>
  <w:style w:type="character" w:customStyle="1" w:styleId="WW8Num11z0">
    <w:name w:val="WW8Num11z0"/>
    <w:rsid w:val="00B311FD"/>
    <w:rPr>
      <w:rFonts w:ascii="Times New Roman" w:eastAsia="Times New Roman" w:hAnsi="Times New Roman" w:cs="Times New Roman"/>
    </w:rPr>
  </w:style>
  <w:style w:type="character" w:customStyle="1" w:styleId="WW8Num11z1">
    <w:name w:val="WW8Num11z1"/>
    <w:rsid w:val="00B311FD"/>
    <w:rPr>
      <w:rFonts w:ascii="Courier New" w:hAnsi="Courier New"/>
    </w:rPr>
  </w:style>
  <w:style w:type="character" w:customStyle="1" w:styleId="WW8Num11z2">
    <w:name w:val="WW8Num11z2"/>
    <w:rsid w:val="00B311FD"/>
    <w:rPr>
      <w:rFonts w:ascii="Wingdings" w:hAnsi="Wingdings"/>
    </w:rPr>
  </w:style>
  <w:style w:type="character" w:customStyle="1" w:styleId="WW8Num11z3">
    <w:name w:val="WW8Num11z3"/>
    <w:rsid w:val="00B311FD"/>
    <w:rPr>
      <w:rFonts w:ascii="Symbol" w:hAnsi="Symbol"/>
    </w:rPr>
  </w:style>
  <w:style w:type="character" w:customStyle="1" w:styleId="WW8Num13z0">
    <w:name w:val="WW8Num13z0"/>
    <w:rsid w:val="00B311FD"/>
    <w:rPr>
      <w:rFonts w:ascii="Times New Roman" w:eastAsia="Times New Roman" w:hAnsi="Times New Roman" w:cs="Times New Roman"/>
    </w:rPr>
  </w:style>
  <w:style w:type="character" w:customStyle="1" w:styleId="WW8Num13z1">
    <w:name w:val="WW8Num13z1"/>
    <w:rsid w:val="00B311FD"/>
    <w:rPr>
      <w:rFonts w:ascii="Courier New" w:hAnsi="Courier New"/>
    </w:rPr>
  </w:style>
  <w:style w:type="character" w:customStyle="1" w:styleId="WW8Num13z2">
    <w:name w:val="WW8Num13z2"/>
    <w:rsid w:val="00B311FD"/>
    <w:rPr>
      <w:rFonts w:ascii="Wingdings" w:hAnsi="Wingdings"/>
    </w:rPr>
  </w:style>
  <w:style w:type="character" w:customStyle="1" w:styleId="WW8Num13z3">
    <w:name w:val="WW8Num13z3"/>
    <w:rsid w:val="00B311FD"/>
    <w:rPr>
      <w:rFonts w:ascii="Symbol" w:hAnsi="Symbol"/>
    </w:rPr>
  </w:style>
  <w:style w:type="character" w:customStyle="1" w:styleId="WW8Num15z0">
    <w:name w:val="WW8Num15z0"/>
    <w:rsid w:val="00B311FD"/>
    <w:rPr>
      <w:rFonts w:ascii="Times New Roman" w:eastAsia="Times New Roman" w:hAnsi="Times New Roman" w:cs="Times New Roman"/>
    </w:rPr>
  </w:style>
  <w:style w:type="character" w:customStyle="1" w:styleId="WW8Num15z1">
    <w:name w:val="WW8Num15z1"/>
    <w:rsid w:val="00B311FD"/>
    <w:rPr>
      <w:rFonts w:ascii="Courier New" w:hAnsi="Courier New"/>
    </w:rPr>
  </w:style>
  <w:style w:type="character" w:customStyle="1" w:styleId="WW8Num15z2">
    <w:name w:val="WW8Num15z2"/>
    <w:rsid w:val="00B311FD"/>
    <w:rPr>
      <w:rFonts w:ascii="Wingdings" w:hAnsi="Wingdings"/>
    </w:rPr>
  </w:style>
  <w:style w:type="character" w:customStyle="1" w:styleId="WW8Num15z3">
    <w:name w:val="WW8Num15z3"/>
    <w:rsid w:val="00B311FD"/>
    <w:rPr>
      <w:rFonts w:ascii="Symbol" w:hAnsi="Symbol"/>
    </w:rPr>
  </w:style>
  <w:style w:type="character" w:customStyle="1" w:styleId="WW8Num16z0">
    <w:name w:val="WW8Num16z0"/>
    <w:rsid w:val="00B311FD"/>
    <w:rPr>
      <w:rFonts w:ascii="Times New Roman" w:eastAsia="Times New Roman" w:hAnsi="Times New Roman" w:cs="Times New Roman"/>
    </w:rPr>
  </w:style>
  <w:style w:type="character" w:customStyle="1" w:styleId="WW8Num16z1">
    <w:name w:val="WW8Num16z1"/>
    <w:rsid w:val="00B311FD"/>
    <w:rPr>
      <w:rFonts w:ascii="Courier New" w:hAnsi="Courier New"/>
    </w:rPr>
  </w:style>
  <w:style w:type="character" w:customStyle="1" w:styleId="WW8Num16z2">
    <w:name w:val="WW8Num16z2"/>
    <w:rsid w:val="00B311FD"/>
    <w:rPr>
      <w:rFonts w:ascii="Wingdings" w:hAnsi="Wingdings"/>
    </w:rPr>
  </w:style>
  <w:style w:type="character" w:customStyle="1" w:styleId="WW8Num16z3">
    <w:name w:val="WW8Num16z3"/>
    <w:rsid w:val="00B311FD"/>
    <w:rPr>
      <w:rFonts w:ascii="Symbol" w:hAnsi="Symbol"/>
    </w:rPr>
  </w:style>
  <w:style w:type="character" w:customStyle="1" w:styleId="WW8Num17z0">
    <w:name w:val="WW8Num17z0"/>
    <w:rsid w:val="00B311FD"/>
    <w:rPr>
      <w:rFonts w:ascii="Times New Roman" w:eastAsia="Times New Roman" w:hAnsi="Times New Roman" w:cs="Times New Roman"/>
    </w:rPr>
  </w:style>
  <w:style w:type="character" w:customStyle="1" w:styleId="WW8Num17z1">
    <w:name w:val="WW8Num17z1"/>
    <w:rsid w:val="00B311FD"/>
    <w:rPr>
      <w:rFonts w:ascii="Courier New" w:hAnsi="Courier New"/>
    </w:rPr>
  </w:style>
  <w:style w:type="character" w:customStyle="1" w:styleId="WW8Num17z2">
    <w:name w:val="WW8Num17z2"/>
    <w:rsid w:val="00B311FD"/>
    <w:rPr>
      <w:rFonts w:ascii="Wingdings" w:hAnsi="Wingdings"/>
    </w:rPr>
  </w:style>
  <w:style w:type="character" w:customStyle="1" w:styleId="WW8Num17z3">
    <w:name w:val="WW8Num17z3"/>
    <w:rsid w:val="00B311FD"/>
    <w:rPr>
      <w:rFonts w:ascii="Symbol" w:hAnsi="Symbol"/>
    </w:rPr>
  </w:style>
  <w:style w:type="character" w:customStyle="1" w:styleId="WW8Num18z0">
    <w:name w:val="WW8Num18z0"/>
    <w:rsid w:val="00B311FD"/>
    <w:rPr>
      <w:rFonts w:ascii="Times New Roman" w:hAnsi="Times New Roman" w:cs="Times New Roman"/>
    </w:rPr>
  </w:style>
  <w:style w:type="character" w:customStyle="1" w:styleId="WW8Num18z1">
    <w:name w:val="WW8Num18z1"/>
    <w:rsid w:val="00B311FD"/>
    <w:rPr>
      <w:rFonts w:ascii="Courier New" w:hAnsi="Courier New" w:cs="Courier New"/>
    </w:rPr>
  </w:style>
  <w:style w:type="character" w:customStyle="1" w:styleId="WW8Num18z2">
    <w:name w:val="WW8Num18z2"/>
    <w:rsid w:val="00B311FD"/>
    <w:rPr>
      <w:rFonts w:ascii="Wingdings" w:hAnsi="Wingdings"/>
    </w:rPr>
  </w:style>
  <w:style w:type="character" w:customStyle="1" w:styleId="WW8Num18z3">
    <w:name w:val="WW8Num18z3"/>
    <w:rsid w:val="00B311FD"/>
    <w:rPr>
      <w:rFonts w:ascii="Symbol" w:hAnsi="Symbol"/>
    </w:rPr>
  </w:style>
  <w:style w:type="character" w:customStyle="1" w:styleId="WW8Num20z0">
    <w:name w:val="WW8Num20z0"/>
    <w:rsid w:val="00B311FD"/>
    <w:rPr>
      <w:rFonts w:ascii="Times New Roman" w:eastAsia="Times New Roman" w:hAnsi="Times New Roman" w:cs="Times New Roman"/>
    </w:rPr>
  </w:style>
  <w:style w:type="character" w:customStyle="1" w:styleId="WW8Num20z1">
    <w:name w:val="WW8Num20z1"/>
    <w:rsid w:val="00B311FD"/>
    <w:rPr>
      <w:rFonts w:ascii="Courier New" w:hAnsi="Courier New"/>
    </w:rPr>
  </w:style>
  <w:style w:type="character" w:customStyle="1" w:styleId="WW8Num20z2">
    <w:name w:val="WW8Num20z2"/>
    <w:rsid w:val="00B311FD"/>
    <w:rPr>
      <w:rFonts w:ascii="Wingdings" w:hAnsi="Wingdings"/>
    </w:rPr>
  </w:style>
  <w:style w:type="character" w:customStyle="1" w:styleId="WW8Num20z3">
    <w:name w:val="WW8Num20z3"/>
    <w:rsid w:val="00B311FD"/>
    <w:rPr>
      <w:rFonts w:ascii="Symbol" w:hAnsi="Symbol"/>
    </w:rPr>
  </w:style>
  <w:style w:type="character" w:customStyle="1" w:styleId="WW8Num21z0">
    <w:name w:val="WW8Num21z0"/>
    <w:rsid w:val="00B311FD"/>
    <w:rPr>
      <w:rFonts w:ascii="Times New Roman" w:eastAsia="Times New Roman" w:hAnsi="Times New Roman" w:cs="Times New Roman"/>
    </w:rPr>
  </w:style>
  <w:style w:type="character" w:customStyle="1" w:styleId="WW8Num21z1">
    <w:name w:val="WW8Num21z1"/>
    <w:rsid w:val="00B311FD"/>
    <w:rPr>
      <w:rFonts w:ascii="Courier New" w:hAnsi="Courier New"/>
    </w:rPr>
  </w:style>
  <w:style w:type="character" w:customStyle="1" w:styleId="WW8Num21z2">
    <w:name w:val="WW8Num21z2"/>
    <w:rsid w:val="00B311FD"/>
    <w:rPr>
      <w:rFonts w:ascii="Wingdings" w:hAnsi="Wingdings"/>
    </w:rPr>
  </w:style>
  <w:style w:type="character" w:customStyle="1" w:styleId="WW8Num21z3">
    <w:name w:val="WW8Num21z3"/>
    <w:rsid w:val="00B311FD"/>
    <w:rPr>
      <w:rFonts w:ascii="Symbol" w:hAnsi="Symbol"/>
    </w:rPr>
  </w:style>
  <w:style w:type="character" w:customStyle="1" w:styleId="WW8Num23z0">
    <w:name w:val="WW8Num23z0"/>
    <w:rsid w:val="00B311FD"/>
    <w:rPr>
      <w:rFonts w:ascii="Times New Roman" w:eastAsia="Times New Roman" w:hAnsi="Times New Roman" w:cs="Times New Roman"/>
    </w:rPr>
  </w:style>
  <w:style w:type="character" w:customStyle="1" w:styleId="WW8Num23z1">
    <w:name w:val="WW8Num23z1"/>
    <w:rsid w:val="00B311FD"/>
    <w:rPr>
      <w:rFonts w:ascii="Courier New" w:hAnsi="Courier New"/>
    </w:rPr>
  </w:style>
  <w:style w:type="character" w:customStyle="1" w:styleId="WW8Num23z2">
    <w:name w:val="WW8Num23z2"/>
    <w:rsid w:val="00B311FD"/>
    <w:rPr>
      <w:rFonts w:ascii="Wingdings" w:hAnsi="Wingdings"/>
    </w:rPr>
  </w:style>
  <w:style w:type="character" w:customStyle="1" w:styleId="WW8Num23z3">
    <w:name w:val="WW8Num23z3"/>
    <w:rsid w:val="00B311FD"/>
    <w:rPr>
      <w:rFonts w:ascii="Symbol" w:hAnsi="Symbol"/>
    </w:rPr>
  </w:style>
  <w:style w:type="character" w:customStyle="1" w:styleId="WW8Num24z0">
    <w:name w:val="WW8Num24z0"/>
    <w:rsid w:val="00B311FD"/>
    <w:rPr>
      <w:rFonts w:ascii="Times New Roman" w:eastAsia="Times New Roman" w:hAnsi="Times New Roman" w:cs="Times New Roman"/>
    </w:rPr>
  </w:style>
  <w:style w:type="character" w:customStyle="1" w:styleId="WW8Num24z1">
    <w:name w:val="WW8Num24z1"/>
    <w:rsid w:val="00B311FD"/>
    <w:rPr>
      <w:rFonts w:ascii="Courier New" w:hAnsi="Courier New"/>
    </w:rPr>
  </w:style>
  <w:style w:type="character" w:customStyle="1" w:styleId="WW8Num24z2">
    <w:name w:val="WW8Num24z2"/>
    <w:rsid w:val="00B311FD"/>
    <w:rPr>
      <w:rFonts w:ascii="Wingdings" w:hAnsi="Wingdings"/>
    </w:rPr>
  </w:style>
  <w:style w:type="character" w:customStyle="1" w:styleId="WW8Num24z3">
    <w:name w:val="WW8Num24z3"/>
    <w:rsid w:val="00B311FD"/>
    <w:rPr>
      <w:rFonts w:ascii="Symbol" w:hAnsi="Symbol"/>
    </w:rPr>
  </w:style>
  <w:style w:type="character" w:customStyle="1" w:styleId="18">
    <w:name w:val="Основной шрифт абзаца1"/>
    <w:rsid w:val="00B311FD"/>
  </w:style>
  <w:style w:type="character" w:customStyle="1" w:styleId="aff6">
    <w:name w:val="Маркеры списка"/>
    <w:rsid w:val="00B311FD"/>
    <w:rPr>
      <w:rFonts w:ascii="StarSymbol" w:eastAsia="StarSymbol" w:hAnsi="StarSymbol" w:cs="StarSymbol"/>
      <w:sz w:val="18"/>
      <w:szCs w:val="18"/>
    </w:rPr>
  </w:style>
  <w:style w:type="paragraph" w:customStyle="1" w:styleId="aff7">
    <w:basedOn w:val="a"/>
    <w:next w:val="af1"/>
    <w:rsid w:val="00B311FD"/>
    <w:pPr>
      <w:keepNext/>
      <w:suppressAutoHyphens/>
      <w:spacing w:before="240" w:after="120" w:line="240" w:lineRule="auto"/>
    </w:pPr>
    <w:rPr>
      <w:rFonts w:ascii="Arial" w:eastAsia="MS Mincho" w:hAnsi="Arial" w:cs="Tahoma"/>
      <w:sz w:val="28"/>
      <w:szCs w:val="28"/>
      <w:lang w:eastAsia="ar-SA"/>
    </w:rPr>
  </w:style>
  <w:style w:type="paragraph" w:styleId="aff8">
    <w:name w:val="List"/>
    <w:basedOn w:val="af1"/>
    <w:rsid w:val="00B311FD"/>
    <w:pPr>
      <w:suppressAutoHyphens/>
      <w:spacing w:after="0" w:line="240" w:lineRule="auto"/>
      <w:jc w:val="both"/>
    </w:pPr>
    <w:rPr>
      <w:rFonts w:ascii="Times New Roman" w:eastAsia="Times New Roman" w:hAnsi="Times New Roman" w:cs="Tahoma"/>
      <w:lang w:val="x-none" w:eastAsia="ar-SA"/>
    </w:rPr>
  </w:style>
  <w:style w:type="paragraph" w:customStyle="1" w:styleId="29">
    <w:name w:val="Название2"/>
    <w:basedOn w:val="a"/>
    <w:rsid w:val="00B311FD"/>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a">
    <w:name w:val="Указатель2"/>
    <w:basedOn w:val="a"/>
    <w:rsid w:val="00B311FD"/>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9">
    <w:name w:val="Название1"/>
    <w:basedOn w:val="a"/>
    <w:rsid w:val="00B311FD"/>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a">
    <w:name w:val="Указатель1"/>
    <w:basedOn w:val="a"/>
    <w:rsid w:val="00B311FD"/>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310">
    <w:name w:val="Основной текст с отступом 31"/>
    <w:basedOn w:val="a"/>
    <w:rsid w:val="00B311FD"/>
    <w:pPr>
      <w:suppressAutoHyphens/>
      <w:spacing w:after="0" w:line="360" w:lineRule="auto"/>
      <w:ind w:firstLine="709"/>
      <w:jc w:val="both"/>
    </w:pPr>
    <w:rPr>
      <w:rFonts w:ascii="Times New Roman" w:eastAsia="Times New Roman" w:hAnsi="Times New Roman" w:cs="Times New Roman"/>
      <w:sz w:val="28"/>
      <w:szCs w:val="20"/>
      <w:lang w:eastAsia="ar-SA"/>
    </w:rPr>
  </w:style>
  <w:style w:type="paragraph" w:customStyle="1" w:styleId="1b">
    <w:name w:val="Цитата1"/>
    <w:basedOn w:val="a"/>
    <w:rsid w:val="00B311FD"/>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
    <w:rsid w:val="00B311FD"/>
    <w:pPr>
      <w:suppressAutoHyphens/>
      <w:spacing w:after="0" w:line="240" w:lineRule="auto"/>
    </w:pPr>
    <w:rPr>
      <w:rFonts w:ascii="Arial" w:eastAsia="Times New Roman" w:hAnsi="Arial" w:cs="Times New Roman"/>
      <w:b/>
      <w:bCs/>
      <w:i/>
      <w:szCs w:val="24"/>
      <w:lang w:eastAsia="ar-SA"/>
    </w:rPr>
  </w:style>
  <w:style w:type="paragraph" w:styleId="aff9">
    <w:name w:val="Subtitle"/>
    <w:basedOn w:val="afa"/>
    <w:next w:val="af1"/>
    <w:link w:val="affa"/>
    <w:qFormat/>
    <w:rsid w:val="00B311FD"/>
    <w:pPr>
      <w:keepNext/>
      <w:suppressAutoHyphens/>
      <w:spacing w:before="240" w:after="120"/>
    </w:pPr>
    <w:rPr>
      <w:rFonts w:ascii="Arial" w:eastAsia="MS Mincho" w:hAnsi="Arial" w:cs="Tahoma"/>
      <w:b w:val="0"/>
      <w:i/>
      <w:iCs/>
      <w:szCs w:val="28"/>
      <w:lang w:eastAsia="ar-SA"/>
    </w:rPr>
  </w:style>
  <w:style w:type="character" w:customStyle="1" w:styleId="affa">
    <w:name w:val="Подзаголовок Знак"/>
    <w:basedOn w:val="a0"/>
    <w:link w:val="aff9"/>
    <w:rsid w:val="00B311FD"/>
    <w:rPr>
      <w:rFonts w:ascii="Arial" w:eastAsia="MS Mincho" w:hAnsi="Arial" w:cs="Tahoma"/>
      <w:i/>
      <w:iCs/>
      <w:sz w:val="28"/>
      <w:szCs w:val="28"/>
      <w:lang w:eastAsia="ar-SA"/>
    </w:rPr>
  </w:style>
  <w:style w:type="paragraph" w:customStyle="1" w:styleId="affb">
    <w:name w:val="Заголовок таблицы"/>
    <w:basedOn w:val="aff4"/>
    <w:rsid w:val="00B311FD"/>
    <w:pPr>
      <w:jc w:val="center"/>
    </w:pPr>
    <w:rPr>
      <w:b/>
      <w:bCs/>
    </w:rPr>
  </w:style>
  <w:style w:type="paragraph" w:customStyle="1" w:styleId="affc">
    <w:name w:val="Содержимое врезки"/>
    <w:basedOn w:val="af1"/>
    <w:rsid w:val="00B311FD"/>
    <w:pPr>
      <w:suppressAutoHyphens/>
      <w:spacing w:after="0" w:line="240" w:lineRule="auto"/>
      <w:jc w:val="both"/>
    </w:pPr>
    <w:rPr>
      <w:rFonts w:ascii="Times New Roman" w:eastAsia="Times New Roman" w:hAnsi="Times New Roman" w:cs="Times New Roman"/>
      <w:lang w:val="x-none" w:eastAsia="ar-SA"/>
    </w:rPr>
  </w:style>
  <w:style w:type="paragraph" w:customStyle="1" w:styleId="CharChar1CharChar1CharChar">
    <w:name w:val="Char Char Знак Знак1 Char Char1 Знак Знак Char Char"/>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
    <w:rsid w:val="00B311FD"/>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B311FD"/>
    <w:pPr>
      <w:widowControl w:val="0"/>
      <w:autoSpaceDE w:val="0"/>
      <w:autoSpaceDN w:val="0"/>
      <w:adjustRightInd w:val="0"/>
      <w:spacing w:after="0" w:line="240" w:lineRule="auto"/>
    </w:pPr>
    <w:rPr>
      <w:rFonts w:ascii="Arial" w:eastAsia="Times New Roman" w:hAnsi="Arial" w:cs="Arial"/>
      <w:sz w:val="20"/>
      <w:szCs w:val="20"/>
    </w:rPr>
  </w:style>
  <w:style w:type="table" w:customStyle="1" w:styleId="1c">
    <w:name w:val="Сетка таблицы1"/>
    <w:basedOn w:val="a1"/>
    <w:next w:val="aa"/>
    <w:uiPriority w:val="59"/>
    <w:rsid w:val="00B311F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1">
    <w:name w:val="Знак Знак Знак1 Знак Знак Знак1 Знак"/>
    <w:basedOn w:val="a"/>
    <w:rsid w:val="00B311FD"/>
    <w:pPr>
      <w:spacing w:after="160" w:line="240" w:lineRule="exact"/>
    </w:pPr>
    <w:rPr>
      <w:rFonts w:ascii="Verdana" w:eastAsia="Batang" w:hAnsi="Verdana" w:cs="Verdana"/>
      <w:sz w:val="20"/>
      <w:szCs w:val="20"/>
      <w:lang w:val="en-US" w:eastAsia="en-US"/>
    </w:rPr>
  </w:style>
  <w:style w:type="paragraph" w:customStyle="1" w:styleId="1d">
    <w:name w:val="1"/>
    <w:basedOn w:val="a"/>
    <w:rsid w:val="00B311F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0"/>
    <w:rsid w:val="00B311FD"/>
  </w:style>
  <w:style w:type="character" w:styleId="affd">
    <w:name w:val="Emphasis"/>
    <w:qFormat/>
    <w:rsid w:val="00B311FD"/>
    <w:rPr>
      <w:b/>
      <w:bCs/>
      <w:i w:val="0"/>
      <w:iCs w:val="0"/>
    </w:rPr>
  </w:style>
  <w:style w:type="character" w:customStyle="1" w:styleId="st">
    <w:name w:val="st"/>
    <w:rsid w:val="00B311FD"/>
  </w:style>
  <w:style w:type="character" w:customStyle="1" w:styleId="FontStyle15">
    <w:name w:val="Font Style15"/>
    <w:rsid w:val="00B311FD"/>
    <w:rPr>
      <w:rFonts w:ascii="Times New Roman" w:hAnsi="Times New Roman" w:cs="Times New Roman"/>
      <w:sz w:val="22"/>
      <w:szCs w:val="22"/>
    </w:rPr>
  </w:style>
  <w:style w:type="paragraph" w:customStyle="1" w:styleId="1e">
    <w:name w:val="Основной текст1"/>
    <w:link w:val="affe"/>
    <w:rsid w:val="00B311FD"/>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afff">
    <w:name w:val="Тезисы"/>
    <w:basedOn w:val="a"/>
    <w:rsid w:val="00B311FD"/>
    <w:pPr>
      <w:keepNext/>
      <w:widowControl w:val="0"/>
      <w:spacing w:after="0" w:line="240" w:lineRule="auto"/>
      <w:ind w:firstLine="364"/>
      <w:jc w:val="both"/>
    </w:pPr>
    <w:rPr>
      <w:rFonts w:ascii="Times New Roman" w:eastAsia="Times New Roman" w:hAnsi="Times New Roman" w:cs="Times New Roman"/>
      <w:i/>
      <w:sz w:val="24"/>
      <w:szCs w:val="24"/>
    </w:rPr>
  </w:style>
  <w:style w:type="paragraph" w:styleId="2b">
    <w:name w:val="Body Text Indent 2"/>
    <w:basedOn w:val="a"/>
    <w:link w:val="2c"/>
    <w:rsid w:val="00B311FD"/>
    <w:pPr>
      <w:tabs>
        <w:tab w:val="left" w:pos="3878"/>
        <w:tab w:val="left" w:pos="5742"/>
      </w:tabs>
      <w:spacing w:after="0"/>
      <w:ind w:firstLine="709"/>
    </w:pPr>
    <w:rPr>
      <w:rFonts w:ascii="Times New Roman" w:eastAsia="Times New Roman" w:hAnsi="Times New Roman" w:cs="Times New Roman"/>
      <w:sz w:val="28"/>
      <w:szCs w:val="20"/>
      <w:lang w:val="x-none" w:eastAsia="x-none"/>
    </w:rPr>
  </w:style>
  <w:style w:type="character" w:customStyle="1" w:styleId="2c">
    <w:name w:val="Основной текст с отступом 2 Знак"/>
    <w:basedOn w:val="a0"/>
    <w:link w:val="2b"/>
    <w:rsid w:val="00B311FD"/>
    <w:rPr>
      <w:rFonts w:ascii="Times New Roman" w:eastAsia="Times New Roman" w:hAnsi="Times New Roman" w:cs="Times New Roman"/>
      <w:sz w:val="28"/>
      <w:szCs w:val="20"/>
      <w:lang w:val="x-none" w:eastAsia="x-none"/>
    </w:rPr>
  </w:style>
  <w:style w:type="character" w:customStyle="1" w:styleId="affe">
    <w:name w:val="Основной текст_"/>
    <w:link w:val="1e"/>
    <w:rsid w:val="00B311FD"/>
    <w:rPr>
      <w:rFonts w:ascii="Times New Roman" w:eastAsia="Arial" w:hAnsi="Times New Roman" w:cs="Times New Roman"/>
      <w:color w:val="000000"/>
      <w:sz w:val="28"/>
      <w:szCs w:val="20"/>
      <w:lang w:eastAsia="ar-SA"/>
    </w:rPr>
  </w:style>
  <w:style w:type="character" w:customStyle="1" w:styleId="115pt">
    <w:name w:val="Основной текст + 11;5 pt"/>
    <w:rsid w:val="00B311F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B311FD"/>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B311FD"/>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
    <w:name w:val="Знак1 Знак Знак Знак Знак Знак Знак Знак Знак Знак"/>
    <w:basedOn w:val="a"/>
    <w:next w:val="a"/>
    <w:semiHidden/>
    <w:rsid w:val="00B311FD"/>
    <w:pPr>
      <w:spacing w:after="160" w:line="240" w:lineRule="exact"/>
    </w:pPr>
    <w:rPr>
      <w:rFonts w:ascii="Arial" w:eastAsia="Times New Roman" w:hAnsi="Arial" w:cs="Arial"/>
      <w:sz w:val="20"/>
      <w:szCs w:val="20"/>
      <w:lang w:val="en-US" w:eastAsia="en-US"/>
    </w:rPr>
  </w:style>
  <w:style w:type="paragraph" w:customStyle="1" w:styleId="afff0">
    <w:name w:val="Знак Знак Знак Знак"/>
    <w:basedOn w:val="a"/>
    <w:rsid w:val="00B311FD"/>
    <w:pPr>
      <w:spacing w:after="0" w:line="240" w:lineRule="auto"/>
    </w:pPr>
    <w:rPr>
      <w:rFonts w:ascii="Verdana" w:eastAsia="Times New Roman" w:hAnsi="Verdana" w:cs="Verdana"/>
      <w:sz w:val="20"/>
      <w:szCs w:val="20"/>
      <w:lang w:val="en-US" w:eastAsia="en-US"/>
    </w:rPr>
  </w:style>
  <w:style w:type="paragraph" w:customStyle="1" w:styleId="Standard">
    <w:name w:val="Standard"/>
    <w:uiPriority w:val="99"/>
    <w:rsid w:val="00B311FD"/>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B311FD"/>
    <w:pPr>
      <w:numPr>
        <w:numId w:val="28"/>
      </w:numPr>
    </w:pPr>
  </w:style>
  <w:style w:type="character" w:customStyle="1" w:styleId="FontStyle31">
    <w:name w:val="Font Style31"/>
    <w:rsid w:val="00B311FD"/>
    <w:rPr>
      <w:rFonts w:ascii="Times New Roman" w:hAnsi="Times New Roman" w:cs="Times New Roman"/>
      <w:color w:val="000000"/>
      <w:sz w:val="20"/>
      <w:szCs w:val="20"/>
    </w:rPr>
  </w:style>
  <w:style w:type="paragraph" w:customStyle="1" w:styleId="Style21">
    <w:name w:val="Style21"/>
    <w:basedOn w:val="a"/>
    <w:rsid w:val="00B311FD"/>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B311FD"/>
    <w:rPr>
      <w:rFonts w:ascii="Times New Roman" w:hAnsi="Times New Roman" w:cs="Times New Roman" w:hint="default"/>
      <w:spacing w:val="10"/>
      <w:sz w:val="24"/>
      <w:szCs w:val="24"/>
    </w:rPr>
  </w:style>
  <w:style w:type="paragraph" w:customStyle="1" w:styleId="headertext">
    <w:name w:val="headertext"/>
    <w:basedOn w:val="a"/>
    <w:rsid w:val="005678E6"/>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2d">
    <w:name w:val="Сетка таблицы2"/>
    <w:basedOn w:val="a1"/>
    <w:next w:val="aa"/>
    <w:uiPriority w:val="59"/>
    <w:rsid w:val="005678E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7674434">
      <w:bodyDiv w:val="1"/>
      <w:marLeft w:val="0"/>
      <w:marRight w:val="0"/>
      <w:marTop w:val="0"/>
      <w:marBottom w:val="0"/>
      <w:divBdr>
        <w:top w:val="none" w:sz="0" w:space="0" w:color="auto"/>
        <w:left w:val="none" w:sz="0" w:space="0" w:color="auto"/>
        <w:bottom w:val="none" w:sz="0" w:space="0" w:color="auto"/>
        <w:right w:val="none" w:sz="0" w:space="0" w:color="auto"/>
      </w:divBdr>
    </w:div>
    <w:div w:id="1950579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docs.cntd.ru/document/901919946" TargetMode="External"/><Relationship Id="rId18" Type="http://schemas.openxmlformats.org/officeDocument/2006/relationships/hyperlink" Target="http://internet.garant.ru/document?id=71592326&amp;sub=0" TargetMode="External"/><Relationship Id="rId26" Type="http://schemas.openxmlformats.org/officeDocument/2006/relationships/hyperlink" Target="http://internet.garant.ru/document?id=70531786&amp;sub=257" TargetMode="External"/><Relationship Id="rId21" Type="http://schemas.openxmlformats.org/officeDocument/2006/relationships/hyperlink" Target="http://internet.garant.ru/document?id=70593840&amp;sub=0" TargetMode="External"/><Relationship Id="rId34" Type="http://schemas.openxmlformats.org/officeDocument/2006/relationships/hyperlink" Target="http://internet.garant.ru/document?id=12048944&amp;sub=1026" TargetMode="External"/><Relationship Id="rId7" Type="http://schemas.openxmlformats.org/officeDocument/2006/relationships/footnotes" Target="footnotes.xml"/><Relationship Id="rId12" Type="http://schemas.openxmlformats.org/officeDocument/2006/relationships/hyperlink" Target="http://docs.cntd.ru/document/901713615" TargetMode="External"/><Relationship Id="rId17" Type="http://schemas.openxmlformats.org/officeDocument/2006/relationships/hyperlink" Target="http://internet.garant.ru/document?id=12072032&amp;sub=0" TargetMode="External"/><Relationship Id="rId25" Type="http://schemas.openxmlformats.org/officeDocument/2006/relationships/hyperlink" Target="http://internet.garant.ru/document?id=71402776&amp;sub=0" TargetMode="External"/><Relationship Id="rId33" Type="http://schemas.openxmlformats.org/officeDocument/2006/relationships/hyperlink" Target="http://internet.garant.ru/document?id=12048944&amp;sub=1024"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internet.garant.ru/document?id=12061584&amp;sub=0" TargetMode="External"/><Relationship Id="rId20" Type="http://schemas.openxmlformats.org/officeDocument/2006/relationships/hyperlink" Target="http://internet.garant.ru/document?id=71484218&amp;sub=0" TargetMode="External"/><Relationship Id="rId29" Type="http://schemas.openxmlformats.org/officeDocument/2006/relationships/hyperlink" Target="http://internet.garant.ru/document?id=12077273&amp;sub=10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ocs.cntd.ru/document/901919946" TargetMode="External"/><Relationship Id="rId24" Type="http://schemas.openxmlformats.org/officeDocument/2006/relationships/hyperlink" Target="http://internet.garant.ru/document?id=70298302&amp;sub=0" TargetMode="External"/><Relationship Id="rId32" Type="http://schemas.openxmlformats.org/officeDocument/2006/relationships/hyperlink" Target="http://internet.garant.ru/document?id=71362244&amp;sub=0"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internet.garant.ru/document?id=12058997&amp;sub=0" TargetMode="External"/><Relationship Id="rId23" Type="http://schemas.openxmlformats.org/officeDocument/2006/relationships/hyperlink" Target="http://internet.garant.ru/document?id=70177150&amp;sub=613112" TargetMode="External"/><Relationship Id="rId28" Type="http://schemas.openxmlformats.org/officeDocument/2006/relationships/hyperlink" Target="http://internet.garant.ru/document?id=12038258&amp;sub=49022" TargetMode="External"/><Relationship Id="rId36" Type="http://schemas.openxmlformats.org/officeDocument/2006/relationships/header" Target="header1.xml"/><Relationship Id="rId10" Type="http://schemas.openxmlformats.org/officeDocument/2006/relationships/hyperlink" Target="http://docs.cntd.ru/document/901919946" TargetMode="External"/><Relationship Id="rId19" Type="http://schemas.openxmlformats.org/officeDocument/2006/relationships/hyperlink" Target="http://internet.garant.ru/document?id=71592342&amp;sub=0" TargetMode="External"/><Relationship Id="rId31" Type="http://schemas.openxmlformats.org/officeDocument/2006/relationships/hyperlink" Target="http://internet.garant.ru/document?id=71362244&amp;sub=300" TargetMode="External"/><Relationship Id="rId4" Type="http://schemas.microsoft.com/office/2007/relationships/stylesWithEffects" Target="stylesWithEffects.xml"/><Relationship Id="rId9" Type="http://schemas.openxmlformats.org/officeDocument/2006/relationships/hyperlink" Target="http://docs.cntd.ru/document/901919946" TargetMode="External"/><Relationship Id="rId14" Type="http://schemas.openxmlformats.org/officeDocument/2006/relationships/hyperlink" Target="http://docs.cntd.ru/document/901919946" TargetMode="External"/><Relationship Id="rId22" Type="http://schemas.openxmlformats.org/officeDocument/2006/relationships/hyperlink" Target="http://internet.garant.ru/document?id=71606442&amp;sub=0" TargetMode="External"/><Relationship Id="rId27" Type="http://schemas.openxmlformats.org/officeDocument/2006/relationships/hyperlink" Target="http://internet.garant.ru/document?id=70531786&amp;sub=0" TargetMode="External"/><Relationship Id="rId30" Type="http://schemas.openxmlformats.org/officeDocument/2006/relationships/hyperlink" Target="http://internet.garant.ru/document?id=12077273&amp;sub=0" TargetMode="External"/><Relationship Id="rId35" Type="http://schemas.openxmlformats.org/officeDocument/2006/relationships/hyperlink" Target="http://internet.garant.ru/document?id=12048944&amp;sub=0" TargetMode="External"/><Relationship Id="rId8" Type="http://schemas.openxmlformats.org/officeDocument/2006/relationships/endnotes" Target="endnotes.xm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262300-1AAB-470D-9F3F-B43B7ED17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7348</Words>
  <Characters>41887</Characters>
  <Application>Microsoft Office Word</Application>
  <DocSecurity>0</DocSecurity>
  <Lines>349</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49137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1</cp:lastModifiedBy>
  <cp:revision>4</cp:revision>
  <cp:lastPrinted>2019-11-08T11:39:00Z</cp:lastPrinted>
  <dcterms:created xsi:type="dcterms:W3CDTF">2019-06-10T13:43:00Z</dcterms:created>
  <dcterms:modified xsi:type="dcterms:W3CDTF">2019-11-08T11:40:00Z</dcterms:modified>
</cp:coreProperties>
</file>