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AB2046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13</w:t>
      </w:r>
      <w:r w:rsidR="00171E2F" w:rsidRPr="009A4845">
        <w:rPr>
          <w:b/>
          <w:sz w:val="20"/>
          <w:u w:val="single"/>
        </w:rPr>
        <w:t>.0</w:t>
      </w:r>
      <w:r w:rsidR="00AB3332">
        <w:rPr>
          <w:b/>
          <w:sz w:val="20"/>
          <w:u w:val="single"/>
        </w:rPr>
        <w:t>9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 w:rsidR="00AB3332">
        <w:rPr>
          <w:b/>
          <w:sz w:val="20"/>
          <w:u w:val="single"/>
        </w:rPr>
        <w:t>3</w:t>
      </w:r>
      <w:r w:rsidR="00812569">
        <w:rPr>
          <w:b/>
          <w:sz w:val="20"/>
          <w:u w:val="single"/>
        </w:rPr>
        <w:t>7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 w:rsidR="00AB3332">
        <w:rPr>
          <w:b/>
          <w:sz w:val="20"/>
          <w:u w:val="single"/>
        </w:rPr>
        <w:t>5</w:t>
      </w:r>
      <w:r w:rsidR="00812569">
        <w:rPr>
          <w:b/>
          <w:sz w:val="20"/>
          <w:u w:val="single"/>
        </w:rPr>
        <w:t>8</w:t>
      </w:r>
      <w:r w:rsidR="006D362A" w:rsidRPr="009A4845">
        <w:rPr>
          <w:b/>
          <w:sz w:val="20"/>
          <w:u w:val="single"/>
        </w:rPr>
        <w:t>)</w:t>
      </w:r>
    </w:p>
    <w:p w:rsidR="00DF0C2A" w:rsidRPr="009A4845" w:rsidRDefault="00480DF9" w:rsidP="009A484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 xml:space="preserve">      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 xml:space="preserve">      12.09.2019 г.                                                                                          № 585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bCs/>
          <w:sz w:val="16"/>
          <w:szCs w:val="16"/>
        </w:rPr>
        <w:t>О внесении изменений в постановление администрации Дубенского муниципального района от 05.05.2017 г. №311 «Об утверждении муниципальной подпрограммы «Профилактика терроризма и экстремизма в Дубенском муниципальном районе Республики Мордовия на 2017 - 2019 гг.» муниципальной программы «Профилактика правонарушений на территории Дубенского муниципального района Республики Мордовия на 2016 - 2020 годы»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12569">
        <w:rPr>
          <w:rFonts w:ascii="Times New Roman" w:eastAsia="Times New Roman" w:hAnsi="Times New Roman" w:cs="Times New Roman"/>
          <w:sz w:val="16"/>
          <w:szCs w:val="16"/>
        </w:rPr>
        <w:t>В соответствии с Федеральными законами РФ от 06.03.2006 года № 35-ФЗ «О противодействии терроризму», от 25.07.2002 года № 114-ФЗ «О противодействии экстремистской деятельности», от 06.10.2003 года № 131-ФЗ «Об общих принципах организации местного самоуправления в Российской Федерации», в целях своевременного предупреждения террористической и экстремистской деятельности на территории Дубенского муниципального района администрация Дубенского муниципального района постановляет:</w:t>
      </w:r>
      <w:proofErr w:type="gramEnd"/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0" w:name="sub_1"/>
      <w:r w:rsidRPr="00812569">
        <w:rPr>
          <w:rFonts w:ascii="Times New Roman" w:eastAsia="Times New Roman" w:hAnsi="Times New Roman" w:cs="Times New Roman"/>
          <w:sz w:val="16"/>
          <w:szCs w:val="16"/>
        </w:rPr>
        <w:t>1. Внести следующие изменения в постановление администрации Дубенского муниципального района от 05.05.2017 № 311 «Об утверждении муниципальной подпрограммы «Профилактика терроризма и экстремизма в Дубенском муниципальном районе Республики Мордовия на 2017 - 2019 гг.» муниципальной программы «Профилактика правонарушений на территории Дубенского муниципального района Республики Мордовия на 2016 - 2020 годы»: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" w:name="sub_14"/>
      <w:r w:rsidRPr="0026061C">
        <w:rPr>
          <w:rFonts w:ascii="Times New Roman" w:eastAsia="Times New Roman" w:hAnsi="Times New Roman" w:cs="Times New Roman"/>
          <w:bCs/>
          <w:color w:val="106BBE"/>
          <w:sz w:val="16"/>
          <w:szCs w:val="16"/>
        </w:rPr>
        <w:t>раздел 5</w:t>
      </w:r>
      <w:r w:rsidRPr="00812569">
        <w:rPr>
          <w:rFonts w:ascii="Times New Roman" w:eastAsia="Times New Roman" w:hAnsi="Times New Roman" w:cs="Times New Roman"/>
          <w:sz w:val="16"/>
          <w:szCs w:val="16"/>
        </w:rPr>
        <w:t xml:space="preserve"> «Перечень мероприятий Подпрограммы» пункт 2. Основные организационные мероприятия. Профилактика терроризма и экстремизма</w:t>
      </w:r>
      <w:proofErr w:type="gramStart"/>
      <w:r w:rsidRPr="0081256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gramEnd"/>
      <w:r w:rsidRPr="0081256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812569">
        <w:rPr>
          <w:rFonts w:ascii="Times New Roman" w:eastAsia="Times New Roman" w:hAnsi="Times New Roman" w:cs="Times New Roman"/>
          <w:sz w:val="16"/>
          <w:szCs w:val="16"/>
        </w:rPr>
        <w:t>п</w:t>
      </w:r>
      <w:proofErr w:type="gramEnd"/>
      <w:r w:rsidRPr="00812569">
        <w:rPr>
          <w:rFonts w:ascii="Times New Roman" w:eastAsia="Times New Roman" w:hAnsi="Times New Roman" w:cs="Times New Roman"/>
          <w:sz w:val="16"/>
          <w:szCs w:val="16"/>
        </w:rPr>
        <w:t>одпункт 2.14 изложить в следующей редакции:</w:t>
      </w:r>
    </w:p>
    <w:tbl>
      <w:tblPr>
        <w:tblpPr w:leftFromText="180" w:rightFromText="180" w:vertAnchor="text" w:horzAnchor="margin" w:tblpY="218"/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3"/>
        <w:gridCol w:w="1879"/>
        <w:gridCol w:w="1183"/>
        <w:gridCol w:w="1031"/>
        <w:gridCol w:w="864"/>
        <w:gridCol w:w="851"/>
        <w:gridCol w:w="713"/>
        <w:gridCol w:w="992"/>
        <w:gridCol w:w="851"/>
        <w:gridCol w:w="992"/>
      </w:tblGrid>
      <w:tr w:rsidR="00812569" w:rsidRPr="00812569" w:rsidTr="00664790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2.14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Установка систем </w:t>
            </w:r>
            <w:proofErr w:type="spellStart"/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видеообзора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АТК, ОП № 17 ММО МВД России «</w:t>
            </w:r>
            <w:proofErr w:type="spellStart"/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Чамзинский</w:t>
            </w:r>
            <w:proofErr w:type="spellEnd"/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», Отдел образования, управление по социальной работе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2017 - 2021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476,5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570,0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12569" w:rsidRPr="00812569" w:rsidRDefault="00812569" w:rsidP="00812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2569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</w:tbl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sub_500"/>
      <w:bookmarkEnd w:id="1"/>
    </w:p>
    <w:bookmarkEnd w:id="2"/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bookmarkEnd w:id="0"/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>2. Опубликовать настоящее постановление</w:t>
      </w:r>
      <w:r w:rsidRPr="00812569">
        <w:rPr>
          <w:rFonts w:ascii="Times New Roman" w:eastAsia="Times New Roman" w:hAnsi="Times New Roman" w:cs="Times New Roman"/>
          <w:color w:val="FF0000"/>
          <w:sz w:val="16"/>
          <w:szCs w:val="16"/>
        </w:rPr>
        <w:t xml:space="preserve"> </w:t>
      </w:r>
      <w:r w:rsidRPr="00812569">
        <w:rPr>
          <w:rFonts w:ascii="Times New Roman" w:eastAsia="Times New Roman" w:hAnsi="Times New Roman" w:cs="Times New Roman"/>
          <w:sz w:val="16"/>
          <w:szCs w:val="1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812569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812569">
        <w:rPr>
          <w:rFonts w:ascii="Times New Roman" w:eastAsia="Times New Roman" w:hAnsi="Times New Roman" w:cs="Times New Roman"/>
          <w:sz w:val="16"/>
          <w:szCs w:val="16"/>
        </w:rPr>
        <w:t>:\\</w:t>
      </w:r>
      <w:r w:rsidRPr="00812569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r w:rsidRPr="00812569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812569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812569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812569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81256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812569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812569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>3. Настоящее постановление вступает в силу со дня его официального опубликования.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 xml:space="preserve">Глава Дубенского 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12569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    Плешаков С.Г.</w:t>
      </w: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12569" w:rsidRPr="00812569" w:rsidRDefault="00812569" w:rsidP="0081256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3" w:name="sub_1000"/>
      <w:r w:rsidRPr="0026061C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 РЕСПУБЛИКИ МОРДОВИЯ</w:t>
      </w:r>
    </w:p>
    <w:p w:rsidR="0026061C" w:rsidRPr="0026061C" w:rsidRDefault="0026061C" w:rsidP="0026061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26061C" w:rsidRPr="0026061C" w:rsidRDefault="0026061C" w:rsidP="00260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13.09.2019                                                                                                                №586</w:t>
      </w:r>
    </w:p>
    <w:p w:rsidR="0026061C" w:rsidRPr="0026061C" w:rsidRDefault="0026061C" w:rsidP="0026061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6061C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6061C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6061C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</w:t>
      </w:r>
    </w:p>
    <w:p w:rsidR="0026061C" w:rsidRPr="0026061C" w:rsidRDefault="0026061C" w:rsidP="0026061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О внесении изменений в Постановление администрации Дубенского муниципального района от 12.11.2015 №642 «Об утверждении муниципальной программы «Реализация молодежной политики</w:t>
      </w: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>и патриотического воспитания</w:t>
      </w: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в </w:t>
      </w:r>
      <w:proofErr w:type="spellStart"/>
      <w:r w:rsidRPr="0026061C">
        <w:rPr>
          <w:rFonts w:ascii="Times New Roman" w:eastAsia="Times New Roman" w:hAnsi="Times New Roman" w:cs="Times New Roman"/>
          <w:sz w:val="16"/>
          <w:szCs w:val="16"/>
        </w:rPr>
        <w:t>Дубёнском</w:t>
      </w:r>
      <w:proofErr w:type="spellEnd"/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 муниципальном районе на 2016-2020 годы» 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В целях</w:t>
      </w: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>развития государственной молодежной политики и совершенствования системы патриотического воспитания граждан, проживающих на территории Дубенского муниципального района, администрация Дубенского муниципального района постановляет: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1. Внести в постановление администрации Дубенского муниципального района от 12.11.2015 №642 «Об утверждении 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lastRenderedPageBreak/>
        <w:t>муниципальной программы «Реализация молодежной политики</w:t>
      </w: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>и патриотического воспитания</w:t>
      </w: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в </w:t>
      </w:r>
      <w:proofErr w:type="spellStart"/>
      <w:r w:rsidRPr="0026061C">
        <w:rPr>
          <w:rFonts w:ascii="Times New Roman" w:eastAsia="Times New Roman" w:hAnsi="Times New Roman" w:cs="Times New Roman"/>
          <w:sz w:val="16"/>
          <w:szCs w:val="16"/>
        </w:rPr>
        <w:t>Дубёнском</w:t>
      </w:r>
      <w:proofErr w:type="spellEnd"/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 муниципальном районе на 2016-2020 годы» (далее – Программа) следующие изменения:</w:t>
      </w:r>
    </w:p>
    <w:p w:rsidR="0026061C" w:rsidRPr="0026061C" w:rsidRDefault="0026061C" w:rsidP="002606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1.1. в тексте паспорта Программы цифры «2016-2021 годы» заменить на «2016-2023 годы»</w:t>
      </w:r>
    </w:p>
    <w:p w:rsidR="0026061C" w:rsidRPr="0026061C" w:rsidRDefault="0026061C" w:rsidP="002606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1.2. в паспорте Программы позицию «</w:t>
      </w:r>
      <w:bookmarkStart w:id="4" w:name="sub_9208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Объемы бюджетных ассигнований программы</w:t>
      </w:r>
      <w:bookmarkEnd w:id="4"/>
      <w:r w:rsidRPr="0026061C">
        <w:rPr>
          <w:rFonts w:ascii="Times New Roman" w:eastAsia="Times New Roman" w:hAnsi="Times New Roman" w:cs="Times New Roman"/>
          <w:sz w:val="16"/>
          <w:szCs w:val="16"/>
        </w:rPr>
        <w:t>» изложить в следующей редакции: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8363"/>
      </w:tblGrid>
      <w:tr w:rsidR="0026061C" w:rsidRPr="0026061C" w:rsidTr="00664790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Объемы бюджетных ассигнований программы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Общий объем финансирования программы -   371,7 тыс. рублей, из средств бюджета Дубенского муниципального района: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2016 год – 38,8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2017 год – 40,6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2018 год – 42,3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2019 год – 50,0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 – 50,0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 – 50,0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 – 50,0 тыс. рублей;</w:t>
            </w:r>
          </w:p>
          <w:p w:rsidR="0026061C" w:rsidRPr="0026061C" w:rsidRDefault="0026061C" w:rsidP="0026061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 – 50,0 тыс. рублей.</w:t>
            </w:r>
          </w:p>
        </w:tc>
      </w:tr>
    </w:tbl>
    <w:p w:rsidR="0026061C" w:rsidRPr="0026061C" w:rsidRDefault="0026061C" w:rsidP="002606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1.3. в паспорте Программы позицию «Ожидаемые результаты реализации программы» изложить в следующей редакции:</w:t>
      </w:r>
    </w:p>
    <w:tbl>
      <w:tblPr>
        <w:tblW w:w="10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5485"/>
      </w:tblGrid>
      <w:tr w:rsidR="0026061C" w:rsidRPr="0026061C" w:rsidTr="00664790">
        <w:tblPrEx>
          <w:tblCellMar>
            <w:top w:w="0" w:type="dxa"/>
            <w:bottom w:w="0" w:type="dxa"/>
          </w:tblCellMar>
        </w:tblPrEx>
        <w:trPr>
          <w:trHeight w:val="360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Ожидаемые результаты 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реализации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 2023 году будут достигнуты следующие результаты реализации муниципальной программы: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молодежи, вовлеченной в деятельность детских и молодежных общественных объединений, от общего числа молодежи - 30,0%;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молодежи, вовлеченной в волонтерскую (добровольческую) деятельность, от общего числа молодежи - 15,0%;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доля молодых людей, участвующих в программах и проектах в сфере поддержки талантливой молодежи, от общего числа молодежи - 7%;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молодых людей, вовлеченных в деятельность структур, реализующих молодежную политику, от общего числа молодежи – 2%;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молодых людей, вовлеченных в военно-патриотическую деятельность – 10%.</w:t>
            </w:r>
          </w:p>
        </w:tc>
      </w:tr>
    </w:tbl>
    <w:p w:rsidR="0026061C" w:rsidRPr="0026061C" w:rsidRDefault="0026061C" w:rsidP="0026061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1.4. в разделе 3. «Описание ожидаемых конечных результатов реализации Муниципальной программы, характеризующих целевое состояние (изменение состояния) уровня и качества жизни населения» цифры «2021» заменить на «2023».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1.5. в разделе 4 «Сроки и этапы реализации Муниципальной программы» цифры «2021» заменить на «2023».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1.6. в разделе 5 в таблице «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Мероприятия, проводимые отделом по делам молодежи» </w:t>
      </w: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добавить столбцы со значениями «2022, 2023» (согласно приложению 1 к настоящему постановлению).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1.7. в разделе 6 «Основные меры правового регулирования сфере реализации молодежной политики цифры «2021» заменить на «2023».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1.8. в разделе 7 в таблице</w:t>
      </w:r>
      <w:bookmarkStart w:id="5" w:name="Par653"/>
      <w:bookmarkEnd w:id="5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 «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СВЕДЕНИЯ целевых показателей эффективности» </w:t>
      </w: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добавить столбцы со значениями «2022, 2023» (согласно приложению 2 к настоящему постановлению).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1.9. раздел 8 «Ресурсное обеспечение Муниципальной программы» изложить в новой редакции:</w:t>
      </w: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Расходы Муниципальной программы формируются за счет средств федерального, республиканского, местного бюджетов и средств внебюджетных источников.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Общий объем финансирования Муниципальной программы за 2016 - 2023 годы составит 371,7 тыс. рублей из муниципального бюджета Дубенского муниципального района.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26061C">
        <w:rPr>
          <w:rFonts w:ascii="Times New Roman" w:eastAsia="Times New Roman" w:hAnsi="Times New Roman" w:cs="Times New Roman"/>
          <w:sz w:val="16"/>
          <w:szCs w:val="16"/>
          <w:lang w:eastAsia="en-US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6061C" w:rsidRPr="0026061C" w:rsidRDefault="0026061C" w:rsidP="002606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26061C">
        <w:rPr>
          <w:rFonts w:ascii="Times New Roman" w:eastAsia="Times New Roman" w:hAnsi="Times New Roman" w:cs="Times New Roman"/>
          <w:sz w:val="16"/>
          <w:szCs w:val="16"/>
          <w:lang w:eastAsia="en-US"/>
        </w:rPr>
        <w:t>3. Настоящее постановление вступает в силу со дня его официального опубликования.</w:t>
      </w:r>
    </w:p>
    <w:p w:rsidR="0026061C" w:rsidRPr="0026061C" w:rsidRDefault="0026061C" w:rsidP="002606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26061C" w:rsidRPr="0026061C" w:rsidRDefault="0026061C" w:rsidP="002606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</w:t>
      </w:r>
    </w:p>
    <w:p w:rsidR="0026061C" w:rsidRPr="0026061C" w:rsidRDefault="0026061C" w:rsidP="002606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Глава Дубенского </w:t>
      </w:r>
    </w:p>
    <w:p w:rsidR="0026061C" w:rsidRPr="0026061C" w:rsidRDefault="0026061C" w:rsidP="0026061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         Плешаков С.Г.</w:t>
      </w:r>
    </w:p>
    <w:p w:rsidR="0026061C" w:rsidRPr="0026061C" w:rsidRDefault="0026061C" w:rsidP="0026061C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br w:type="page"/>
      </w:r>
      <w:bookmarkStart w:id="6" w:name="sub_1100"/>
      <w:bookmarkEnd w:id="3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1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к постановлению администрации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Дубенского муниципального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района Республики Мордовия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от  13.09.2019 г. № 586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before="15" w:after="15" w:line="252" w:lineRule="atLeast"/>
        <w:ind w:firstLine="30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Мероприятия, проводимые отделом по делам молодежи </w:t>
      </w:r>
    </w:p>
    <w:tbl>
      <w:tblPr>
        <w:tblW w:w="142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427"/>
        <w:gridCol w:w="1773"/>
        <w:gridCol w:w="992"/>
        <w:gridCol w:w="1134"/>
        <w:gridCol w:w="1276"/>
        <w:gridCol w:w="707"/>
        <w:gridCol w:w="567"/>
        <w:gridCol w:w="567"/>
        <w:gridCol w:w="567"/>
        <w:gridCol w:w="569"/>
        <w:gridCol w:w="567"/>
        <w:gridCol w:w="565"/>
        <w:gridCol w:w="567"/>
        <w:gridCol w:w="564"/>
        <w:gridCol w:w="991"/>
        <w:gridCol w:w="991"/>
        <w:gridCol w:w="991"/>
      </w:tblGrid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ind w:firstLine="30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Планируемые мероприятия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ind w:firstLine="30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Исполнители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Категории участников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26061C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</w:rPr>
                <w:t>2016 г</w:t>
              </w:r>
            </w:smartTag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сумма (руб.)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26061C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</w:rPr>
                <w:t>2017 г</w:t>
              </w:r>
            </w:smartTag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сумма (руб.)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26061C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</w:rPr>
                <w:t>2018 г</w:t>
              </w:r>
            </w:smartTag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сумма (руб.)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26061C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</w:rPr>
                <w:t>2019 г</w:t>
              </w:r>
            </w:smartTag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сумма (руб.)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2020 г. сумма (руб.)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2021 г. сумма (руб.)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2022 г. сумма (руб.)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 г. сумма (руб.)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602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1.Информационно-аналитическая деятельность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информационных встреч с молодежью района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 раза в месяц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Информирование молодежи, молодых семей, о программах улучшения жилищных условий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Молодые семьи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информационно-аналитических и методических материалов по направлениям реализации молодежной политики в районе.  Осуществление мероприятий в рамках реализации районной целевой подпрограммы «Обеспечение жильём молодых семей» федеральной целевой программы «Жилище» на 2011-2015годы»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- консультирование молодых семей;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- взаимодействие с отделом  строительства, архитектуры и жилищной политики.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602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2.Координационные и регламентные мероприятия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Заседания Координационного совета молодежных и детских организаций района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раз в квартал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Руководители молодежных организаций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Заседания районного  совета молодых специалистов предприятий района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раз в квартал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Руководители органов самоуправления.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  <w:trHeight w:val="950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Координация деятельности районного отдела молодежи, Молодежного парламента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Руководители органов самоуправления.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  <w:trHeight w:val="950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Заседания районной Антинаркотической комиссии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Заседания Координационного совета по патриотическому воспитанию граждан, проживающих на территории Дубенского района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Заседания Совета работающей молодёжи района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Темы: «Развитие молодёжного спорта в районе»;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« Молодые специалисты на селе».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Ежеквартально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раз в полугодие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 молодежи, КДН и ЗП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602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3.Организационные мероприятия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602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 течение всего периода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Поддержка фестивалей, конкурсов, слетов молодежных организаций.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Обеспечение участия молодежи </w:t>
            </w:r>
            <w:proofErr w:type="gram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Всероссийских, Республиканских фестивалях и конкурсах, форумах молодежного творчества и др.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Формирование реестра детских и молодежных объединений района и оказание им информационно-консультационной и организационной помощи.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Руководители молодежных организаций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Поддержка инициативных социальных проектов молодежных организаций и органов молодежного самоуправления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организации,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мероприятий по развитию системы молодежного самоуправления: круглые столы, тренинги, конференции, встречи с руководителями органов власти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Проведение мероприятий по временному трудоустройству подростков и молодежи в летний период, координация деятельности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студенческого отряда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ССУЗа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май-сентябрь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Поддержка игр и фестивалей КВН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Торжественная церемония вручения паспортов молодым гражданам России, в рамках Всероссийской акции «Мы – граждане России»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Создание Клуба научно- технического творчества детей и подростков «Юные Кулибины» при образовательной организации в муниципальном районе РМ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районных фестивалей по робототехнике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Республиканская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поисково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краеведческая экспедиция школьников и молодежи «Равнение на Победу!»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всего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Участие поисковых отрядов в экспедиции Всероссийской «Вахты Памяти»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Реализация молодежного проекта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«Наша общая Победа»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в течение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отдел по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Учащаяся,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Социальный проект «Время Добра»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Проект «Здоровый образ жизни»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 течение года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администрации школ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Январь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Конкурс сочинений «Удивительный мир профессий»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Профориентационное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мероприятие «Прикоснись к профессии»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Интеллектуальная игра «Что? Где? Когда?»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Учащиеся школ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Викторина «Горжусь тобой, мой край родной»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Учащиеся школ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конкурс «Одаренные дети»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Учащиеся школ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Открытый Республиканский тур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Московского форума «Одаренные дети – будущее России»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Январь-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Учащиеся школ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«Татьянин день»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25января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Студенты ВУЗов и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ССУЗов</w:t>
            </w:r>
            <w:proofErr w:type="spellEnd"/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конкурс студенческого творчества учащейся молодежи «</w:t>
            </w:r>
            <w:proofErr w:type="gram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Арт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Профи»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Создание штабов студенческих отрядов при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ссузах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 – 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Студенты 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ССУЗов</w:t>
            </w:r>
            <w:proofErr w:type="spellEnd"/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Создание штабов подростковых трудовых отрядов при школах в рамках развития программы ученического самоуправления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 – 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Учащиеся школ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c>
          <w:tcPr>
            <w:tcW w:w="602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Февраль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5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gridSpan w:val="2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Совещание с организаторами работы с молодежью, лидерами молодежных и студенческих организаций по итогам года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Руководители молодежных организаций.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месячника по военно-патриотическому воспитанию «Нам завещана память и слава»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Спартакиада допризывной молодежи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Марш Памяти «Дорогами героев»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Учащиеся школ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Республиканский фестиваль студенческого творчества учащейся молодежи Мордовии «</w:t>
            </w:r>
            <w:proofErr w:type="gram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Арт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Профи»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 – 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Неделя патриотической песни «О Родине. О Подвигах. О Славе»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Управление образования, 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Учащаяся, студенческая молодежь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Акция «Здоровый защитник – опора России»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конкурс «Защитник Отечества»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Спортивно –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туристкое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многоборье «Зимний марафон»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Весенняя школа социальной практики «Я доброволец!»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</w:t>
            </w:r>
            <w:proofErr w:type="gram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ь-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май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Март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Круглый стол с представителями советов молодых специалистов предприятий и организаций района, посвященный Международному женскому дню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Молодежный  парламент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«Женщина – ветеран», в рамках празднования Международного женского дня.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Молодежный  парламент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Республиканский конкурс «Лидер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XXI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века» для студентов профессиональных образовательных организаций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 молодежь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конкурс проектных и конкурсных работ учащихся и молодежи «В мире науки, техники и спорта»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Управление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Соревнования по туризму в закрытых помещениях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Кустовое проведение деловой игры для школьников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Районная олимпиада по предпринимательству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День Здоровья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Открытие сезона игр районной Лиги КВН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Республиканский конкурс «Доброволец года»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Апрель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Молодежный фестиваль «Юморина»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апреля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Студенты 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ССУЗа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, 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Конкурс агитбригад по профилактике вредных привычек и правонарушений в подростковой и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молодежной  среде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Районная  волонтерская акция, посвященная Всемирному дню здоровья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7 апреля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Районный конкурс школьных волонтерских агитбригад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«Тепло родного дома» в рамках проекта «Призывник»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военный комиссариат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День призывника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военный комиссариат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Молодежные акции: «Работать – это модно!», «Я – донор!»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Благоустроительные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акции по приведению в порядок памятников и мемориалов района, Аллеи Героев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Районные молодежные акции «Память поколений», «Удели внимание ветерану», «Наследники Победы»,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Май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Комплекс патриотических мероприятий, посвященных Дню Победы в ВОВ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1-9 мая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Учащаяся, студенческая, работающая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Молодежная патриотическая акция «Георгиевская лента»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1-9 мая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Факельное шествие к Мемориалу  погибшим воинам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8 мая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Митинг-парад, посвященный Дню Победы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9 мая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слет туристов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Республиканский конкурс школьных волонтерских агитбригад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«Ярмарка вакансий рабочих мест»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Соревнования по краеведческому ориентированию «Майская поляна», посвященная Дню семьи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Районная  волонтерская акция, приуроченная ко дню без табака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31 мая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Республиканский палаточный лагерь «Рассветный» (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ПаЛаР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») для учащихся учреждений начального и среднего профессионального образования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Июнь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Районная акция, посвященная Дню защиты детей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Управление культуры,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конкурс детского творчества «Пластилиновая ворона», посвященная Дню защиты детей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Управление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Районная  акция «Мы – граждане России!», посвященная Дню России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12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Районная молодежная акция «День памяти и скорби»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22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Торжественный прием, посвященный празднованию Дня молодежи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26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Фестиваль молодежных инициатив, посвященный Дню российской молодежи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28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Учащаяся, студенческая, работающая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Районная игра «Что? Где? Когда?», среди специалистов района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28 июня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молодежные организации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Июль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– эстафета «Путешествие в страну Здоровье»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Молодежный форум «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Инерка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1600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Рейд «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Антитабак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», «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Антиалкоголь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Рейд «Занятость»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«День семьи, любви и верности»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Реализация программы по временному трудоустройству подростков в летний период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Празднование Дня района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Август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Молодежная акция, посвященная Дню Российского флага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Координация деятельности студенческих трудовых отрядов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«Знакомьтесь – это мы»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Сентябрь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7-я республиканская Спартакиада «Старты Надежд», среди несовершеннолетних, находящихся в социально опасном положении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Форум детских и молодежных организаций «Мы вместе»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Районная акция «Посвящение первоклассников в пешеходы»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Открытие сезона по интеллектуальным играм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Фестиваль команд республиканской  лиги КВН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Районные соревнования туристов «Золотая осень»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 молодежь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«Осенний бал» для молодежи района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Осенняя республиканская школа социальной практики «Я – доброволец!»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молодежи,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 молодежь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Октябрь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Акция, посвященная Дню пожилых людей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Концертная программа «Мои год</w:t>
            </w:r>
            <w:proofErr w:type="gram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а-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мое богатство»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«Тепло родного дома» в рамках проекта «Призывник»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военный комиссариат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День призывника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образования, военный комиссариат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Районный чемпионат по интеллектуальным играм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«Диалог поколений», мероприятие посвященное Дню комсомола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Молодежный инновационный конвент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Молодежный семинар «Как построить карьеру своей мечты»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центр занятости населения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Адресное поздравление «Бабушка рядышком с дедушкой» к Месячнику пожилых людей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отдел культуры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Кустовая Спартакиада студенческих отрядов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Открытие сезона игр районной Лиги КВН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Управление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Ноябрь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Республиканский Форум молодых предпринимателей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Вечер отдыха для молодежи «В семье единой и сильной России нам жить»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Районный турнир «Что? Где? Когда?»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Соревнования «Веселые старты», среди несовершеннолетних, находящихся в социально – опасном положении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 КДН и ЗП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и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Конкурс творческих работ в сфере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профессиональной ориентации «История профессии», « Трудовые династии»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Учащаяся,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Акция «Я хочу, чтобы ты гордилась мною мама»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молодежи,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Экологическая акция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Рейд «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Антитабак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», «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Антиалкоголь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Соревнования по спортивному туризму в закрытых помещениях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Концертная программа «Наполню сердце добротой», посвященная Международному дню инвалидов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Кустовой выездной обучающий семинар «Основы предпринимательской деятельности»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5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Декабрь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Комплекс мероприятий, посвященных Дню борьбы с ВИЧ/СПИДом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 декабря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48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Марш Памяти «Дорогами героев»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Мероприятие, посвященное ко Дню Конституции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отдел по делам молодежи Администрация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Пролетарского района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Районный конкурс «Что? Где? Когда?»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«Наши добрые дела», посвященная Дню Добровольца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Конкурс юных талантов «Звездный дождь»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Акция «Согреем детские сердца», посвященная Новому году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Новогодняя молодежная дискотека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по делам молодежи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Учащаяся, студенческая, работающая молодежь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6061C" w:rsidRPr="0026061C" w:rsidTr="00664790">
        <w:trPr>
          <w:gridAfter w:val="4"/>
          <w:wAfter w:w="3537" w:type="dxa"/>
        </w:trPr>
        <w:tc>
          <w:tcPr>
            <w:tcW w:w="26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ind w:firstLine="30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ind w:firstLine="30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ind w:firstLine="30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38800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40600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50000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50000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before="15" w:after="15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50000</w:t>
            </w:r>
          </w:p>
        </w:tc>
      </w:tr>
    </w:tbl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Приложение 2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к постановлению администрации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Дубенского муниципального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района Республики Мордовия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от  13.09.2019 г. №586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bCs/>
          <w:sz w:val="16"/>
          <w:szCs w:val="16"/>
        </w:rPr>
        <w:t>СВЕДЕНИЯ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целевых показателей эффективности </w:t>
      </w: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567"/>
        <w:gridCol w:w="851"/>
        <w:gridCol w:w="709"/>
        <w:gridCol w:w="729"/>
        <w:gridCol w:w="830"/>
        <w:gridCol w:w="709"/>
        <w:gridCol w:w="709"/>
        <w:gridCol w:w="709"/>
        <w:gridCol w:w="708"/>
        <w:gridCol w:w="827"/>
      </w:tblGrid>
      <w:tr w:rsidR="0026061C" w:rsidRPr="0026061C" w:rsidTr="00664790">
        <w:tc>
          <w:tcPr>
            <w:tcW w:w="568" w:type="dxa"/>
            <w:vMerge w:val="restart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№ 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proofErr w:type="gramStart"/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</w:t>
            </w:r>
            <w:proofErr w:type="gramEnd"/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/п</w:t>
            </w:r>
          </w:p>
        </w:tc>
        <w:tc>
          <w:tcPr>
            <w:tcW w:w="3567" w:type="dxa"/>
            <w:vMerge w:val="restart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Наименование муниципальной программы, подпрограммы, ведомственной целевой программы, отдельного мероприятия, наименование показателей</w:t>
            </w:r>
          </w:p>
        </w:tc>
        <w:tc>
          <w:tcPr>
            <w:tcW w:w="851" w:type="dxa"/>
            <w:vMerge w:val="restart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5930" w:type="dxa"/>
            <w:gridSpan w:val="8"/>
            <w:shd w:val="clear" w:color="auto" w:fill="auto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Значение показателей эффективности</w:t>
            </w:r>
          </w:p>
        </w:tc>
      </w:tr>
      <w:tr w:rsidR="0026061C" w:rsidRPr="0026061C" w:rsidTr="00664790">
        <w:tc>
          <w:tcPr>
            <w:tcW w:w="568" w:type="dxa"/>
            <w:vMerge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3567" w:type="dxa"/>
            <w:vMerge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2016 год</w:t>
            </w:r>
          </w:p>
        </w:tc>
        <w:tc>
          <w:tcPr>
            <w:tcW w:w="72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2017</w:t>
            </w:r>
          </w:p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год</w:t>
            </w:r>
          </w:p>
        </w:tc>
        <w:tc>
          <w:tcPr>
            <w:tcW w:w="830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2018 год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2019 год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2020 год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2021 год</w:t>
            </w: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</w:tr>
      <w:tr w:rsidR="0026061C" w:rsidRPr="0026061C" w:rsidTr="00664790">
        <w:tc>
          <w:tcPr>
            <w:tcW w:w="56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3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Муниципальная программа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«Реализация молодежной политики</w:t>
            </w: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и патриотическое воспитание</w:t>
            </w:r>
            <w:r w:rsidRPr="002606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Дубёнском</w:t>
            </w:r>
            <w:proofErr w:type="spellEnd"/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муниципальном районе на 2015-2019 годы»</w:t>
            </w:r>
          </w:p>
        </w:tc>
        <w:tc>
          <w:tcPr>
            <w:tcW w:w="85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2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30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26061C" w:rsidRPr="0026061C" w:rsidTr="00664790">
        <w:tc>
          <w:tcPr>
            <w:tcW w:w="56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1.1</w:t>
            </w:r>
          </w:p>
        </w:tc>
        <w:tc>
          <w:tcPr>
            <w:tcW w:w="3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молодежи, вовлеченной в деятельность детских и молодежных общественных объединений, от общего числа молодежи</w:t>
            </w:r>
          </w:p>
        </w:tc>
        <w:tc>
          <w:tcPr>
            <w:tcW w:w="85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процент 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28</w:t>
            </w:r>
          </w:p>
        </w:tc>
        <w:tc>
          <w:tcPr>
            <w:tcW w:w="72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28,3</w:t>
            </w:r>
          </w:p>
        </w:tc>
        <w:tc>
          <w:tcPr>
            <w:tcW w:w="830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28,5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28,6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30,0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30,0</w:t>
            </w: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30,0</w:t>
            </w: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30,0</w:t>
            </w:r>
          </w:p>
        </w:tc>
      </w:tr>
      <w:tr w:rsidR="0026061C" w:rsidRPr="0026061C" w:rsidTr="00664790">
        <w:tc>
          <w:tcPr>
            <w:tcW w:w="56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1.2</w:t>
            </w:r>
          </w:p>
        </w:tc>
        <w:tc>
          <w:tcPr>
            <w:tcW w:w="3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молодежи, вовлеченной в волонтерскую (добровольческую) деятельность, от общего числа молодежи</w:t>
            </w:r>
          </w:p>
        </w:tc>
        <w:tc>
          <w:tcPr>
            <w:tcW w:w="85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процент 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12,0</w:t>
            </w:r>
          </w:p>
        </w:tc>
        <w:tc>
          <w:tcPr>
            <w:tcW w:w="729" w:type="dxa"/>
          </w:tcPr>
          <w:p w:rsidR="0026061C" w:rsidRPr="0026061C" w:rsidRDefault="0026061C" w:rsidP="00260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  <w:tc>
          <w:tcPr>
            <w:tcW w:w="830" w:type="dxa"/>
          </w:tcPr>
          <w:p w:rsidR="0026061C" w:rsidRPr="0026061C" w:rsidRDefault="0026061C" w:rsidP="00260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14,5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14,5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26061C" w:rsidRPr="0026061C" w:rsidTr="00664790">
        <w:tc>
          <w:tcPr>
            <w:tcW w:w="56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1.3</w:t>
            </w:r>
          </w:p>
        </w:tc>
        <w:tc>
          <w:tcPr>
            <w:tcW w:w="3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молодых людей, участвующих в программах и проектах в сфере поддержки талантливой молодежи, от общего числа молодежи</w:t>
            </w:r>
          </w:p>
        </w:tc>
        <w:tc>
          <w:tcPr>
            <w:tcW w:w="85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процент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6,0</w:t>
            </w:r>
          </w:p>
        </w:tc>
        <w:tc>
          <w:tcPr>
            <w:tcW w:w="72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6,1</w:t>
            </w:r>
          </w:p>
        </w:tc>
        <w:tc>
          <w:tcPr>
            <w:tcW w:w="830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6,3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6,7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7,0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7,0</w:t>
            </w: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7,0</w:t>
            </w: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7,0</w:t>
            </w:r>
          </w:p>
        </w:tc>
      </w:tr>
      <w:tr w:rsidR="0026061C" w:rsidRPr="0026061C" w:rsidTr="00664790">
        <w:tc>
          <w:tcPr>
            <w:tcW w:w="56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1.4</w:t>
            </w:r>
          </w:p>
        </w:tc>
        <w:tc>
          <w:tcPr>
            <w:tcW w:w="3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молодых людей, вовлеченных в деятельность структур, реализующих молодежную политику, от общего числа </w:t>
            </w: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молодежи</w:t>
            </w:r>
          </w:p>
        </w:tc>
        <w:tc>
          <w:tcPr>
            <w:tcW w:w="85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1,5</w:t>
            </w:r>
          </w:p>
        </w:tc>
        <w:tc>
          <w:tcPr>
            <w:tcW w:w="729" w:type="dxa"/>
          </w:tcPr>
          <w:p w:rsidR="0026061C" w:rsidRPr="0026061C" w:rsidRDefault="0026061C" w:rsidP="00260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830" w:type="dxa"/>
          </w:tcPr>
          <w:p w:rsidR="0026061C" w:rsidRPr="0026061C" w:rsidRDefault="0026061C" w:rsidP="00260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1,8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1,9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2,0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2,0</w:t>
            </w: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2,0</w:t>
            </w: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2,0</w:t>
            </w:r>
          </w:p>
        </w:tc>
      </w:tr>
      <w:tr w:rsidR="0026061C" w:rsidRPr="0026061C" w:rsidTr="00664790">
        <w:tc>
          <w:tcPr>
            <w:tcW w:w="56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1.7</w:t>
            </w:r>
          </w:p>
        </w:tc>
        <w:tc>
          <w:tcPr>
            <w:tcW w:w="356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молодых людей, вовлеченных в военно-патриотическую деятельность</w:t>
            </w:r>
          </w:p>
        </w:tc>
        <w:tc>
          <w:tcPr>
            <w:tcW w:w="851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процент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9,0</w:t>
            </w:r>
          </w:p>
        </w:tc>
        <w:tc>
          <w:tcPr>
            <w:tcW w:w="72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9,1</w:t>
            </w:r>
          </w:p>
        </w:tc>
        <w:tc>
          <w:tcPr>
            <w:tcW w:w="830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9,3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9,5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708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827" w:type="dxa"/>
          </w:tcPr>
          <w:p w:rsidR="0026061C" w:rsidRPr="0026061C" w:rsidRDefault="0026061C" w:rsidP="002606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061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</w:tr>
    </w:tbl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6061C" w:rsidRPr="0026061C" w:rsidRDefault="0026061C" w:rsidP="0026061C">
      <w:pPr>
        <w:widowControl w:val="0"/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bookmarkEnd w:id="6"/>
    <w:p w:rsidR="0026061C" w:rsidRPr="0026061C" w:rsidRDefault="0026061C" w:rsidP="0026061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26061C" w:rsidRPr="0026061C" w:rsidRDefault="0026061C" w:rsidP="0026061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</w:p>
    <w:p w:rsidR="0026061C" w:rsidRPr="0026061C" w:rsidRDefault="0026061C" w:rsidP="0026061C">
      <w:pPr>
        <w:spacing w:after="0" w:line="240" w:lineRule="auto"/>
        <w:ind w:left="-54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26061C" w:rsidRPr="0026061C" w:rsidRDefault="0026061C" w:rsidP="0026061C">
      <w:pPr>
        <w:spacing w:after="0" w:line="240" w:lineRule="auto"/>
        <w:ind w:left="-54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left="-54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13.09.2019                                                                                                          №587</w:t>
      </w:r>
    </w:p>
    <w:p w:rsidR="0026061C" w:rsidRPr="0026061C" w:rsidRDefault="0026061C" w:rsidP="0026061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26061C" w:rsidRPr="0026061C" w:rsidRDefault="0026061C" w:rsidP="0026061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О внесении изменений в постановление администрации Дубенского муниципального района Республики Мордовия от 04.08.2014 г. № 408 «Об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</w:p>
    <w:p w:rsidR="0026061C" w:rsidRPr="0026061C" w:rsidRDefault="0026061C" w:rsidP="0026061C">
      <w:pPr>
        <w:shd w:val="clear" w:color="auto" w:fill="FFFFFF"/>
        <w:spacing w:after="0" w:line="240" w:lineRule="auto"/>
        <w:ind w:right="427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26061C">
        <w:rPr>
          <w:rFonts w:ascii="Times New Roman" w:eastAsia="Times New Roman" w:hAnsi="Times New Roman" w:cs="Times New Roman"/>
          <w:sz w:val="16"/>
          <w:szCs w:val="16"/>
        </w:rPr>
        <w:t>На основе экспертного заключения Министерства юстиции Республики Мордовия от 16.08.2019 г. № 1698-РМ/23, в соответствии с Федеральным законом от 27 июля 2010 года №210-ФЗ «Об организации предоставления государственных и муниципальных услуг, с частью 3 статьи 10 Закона Республики Мордовия от 30.10.2008 г. №102-З «О регистре муниципальных нормативных правовых актов Республики Мордовия», Уставом Дубенского муниципального района Республики Мордовия,  администрация Дубенского  муниципального</w:t>
      </w:r>
      <w:proofErr w:type="gramEnd"/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 района,   постановляет: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1. Внести в Административный регламент </w:t>
      </w: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 (далее – Регламент), утвержденный постановлением администрации Дубенского муниципального района от 04.08.2014 года № 408, следующие изменения: 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1.1. наименование Регламента 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 заменить на  «Выдача разрешений на установку рекламных конструкций на соответствующей территории, аннулированию таких разрешений»;</w:t>
      </w:r>
      <w:proofErr w:type="gramEnd"/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1.2. пункт 8 изложить в следующей редакции: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«8. Муниципальная услуга предоставляется администрацией Дубенского муниципального района (далее - администрация) в лице отдела по  строительству, архитектуре и ЖКХ администрации Дубенского муниципального района  (далее - отдел).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 xml:space="preserve">При предоставлении муниципальной услуги отдел взаимодействует </w:t>
      </w:r>
      <w:proofErr w:type="gramStart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с</w:t>
      </w:r>
      <w:proofErr w:type="gramEnd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: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1) МБУ «Многофункциональный центр предоставления государственных и муниципальных услуг Дубенского муниципального района» (далее - МФЦ).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2) Управлением Федеральной службы государственной регистрации, кадастра и картографии по Республике Мордовия;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3) Федеральной налоговой службой по Республике Мордовия;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4) Федеральным казначейством по Республике Мордовия</w:t>
      </w:r>
      <w:proofErr w:type="gramStart"/>
      <w:r w:rsidRPr="0026061C">
        <w:rPr>
          <w:rFonts w:ascii="Times New Roman" w:eastAsia="Times New Roman" w:hAnsi="Times New Roman" w:cs="Times New Roman"/>
          <w:bCs/>
          <w:sz w:val="16"/>
          <w:szCs w:val="16"/>
        </w:rPr>
        <w:t>.»</w:t>
      </w:r>
      <w:proofErr w:type="gramEnd"/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1.3. подпункт 6 пункта 10 исключить.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1.4 в пункте 16: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подпункты 1, 6, 9 исключить.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1.5. пункт 21 дополнить подпунктом 6 следующего содержания: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«6) нарушение требований, установленных частями 5.1, 5.6, 5.7 статьи 19 Федерального закона от 13 марта 2006 года № 38-ФЗ «О рекламе»</w:t>
      </w:r>
      <w:proofErr w:type="gramStart"/>
      <w:r w:rsidRPr="0026061C">
        <w:rPr>
          <w:rFonts w:ascii="Times New Roman" w:eastAsia="Times New Roman" w:hAnsi="Times New Roman" w:cs="Times New Roman"/>
          <w:sz w:val="16"/>
          <w:szCs w:val="16"/>
        </w:rPr>
        <w:t>.»</w:t>
      </w:r>
      <w:proofErr w:type="gramEnd"/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1.6. подпункт 1 пункта 25 дополнить абзацем следующего содержания: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«места,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 включая инвалидов-колясочников.»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6061C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>:\\</w:t>
      </w:r>
      <w:r w:rsidRPr="0026061C">
        <w:rPr>
          <w:rFonts w:ascii="Times New Roman" w:eastAsia="Times New Roman" w:hAnsi="Times New Roman" w:cs="Times New Roman"/>
          <w:sz w:val="16"/>
          <w:szCs w:val="16"/>
          <w:lang w:val="en-US"/>
        </w:rPr>
        <w:t>www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26061C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proofErr w:type="spellEnd"/>
      <w:r w:rsidRPr="0026061C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26061C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26061C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26061C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26061C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26061C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26061C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26061C" w:rsidRPr="0026061C" w:rsidRDefault="0026061C" w:rsidP="0026061C">
      <w:pPr>
        <w:spacing w:after="0" w:line="240" w:lineRule="auto"/>
        <w:ind w:left="-539" w:firstLine="6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3.Настоящее постановление вступает в силу со дня его официального опубликования.</w:t>
      </w:r>
    </w:p>
    <w:p w:rsidR="0026061C" w:rsidRPr="0026061C" w:rsidRDefault="0026061C" w:rsidP="002606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26061C" w:rsidRPr="0026061C" w:rsidRDefault="0026061C" w:rsidP="0026061C">
      <w:pPr>
        <w:spacing w:after="0" w:line="240" w:lineRule="auto"/>
        <w:ind w:left="-567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</w:p>
    <w:p w:rsidR="0026061C" w:rsidRPr="0026061C" w:rsidRDefault="0026061C" w:rsidP="0026061C">
      <w:pPr>
        <w:spacing w:after="0" w:line="240" w:lineRule="auto"/>
        <w:ind w:left="-567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        Плешаков С.Г.</w:t>
      </w:r>
    </w:p>
    <w:p w:rsidR="0026061C" w:rsidRPr="0026061C" w:rsidRDefault="0026061C" w:rsidP="0026061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26061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752F09" w:rsidRPr="009A4845" w:rsidRDefault="00752F09" w:rsidP="009A484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5638D" w:rsidRPr="009A4845" w:rsidRDefault="00A5638D" w:rsidP="009A4845">
      <w:pPr>
        <w:pStyle w:val="10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7" w:name="_GoBack"/>
      <w:bookmarkEnd w:id="7"/>
    </w:p>
    <w:p w:rsidR="00EE07C9" w:rsidRPr="001D0C29" w:rsidRDefault="00EE07C9" w:rsidP="00AE04FD">
      <w:pPr>
        <w:pStyle w:val="7"/>
        <w:ind w:left="0" w:firstLine="0"/>
        <w:jc w:val="both"/>
        <w:rPr>
          <w:b/>
          <w:sz w:val="20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812569">
        <w:rPr>
          <w:b/>
          <w:sz w:val="20"/>
        </w:rPr>
        <w:t>37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812569">
        <w:rPr>
          <w:b/>
          <w:sz w:val="20"/>
        </w:rPr>
        <w:t>58</w:t>
      </w:r>
      <w:r w:rsidR="00F25193" w:rsidRPr="001D0C29">
        <w:rPr>
          <w:b/>
          <w:sz w:val="20"/>
        </w:rPr>
        <w:t xml:space="preserve">) </w:t>
      </w:r>
      <w:r w:rsidR="00812569">
        <w:rPr>
          <w:b/>
          <w:sz w:val="20"/>
        </w:rPr>
        <w:t>1</w:t>
      </w:r>
      <w:r w:rsidR="00AB3332">
        <w:rPr>
          <w:b/>
          <w:sz w:val="20"/>
        </w:rPr>
        <w:t>3</w:t>
      </w:r>
      <w:r w:rsidR="00320DC1" w:rsidRPr="001D0C29">
        <w:rPr>
          <w:b/>
          <w:sz w:val="20"/>
        </w:rPr>
        <w:t>.0</w:t>
      </w:r>
      <w:r w:rsidR="00AB3332">
        <w:rPr>
          <w:b/>
          <w:sz w:val="20"/>
        </w:rPr>
        <w:t>9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 </w:t>
      </w:r>
      <w:r w:rsidR="00812569">
        <w:rPr>
          <w:b/>
          <w:sz w:val="20"/>
        </w:rPr>
        <w:t xml:space="preserve">Маркова Е.Г., </w:t>
      </w:r>
      <w:r w:rsidRPr="001D0C29">
        <w:rPr>
          <w:b/>
          <w:sz w:val="20"/>
        </w:rPr>
        <w:t xml:space="preserve">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96A" w:rsidRDefault="00DF796A" w:rsidP="00D40BA9">
      <w:pPr>
        <w:spacing w:after="0" w:line="240" w:lineRule="auto"/>
      </w:pPr>
      <w:r>
        <w:separator/>
      </w:r>
    </w:p>
  </w:endnote>
  <w:endnote w:type="continuationSeparator" w:id="0">
    <w:p w:rsidR="00DF796A" w:rsidRDefault="00DF796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96A" w:rsidRDefault="00DF796A" w:rsidP="00D40BA9">
      <w:pPr>
        <w:spacing w:after="0" w:line="240" w:lineRule="auto"/>
      </w:pPr>
      <w:r>
        <w:separator/>
      </w:r>
    </w:p>
  </w:footnote>
  <w:footnote w:type="continuationSeparator" w:id="0">
    <w:p w:rsidR="00DF796A" w:rsidRDefault="00DF796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7D3F59" w:rsidRDefault="00DF796A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14C4556"/>
    <w:multiLevelType w:val="hybridMultilevel"/>
    <w:tmpl w:val="4B8EDA2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B0A0B93"/>
    <w:multiLevelType w:val="hybridMultilevel"/>
    <w:tmpl w:val="60DEB1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CA2D0B"/>
    <w:multiLevelType w:val="hybridMultilevel"/>
    <w:tmpl w:val="7ACA0190"/>
    <w:lvl w:ilvl="0" w:tplc="BBE6D5E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5F6B93"/>
    <w:multiLevelType w:val="hybridMultilevel"/>
    <w:tmpl w:val="A3CC30F6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67E5DE4"/>
    <w:multiLevelType w:val="hybridMultilevel"/>
    <w:tmpl w:val="72C8DB4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AE7D4E"/>
    <w:multiLevelType w:val="hybridMultilevel"/>
    <w:tmpl w:val="A334B518"/>
    <w:lvl w:ilvl="0" w:tplc="04190001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90" w:hanging="360"/>
      </w:pPr>
    </w:lvl>
    <w:lvl w:ilvl="2" w:tplc="04190005" w:tentative="1">
      <w:start w:val="1"/>
      <w:numFmt w:val="lowerRoman"/>
      <w:lvlText w:val="%3."/>
      <w:lvlJc w:val="right"/>
      <w:pPr>
        <w:ind w:left="2510" w:hanging="180"/>
      </w:pPr>
    </w:lvl>
    <w:lvl w:ilvl="3" w:tplc="04190001" w:tentative="1">
      <w:start w:val="1"/>
      <w:numFmt w:val="decimal"/>
      <w:lvlText w:val="%4."/>
      <w:lvlJc w:val="left"/>
      <w:pPr>
        <w:ind w:left="3230" w:hanging="360"/>
      </w:pPr>
    </w:lvl>
    <w:lvl w:ilvl="4" w:tplc="04190003" w:tentative="1">
      <w:start w:val="1"/>
      <w:numFmt w:val="lowerLetter"/>
      <w:lvlText w:val="%5."/>
      <w:lvlJc w:val="left"/>
      <w:pPr>
        <w:ind w:left="3950" w:hanging="360"/>
      </w:pPr>
    </w:lvl>
    <w:lvl w:ilvl="5" w:tplc="04190005" w:tentative="1">
      <w:start w:val="1"/>
      <w:numFmt w:val="lowerRoman"/>
      <w:lvlText w:val="%6."/>
      <w:lvlJc w:val="right"/>
      <w:pPr>
        <w:ind w:left="4670" w:hanging="180"/>
      </w:pPr>
    </w:lvl>
    <w:lvl w:ilvl="6" w:tplc="04190001" w:tentative="1">
      <w:start w:val="1"/>
      <w:numFmt w:val="decimal"/>
      <w:lvlText w:val="%7."/>
      <w:lvlJc w:val="left"/>
      <w:pPr>
        <w:ind w:left="5390" w:hanging="360"/>
      </w:pPr>
    </w:lvl>
    <w:lvl w:ilvl="7" w:tplc="04190003" w:tentative="1">
      <w:start w:val="1"/>
      <w:numFmt w:val="lowerLetter"/>
      <w:lvlText w:val="%8."/>
      <w:lvlJc w:val="left"/>
      <w:pPr>
        <w:ind w:left="6110" w:hanging="360"/>
      </w:pPr>
    </w:lvl>
    <w:lvl w:ilvl="8" w:tplc="04190005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CB1721"/>
    <w:multiLevelType w:val="hybridMultilevel"/>
    <w:tmpl w:val="FFB8EE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7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730AC"/>
    <w:multiLevelType w:val="multilevel"/>
    <w:tmpl w:val="765896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E7C438E"/>
    <w:multiLevelType w:val="hybridMultilevel"/>
    <w:tmpl w:val="D124FE76"/>
    <w:lvl w:ilvl="0" w:tplc="6292D2AC">
      <w:start w:val="1"/>
      <w:numFmt w:val="bullet"/>
      <w:lvlText w:val=""/>
      <w:lvlJc w:val="left"/>
      <w:pPr>
        <w:tabs>
          <w:tab w:val="num" w:pos="1504"/>
        </w:tabs>
        <w:ind w:left="54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519B7E15"/>
    <w:multiLevelType w:val="hybridMultilevel"/>
    <w:tmpl w:val="733E6A6A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5">
    <w:nsid w:val="650F49B2"/>
    <w:multiLevelType w:val="hybridMultilevel"/>
    <w:tmpl w:val="D92E7980"/>
    <w:lvl w:ilvl="0" w:tplc="30A8F086">
      <w:start w:val="1"/>
      <w:numFmt w:val="decimal"/>
      <w:lvlText w:val="%1."/>
      <w:lvlJc w:val="left"/>
      <w:pPr>
        <w:tabs>
          <w:tab w:val="num" w:pos="2070"/>
        </w:tabs>
        <w:ind w:left="2070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8B00474"/>
    <w:multiLevelType w:val="hybridMultilevel"/>
    <w:tmpl w:val="DF7EA282"/>
    <w:lvl w:ilvl="0" w:tplc="2750A9BA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9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24"/>
  </w:num>
  <w:num w:numId="2">
    <w:abstractNumId w:val="10"/>
  </w:num>
  <w:num w:numId="3">
    <w:abstractNumId w:val="23"/>
  </w:num>
  <w:num w:numId="4">
    <w:abstractNumId w:val="0"/>
  </w:num>
  <w:num w:numId="5">
    <w:abstractNumId w:val="16"/>
  </w:num>
  <w:num w:numId="6">
    <w:abstractNumId w:val="15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30"/>
  </w:num>
  <w:num w:numId="11">
    <w:abstractNumId w:val="13"/>
  </w:num>
  <w:num w:numId="12">
    <w:abstractNumId w:val="5"/>
  </w:num>
  <w:num w:numId="13">
    <w:abstractNumId w:val="1"/>
  </w:num>
  <w:num w:numId="14">
    <w:abstractNumId w:val="20"/>
    <w:lvlOverride w:ilvl="0">
      <w:startOverride w:val="4"/>
    </w:lvlOverride>
  </w:num>
  <w:num w:numId="15">
    <w:abstractNumId w:val="2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7"/>
  </w:num>
  <w:num w:numId="18">
    <w:abstractNumId w:val="22"/>
  </w:num>
  <w:num w:numId="19">
    <w:abstractNumId w:val="4"/>
  </w:num>
  <w:num w:numId="20">
    <w:abstractNumId w:val="18"/>
  </w:num>
  <w:num w:numId="21">
    <w:abstractNumId w:val="25"/>
  </w:num>
  <w:num w:numId="22">
    <w:abstractNumId w:val="8"/>
  </w:num>
  <w:num w:numId="23">
    <w:abstractNumId w:val="26"/>
  </w:num>
  <w:num w:numId="24">
    <w:abstractNumId w:val="19"/>
  </w:num>
  <w:num w:numId="25">
    <w:abstractNumId w:val="14"/>
  </w:num>
  <w:num w:numId="26">
    <w:abstractNumId w:val="9"/>
  </w:num>
  <w:num w:numId="27">
    <w:abstractNumId w:val="7"/>
  </w:num>
  <w:num w:numId="28">
    <w:abstractNumId w:val="21"/>
  </w:num>
  <w:num w:numId="29">
    <w:abstractNumId w:val="3"/>
  </w:num>
  <w:num w:numId="30">
    <w:abstractNumId w:val="11"/>
  </w:num>
  <w:num w:numId="3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7EB8"/>
    <w:rsid w:val="000121ED"/>
    <w:rsid w:val="0001361F"/>
    <w:rsid w:val="00015B7B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061C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2569"/>
    <w:rsid w:val="00816847"/>
    <w:rsid w:val="00826C81"/>
    <w:rsid w:val="00827576"/>
    <w:rsid w:val="00836770"/>
    <w:rsid w:val="008445BB"/>
    <w:rsid w:val="00850285"/>
    <w:rsid w:val="008953DB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2046"/>
    <w:rsid w:val="00AB3332"/>
    <w:rsid w:val="00AB5449"/>
    <w:rsid w:val="00AB7E3E"/>
    <w:rsid w:val="00AE04FD"/>
    <w:rsid w:val="00AE6F53"/>
    <w:rsid w:val="00B163DB"/>
    <w:rsid w:val="00B20397"/>
    <w:rsid w:val="00B24CB9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DF796A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numbering" w:customStyle="1" w:styleId="1f8">
    <w:name w:val="Нет списка1"/>
    <w:next w:val="a4"/>
    <w:semiHidden/>
    <w:rsid w:val="0026061C"/>
  </w:style>
  <w:style w:type="paragraph" w:customStyle="1" w:styleId="affffffff4">
    <w:name w:val=" Знак Знак Знак Знак"/>
    <w:basedOn w:val="a1"/>
    <w:rsid w:val="0026061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5">
    <w:name w:val=" Знак Знак"/>
    <w:basedOn w:val="a1"/>
    <w:next w:val="a1"/>
    <w:rsid w:val="0026061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6">
    <w:name w:val="Документ"/>
    <w:basedOn w:val="a1"/>
    <w:rsid w:val="0026061C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character" w:customStyle="1" w:styleId="84">
    <w:name w:val="Основной шрифт абзаца8"/>
    <w:rsid w:val="0026061C"/>
  </w:style>
  <w:style w:type="paragraph" w:customStyle="1" w:styleId="FR4">
    <w:name w:val="FR4"/>
    <w:rsid w:val="0026061C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affffffff7">
    <w:name w:val="Абзац с отсуп"/>
    <w:basedOn w:val="a1"/>
    <w:rsid w:val="0026061C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8">
    <w:name w:val="footnote reference"/>
    <w:rsid w:val="002606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numbering" w:customStyle="1" w:styleId="1f8">
    <w:name w:val="Нет списка1"/>
    <w:next w:val="a4"/>
    <w:semiHidden/>
    <w:rsid w:val="0026061C"/>
  </w:style>
  <w:style w:type="paragraph" w:customStyle="1" w:styleId="affffffff4">
    <w:name w:val=" Знак Знак Знак Знак"/>
    <w:basedOn w:val="a1"/>
    <w:rsid w:val="0026061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5">
    <w:name w:val=" Знак Знак"/>
    <w:basedOn w:val="a1"/>
    <w:next w:val="a1"/>
    <w:rsid w:val="0026061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6">
    <w:name w:val="Документ"/>
    <w:basedOn w:val="a1"/>
    <w:rsid w:val="0026061C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character" w:customStyle="1" w:styleId="84">
    <w:name w:val="Основной шрифт абзаца8"/>
    <w:rsid w:val="0026061C"/>
  </w:style>
  <w:style w:type="paragraph" w:customStyle="1" w:styleId="FR4">
    <w:name w:val="FR4"/>
    <w:rsid w:val="0026061C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affffffff7">
    <w:name w:val="Абзац с отсуп"/>
    <w:basedOn w:val="a1"/>
    <w:rsid w:val="0026061C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8">
    <w:name w:val="footnote reference"/>
    <w:rsid w:val="00260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61FF7-4BA9-448E-A550-94967959D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5053</Words>
  <Characters>28807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2019-09-13T08:21:00Z</cp:lastPrinted>
  <dcterms:created xsi:type="dcterms:W3CDTF">2019-09-13T08:47:00Z</dcterms:created>
  <dcterms:modified xsi:type="dcterms:W3CDTF">2019-09-13T09:12:00Z</dcterms:modified>
</cp:coreProperties>
</file>