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CA5403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18</w:t>
      </w:r>
      <w:r w:rsidR="00171E2F" w:rsidRPr="009A4845">
        <w:rPr>
          <w:b/>
          <w:sz w:val="20"/>
          <w:u w:val="single"/>
        </w:rPr>
        <w:t>.</w:t>
      </w:r>
      <w:r w:rsidR="00365729">
        <w:rPr>
          <w:b/>
          <w:sz w:val="20"/>
          <w:u w:val="single"/>
        </w:rPr>
        <w:t>10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42</w:t>
      </w:r>
      <w:r w:rsidR="000B3EDA" w:rsidRPr="009A4845">
        <w:rPr>
          <w:b/>
          <w:sz w:val="20"/>
          <w:u w:val="single"/>
        </w:rPr>
        <w:t xml:space="preserve"> </w:t>
      </w:r>
      <w:r w:rsidR="005C36CB" w:rsidRPr="009A4845">
        <w:rPr>
          <w:b/>
          <w:sz w:val="20"/>
          <w:u w:val="single"/>
        </w:rPr>
        <w:t>(2</w:t>
      </w:r>
      <w:r>
        <w:rPr>
          <w:b/>
          <w:sz w:val="20"/>
          <w:u w:val="single"/>
        </w:rPr>
        <w:t>63</w:t>
      </w:r>
      <w:r w:rsidR="006D362A" w:rsidRPr="009A4845">
        <w:rPr>
          <w:b/>
          <w:sz w:val="20"/>
          <w:u w:val="single"/>
        </w:rPr>
        <w:t>)</w:t>
      </w:r>
    </w:p>
    <w:p w:rsidR="00512B21" w:rsidRDefault="00512B21" w:rsidP="00512B2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D13727" w:rsidRDefault="00D13727" w:rsidP="00020B6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CA5403" w:rsidRPr="00CA5403" w:rsidRDefault="00CA5403" w:rsidP="00CA54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РЕСПУБЛИКИ МОРДОВИЯ</w:t>
      </w:r>
    </w:p>
    <w:p w:rsidR="00CA5403" w:rsidRPr="00CA5403" w:rsidRDefault="00CA5403" w:rsidP="00CA5403">
      <w:pPr>
        <w:tabs>
          <w:tab w:val="num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</w:pPr>
    </w:p>
    <w:p w:rsidR="00CA5403" w:rsidRPr="00CA5403" w:rsidRDefault="00CA5403" w:rsidP="00CA5403">
      <w:pPr>
        <w:tabs>
          <w:tab w:val="num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  <w:t>ПОСТАНОВЛЕНИЕ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16.10.2019                                                                                                    №631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О внесении изменений  в постановление администрации Дубенского муниципального района  от 16 декабря 2015 года    № 725 «</w:t>
      </w:r>
      <w:hyperlink r:id="rId9" w:history="1">
        <w:r w:rsidRPr="00CA5403">
          <w:rPr>
            <w:rFonts w:ascii="Times New Roman" w:eastAsia="Times New Roman" w:hAnsi="Times New Roman" w:cs="Times New Roman"/>
            <w:bCs/>
            <w:sz w:val="16"/>
            <w:szCs w:val="16"/>
          </w:rPr>
          <w:t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муниципального района Республики Мордовия  на</w:t>
        </w:r>
        <w:r w:rsidRPr="00CA5403">
          <w:rPr>
            <w:rFonts w:ascii="Times New Roman" w:eastAsia="Times New Roman" w:hAnsi="Times New Roman" w:cs="Times New Roman"/>
            <w:b/>
            <w:bCs/>
            <w:color w:val="008000"/>
            <w:sz w:val="16"/>
            <w:szCs w:val="16"/>
          </w:rPr>
          <w:t xml:space="preserve">  </w:t>
        </w:r>
      </w:hyperlink>
      <w:r w:rsidRPr="00CA5403">
        <w:rPr>
          <w:rFonts w:ascii="Times New Roman" w:eastAsia="Times New Roman" w:hAnsi="Times New Roman" w:cs="Times New Roman"/>
          <w:sz w:val="16"/>
          <w:szCs w:val="16"/>
        </w:rPr>
        <w:t>2016-2020 годы»</w:t>
      </w:r>
    </w:p>
    <w:p w:rsidR="00CA5403" w:rsidRPr="00CA5403" w:rsidRDefault="00CA5403" w:rsidP="00CA5403">
      <w:pPr>
        <w:spacing w:after="0" w:line="240" w:lineRule="auto"/>
        <w:ind w:left="-5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CA5403" w:rsidRPr="00CA5403" w:rsidRDefault="00CA5403" w:rsidP="00CA54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 xml:space="preserve">         </w:t>
      </w: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В соответствии с Бюджетным кодексом Российской Федерации от 31 июля </w:t>
      </w:r>
      <w:smartTag w:uri="urn:schemas-microsoft-com:office:smarttags" w:element="metricconverter">
        <w:smartTagPr>
          <w:attr w:name="ProductID" w:val="1998 г"/>
        </w:smartTagPr>
        <w:r w:rsidRPr="00CA5403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1998 г</w:t>
        </w:r>
      </w:smartTag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. № 145-ФЗ, федеральным законом от 6 октября 2003 года № 131-ФЗ  «Об общих принципах организации местного самоуправления в Российской Федерации»,  руководствуясь Уставом Дубенского муниципального района Республики Мордовия,  администрация Дубенского муниципального района Республики Мордовия постановляет:</w:t>
      </w:r>
    </w:p>
    <w:p w:rsidR="00CA5403" w:rsidRPr="00CA5403" w:rsidRDefault="00CA5403" w:rsidP="00CA54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1. Внести в Постановление  администрации Дубенского муниципального района  от 16 декабря 2015 года № 725 «</w:t>
      </w:r>
      <w:hyperlink r:id="rId10" w:history="1">
        <w:r w:rsidRPr="00CA5403">
          <w:rPr>
            <w:rFonts w:ascii="Times New Roman" w:eastAsia="Times New Roman" w:hAnsi="Times New Roman" w:cs="Times New Roman"/>
            <w:bCs/>
            <w:sz w:val="16"/>
            <w:szCs w:val="16"/>
          </w:rPr>
          <w:t>Об утверждении Муниципальной программы Дубенского муниципального района Республики Мордовия «Модернизация и реформирование жилищно-коммунального хозяйства Дубенского муниципального района Республики Мордовия  на</w:t>
        </w:r>
        <w:r w:rsidRPr="00CA5403">
          <w:rPr>
            <w:rFonts w:ascii="Times New Roman" w:eastAsia="Times New Roman" w:hAnsi="Times New Roman" w:cs="Times New Roman"/>
            <w:b/>
            <w:bCs/>
            <w:color w:val="008000"/>
            <w:sz w:val="16"/>
            <w:szCs w:val="16"/>
          </w:rPr>
          <w:t xml:space="preserve">  </w:t>
        </w:r>
      </w:hyperlink>
      <w:r w:rsidRPr="00CA5403">
        <w:rPr>
          <w:rFonts w:ascii="Times New Roman" w:eastAsia="Times New Roman" w:hAnsi="Times New Roman" w:cs="Times New Roman"/>
          <w:sz w:val="16"/>
          <w:szCs w:val="16"/>
        </w:rPr>
        <w:t>2016-2020 годы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>» (далее - Программа) следующие изменения:</w:t>
      </w:r>
    </w:p>
    <w:p w:rsidR="00CA5403" w:rsidRPr="00CA5403" w:rsidRDefault="00CA5403" w:rsidP="00CA5403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 xml:space="preserve">   </w:t>
      </w:r>
      <w:r w:rsidRPr="00CA5403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  <w:t xml:space="preserve">    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>- наименование программы «</w:t>
      </w:r>
      <w:hyperlink r:id="rId11" w:history="1">
        <w:r w:rsidRPr="00CA5403">
          <w:rPr>
            <w:rFonts w:ascii="Times New Roman" w:eastAsia="Times New Roman" w:hAnsi="Times New Roman" w:cs="Times New Roman"/>
            <w:bCs/>
            <w:sz w:val="16"/>
            <w:szCs w:val="16"/>
          </w:rPr>
          <w:t xml:space="preserve"> Модернизация и реформирование жилищно-коммунального хозяйства Дубенского муниципального района Республики Мордовия  на</w:t>
        </w:r>
        <w:r w:rsidRPr="00CA5403">
          <w:rPr>
            <w:rFonts w:ascii="Times New Roman" w:eastAsia="Times New Roman" w:hAnsi="Times New Roman" w:cs="Times New Roman"/>
            <w:b/>
            <w:bCs/>
            <w:color w:val="008000"/>
            <w:sz w:val="16"/>
            <w:szCs w:val="16"/>
          </w:rPr>
          <w:t xml:space="preserve">  </w:t>
        </w:r>
      </w:hyperlink>
      <w:r w:rsidRPr="00CA5403">
        <w:rPr>
          <w:rFonts w:ascii="Times New Roman" w:eastAsia="Times New Roman" w:hAnsi="Times New Roman" w:cs="Times New Roman"/>
          <w:sz w:val="16"/>
          <w:szCs w:val="16"/>
        </w:rPr>
        <w:t>2016-2020 годы»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 xml:space="preserve"> заменить текстом «Модернизация и реформирование жилищно-коммунального хозяйства Дубенского муниципального района Республики Мордовия»;</w:t>
      </w: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ab/>
        <w:t>-  в паспорте Программы цифры «2018-2020» заменить цифрами  «2020-2022»;</w:t>
      </w: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 -  позицию «Этапы и сроки реализации Программы» изложить в следующей редакции: «Срок реализации Программы – 2020-2022 годы»</w:t>
      </w: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ab/>
        <w:t xml:space="preserve">-  в позиции «Объемы бюджетных ассигнований Программы» 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>цифры «2016-2020» заменить цифрами  «2020-2022»; цифры «97,5» заменить цифрами  «97,9»;</w:t>
      </w: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-  в позиции «Ожидаемые  результаты реализации Программы»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 xml:space="preserve"> цифры «2018» заменить цифрами  «2020»;   цифры «2021» заменить цифрами  «2022»;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- раздел 2  «Характеристика проблемы, на решение которой направлена Программа» изложить в следующей редакции: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«Дубенский район расположен </w:t>
      </w:r>
      <w:r w:rsidRPr="00CA5403">
        <w:rPr>
          <w:rFonts w:ascii="Times New Roman" w:eastAsia="Times New Roman" w:hAnsi="Times New Roman" w:cs="Times New Roman"/>
          <w:spacing w:val="-6"/>
          <w:sz w:val="16"/>
          <w:szCs w:val="16"/>
        </w:rPr>
        <w:t xml:space="preserve"> в восточной части Мордовии.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Занимает площадь  </w:t>
      </w:r>
      <w:r w:rsidRPr="00CA5403">
        <w:rPr>
          <w:rFonts w:ascii="Times New Roman" w:eastAsia="Times New Roman" w:hAnsi="Times New Roman" w:cs="Times New Roman"/>
          <w:spacing w:val="-6"/>
          <w:sz w:val="16"/>
          <w:szCs w:val="16"/>
        </w:rPr>
        <w:t>896 км</w:t>
      </w:r>
      <w:proofErr w:type="gramStart"/>
      <w:r w:rsidRPr="00CA5403">
        <w:rPr>
          <w:rFonts w:ascii="Times New Roman" w:eastAsia="Times New Roman" w:hAnsi="Times New Roman" w:cs="Times New Roman"/>
          <w:spacing w:val="-6"/>
          <w:sz w:val="16"/>
          <w:szCs w:val="16"/>
          <w:vertAlign w:val="superscript"/>
        </w:rPr>
        <w:t>2</w:t>
      </w:r>
      <w:proofErr w:type="gramEnd"/>
      <w:r w:rsidRPr="00CA5403">
        <w:rPr>
          <w:rFonts w:ascii="Times New Roman" w:eastAsia="Times New Roman" w:hAnsi="Times New Roman" w:cs="Times New Roman"/>
          <w:spacing w:val="-6"/>
          <w:sz w:val="16"/>
          <w:szCs w:val="16"/>
          <w:vertAlign w:val="superscript"/>
        </w:rPr>
        <w:t xml:space="preserve">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(3,4% территории республики). </w:t>
      </w:r>
      <w:r w:rsidRPr="00CA5403">
        <w:rPr>
          <w:rFonts w:ascii="Times New Roman" w:eastAsia="Times New Roman" w:hAnsi="Times New Roman" w:cs="Times New Roman"/>
          <w:spacing w:val="-6"/>
          <w:sz w:val="16"/>
          <w:szCs w:val="16"/>
        </w:rPr>
        <w:t>Это один из самых маленьких и компактных районов Республики Мордовия.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В состав муниципального образования  Дубенский  муниципальный район  входит 15 сельских поселений и 29 населенных пунктов. Численность постоянного населения по состоянию на 1 января 2019 года составляет  11 362  человека.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Состояние жилищно-коммунального сектора Дубенского</w:t>
      </w:r>
      <w:r w:rsidRPr="00CA5403">
        <w:rPr>
          <w:rFonts w:ascii="Times New Roman" w:eastAsia="Times New Roman" w:hAnsi="Times New Roman" w:cs="Arial"/>
          <w:b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Arial"/>
          <w:sz w:val="16"/>
          <w:szCs w:val="16"/>
        </w:rPr>
        <w:t>муниципального района  характеризуется следующими показателями: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общая площадь жилищного фонда – 497,4 тыс. м.</w:t>
      </w:r>
      <w:r w:rsidRPr="00CA5403">
        <w:rPr>
          <w:rFonts w:ascii="Times New Roman" w:eastAsia="Times New Roman" w:hAnsi="Times New Roman" w:cs="Arial"/>
          <w:sz w:val="16"/>
          <w:szCs w:val="16"/>
          <w:vertAlign w:val="superscript"/>
        </w:rPr>
        <w:t>2</w:t>
      </w:r>
      <w:r w:rsidRPr="00CA5403">
        <w:rPr>
          <w:rFonts w:ascii="Times New Roman" w:eastAsia="Times New Roman" w:hAnsi="Times New Roman" w:cs="Arial"/>
          <w:sz w:val="16"/>
          <w:szCs w:val="16"/>
        </w:rPr>
        <w:t xml:space="preserve">, в 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т.ч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>. площадь многоквартирных домов  –   36,22 тыс. м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  <w:vertAlign w:val="superscript"/>
        </w:rPr>
        <w:t>2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(8,4 %); всего 166 МКД, в том числе 140 домов блокированной застройки</w:t>
      </w:r>
      <w:r w:rsidRPr="00CA5403">
        <w:rPr>
          <w:rFonts w:ascii="Times New Roman" w:eastAsia="Times New Roman" w:hAnsi="Times New Roman" w:cs="Arial"/>
          <w:sz w:val="16"/>
          <w:szCs w:val="16"/>
          <w:vertAlign w:val="superscript"/>
        </w:rPr>
        <w:t xml:space="preserve"> </w:t>
      </w:r>
      <w:r w:rsidRPr="00CA5403">
        <w:rPr>
          <w:rFonts w:ascii="Times New Roman" w:eastAsia="Times New Roman" w:hAnsi="Times New Roman" w:cs="Arial"/>
          <w:sz w:val="16"/>
          <w:szCs w:val="16"/>
        </w:rPr>
        <w:t>(средний износ жилого фонда составляет более 41%);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На территории Дубенского муниципального района всего: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- 729,021 км электрических сетей (из них 702,0 км собственность ОАО «МРСК Волг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и-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Мордовэнерго»; 20,673 км  обслуживают ООО «Системы жизнеобеспечения»;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- 418,669 км газовых сетей (из них 251,514 км собственность ОАО «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Мордовгаз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>»; 163,096 км государственные);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- 97.206 км  сетей холодного водоснабжения  (таблица 1)                                                                                                            - 4,184 км канализационных сетей (из них 4,184 км в собственности частных лиц (</w:t>
      </w:r>
      <w:r w:rsidRPr="00CA5403">
        <w:rPr>
          <w:rFonts w:ascii="Times New Roman" w:eastAsia="Times New Roman" w:hAnsi="Times New Roman" w:cs="Arial"/>
          <w:b/>
          <w:sz w:val="16"/>
          <w:szCs w:val="16"/>
        </w:rPr>
        <w:t>таблица 2</w:t>
      </w:r>
      <w:r w:rsidRPr="00CA5403">
        <w:rPr>
          <w:rFonts w:ascii="Times New Roman" w:eastAsia="Times New Roman" w:hAnsi="Times New Roman" w:cs="Arial"/>
          <w:sz w:val="16"/>
          <w:szCs w:val="16"/>
        </w:rPr>
        <w:t>).</w:t>
      </w:r>
      <w:proofErr w:type="gramEnd"/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В настоящее время в Дубенском районе жилищно-коммунальные услуги населению района осуществляет  предприятие жилищно-коммунального хозяйств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а  ООО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«РП». 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</w:t>
      </w:r>
      <w:r w:rsidRPr="00CA5403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t>Таблица 1</w:t>
      </w: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Характеристика</w:t>
      </w: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br/>
        <w:t>технического состояния водопроводных сетей в  Дубенском муниципальном районе Республики Мордовия</w:t>
      </w:r>
    </w:p>
    <w:tbl>
      <w:tblPr>
        <w:tblpPr w:leftFromText="180" w:rightFromText="180" w:vertAnchor="text" w:horzAnchor="margin" w:tblpXSpec="center" w:tblpY="8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1120"/>
        <w:gridCol w:w="1120"/>
        <w:gridCol w:w="1563"/>
      </w:tblGrid>
      <w:tr w:rsidR="00CA5403" w:rsidRPr="00CA5403" w:rsidTr="00CA5403">
        <w:tc>
          <w:tcPr>
            <w:tcW w:w="4810" w:type="dxa"/>
            <w:vMerge w:val="restart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муниципальных образований</w:t>
            </w:r>
          </w:p>
        </w:tc>
        <w:tc>
          <w:tcPr>
            <w:tcW w:w="3803" w:type="dxa"/>
            <w:gridSpan w:val="3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Протяженность водопроводных сетей</w:t>
            </w:r>
          </w:p>
        </w:tc>
      </w:tr>
      <w:tr w:rsidR="00CA5403" w:rsidRPr="00CA5403" w:rsidTr="00CA5403">
        <w:tc>
          <w:tcPr>
            <w:tcW w:w="4810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всего,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2683" w:type="dxa"/>
            <w:gridSpan w:val="2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 нуждающихся в замене</w:t>
            </w:r>
          </w:p>
        </w:tc>
      </w:tr>
      <w:tr w:rsidR="00CA5403" w:rsidRPr="00CA5403" w:rsidTr="00CA5403">
        <w:tc>
          <w:tcPr>
            <w:tcW w:w="4810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 %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Ардатовское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10,87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Березовское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8,423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6,4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25,93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17,7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Кабаевское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7,2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Красинское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 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 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Кочкуровское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1,55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Ломатское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5,4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90,0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Николаевское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4,9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Петровское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5,86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17,5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3,4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19,4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1,066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Пуркаево</w:t>
            </w:r>
            <w:proofErr w:type="spellEnd"/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2,357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97,206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21,35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26,91</w:t>
            </w:r>
          </w:p>
        </w:tc>
      </w:tr>
    </w:tbl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   </w:t>
      </w: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   </w:t>
      </w: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-  раздел 3 «Основные цели и задачи Программы» 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>цифры «2019-2021» заменить цифрами  «2020-2022»;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Arial" w:eastAsia="Times New Roman" w:hAnsi="Arial" w:cs="Arial"/>
          <w:sz w:val="16"/>
          <w:szCs w:val="16"/>
        </w:rPr>
        <w:t xml:space="preserve">           - 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раздел 5</w:t>
      </w:r>
      <w:r w:rsidRPr="00CA5403">
        <w:rPr>
          <w:rFonts w:ascii="Arial" w:eastAsia="Times New Roman" w:hAnsi="Arial" w:cs="Arial"/>
          <w:sz w:val="16"/>
          <w:szCs w:val="16"/>
        </w:rPr>
        <w:t xml:space="preserve">  «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Сроки реализации Программы</w:t>
      </w:r>
      <w:r w:rsidRPr="00CA5403">
        <w:rPr>
          <w:rFonts w:ascii="Arial" w:eastAsia="Times New Roman" w:hAnsi="Arial" w:cs="Arial"/>
          <w:sz w:val="16"/>
          <w:szCs w:val="16"/>
        </w:rPr>
        <w:t xml:space="preserve">» 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изложить в новой редакции</w:t>
      </w:r>
      <w:r w:rsidRPr="00CA5403">
        <w:rPr>
          <w:rFonts w:ascii="Arial" w:eastAsia="Times New Roman" w:hAnsi="Arial" w:cs="Arial"/>
          <w:sz w:val="16"/>
          <w:szCs w:val="16"/>
        </w:rPr>
        <w:t>:  «</w:t>
      </w:r>
      <w:r w:rsidRPr="00CA5403">
        <w:rPr>
          <w:rFonts w:ascii="Times New Roman" w:eastAsia="Times New Roman" w:hAnsi="Times New Roman" w:cs="Arial"/>
          <w:sz w:val="16"/>
          <w:szCs w:val="16"/>
        </w:rPr>
        <w:t>Программные мероприятия намечается реализовать в период с 2020 по 2022 год. Для реализации Программы предусматривается: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разработка единых муниципальных баз информационных ресурсов;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заключение концессионных соглашений»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</w:t>
      </w: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 xml:space="preserve"> -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раздел</w:t>
      </w: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8  «Перечень целевых индикаторов Программы» в таблице 3   добавить столбцы со значением  «2022 год»</w:t>
      </w:r>
    </w:p>
    <w:p w:rsidR="00CA5403" w:rsidRPr="00CA5403" w:rsidRDefault="00CA5403" w:rsidP="00CA5403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 xml:space="preserve">                           Целевые индикаторы и показатели Программы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7938" w:type="dxa"/>
        <w:tblInd w:w="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3780"/>
        <w:gridCol w:w="980"/>
        <w:gridCol w:w="1120"/>
        <w:gridCol w:w="938"/>
      </w:tblGrid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 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потерь коммунальных ресурсов в централизованных системах  водоснабжения, водоотведения к уровню 2019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аварий и инцидентов при выработке, транспортировке и распределении коммунального ресурса, % к уровню 2019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системы централизованного водоснабжения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системы водоотведения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Износ коммунальной инфраструктуры, 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</w:tr>
    </w:tbl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Раздел 9.  Ресурсное обеспечение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Программы  изложить в следующей редакции: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Финансирование  Программы осуществляется с  2020 года за счет средств федерального бюджета, республиканского и местного бюджетов.   Прогнозируемый объем финансирования Программы на 2020 - 2022 годы составит 97,9 млн. рублей (в ценах соответствующих лет), в том числе средства: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bookmarkStart w:id="0" w:name="sub_4002"/>
      <w:r w:rsidRPr="00CA5403">
        <w:rPr>
          <w:rFonts w:ascii="Times New Roman" w:eastAsia="Times New Roman" w:hAnsi="Times New Roman" w:cs="Arial"/>
          <w:sz w:val="16"/>
          <w:szCs w:val="16"/>
        </w:rPr>
        <w:t>федерального бюджета - 0,0 млн. рублей;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bookmarkStart w:id="1" w:name="sub_40033"/>
      <w:bookmarkEnd w:id="0"/>
      <w:r w:rsidRPr="00CA5403">
        <w:rPr>
          <w:rFonts w:ascii="Times New Roman" w:eastAsia="Times New Roman" w:hAnsi="Times New Roman" w:cs="Arial"/>
          <w:sz w:val="16"/>
          <w:szCs w:val="16"/>
        </w:rPr>
        <w:t>республиканского бюджета Республики Мордовия - 96,8 млн. рублей;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bookmarkStart w:id="2" w:name="sub_4004"/>
      <w:bookmarkEnd w:id="1"/>
      <w:r w:rsidRPr="00CA5403">
        <w:rPr>
          <w:rFonts w:ascii="Times New Roman" w:eastAsia="Times New Roman" w:hAnsi="Times New Roman" w:cs="Arial"/>
          <w:sz w:val="16"/>
          <w:szCs w:val="16"/>
        </w:rPr>
        <w:t>местного бюджета - 1,1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 млн. рублей (прогнозный показатель)</w:t>
      </w:r>
      <w:bookmarkStart w:id="3" w:name="sub_4005"/>
      <w:bookmarkEnd w:id="2"/>
      <w:r w:rsidRPr="00CA5403">
        <w:rPr>
          <w:rFonts w:ascii="Times New Roman" w:eastAsia="Times New Roman" w:hAnsi="Times New Roman" w:cs="Arial"/>
          <w:sz w:val="16"/>
          <w:szCs w:val="16"/>
        </w:rPr>
        <w:t>.</w:t>
      </w:r>
    </w:p>
    <w:bookmarkEnd w:id="3"/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Объемы финансирования по годам приведены в </w:t>
      </w:r>
      <w:hyperlink w:anchor="sub_1100" w:history="1">
        <w:r w:rsidRPr="00CA5403">
          <w:rPr>
            <w:rFonts w:ascii="Times New Roman" w:eastAsia="Times New Roman" w:hAnsi="Times New Roman" w:cs="Arial"/>
            <w:color w:val="008000"/>
            <w:sz w:val="16"/>
            <w:szCs w:val="16"/>
          </w:rPr>
          <w:t>приложении 1</w:t>
        </w:r>
      </w:hyperlink>
      <w:r w:rsidRPr="00CA5403">
        <w:rPr>
          <w:rFonts w:ascii="Times New Roman" w:eastAsia="Times New Roman" w:hAnsi="Times New Roman" w:cs="Arial"/>
          <w:sz w:val="16"/>
          <w:szCs w:val="16"/>
        </w:rPr>
        <w:t>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bookmarkStart w:id="4" w:name="sub_4003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Основным направлением финансирования Программы являются:</w:t>
      </w:r>
    </w:p>
    <w:bookmarkEnd w:id="4"/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реконструкция и модернизация сетей, оборудования и объектов водоснабжения и водоотведения;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строительство очистных сооружений.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Объемы и источники финансирования ежегодно уточняются при формировании бюджетов на соответствующий год и плановый период.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Организационные мероприятия в рамках Программы предполагают обеспечение эффективного использования имеющихся бюджетных финансовых ресурсов. Основная часть программных мероприятий должна быть реализована на  муниципальном уровне при методическом и техническом содействии на республиканском уровне.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5" w:name="sub_1600"/>
      <w:r w:rsidRPr="00CA5403">
        <w:rPr>
          <w:rFonts w:ascii="Times New Roman" w:eastAsia="Times New Roman" w:hAnsi="Times New Roman" w:cs="Arial"/>
          <w:sz w:val="16"/>
          <w:szCs w:val="16"/>
        </w:rPr>
        <w:t>- В разделе 11. «Методика оценки эффективности Программы»</w:t>
      </w:r>
      <w:r w:rsidRPr="00CA5403">
        <w:rPr>
          <w:rFonts w:ascii="Arial" w:eastAsia="Times New Roman" w:hAnsi="Arial" w:cs="Arial"/>
          <w:bCs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>цифры «2021» заменить цифрами  «2022».</w:t>
      </w:r>
    </w:p>
    <w:bookmarkEnd w:id="5"/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- Приложение №1 Предельные (прогнозные) объемы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br/>
        <w:t>финансирования по Программе «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>Модернизация и реформирование жилищно-коммунального хозяйства Дубенского муниципального района Республики Мордовия»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изложить в следующей редакции: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>Приложение 1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 xml:space="preserve">к </w:t>
      </w:r>
      <w:hyperlink w:anchor="sub_1000" w:history="1">
        <w:r w:rsidRPr="00CA5403">
          <w:rPr>
            <w:rFonts w:ascii="Times New Roman" w:eastAsia="Times New Roman" w:hAnsi="Times New Roman" w:cs="Arial"/>
            <w:sz w:val="16"/>
            <w:szCs w:val="16"/>
          </w:rPr>
          <w:t>муниципальной  программе</w:t>
        </w:r>
      </w:hyperlink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«Модернизация и реформирование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жилищно-коммунального хозяйства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Дубенского муниципального  района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Республики Мордовия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Предельные (прогнозные) объемы</w:t>
      </w:r>
      <w:r w:rsidRPr="00CA5403">
        <w:rPr>
          <w:rFonts w:ascii="Times New Roman" w:eastAsia="Times New Roman" w:hAnsi="Times New Roman" w:cs="Arial"/>
          <w:b/>
          <w:sz w:val="16"/>
          <w:szCs w:val="16"/>
        </w:rPr>
        <w:br/>
        <w:t>финансирования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по основным направлениям и источникам финансирования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8044" w:type="dxa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6"/>
        <w:gridCol w:w="1113"/>
        <w:gridCol w:w="1112"/>
        <w:gridCol w:w="1113"/>
        <w:gridCol w:w="1610"/>
      </w:tblGrid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6" w:name="sub_11005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  <w:bookmarkEnd w:id="6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7" w:name="sub_1101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  <w:bookmarkEnd w:id="7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48,247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48,15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97,9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Средства, поступившие из федерального бюджета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8" w:name="sub_1103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  <w:bookmarkEnd w:id="8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96,8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9" w:name="sub_1104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местного бюджет</w:t>
            </w:r>
            <w:bookmarkEnd w:id="9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0,447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0,45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1,097</w:t>
            </w:r>
          </w:p>
        </w:tc>
      </w:tr>
    </w:tbl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 xml:space="preserve">-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gramStart"/>
      <w:r w:rsidRPr="00CA5403">
        <w:rPr>
          <w:rFonts w:ascii="Times New Roman" w:eastAsia="Times New Roman" w:hAnsi="Times New Roman" w:cs="Times New Roman"/>
          <w:sz w:val="16"/>
          <w:szCs w:val="16"/>
        </w:rPr>
        <w:t>Приложении</w:t>
      </w:r>
      <w:proofErr w:type="gram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№2 Объем финансирования мероприятий по Программе «</w:t>
      </w:r>
      <w:r w:rsidRPr="00CA5403">
        <w:rPr>
          <w:rFonts w:ascii="Times New Roman" w:eastAsia="Times New Roman" w:hAnsi="Times New Roman" w:cs="Times New Roman"/>
          <w:bCs/>
          <w:sz w:val="16"/>
          <w:szCs w:val="16"/>
        </w:rPr>
        <w:t>Модернизация и реформирование жилищно-коммунального хозяйства Дубенского муниципального района Республики Мордовия»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изложить в следующей редакции: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>Приложение 2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 xml:space="preserve">к </w:t>
      </w:r>
      <w:hyperlink w:anchor="sub_1000" w:history="1">
        <w:r w:rsidRPr="00CA5403">
          <w:rPr>
            <w:rFonts w:ascii="Times New Roman" w:eastAsia="Times New Roman" w:hAnsi="Times New Roman" w:cs="Arial"/>
            <w:sz w:val="16"/>
            <w:szCs w:val="16"/>
          </w:rPr>
          <w:t>муниципальной  программе</w:t>
        </w:r>
      </w:hyperlink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«Модернизация и реформирование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жилищно-коммунального хозяйства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Дубенского муниципального  района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Республики Мордовия»</w:t>
      </w: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Объем</w:t>
      </w: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br/>
      </w:r>
      <w:r w:rsidRPr="00CA5403">
        <w:rPr>
          <w:rFonts w:ascii="Times New Roman" w:eastAsia="Times New Roman" w:hAnsi="Times New Roman" w:cs="Arial"/>
          <w:b/>
          <w:bCs/>
          <w:kern w:val="32"/>
          <w:sz w:val="16"/>
          <w:szCs w:val="16"/>
        </w:rPr>
        <w:t>финансирования мероприятий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tbl>
      <w:tblPr>
        <w:tblW w:w="9940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3920"/>
        <w:gridCol w:w="1260"/>
        <w:gridCol w:w="1260"/>
        <w:gridCol w:w="1540"/>
        <w:gridCol w:w="1400"/>
      </w:tblGrid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Наименование программных мероприятий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всего,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местного бюджетов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A5403" w:rsidRPr="00CA5403" w:rsidTr="00CA5403"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2020 год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Реконструкция воздушных линий ВЛ-0,4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кВа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трансформатор силовой TON160/10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оводимово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ГСОУ «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0,047</w:t>
            </w:r>
          </w:p>
        </w:tc>
      </w:tr>
      <w:tr w:rsidR="00CA5403" w:rsidRPr="00CA5403" w:rsidTr="00CA5403"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2021 год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Ремонтные работы электрической линии ВЛ-10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вК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ТП на территории детского сада в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Ремонтные работы электрических сетей по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ул.С.Бурнаева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0,05</w:t>
            </w:r>
          </w:p>
        </w:tc>
      </w:tr>
      <w:tr w:rsidR="00CA5403" w:rsidRPr="00CA5403" w:rsidTr="00CA5403">
        <w:tc>
          <w:tcPr>
            <w:tcW w:w="99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CA5403" w:rsidRPr="00CA5403" w:rsidRDefault="00CA5403" w:rsidP="00CA5403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</w:t>
      </w:r>
    </w:p>
    <w:p w:rsidR="00CA5403" w:rsidRPr="00CA5403" w:rsidRDefault="00CA5403" w:rsidP="00CA5403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2.  Опубликовать настоящее постановление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CA540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:\\</w:t>
      </w:r>
      <w:r w:rsidRPr="00CA5403">
        <w:rPr>
          <w:rFonts w:ascii="Times New Roman" w:eastAsia="Times New Roman" w:hAnsi="Times New Roman" w:cs="Times New Roman"/>
          <w:sz w:val="16"/>
          <w:szCs w:val="16"/>
          <w:lang w:val="en-US"/>
        </w:rPr>
        <w:t>dubenki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CA5403">
        <w:rPr>
          <w:rFonts w:ascii="Times New Roman" w:eastAsia="Times New Roman" w:hAnsi="Times New Roman" w:cs="Times New Roman"/>
          <w:sz w:val="16"/>
          <w:szCs w:val="16"/>
          <w:lang w:val="en-US"/>
        </w:rPr>
        <w:t>e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-</w:t>
      </w: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  <w:lang w:val="en-US"/>
        </w:rPr>
        <w:t>mordovia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  <w:lang w:val="en-US"/>
        </w:rPr>
        <w:t>ru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CA5403" w:rsidRPr="00CA5403" w:rsidRDefault="00CA5403" w:rsidP="00CA5403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3.  </w:t>
      </w:r>
      <w:proofErr w:type="gramStart"/>
      <w:r w:rsidRPr="00CA5403">
        <w:rPr>
          <w:rFonts w:ascii="Times New Roman" w:eastAsia="Times New Roman" w:hAnsi="Times New Roman" w:cs="Times New Roman"/>
          <w:sz w:val="16"/>
          <w:szCs w:val="16"/>
        </w:rPr>
        <w:t>Контроль  за</w:t>
      </w:r>
      <w:proofErr w:type="gram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заместителя главы  Дубенского муниципального района по строительству, архитектуре и ЖКХ </w:t>
      </w: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</w:rPr>
        <w:t>В.П.Паркаева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.          </w:t>
      </w:r>
    </w:p>
    <w:p w:rsidR="00CA5403" w:rsidRPr="00CA5403" w:rsidRDefault="00CA5403" w:rsidP="00CA5403">
      <w:pPr>
        <w:spacing w:after="0" w:line="240" w:lineRule="auto"/>
        <w:ind w:left="-5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4.  Настоящее постановление вступает в силу со дня его официального 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опубликования.</w:t>
      </w: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Глава Дубенского</w:t>
      </w:r>
    </w:p>
    <w:p w:rsidR="00CA5403" w:rsidRPr="00CA5403" w:rsidRDefault="00CA5403" w:rsidP="00CA5403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    Плешаков С.Г.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 xml:space="preserve">МУНИЦИПАЛЬНАЯ ПРОГРАММА 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>«Модернизация и реформирование жилищно-коммунального хозяйства Дубенского муниципального  района Республики Мордовия»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Default="00CA5403" w:rsidP="00CA5403">
      <w:pPr>
        <w:tabs>
          <w:tab w:val="left" w:pos="354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ab/>
        <w:t>Дубенки 2018 год</w:t>
      </w:r>
    </w:p>
    <w:p w:rsidR="00CA5403" w:rsidRDefault="00CA5403" w:rsidP="00CA5403">
      <w:pPr>
        <w:tabs>
          <w:tab w:val="left" w:pos="354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354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45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45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45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83788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bookmarkStart w:id="10" w:name="sub_100"/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lastRenderedPageBreak/>
        <w:t>Паспорт Муниципальной  программы «Модернизация и реформирование жилищно-коммунального хозяйства Дубенского  муниципального района Республики Мордовия».</w:t>
      </w:r>
    </w:p>
    <w:bookmarkEnd w:id="10"/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450" w:type="dxa"/>
        <w:tblInd w:w="-516" w:type="dxa"/>
        <w:tblLayout w:type="fixed"/>
        <w:tblLook w:val="0000" w:firstRow="0" w:lastRow="0" w:firstColumn="0" w:lastColumn="0" w:noHBand="0" w:noVBand="0"/>
      </w:tblPr>
      <w:tblGrid>
        <w:gridCol w:w="3401"/>
        <w:gridCol w:w="7049"/>
      </w:tblGrid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«Модернизация и реформирование жилищно-коммунального хозяйства Дубенского муниципального района Республики Мордовия» (далее - Программа)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Заказчик 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Дубенского муниципального района Республики Мордовия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Разработчик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строительства, архитектуры и ЖКХ администрации  Дубенского муниципального района Республики Мордовия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Ответственный исполнитель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главы администрации  Дубенского муниципального района по строительству, архитектуре и ЖКХ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Соисполнители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управление администрации Дубенского муниципального района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Участники 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сельские поселения Дубенского муниципального района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Цели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Целями Программы являются 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</w:t>
            </w:r>
            <w:r w:rsidRPr="00CA5403"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- создание условий для приведения жилищного фонда и коммунальной инфраструктуры Дубенского муниципального района  в соответствие со стандартами качества, обеспечивающими комфортные условий проживания;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- защита населения и территории Дубенского муниципального района  от чрезвычайных ситуаций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Задачи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- модернизация объектов коммунальной инфраструктуры Дубенского муниципального района;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- внедрение современных технологий при эксплуатации объектов </w:t>
            </w:r>
            <w:hyperlink r:id="rId12" w:tooltip="Жилищно-коммунальные хозяйства" w:history="1">
              <w:r w:rsidRPr="00CA5403">
                <w:rPr>
                  <w:rFonts w:ascii="Times New Roman" w:eastAsia="Times New Roman" w:hAnsi="Times New Roman" w:cs="Arial"/>
                  <w:sz w:val="16"/>
                  <w:szCs w:val="16"/>
                </w:rPr>
                <w:t>ЖКХ</w:t>
              </w:r>
            </w:hyperlink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- повышение качества и надежности предоставления жилищно-коммунальных услуг населению;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- снижение объемов потерь и количества аварий (инцидентов) при производстве, транспортировке и распределении коммунальных ресурсов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Целевые индикаторы и показатели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1) объем потерь ресурсов в централизованных системах  водоснабжения, водоотведения;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2) количество аварий и инцидентов при производстве, транспортировке и распределении коммунальных ресурсов;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1" w:name="sub_111164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3) износ коммунальной инфраструктуры</w:t>
            </w:r>
            <w:bookmarkEnd w:id="11"/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Этапы и сроки  реализации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 Программы 2020-2022 годы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Объемы бюджетных ассигнований 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стоимость мероприятий в 2020 - 2022 годы 97,9 млн. рублей, в том числе средства: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федерального бюджета – 0,0 млн. рублей;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республиканского бюджета Республики Мордовия – 96,5 млн. рублей;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местного бюджета – 1,1 млн. рублей;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Объемы финансирования Программы носят прогнозный характер и подлежат ежегодной корректировке с учетом возможностей бюджетов разных уровней</w:t>
            </w:r>
          </w:p>
        </w:tc>
      </w:tr>
      <w:tr w:rsidR="00CA5403" w:rsidRPr="00CA5403" w:rsidTr="00CA5403">
        <w:tc>
          <w:tcPr>
            <w:tcW w:w="3401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Ожидаемые  результаты реализации Программы</w:t>
            </w:r>
          </w:p>
        </w:tc>
        <w:tc>
          <w:tcPr>
            <w:tcW w:w="7049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1) объем потерь коммунальных ресурсов в централизованных системах тепло-, водоснабжения, водоотведения уменьшится к 2022 г. на 9 % по сравнению с уровнем 2019 года;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2) количество аварий и инцидентов при производстве, транспортировке и распределении коммунальных ресурсов уменьшится к 2022 г. на 15 % по сравнению с уровнем 2019 года;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2" w:name="sub_11164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4) износ коммунальной инфраструктуры к 2022 году составит 45%</w:t>
            </w:r>
            <w:bookmarkEnd w:id="12"/>
          </w:p>
        </w:tc>
      </w:tr>
    </w:tbl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bookmarkStart w:id="13" w:name="sub_1100"/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 xml:space="preserve"> 2. Характеристика проблемы, на решение которой направлена Программа</w:t>
      </w:r>
    </w:p>
    <w:bookmarkEnd w:id="13"/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Дубенский район расположен </w:t>
      </w:r>
      <w:r w:rsidRPr="00CA5403">
        <w:rPr>
          <w:rFonts w:ascii="Times New Roman" w:eastAsia="Times New Roman" w:hAnsi="Times New Roman" w:cs="Times New Roman"/>
          <w:spacing w:val="-6"/>
          <w:sz w:val="16"/>
          <w:szCs w:val="16"/>
        </w:rPr>
        <w:t xml:space="preserve"> в восточной части Мордовии.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Занимает площадь  </w:t>
      </w:r>
      <w:r w:rsidRPr="00CA5403">
        <w:rPr>
          <w:rFonts w:ascii="Times New Roman" w:eastAsia="Times New Roman" w:hAnsi="Times New Roman" w:cs="Times New Roman"/>
          <w:spacing w:val="-6"/>
          <w:sz w:val="16"/>
          <w:szCs w:val="16"/>
        </w:rPr>
        <w:t>896 км</w:t>
      </w:r>
      <w:proofErr w:type="gramStart"/>
      <w:r w:rsidRPr="00CA5403">
        <w:rPr>
          <w:rFonts w:ascii="Times New Roman" w:eastAsia="Times New Roman" w:hAnsi="Times New Roman" w:cs="Times New Roman"/>
          <w:spacing w:val="-6"/>
          <w:sz w:val="16"/>
          <w:szCs w:val="16"/>
          <w:vertAlign w:val="superscript"/>
        </w:rPr>
        <w:t>2</w:t>
      </w:r>
      <w:proofErr w:type="gramEnd"/>
      <w:r w:rsidRPr="00CA5403">
        <w:rPr>
          <w:rFonts w:ascii="Times New Roman" w:eastAsia="Times New Roman" w:hAnsi="Times New Roman" w:cs="Times New Roman"/>
          <w:spacing w:val="-6"/>
          <w:sz w:val="16"/>
          <w:szCs w:val="16"/>
          <w:vertAlign w:val="superscript"/>
        </w:rPr>
        <w:t xml:space="preserve">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(3,4% территории республики). </w:t>
      </w:r>
      <w:r w:rsidRPr="00CA5403">
        <w:rPr>
          <w:rFonts w:ascii="Times New Roman" w:eastAsia="Times New Roman" w:hAnsi="Times New Roman" w:cs="Times New Roman"/>
          <w:spacing w:val="-6"/>
          <w:sz w:val="16"/>
          <w:szCs w:val="16"/>
        </w:rPr>
        <w:t>Это один из самых маленьких и компактных районов Республики Мордовия.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В состав муниципального образования  Дубенский  муниципальный район  входит 16 сельских поселений и 30 населенных пунктов. Численность постоянного населения по состоянию на 1 января 2019 года составляет  11 362  человек.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Состояние жилищно-коммунального сектора Дубенского</w:t>
      </w:r>
      <w:r w:rsidRPr="00CA5403">
        <w:rPr>
          <w:rFonts w:ascii="Times New Roman" w:eastAsia="Times New Roman" w:hAnsi="Times New Roman" w:cs="Arial"/>
          <w:b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Arial"/>
          <w:sz w:val="16"/>
          <w:szCs w:val="16"/>
        </w:rPr>
        <w:t>муниципального района  характеризуется следующими показателями: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общая площадь жилищного фонда – 497,4 тыс. м.</w:t>
      </w:r>
      <w:r w:rsidRPr="00CA5403">
        <w:rPr>
          <w:rFonts w:ascii="Times New Roman" w:eastAsia="Times New Roman" w:hAnsi="Times New Roman" w:cs="Arial"/>
          <w:sz w:val="16"/>
          <w:szCs w:val="16"/>
          <w:vertAlign w:val="superscript"/>
        </w:rPr>
        <w:t>2</w:t>
      </w:r>
      <w:r w:rsidRPr="00CA5403">
        <w:rPr>
          <w:rFonts w:ascii="Times New Roman" w:eastAsia="Times New Roman" w:hAnsi="Times New Roman" w:cs="Arial"/>
          <w:sz w:val="16"/>
          <w:szCs w:val="16"/>
        </w:rPr>
        <w:t xml:space="preserve">, в 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т.ч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>. площадь многоквартирных домов  –   36,22 тыс. м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  <w:vertAlign w:val="superscript"/>
        </w:rPr>
        <w:t>2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(8,4 %); всего 166 МКД, в том числе 140 домов блокированной застройки</w:t>
      </w:r>
      <w:r w:rsidRPr="00CA5403">
        <w:rPr>
          <w:rFonts w:ascii="Times New Roman" w:eastAsia="Times New Roman" w:hAnsi="Times New Roman" w:cs="Arial"/>
          <w:sz w:val="16"/>
          <w:szCs w:val="16"/>
          <w:vertAlign w:val="superscript"/>
        </w:rPr>
        <w:t xml:space="preserve"> </w:t>
      </w:r>
      <w:r w:rsidRPr="00CA5403">
        <w:rPr>
          <w:rFonts w:ascii="Times New Roman" w:eastAsia="Times New Roman" w:hAnsi="Times New Roman" w:cs="Arial"/>
          <w:sz w:val="16"/>
          <w:szCs w:val="16"/>
        </w:rPr>
        <w:t>(средний износ жилого фонда составляет более 41%);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На территории Дубенского муниципального района всего: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- 729,021 км электрических сетей (из них 702,0 км собственность ОАО «МРСК Волг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и-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Мордовэнерго»; 20,673 км  обслуживают ООО «Системы жизнеобеспечения»;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  <w:highlight w:val="yellow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- 418,669 км газовых сетей (из них 251,514 км собственность ОАО «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Мордовгаз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>»; 163,096 км государственные);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- 97.206 км  сетей холодного водоснабжения  (</w:t>
      </w:r>
      <w:r w:rsidRPr="00CA5403">
        <w:rPr>
          <w:rFonts w:ascii="Times New Roman" w:eastAsia="Times New Roman" w:hAnsi="Times New Roman" w:cs="Arial"/>
          <w:b/>
          <w:sz w:val="16"/>
          <w:szCs w:val="16"/>
        </w:rPr>
        <w:t>таблица 1</w:t>
      </w:r>
      <w:r w:rsidRPr="00CA5403">
        <w:rPr>
          <w:rFonts w:ascii="Times New Roman" w:eastAsia="Times New Roman" w:hAnsi="Times New Roman" w:cs="Arial"/>
          <w:sz w:val="16"/>
          <w:szCs w:val="16"/>
        </w:rPr>
        <w:t xml:space="preserve">)                                                                           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- 4,184 км канализационных сетей (из них 4,184 км в хозяйственном введении ООО РЭП « 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Дубенское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>»  (</w:t>
      </w:r>
      <w:r w:rsidRPr="00CA5403">
        <w:rPr>
          <w:rFonts w:ascii="Times New Roman" w:eastAsia="Times New Roman" w:hAnsi="Times New Roman" w:cs="Arial"/>
          <w:b/>
          <w:sz w:val="16"/>
          <w:szCs w:val="16"/>
        </w:rPr>
        <w:t>таблица 2</w:t>
      </w:r>
      <w:r w:rsidRPr="00CA5403">
        <w:rPr>
          <w:rFonts w:ascii="Times New Roman" w:eastAsia="Times New Roman" w:hAnsi="Times New Roman" w:cs="Arial"/>
          <w:sz w:val="16"/>
          <w:szCs w:val="16"/>
        </w:rPr>
        <w:t>)</w:t>
      </w:r>
      <w:proofErr w:type="gramEnd"/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В настоящее время в Дубенском районе жилищно-коммунальные услуги населению района осуществляет  предприятие жилищно-коммунального хозяйств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а  ООО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«РП». 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 w:rsidRPr="00CA5403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t>Таблица 1</w:t>
      </w: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Характеристика</w:t>
      </w: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br/>
        <w:t>технического состояния водопроводных сетей в  Дубенском муниципальном районе Республики Мордовия</w:t>
      </w:r>
    </w:p>
    <w:tbl>
      <w:tblPr>
        <w:tblpPr w:leftFromText="180" w:rightFromText="180" w:vertAnchor="text" w:horzAnchor="margin" w:tblpXSpec="center" w:tblpY="8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1120"/>
        <w:gridCol w:w="1120"/>
        <w:gridCol w:w="1563"/>
      </w:tblGrid>
      <w:tr w:rsidR="00CA5403" w:rsidRPr="00CA5403" w:rsidTr="00CA5403">
        <w:tc>
          <w:tcPr>
            <w:tcW w:w="4810" w:type="dxa"/>
            <w:vMerge w:val="restart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муниципальных образований</w:t>
            </w:r>
          </w:p>
        </w:tc>
        <w:tc>
          <w:tcPr>
            <w:tcW w:w="3803" w:type="dxa"/>
            <w:gridSpan w:val="3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Протяженность водопроводных сетей</w:t>
            </w:r>
          </w:p>
        </w:tc>
      </w:tr>
      <w:tr w:rsidR="00CA5403" w:rsidRPr="00CA5403" w:rsidTr="00CA5403">
        <w:tc>
          <w:tcPr>
            <w:tcW w:w="4810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всего,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2683" w:type="dxa"/>
            <w:gridSpan w:val="2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 нуждающихся в замене</w:t>
            </w:r>
          </w:p>
        </w:tc>
      </w:tr>
      <w:tr w:rsidR="00CA5403" w:rsidRPr="00CA5403" w:rsidTr="00CA5403">
        <w:tc>
          <w:tcPr>
            <w:tcW w:w="4810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 %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Ардатовское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10,87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Березовское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8,423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6,4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25,93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17,7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Кабаевское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7,2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Красинское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0 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0 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Кочкуровское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1,55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Ломатское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5,4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90,0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Николаевское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4,9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Петровское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5,86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17,5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3,4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19,4</w:t>
            </w: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1,066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Пуркаево</w:t>
            </w:r>
            <w:proofErr w:type="spellEnd"/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2,357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481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97,206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21,35</w:t>
            </w:r>
          </w:p>
        </w:tc>
        <w:tc>
          <w:tcPr>
            <w:tcW w:w="1563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26,91</w:t>
            </w:r>
          </w:p>
        </w:tc>
      </w:tr>
    </w:tbl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color w:val="26282F"/>
          <w:kern w:val="32"/>
          <w:sz w:val="16"/>
          <w:szCs w:val="16"/>
        </w:rPr>
        <w:t>Таблица 2</w:t>
      </w:r>
    </w:p>
    <w:p w:rsidR="00CA5403" w:rsidRPr="00CA5403" w:rsidRDefault="00CA5403" w:rsidP="00CA5403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Характеристика</w:t>
      </w: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br/>
        <w:t>технического состояния канализационных сетей  в  Дубенском муниципальном районе Республики Мордовия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1120"/>
        <w:gridCol w:w="1120"/>
        <w:gridCol w:w="2750"/>
      </w:tblGrid>
      <w:tr w:rsidR="00CA5403" w:rsidRPr="00CA5403" w:rsidTr="00CA5403">
        <w:tc>
          <w:tcPr>
            <w:tcW w:w="4224" w:type="dxa"/>
            <w:vMerge w:val="restart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муниципальных образований</w:t>
            </w:r>
          </w:p>
        </w:tc>
        <w:tc>
          <w:tcPr>
            <w:tcW w:w="4990" w:type="dxa"/>
            <w:gridSpan w:val="3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Протяженность канализационных сетей</w:t>
            </w:r>
          </w:p>
        </w:tc>
      </w:tr>
      <w:tr w:rsidR="00CA5403" w:rsidRPr="00CA5403" w:rsidTr="00CA5403">
        <w:tc>
          <w:tcPr>
            <w:tcW w:w="4224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всего,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3870" w:type="dxa"/>
            <w:gridSpan w:val="2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 нуждающихся в замене</w:t>
            </w:r>
          </w:p>
        </w:tc>
      </w:tr>
      <w:tr w:rsidR="00CA5403" w:rsidRPr="00CA5403" w:rsidTr="00CA5403">
        <w:tc>
          <w:tcPr>
            <w:tcW w:w="4224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75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 %</w:t>
            </w:r>
          </w:p>
        </w:tc>
      </w:tr>
      <w:tr w:rsidR="00CA5403" w:rsidRPr="00CA5403" w:rsidTr="00CA5403">
        <w:tc>
          <w:tcPr>
            <w:tcW w:w="4224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75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CA5403" w:rsidRPr="00CA5403" w:rsidTr="00CA5403">
        <w:tc>
          <w:tcPr>
            <w:tcW w:w="4224" w:type="dxa"/>
            <w:vAlign w:val="bottom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4,184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275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57,3</w:t>
            </w:r>
          </w:p>
        </w:tc>
      </w:tr>
      <w:tr w:rsidR="00CA5403" w:rsidRPr="00CA5403" w:rsidTr="00CA5403">
        <w:tc>
          <w:tcPr>
            <w:tcW w:w="4224" w:type="dxa"/>
            <w:vAlign w:val="bottom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4,184</w:t>
            </w:r>
          </w:p>
        </w:tc>
        <w:tc>
          <w:tcPr>
            <w:tcW w:w="112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2750" w:type="dxa"/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57,3</w:t>
            </w:r>
          </w:p>
        </w:tc>
      </w:tr>
    </w:tbl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Состояние жилищного фонда, инженерных систем и сооружений, оборудования, машин и механизмов, используемых в процессе производства и поставки жилищно-коммунальных услуг, технологическая отсталость отрасли связаны, в первую очередь, с недостаточным финансированием и проводимой в предыдущие годы тарифной политикой, которая не обеспечивала реальные финансовые потребности предприятий и организаций жилищно-коммунального хозяйства в обновлении и развитии основных фондов.</w:t>
      </w:r>
      <w:proofErr w:type="gramEnd"/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Планово-предупредительный ремонт инженерных систем и сооружений практически был подменен аварийно-восстановительными работами, а комплексный капитальный ремонт жилищного фонда - проведением выборочного капитального ремонта.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В результате накопленного износа растет количество инцидентов и аварий в системах  электр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о-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>, газо-  и водоснабжения, увеличиваются сроки ликвидации аварий и стоимость ремонтов.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Учитывая сложность проблем и необходимость выработки комплексного и системного решения, обеспечивающего кардинальное улучшение качества жизни граждан и повышение эффективности жилищно-коммунального хозяйства, представляется наиболее эффективным решать существующие проблемы в рамках Программы.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Arial" w:eastAsia="Times New Roman" w:hAnsi="Arial" w:cs="Arial"/>
          <w:sz w:val="16"/>
          <w:szCs w:val="16"/>
        </w:rPr>
        <w:t xml:space="preserve">   </w:t>
      </w:r>
      <w:r w:rsidRPr="00CA5403">
        <w:rPr>
          <w:rFonts w:ascii="Times New Roman" w:eastAsia="Times New Roman" w:hAnsi="Times New Roman" w:cs="Arial"/>
          <w:sz w:val="16"/>
          <w:szCs w:val="16"/>
        </w:rPr>
        <w:t>В рамках реализации Программы предусматривается выполнить мероприятия по модернизации и реконструкции системы  водоснабжения, водоотведения, объектов захоронения и утилизации твердых бытовых отходов.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 Для выполнения приоритетных задач социально-экономического развития Дубенского муниципального района необходимо добиться: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снижения уровня износа объектов коммунальной инфраструктуры;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обеспечения проведения соответствующих современным требованиям капитальных ремонтов жилых домов, включая требование 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энергоэффективности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>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достижения финансовой устойчивости организаций коммунальной сферы;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снижения загрязнения окружающей среды путем системного подхода к решению проблемы.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Решение задач предусматривает несколько направлений.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Одним из направлений развития жилищно-коммунального хозяйства является развитие конкурентных отношений в сфере управления и обслуживания жилищного фонда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Вторым направлением является развитие системы управления имущественным комплексом коммунальной сферы с использованием концессионных соглашений.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Третьим направлением является развитие системы 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ресурсо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- и энергосбережения. 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Контроль за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объемами фактически использованного ресурса обеспечивается путем организации общедомового и индивидуального приборного учета.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При использовании программно-целевого метода могут возникнуть следующие риски: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недостаточное ресурсное обеспечение программных мероприятий;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недостатки в реализации исполнителями программных мероприятий;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изменение принципов регулирования межбюджетных отношений в части финансирования мероприятий Программы;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резкое изменение экологических параметров, влияющих на жилищно-коммунальный комплекс.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Риски, связанные с недостаточным ресурсным обеспечением мероприятий Программы и недостатками в реализации исполнителями мероприятий Программы, могут привести к созданию в рамках Программы не завершенных строительством объектов, невыполнению поставленных ею целей.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Риски,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самоуправления, могут привести к диспропорциям в ресурсной поддержке реализации мероприятий Программы, их дублированию и снижению эффективности использования бюджетных средств.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    Недостаточный мониторинг хода реализации Программы может повлиять на объективность принятия решений при выполнении программных мероприятий, что приведет к отсутствию их привязки к реальной ситуации.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Изменения в отраслевом и региональном законодательстве могут повлечь значительные изменения в структуре и содержании Программы, принципах ее ресурсного обеспечения и механизмах реализации.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</w:t>
      </w: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bookmarkStart w:id="14" w:name="sub_200"/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3. Основные цели и задачи Программы</w:t>
      </w:r>
    </w:p>
    <w:bookmarkEnd w:id="14"/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Программа  модернизации  и реформирования жилищно-коммунального хозяйства  Дубенского муниципального  района на 2020 - 2022 годы (далее - Программа) предусматривает: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обеспечение всеми видами энергоресурсов земельных участков, отведенных под перспективную жилую застройку;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 повышение качества предоставления коммунальных услуг населению района; 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 создание условий, необходимых для привлечения организаций различных организационно-правовых форм к управлению объектами коммунальной инфраструктуры; 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- привлечение инвестиционных сре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дств  дл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я модернизации объектов коммунальной инфраструктуры,  капитального ремонта общего имущества многоквартирных домов;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- улучшение экологической обстановки района;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Arial"/>
          <w:color w:val="000000"/>
          <w:sz w:val="16"/>
          <w:szCs w:val="16"/>
        </w:rPr>
        <w:t>- защита населения и территории Дубенского муниципального района  от чрезвычайных ситуаций</w:t>
      </w:r>
      <w:r w:rsidRPr="00CA5403">
        <w:rPr>
          <w:rFonts w:ascii="Times New Roman" w:eastAsia="Times New Roman" w:hAnsi="Times New Roman" w:cs="Arial"/>
          <w:sz w:val="16"/>
          <w:szCs w:val="16"/>
        </w:rPr>
        <w:t>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Arial" w:eastAsia="Times New Roman" w:hAnsi="Arial" w:cs="Arial"/>
          <w:sz w:val="16"/>
          <w:szCs w:val="16"/>
        </w:rPr>
        <w:t xml:space="preserve">        </w:t>
      </w:r>
      <w:r w:rsidRPr="00CA5403">
        <w:rPr>
          <w:rFonts w:ascii="Times New Roman" w:eastAsia="Times New Roman" w:hAnsi="Times New Roman" w:cs="Arial"/>
          <w:sz w:val="16"/>
          <w:szCs w:val="16"/>
        </w:rPr>
        <w:t>Программа направлена на улучшение качества жизни населения Дубенского района путем обеспечения надежного и устойчивого предоставления потребителям коммунальных услуг надлежащего качества, снижения износа объектов коммунальной инфраструктуры, модернизации этих объектов, привлечения внебюджетных средств, в том числе частных инвестиций.</w:t>
      </w: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4. Прогноз конечных результатов Программы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 Успешная реализация Программы позволит: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решить стратегическую задачу привлечения частных инвестиций для модернизации и развития жилищно-коммунального комплекса Дубенского  района;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улучшить качество коммунального обслуживания потребителей, проживающих в районе, обеспечить надежность работы инженерно-коммунальных систем жизнеобеспечения, а также обеспечить комфортность и безопасность условий проживания граждан в Дубенском районе;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повысить эффективность работы организаций коммунального комплекса и снизить затраты на представление коммунальных услуг;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ликвидировать критический уровень износа основных фондов;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-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районе;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- создаст 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экономический механизм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>, стимулирующий экономное использование организациями, оказывающими жилищно-коммунальные услуги населению района, энергетических и материальных ресурсов.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</w:t>
      </w: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5. Сроки реализации Программы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 Программные мероприятия намечается реализовать в период с 2020 по 2022 год. Для реализации Программы предусматривается: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разработка единых муниципальных баз информационных ресурсов;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заключение концессионных соглашений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6. Перечень программных мероприятий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bookmarkStart w:id="15" w:name="sub_3001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В соответствии с поставленными целями и задачами реализация Программы включает в себя работу по трем направлениям:</w:t>
      </w:r>
    </w:p>
    <w:bookmarkEnd w:id="15"/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-организационные мероприятия;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-технические мероприятия;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-экономические мероприятия;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bookmarkStart w:id="16" w:name="sub_300104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-технологическое присоединение.</w:t>
      </w:r>
    </w:p>
    <w:bookmarkEnd w:id="16"/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Организационные мероприятия: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-определение схемы организации модернизации коммунальной инфраструктуры;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-разработка единых муниципальных баз информационных ресурсов;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-разработка мероприятий по  заключению концессионных соглашений;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-разработка комплекса необходимых мероприятий модернизации коммунальной инфраструктуры на территории района;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-разработка  комплектов проектной документации;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-оформление прав муниципальной  собственности  на объекты коммунального комплекса (регистрация права собственности в установленном порядке на объекты коммунального комплекса, включая проведение дорогостоящих работ по изготовлению технической и кадастровой документации на каждый объект);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bookmarkStart w:id="17" w:name="sub_303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В перечень планируемых технических мероприятий Программы включены:</w:t>
      </w:r>
    </w:p>
    <w:bookmarkEnd w:id="17"/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-строительство  водонапорных башен,  реконструкция водопроводных сетей;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-строительство  очистных сооружений канализации в Дубенском сельском поселении;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При модернизации коммунальной инфраструктуры будут использованы следующие технологические решения: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-традиционные решения;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-инновационные решения с использованием современных технологий.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Экономические мероприятия включают в себя совершенствование нормативно-правовой базы в сфере жилищно-коммунального хозяйства, в том числе в сфере имущественных отношений.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Перечень программных мероприятий и объемы их финансирования приведены в </w:t>
      </w:r>
      <w:hyperlink w:anchor="sub_1200" w:history="1">
        <w:r w:rsidRPr="00CA5403">
          <w:rPr>
            <w:rFonts w:ascii="Times New Roman" w:eastAsia="Times New Roman" w:hAnsi="Times New Roman" w:cs="Arial"/>
            <w:color w:val="008000"/>
            <w:sz w:val="16"/>
            <w:szCs w:val="16"/>
          </w:rPr>
          <w:t>приложении 2</w:t>
        </w:r>
      </w:hyperlink>
      <w:r w:rsidRPr="00CA5403">
        <w:rPr>
          <w:rFonts w:ascii="Times New Roman" w:eastAsia="Times New Roman" w:hAnsi="Times New Roman" w:cs="Arial"/>
          <w:sz w:val="16"/>
          <w:szCs w:val="16"/>
        </w:rPr>
        <w:t>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7. Правовое регулирование Программы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  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  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Правовым обоснованием по разработке </w:t>
      </w: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Программы</w:t>
      </w: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«Модернизация и реформирование жилищно-коммунального хозяйства Дубенского муниципального района Республики Мордовия» (далее Программа)  являются: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</w:t>
      </w:r>
      <w:hyperlink r:id="rId13" w:history="1">
        <w:r w:rsidRPr="00CA5403">
          <w:rPr>
            <w:rFonts w:ascii="Times New Roman" w:eastAsia="Times New Roman" w:hAnsi="Times New Roman" w:cs="Arial"/>
            <w:b/>
            <w:color w:val="008000"/>
            <w:sz w:val="16"/>
            <w:szCs w:val="16"/>
          </w:rPr>
          <w:t>Федеральный</w:t>
        </w:r>
        <w:r w:rsidRPr="00CA5403">
          <w:rPr>
            <w:rFonts w:ascii="Times New Roman" w:eastAsia="Times New Roman" w:hAnsi="Times New Roman" w:cs="Times New Roman"/>
            <w:b/>
            <w:color w:val="008000"/>
            <w:sz w:val="16"/>
            <w:szCs w:val="16"/>
          </w:rPr>
          <w:t xml:space="preserve"> закон</w:t>
        </w:r>
      </w:hyperlink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от 06.10.2003 N 131-ФЗ «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Об общих принципах организации местного самоуп</w:t>
      </w:r>
      <w:r w:rsidRPr="00CA5403">
        <w:rPr>
          <w:rFonts w:ascii="Times New Roman" w:eastAsia="Times New Roman" w:hAnsi="Times New Roman" w:cs="Arial"/>
          <w:sz w:val="16"/>
          <w:szCs w:val="16"/>
        </w:rPr>
        <w:t>равления в Российской Федерации»;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lastRenderedPageBreak/>
        <w:t xml:space="preserve">    </w:t>
      </w:r>
      <w:hyperlink r:id="rId14" w:history="1">
        <w:r w:rsidRPr="00CA5403">
          <w:rPr>
            <w:rFonts w:ascii="Times New Roman" w:eastAsia="Times New Roman" w:hAnsi="Times New Roman" w:cs="Times New Roman"/>
            <w:b/>
            <w:color w:val="008000"/>
            <w:sz w:val="16"/>
            <w:szCs w:val="16"/>
          </w:rPr>
          <w:t>Федеральный закон</w:t>
        </w:r>
      </w:hyperlink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от 30.12.2004 N 210-ФЗ «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Об основах регулирования тарифов орга</w:t>
      </w:r>
      <w:r w:rsidRPr="00CA5403">
        <w:rPr>
          <w:rFonts w:ascii="Times New Roman" w:eastAsia="Times New Roman" w:hAnsi="Times New Roman" w:cs="Arial"/>
          <w:sz w:val="16"/>
          <w:szCs w:val="16"/>
        </w:rPr>
        <w:t>низаций коммунального комплекса».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>Заказчиком и разработчиком Программы является администрация</w:t>
      </w: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Дубенского муниципального района.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Текущее управление Программой осуществляет  заказчик - администрация Дубенского муниципального района, который выполняет следующие функции: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-осуществляет координацию деятельности по реализации Программы в целом;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-проводит мониторинг реализации мероприятий Программы, оценку их достигнутой эффективности;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-обеспечивает ежеквартальную подготовку отчетов о ходе реализации Программы;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-организует размещение в сети Интернет текста Программы, нормативных правовых актов в сфере управления реализацией Программы, информации о ходе реализации Программы.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Ответственным за формирование, реализацию и исполнение основных мероприятий Программы является администрация Дубенского муниципального района.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Предложенная форма организации управления и </w:t>
      </w:r>
      <w:proofErr w:type="gramStart"/>
      <w:r w:rsidRPr="00CA5403">
        <w:rPr>
          <w:rFonts w:ascii="Times New Roman" w:eastAsia="Times New Roman" w:hAnsi="Times New Roman" w:cs="Arial"/>
          <w:sz w:val="16"/>
          <w:szCs w:val="16"/>
        </w:rPr>
        <w:t>контроля за</w:t>
      </w:r>
      <w:proofErr w:type="gram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ходом выполнения Программы соответствует особенностям реализации ее мероприятий. Содержание системы управления и контроля, осуществляемого государственными заказчиками, способно обеспечить своевременную и полную реализацию мероприятий и проектов Программы.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8. Перечень целевых индикаторов Программы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Целевые индикаторы и показатели, позволяющие контролировать ход реализации Программы по годам ее реализации, приведены в таблице 3.</w:t>
      </w: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</w:p>
    <w:p w:rsidR="00CA5403" w:rsidRPr="00CA5403" w:rsidRDefault="00CA5403" w:rsidP="00CA5403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Таблица  3</w:t>
      </w:r>
    </w:p>
    <w:p w:rsidR="00CA5403" w:rsidRPr="00CA5403" w:rsidRDefault="00CA5403" w:rsidP="00CA5403">
      <w:pPr>
        <w:keepNext/>
        <w:tabs>
          <w:tab w:val="left" w:pos="5250"/>
        </w:tabs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ab/>
      </w:r>
    </w:p>
    <w:p w:rsidR="00CA5403" w:rsidRPr="00CA5403" w:rsidRDefault="00CA5403" w:rsidP="00CA5403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 xml:space="preserve">                           Целевые индикаторы и показатели Программы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7938" w:type="dxa"/>
        <w:tblInd w:w="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3780"/>
        <w:gridCol w:w="980"/>
        <w:gridCol w:w="1120"/>
        <w:gridCol w:w="938"/>
      </w:tblGrid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 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потерь коммунальных ресурсов в централизованных системах  водоснабжения, водоотведения к уровню 2018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аварий и инцидентов при выработке, транспортировке и распределении коммунального ресурса, % к уровню 2018 г., в том числе: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системы централизованного водоснабжения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системы водоотведения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</w:tr>
      <w:tr w:rsidR="00CA5403" w:rsidRPr="00CA5403" w:rsidTr="00CA5403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Износ коммунальной инфраструктуры, 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</w:tr>
    </w:tbl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bookmarkStart w:id="18" w:name="sub_1500"/>
      <w:r w:rsidRPr="00CA5403">
        <w:rPr>
          <w:rFonts w:ascii="Times New Roman" w:eastAsia="Times New Roman" w:hAnsi="Times New Roman" w:cs="Arial"/>
          <w:b/>
          <w:sz w:val="16"/>
          <w:szCs w:val="16"/>
        </w:rPr>
        <w:t>9.  Ресурсное обеспечение Программы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Финансирование  Программы осуществляется с  2020 года за счет средств федерального бюджета, республиканского и местного бюджетов.   Прогнозируемый объем финансирования Программы на 2020 - 2022 годы составит 97,9 млн. рублей (в ценах соответствующих лет), в том числе средства: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федерального бюджета - 0,0 млн. рублей;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республиканского бюджета Республики Мордовия - 96,8 млн. рублей;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местного бюджета - 1,1 млн. рублей (прогнозный показатель).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Объемы финансирования по годам приведены в </w:t>
      </w:r>
      <w:hyperlink w:anchor="sub_1100" w:history="1">
        <w:r w:rsidRPr="00CA5403">
          <w:rPr>
            <w:rFonts w:ascii="Times New Roman" w:eastAsia="Times New Roman" w:hAnsi="Times New Roman" w:cs="Arial"/>
            <w:color w:val="008000"/>
            <w:sz w:val="16"/>
            <w:szCs w:val="16"/>
          </w:rPr>
          <w:t>приложении 1</w:t>
        </w:r>
      </w:hyperlink>
      <w:r w:rsidRPr="00CA5403">
        <w:rPr>
          <w:rFonts w:ascii="Times New Roman" w:eastAsia="Times New Roman" w:hAnsi="Times New Roman" w:cs="Arial"/>
          <w:sz w:val="16"/>
          <w:szCs w:val="16"/>
        </w:rPr>
        <w:t>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Основным направлением финансирования Программы являются: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реконструкция и модернизация сетей, оборудования и объектов водоснабжения и водоотведения;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 строительство очистных сооружений.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Объемы и источники финансирования ежегодно уточняются при формировании бюджетов на соответствующий год и плановый период.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Организационные мероприятия в рамках Программы предполагают обеспечение эффективного использования имеющихся бюджетных финансовых ресурсов. Основная часть программных мероприятий должна быть реализована на  муниципальном уровне при методическом и техническом содействии на республиканском уровне.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10.  Меры регулирования и управления рисками с целью минимизации их влияния на достижение целей Программы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Arial" w:eastAsia="Times New Roman" w:hAnsi="Arial" w:cs="Arial"/>
          <w:sz w:val="16"/>
          <w:szCs w:val="16"/>
        </w:rPr>
        <w:t xml:space="preserve">        </w:t>
      </w:r>
      <w:r w:rsidRPr="00CA5403">
        <w:rPr>
          <w:rFonts w:ascii="Times New Roman" w:eastAsia="Times New Roman" w:hAnsi="Times New Roman" w:cs="Arial"/>
          <w:sz w:val="16"/>
          <w:szCs w:val="16"/>
        </w:rPr>
        <w:t>При реализации настоящей  Программы и для достижения поставленных ею целей необходимо учитывать возможные макроэкономические, социальные и прочие риски.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Важнейшими условиями успешной реализации  Программы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По характеру влияния на ход и конечные результаты реализации  Программы существенными являются следующие риски: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- макроэкономические риски связаны с возможностью ухудшения внутренней и внешней конъюнктуры, снижением темпов роста национальной экономики, уровня инвестиционной активности, высокой инфляцией, кризисом банковской системы. Реализация данных рисков может вызвать необоснованный рост стоимости проектно-изыскательских и строительно-монтажных работ.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- финансовые риски связаны с возникновением бюджетного дефицита и недостаточным вследствие этого уровнем финансирования, урезанием бюджетных расходов. Реализация данных рисков может повлечь срыв программных мероприятий.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Меры управления рисками реализации   Программы основываются на следующем анализе: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lastRenderedPageBreak/>
        <w:t xml:space="preserve">   - наибольшее отрицательное влияние на реализацию  Программы может оказать реализация макроэкономических рисков и связанных с ними финансовых рисков. В рамках   Программы возможен лишь оперативный учет последствий их проявления.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Минимизация финансовых рисков возможна на основе: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- регулярного мониторинга и оценки эффективности реализации мероприятий  Программы;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- своевременной корректировки перечня основных мероприятий и показателей   Программы.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Минимизация указанных рисков достигается в ходе регулярного мониторинга и оценки эффективности реализации мероприятий  Программы, а также на основе: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- обеспечения эффективной координации деятельности всех заинтересованных организаций, участвующих в реализации программных мероприятий;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-  совершенствования межведомственного взаимодействия.</w:t>
      </w:r>
    </w:p>
    <w:bookmarkEnd w:id="18"/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11. Методика оценки эффективности Программы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Качественное улучшение состояния коммунальной инфраструктуры,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Модернизация систем коммунальной инфраструктуры, их техническое перевооружение на основе использования </w:t>
      </w:r>
      <w:proofErr w:type="spellStart"/>
      <w:r w:rsidRPr="00CA5403">
        <w:rPr>
          <w:rFonts w:ascii="Times New Roman" w:eastAsia="Times New Roman" w:hAnsi="Times New Roman" w:cs="Arial"/>
          <w:sz w:val="16"/>
          <w:szCs w:val="16"/>
        </w:rPr>
        <w:t>энергоэффективных</w:t>
      </w:r>
      <w:proofErr w:type="spellEnd"/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и экологически чистых технологий приведет к повышению надежности и эффективности производства и поставки коммунальных ресурсов.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Поддержка государством инвестиционных проектов по модернизации коммунальной инфраструктуры.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   Успешная реализация Программы позволит: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 -стабилизировать до </w:t>
      </w:r>
      <w:r w:rsidRPr="00CA5403">
        <w:rPr>
          <w:rFonts w:ascii="Times New Roman" w:eastAsia="Times New Roman" w:hAnsi="Times New Roman" w:cs="Arial"/>
          <w:sz w:val="16"/>
          <w:szCs w:val="16"/>
          <w:highlight w:val="yellow"/>
        </w:rPr>
        <w:t>2022</w:t>
      </w: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года финансовое положение предприятий жилищно-коммунального комплекса;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снизить уровень износа основных фондов жилищно-коммунального комплекса до 45%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Cs/>
          <w:color w:val="26282F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bCs/>
          <w:color w:val="26282F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bCs/>
          <w:color w:val="26282F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>Приложение 1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 xml:space="preserve">к </w:t>
      </w:r>
      <w:hyperlink w:anchor="sub_1000" w:history="1">
        <w:r w:rsidRPr="00CA5403">
          <w:rPr>
            <w:rFonts w:ascii="Times New Roman" w:eastAsia="Times New Roman" w:hAnsi="Times New Roman" w:cs="Arial"/>
            <w:b/>
            <w:color w:val="008000"/>
            <w:sz w:val="16"/>
            <w:szCs w:val="16"/>
          </w:rPr>
          <w:t>муниципальной  программе</w:t>
        </w:r>
      </w:hyperlink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«Модернизация и реформирование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жилищно-коммунального хозяйства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48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Дубенского муниципального  района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Республики Мордовия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Предельные (прогнозные) объемы</w:t>
      </w:r>
      <w:r w:rsidRPr="00CA5403">
        <w:rPr>
          <w:rFonts w:ascii="Times New Roman" w:eastAsia="Times New Roman" w:hAnsi="Times New Roman" w:cs="Arial"/>
          <w:b/>
          <w:sz w:val="16"/>
          <w:szCs w:val="16"/>
        </w:rPr>
        <w:br/>
        <w:t>финансирования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/>
          <w:sz w:val="16"/>
          <w:szCs w:val="16"/>
        </w:rPr>
        <w:t>по основным направлениям и источникам финансирования</w:t>
      </w: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225" w:type="dxa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6"/>
        <w:gridCol w:w="1451"/>
        <w:gridCol w:w="1276"/>
        <w:gridCol w:w="1276"/>
        <w:gridCol w:w="2126"/>
      </w:tblGrid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48,247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48,15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97,9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Средства, поступившие из федерального бюджета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96,8</w:t>
            </w:r>
          </w:p>
        </w:tc>
      </w:tr>
      <w:tr w:rsidR="00CA5403" w:rsidRPr="00CA5403" w:rsidTr="00CA5403"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0,447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1,097</w:t>
            </w:r>
          </w:p>
        </w:tc>
      </w:tr>
    </w:tbl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bCs/>
          <w:color w:val="26282F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>Приложение 2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b/>
          <w:sz w:val="16"/>
          <w:szCs w:val="16"/>
        </w:rPr>
      </w:pPr>
      <w:r w:rsidRPr="00CA5403">
        <w:rPr>
          <w:rFonts w:ascii="Times New Roman" w:eastAsia="Times New Roman" w:hAnsi="Times New Roman" w:cs="Arial"/>
          <w:bCs/>
          <w:color w:val="26282F"/>
          <w:sz w:val="16"/>
          <w:szCs w:val="16"/>
        </w:rPr>
        <w:t xml:space="preserve">к </w:t>
      </w:r>
      <w:hyperlink w:anchor="sub_1000" w:history="1">
        <w:r w:rsidRPr="00CA5403">
          <w:rPr>
            <w:rFonts w:ascii="Times New Roman" w:eastAsia="Times New Roman" w:hAnsi="Times New Roman" w:cs="Arial"/>
            <w:b/>
            <w:color w:val="008000"/>
            <w:sz w:val="16"/>
            <w:szCs w:val="16"/>
          </w:rPr>
          <w:t>муниципальной  программе</w:t>
        </w:r>
      </w:hyperlink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«Модернизация и реформирование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 жилищно-коммунального хозяйства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 xml:space="preserve">Дубенского муниципального  района 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eastAsia="Times New Roman" w:hAnsi="Times New Roman" w:cs="Arial"/>
          <w:sz w:val="16"/>
          <w:szCs w:val="16"/>
        </w:rPr>
      </w:pPr>
      <w:r w:rsidRPr="00CA5403">
        <w:rPr>
          <w:rFonts w:ascii="Times New Roman" w:eastAsia="Times New Roman" w:hAnsi="Times New Roman" w:cs="Arial"/>
          <w:sz w:val="16"/>
          <w:szCs w:val="16"/>
        </w:rPr>
        <w:t>Республики Мордовия»</w:t>
      </w:r>
    </w:p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t>Объем</w:t>
      </w:r>
      <w:r w:rsidRPr="00CA5403">
        <w:rPr>
          <w:rFonts w:ascii="Times New Roman" w:eastAsia="Times New Roman" w:hAnsi="Times New Roman" w:cs="Times New Roman"/>
          <w:b/>
          <w:bCs/>
          <w:kern w:val="32"/>
          <w:sz w:val="16"/>
          <w:szCs w:val="16"/>
        </w:rPr>
        <w:br/>
      </w:r>
      <w:r w:rsidRPr="00CA5403">
        <w:rPr>
          <w:rFonts w:ascii="Times New Roman" w:eastAsia="Times New Roman" w:hAnsi="Times New Roman" w:cs="Arial"/>
          <w:b/>
          <w:bCs/>
          <w:kern w:val="32"/>
          <w:sz w:val="16"/>
          <w:szCs w:val="16"/>
        </w:rPr>
        <w:t>финансирования мероприятий муниципальной программы «Модернизация и реформирование жилищно-коммунального хозяйства Дубенского муниципального  района Республики Мордовия»</w:t>
      </w:r>
    </w:p>
    <w:tbl>
      <w:tblPr>
        <w:tblW w:w="10744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3920"/>
        <w:gridCol w:w="1260"/>
        <w:gridCol w:w="1260"/>
        <w:gridCol w:w="1901"/>
        <w:gridCol w:w="1843"/>
      </w:tblGrid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Наименование программных мероприятий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всего,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местного бюджетов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A5403" w:rsidRPr="00CA5403" w:rsidTr="00CA5403">
        <w:tc>
          <w:tcPr>
            <w:tcW w:w="1074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2020 год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Реконструкция воздушных линий ВЛ-0,4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кВа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трансформатор силовой TON160/10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оводимово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ГСОУ «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0,047</w:t>
            </w:r>
          </w:p>
        </w:tc>
      </w:tr>
      <w:tr w:rsidR="00CA5403" w:rsidRPr="00CA5403" w:rsidTr="00CA5403">
        <w:tc>
          <w:tcPr>
            <w:tcW w:w="1074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2021 год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Строительство очистных сооружений канализации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с. Дубенки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Ремонтные работы электрических сетей по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ул.С.Бурнаева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0,05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Ремонтные работы электрической линии ВЛ-10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вК</w:t>
            </w:r>
            <w:proofErr w:type="spell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ТП на территории детского сада в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убенки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1074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Arial"/>
                <w:sz w:val="16"/>
                <w:szCs w:val="16"/>
              </w:rPr>
              <w:t>регистрация права собственности линии водоснабжения (изготовление технической и кадастровой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CA5403" w:rsidRPr="00CA5403" w:rsidTr="00CA540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Реконструкция водоснабжения жилой застройки </w:t>
            </w:r>
            <w:proofErr w:type="gram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403" w:rsidRPr="00CA5403" w:rsidRDefault="00CA5403" w:rsidP="00CA54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</w:tbl>
    <w:p w:rsidR="00CA5403" w:rsidRPr="00CA5403" w:rsidRDefault="00CA5403" w:rsidP="00CA5403">
      <w:pPr>
        <w:keepNext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CA5403">
        <w:rPr>
          <w:rFonts w:ascii="Times New Roman" w:eastAsia="Calibri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CA5403" w:rsidRPr="00CA5403" w:rsidRDefault="00CA5403" w:rsidP="00CA5403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РЕСПУБЛИКИ МОРДОВИЯ</w:t>
      </w:r>
    </w:p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CA5403">
        <w:rPr>
          <w:rFonts w:ascii="Times New Roman" w:eastAsia="Calibri" w:hAnsi="Times New Roman" w:cs="Times New Roman"/>
          <w:b/>
          <w:sz w:val="16"/>
          <w:szCs w:val="16"/>
        </w:rPr>
        <w:t>ПОСТАНОВЛЕНИЕ</w:t>
      </w:r>
    </w:p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CA5403">
        <w:rPr>
          <w:rFonts w:ascii="Times New Roman" w:eastAsia="Calibri" w:hAnsi="Times New Roman" w:cs="Times New Roman"/>
          <w:sz w:val="16"/>
          <w:szCs w:val="16"/>
        </w:rPr>
        <w:t>16.10.2019                                                                                                                 №633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proofErr w:type="spellStart"/>
      <w:r w:rsidRPr="00CA5403">
        <w:rPr>
          <w:rFonts w:ascii="Times New Roman" w:eastAsia="Calibri" w:hAnsi="Times New Roman" w:cs="Times New Roman"/>
          <w:sz w:val="16"/>
          <w:szCs w:val="16"/>
        </w:rPr>
        <w:t>с</w:t>
      </w:r>
      <w:proofErr w:type="gramStart"/>
      <w:r w:rsidRPr="00CA5403">
        <w:rPr>
          <w:rFonts w:ascii="Times New Roman" w:eastAsia="Calibri" w:hAnsi="Times New Roman" w:cs="Times New Roman"/>
          <w:sz w:val="16"/>
          <w:szCs w:val="16"/>
        </w:rPr>
        <w:t>.Д</w:t>
      </w:r>
      <w:proofErr w:type="gramEnd"/>
      <w:r w:rsidRPr="00CA5403">
        <w:rPr>
          <w:rFonts w:ascii="Times New Roman" w:eastAsia="Calibri" w:hAnsi="Times New Roman" w:cs="Times New Roman"/>
          <w:sz w:val="16"/>
          <w:szCs w:val="16"/>
        </w:rPr>
        <w:t>убенки</w:t>
      </w:r>
      <w:proofErr w:type="spellEnd"/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CA5403" w:rsidRPr="00CA5403" w:rsidRDefault="00CA5403" w:rsidP="00CA5403">
      <w:pPr>
        <w:keepNext/>
        <w:tabs>
          <w:tab w:val="num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CA5403">
        <w:rPr>
          <w:rFonts w:ascii="Times New Roman" w:eastAsia="Times New Roman" w:hAnsi="Times New Roman" w:cs="Times New Roman"/>
          <w:sz w:val="16"/>
          <w:szCs w:val="16"/>
          <w:lang w:eastAsia="ar-SA"/>
        </w:rPr>
        <w:t>О внесении изменений в постановление администрации   Дубенского муниципального района  от 26.08.2019 №549 «О Совете при главе Дубенского муниципального района по развитию физической культуры и спорта»</w:t>
      </w:r>
    </w:p>
    <w:p w:rsidR="00CA5403" w:rsidRPr="00CA5403" w:rsidRDefault="00CA5403" w:rsidP="00CA5403">
      <w:pPr>
        <w:keepNext/>
        <w:tabs>
          <w:tab w:val="num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CA5403" w:rsidRPr="00CA5403" w:rsidRDefault="00CA5403" w:rsidP="00CA540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CA5403">
        <w:rPr>
          <w:rFonts w:ascii="Times New Roman" w:eastAsia="Calibri" w:hAnsi="Times New Roman" w:cs="Times New Roman"/>
          <w:sz w:val="16"/>
          <w:szCs w:val="16"/>
        </w:rPr>
        <w:t>Администрация   Дубенского муниципального района  Республики Мордовия постановляет:</w:t>
      </w:r>
    </w:p>
    <w:p w:rsidR="00CA5403" w:rsidRPr="00CA5403" w:rsidRDefault="00CA5403" w:rsidP="00CA540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CA5403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  <w:t>1. Внести изменения в постановление администрации   Дубенского муниципального района от 26.08.2019 №549 «О Совете при главе Дубенского муниципального района по развитию физической культуры и спорта»:</w:t>
      </w:r>
    </w:p>
    <w:p w:rsidR="00CA5403" w:rsidRPr="00CA5403" w:rsidRDefault="00CA5403" w:rsidP="00CA5403">
      <w:pPr>
        <w:tabs>
          <w:tab w:val="center" w:pos="5102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16"/>
          <w:szCs w:val="16"/>
        </w:rPr>
      </w:pPr>
      <w:bookmarkStart w:id="19" w:name="sub_1000"/>
      <w:r w:rsidRPr="00CA5403">
        <w:rPr>
          <w:rFonts w:ascii="Times New Roman" w:eastAsia="Calibri" w:hAnsi="Times New Roman" w:cs="Times New Roman"/>
          <w:sz w:val="16"/>
          <w:szCs w:val="16"/>
        </w:rPr>
        <w:t xml:space="preserve">1.1. В состав Совета при Главе Дубенского муниципального района по развитию физической культуры и спорта, утвержденный приложением №2 к постановлению, ввести </w:t>
      </w:r>
      <w:proofErr w:type="spellStart"/>
      <w:r w:rsidRPr="00CA5403">
        <w:rPr>
          <w:rFonts w:ascii="Times New Roman" w:eastAsia="Calibri" w:hAnsi="Times New Roman" w:cs="Times New Roman"/>
          <w:sz w:val="16"/>
          <w:szCs w:val="16"/>
        </w:rPr>
        <w:t>Раимова</w:t>
      </w:r>
      <w:proofErr w:type="spellEnd"/>
      <w:r w:rsidRPr="00CA5403">
        <w:rPr>
          <w:rFonts w:ascii="Times New Roman" w:eastAsia="Calibri" w:hAnsi="Times New Roman" w:cs="Times New Roman"/>
          <w:sz w:val="16"/>
          <w:szCs w:val="16"/>
        </w:rPr>
        <w:t xml:space="preserve"> Рината </w:t>
      </w:r>
      <w:proofErr w:type="spellStart"/>
      <w:r w:rsidRPr="00CA5403">
        <w:rPr>
          <w:rFonts w:ascii="Times New Roman" w:eastAsia="Calibri" w:hAnsi="Times New Roman" w:cs="Times New Roman"/>
          <w:sz w:val="16"/>
          <w:szCs w:val="16"/>
        </w:rPr>
        <w:t>Рафиковича</w:t>
      </w:r>
      <w:proofErr w:type="spellEnd"/>
      <w:r w:rsidRPr="00CA5403">
        <w:rPr>
          <w:rFonts w:ascii="Times New Roman" w:eastAsia="Calibri" w:hAnsi="Times New Roman" w:cs="Times New Roman"/>
          <w:sz w:val="16"/>
          <w:szCs w:val="16"/>
        </w:rPr>
        <w:t xml:space="preserve"> - </w:t>
      </w:r>
      <w:r w:rsidRPr="00CA5403">
        <w:rPr>
          <w:rFonts w:ascii="Times New Roman" w:eastAsia="Calibri" w:hAnsi="Times New Roman" w:cs="Times New Roman"/>
          <w:color w:val="000000"/>
          <w:sz w:val="16"/>
          <w:szCs w:val="16"/>
          <w:shd w:val="clear" w:color="auto" w:fill="FFFFFF"/>
        </w:rPr>
        <w:t xml:space="preserve">депутата Государственного Собрания Республики Мордовия по республиканскому избирательному округу, </w:t>
      </w:r>
      <w:proofErr w:type="spellStart"/>
      <w:r w:rsidRPr="00CA5403">
        <w:rPr>
          <w:rFonts w:ascii="Times New Roman" w:eastAsia="Calibri" w:hAnsi="Times New Roman" w:cs="Times New Roman"/>
          <w:color w:val="000000"/>
          <w:sz w:val="16"/>
          <w:szCs w:val="16"/>
          <w:shd w:val="clear" w:color="auto" w:fill="FFFFFF"/>
        </w:rPr>
        <w:t>Атяшевско-Дубёнская</w:t>
      </w:r>
      <w:proofErr w:type="spellEnd"/>
      <w:r w:rsidRPr="00CA5403">
        <w:rPr>
          <w:rFonts w:ascii="Times New Roman" w:eastAsia="Calibri" w:hAnsi="Times New Roman" w:cs="Times New Roman"/>
          <w:color w:val="000000"/>
          <w:sz w:val="16"/>
          <w:szCs w:val="16"/>
          <w:shd w:val="clear" w:color="auto" w:fill="FFFFFF"/>
        </w:rPr>
        <w:t xml:space="preserve"> региональная группа </w:t>
      </w:r>
      <w:r w:rsidRPr="00CA5403">
        <w:rPr>
          <w:rFonts w:ascii="Times New Roman" w:eastAsia="Calibri" w:hAnsi="Times New Roman" w:cs="Times New Roman"/>
          <w:sz w:val="16"/>
          <w:szCs w:val="16"/>
        </w:rPr>
        <w:t>(по согласованию).</w:t>
      </w:r>
    </w:p>
    <w:p w:rsidR="00CA5403" w:rsidRPr="00CA5403" w:rsidRDefault="00CA5403" w:rsidP="00CA54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CA5403">
        <w:rPr>
          <w:rFonts w:ascii="Times New Roman" w:eastAsia="Calibri" w:hAnsi="Times New Roman" w:cs="Times New Roman"/>
          <w:sz w:val="16"/>
          <w:szCs w:val="16"/>
        </w:rPr>
        <w:t>2.</w:t>
      </w:r>
      <w:hyperlink r:id="rId15" w:history="1">
        <w:r w:rsidRPr="00CA5403">
          <w:rPr>
            <w:rFonts w:ascii="Times New Roman" w:eastAsia="Calibri" w:hAnsi="Times New Roman" w:cs="Times New Roman"/>
            <w:sz w:val="16"/>
            <w:szCs w:val="16"/>
          </w:rPr>
          <w:t>Опубликовать</w:t>
        </w:r>
      </w:hyperlink>
      <w:r w:rsidRPr="00CA5403">
        <w:rPr>
          <w:rFonts w:ascii="Times New Roman" w:eastAsia="Calibri" w:hAnsi="Times New Roman" w:cs="Times New Roman"/>
          <w:bCs/>
          <w:sz w:val="16"/>
          <w:szCs w:val="16"/>
        </w:rPr>
        <w:t xml:space="preserve">  </w:t>
      </w:r>
      <w:r w:rsidRPr="00CA5403">
        <w:rPr>
          <w:rFonts w:ascii="Times New Roman" w:eastAsia="Calibri" w:hAnsi="Times New Roman" w:cs="Times New Roman"/>
          <w:sz w:val="16"/>
          <w:szCs w:val="16"/>
        </w:rPr>
        <w:t xml:space="preserve">настоящее постановление  в официальном печатном издании Дубенского муниципального района Республики Мордовия  и  разместить на официальном сайте органов местного самоуправления  Дубенского муниципального района </w:t>
      </w:r>
      <w:r w:rsidRPr="00CA5403">
        <w:rPr>
          <w:rFonts w:ascii="Times New Roman" w:eastAsia="Calibri" w:hAnsi="Times New Roman" w:cs="Times New Roman"/>
          <w:sz w:val="16"/>
          <w:szCs w:val="16"/>
          <w:lang w:val="en-US"/>
        </w:rPr>
        <w:t>http</w:t>
      </w:r>
      <w:r w:rsidRPr="00CA5403">
        <w:rPr>
          <w:rFonts w:ascii="Times New Roman" w:eastAsia="Calibri" w:hAnsi="Times New Roman" w:cs="Times New Roman"/>
          <w:sz w:val="16"/>
          <w:szCs w:val="16"/>
        </w:rPr>
        <w:t xml:space="preserve">\\ </w:t>
      </w:r>
      <w:hyperlink r:id="rId16" w:history="1"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  <w:lang w:val="en-US"/>
          </w:rPr>
          <w:t>www</w:t>
        </w:r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</w:rPr>
          <w:t>.</w:t>
        </w:r>
        <w:proofErr w:type="spellStart"/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  <w:lang w:val="en-US"/>
          </w:rPr>
          <w:t>dubenki</w:t>
        </w:r>
        <w:proofErr w:type="spellEnd"/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</w:rPr>
          <w:t>.</w:t>
        </w:r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  <w:lang w:val="en-US"/>
          </w:rPr>
          <w:t>e</w:t>
        </w:r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</w:rPr>
          <w:t>-</w:t>
        </w:r>
        <w:proofErr w:type="spellStart"/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  <w:lang w:val="en-US"/>
          </w:rPr>
          <w:t>mordovia</w:t>
        </w:r>
        <w:proofErr w:type="spellEnd"/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</w:rPr>
          <w:t>.</w:t>
        </w:r>
        <w:proofErr w:type="spellStart"/>
        <w:r w:rsidRPr="00CA5403">
          <w:rPr>
            <w:rFonts w:ascii="Times New Roman" w:eastAsia="Calibri" w:hAnsi="Times New Roman" w:cs="Times New Roman"/>
            <w:sz w:val="16"/>
            <w:szCs w:val="16"/>
            <w:u w:val="single"/>
            <w:lang w:val="en-US"/>
          </w:rPr>
          <w:t>ru</w:t>
        </w:r>
        <w:proofErr w:type="spellEnd"/>
      </w:hyperlink>
      <w:r w:rsidRPr="00CA5403">
        <w:rPr>
          <w:rFonts w:ascii="Times New Roman" w:eastAsia="Calibri" w:hAnsi="Times New Roman" w:cs="Times New Roman"/>
          <w:sz w:val="16"/>
          <w:szCs w:val="16"/>
        </w:rPr>
        <w:t>.</w:t>
      </w:r>
    </w:p>
    <w:p w:rsidR="00CA5403" w:rsidRPr="00CA5403" w:rsidRDefault="00CA5403" w:rsidP="00CA54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CA5403">
        <w:rPr>
          <w:rFonts w:ascii="Times New Roman" w:eastAsia="Calibri" w:hAnsi="Times New Roman" w:cs="Times New Roman"/>
          <w:sz w:val="16"/>
          <w:szCs w:val="16"/>
        </w:rPr>
        <w:t>3. Настоящее постановление вступает в силу с момента официального опубликования.</w:t>
      </w:r>
    </w:p>
    <w:p w:rsidR="00CA5403" w:rsidRPr="00CA5403" w:rsidRDefault="00CA5403" w:rsidP="00CA540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ind w:firstLine="698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ind w:firstLine="698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ind w:firstLine="698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</w:rPr>
      </w:pPr>
      <w:r w:rsidRPr="00CA5403">
        <w:rPr>
          <w:rFonts w:ascii="Times New Roman" w:eastAsia="Calibri" w:hAnsi="Times New Roman" w:cs="Times New Roman"/>
          <w:bCs/>
          <w:sz w:val="16"/>
          <w:szCs w:val="16"/>
        </w:rPr>
        <w:t xml:space="preserve">Глава Дубенского </w:t>
      </w:r>
    </w:p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</w:rPr>
      </w:pPr>
      <w:r w:rsidRPr="00CA5403">
        <w:rPr>
          <w:rFonts w:ascii="Times New Roman" w:eastAsia="Calibri" w:hAnsi="Times New Roman" w:cs="Times New Roman"/>
          <w:bCs/>
          <w:sz w:val="16"/>
          <w:szCs w:val="16"/>
        </w:rPr>
        <w:t>муниципального района                                                                          Плешаков С.Г.</w:t>
      </w:r>
    </w:p>
    <w:bookmarkEnd w:id="19"/>
    <w:p w:rsidR="00CA5403" w:rsidRPr="00CA5403" w:rsidRDefault="00CA5403" w:rsidP="00CA540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center" w:pos="5102"/>
        </w:tabs>
        <w:spacing w:after="0" w:line="240" w:lineRule="auto"/>
        <w:ind w:left="4678" w:hanging="4678"/>
        <w:rPr>
          <w:rFonts w:ascii="Times New Roman" w:eastAsia="Calibri" w:hAnsi="Times New Roman" w:cs="Times New Roman"/>
          <w:sz w:val="16"/>
          <w:szCs w:val="16"/>
        </w:rPr>
      </w:pPr>
    </w:p>
    <w:p w:rsidR="00CA5403" w:rsidRPr="00CA5403" w:rsidRDefault="00CA5403" w:rsidP="00CA5403">
      <w:pPr>
        <w:keepNext/>
        <w:tabs>
          <w:tab w:val="num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CA5403">
        <w:rPr>
          <w:rFonts w:ascii="Times New Roman" w:eastAsia="Times New Roman" w:hAnsi="Times New Roman" w:cs="Times New Roman"/>
          <w:sz w:val="16"/>
          <w:szCs w:val="16"/>
          <w:lang w:eastAsia="ar-SA"/>
        </w:rPr>
        <w:t>Лист согласования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CA5403">
        <w:rPr>
          <w:rFonts w:ascii="Times New Roman" w:eastAsia="Calibri" w:hAnsi="Times New Roman" w:cs="Times New Roman"/>
          <w:bCs/>
          <w:sz w:val="16"/>
          <w:szCs w:val="16"/>
        </w:rPr>
        <w:t>к постановлению администрации Дубенского муниципального района</w:t>
      </w:r>
      <w:r w:rsidRPr="00CA5403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CA5403">
        <w:rPr>
          <w:rFonts w:ascii="Times New Roman" w:eastAsia="Calibri" w:hAnsi="Times New Roman" w:cs="Times New Roman"/>
          <w:bCs/>
          <w:sz w:val="16"/>
          <w:szCs w:val="16"/>
        </w:rPr>
        <w:t>от  16.10.2019  №633</w:t>
      </w:r>
    </w:p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  <w:lang w:eastAsia="ar-SA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393"/>
        <w:gridCol w:w="4787"/>
        <w:gridCol w:w="1843"/>
      </w:tblGrid>
      <w:tr w:rsidR="00CA5403" w:rsidRPr="00CA5403" w:rsidTr="00CA5403">
        <w:tc>
          <w:tcPr>
            <w:tcW w:w="1008" w:type="dxa"/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>п</w:t>
            </w:r>
            <w:proofErr w:type="gramEnd"/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393" w:type="dxa"/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>Ф И О</w:t>
            </w:r>
          </w:p>
        </w:tc>
        <w:tc>
          <w:tcPr>
            <w:tcW w:w="4787" w:type="dxa"/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>Занимаемая должность</w:t>
            </w:r>
          </w:p>
        </w:tc>
        <w:tc>
          <w:tcPr>
            <w:tcW w:w="1843" w:type="dxa"/>
          </w:tcPr>
          <w:p w:rsidR="00CA5403" w:rsidRPr="00CA5403" w:rsidRDefault="00CA5403" w:rsidP="00CA5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>Подпись</w:t>
            </w:r>
          </w:p>
        </w:tc>
      </w:tr>
      <w:tr w:rsidR="00CA5403" w:rsidRPr="00CA5403" w:rsidTr="00CA5403">
        <w:tc>
          <w:tcPr>
            <w:tcW w:w="1008" w:type="dxa"/>
          </w:tcPr>
          <w:p w:rsidR="00CA5403" w:rsidRPr="00CA5403" w:rsidRDefault="00CA5403" w:rsidP="00837885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9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>Раимов</w:t>
            </w:r>
            <w:proofErr w:type="spellEnd"/>
            <w:r w:rsidRPr="00CA540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Р.Р.                                               </w:t>
            </w:r>
          </w:p>
        </w:tc>
        <w:tc>
          <w:tcPr>
            <w:tcW w:w="4787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A5403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Депутат Государственного Собрания Республики Мордовия по республиканскому избирательному округу, </w:t>
            </w:r>
            <w:proofErr w:type="spellStart"/>
            <w:r w:rsidRPr="00CA5403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Атяшевско-Дубёнская</w:t>
            </w:r>
            <w:proofErr w:type="spellEnd"/>
            <w:r w:rsidRPr="00CA5403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региональная группа</w:t>
            </w:r>
          </w:p>
        </w:tc>
        <w:tc>
          <w:tcPr>
            <w:tcW w:w="1843" w:type="dxa"/>
          </w:tcPr>
          <w:p w:rsidR="00CA5403" w:rsidRPr="00CA5403" w:rsidRDefault="00CA5403" w:rsidP="00CA5403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CA5403" w:rsidRPr="00CA5403" w:rsidRDefault="00CA5403" w:rsidP="00CA540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A5403" w:rsidRPr="00CA5403" w:rsidRDefault="00CA5403" w:rsidP="00CA5403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sz w:val="16"/>
          <w:szCs w:val="16"/>
        </w:rPr>
        <w:t>РЕСПУБЛИКИ МОРДОВИЯ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18.10.2019                                                                                                 №634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О внесении изменений в постановление администрации Дубенского муниципального района Республики Мордовия от 03.11.2016 г. №716 «Об утверждении Административного регламента администрации Дубенского муниципального района по предоставлению муниципальной услуги «Принятие решения о подготовке документации по планировке территории и утверждение документации по планировке территории</w:t>
      </w:r>
      <w:r w:rsidRPr="00CA5403">
        <w:rPr>
          <w:rFonts w:ascii="Times New Roman" w:eastAsia="Times New Roman" w:hAnsi="Times New Roman" w:cs="Arial"/>
          <w:sz w:val="16"/>
          <w:szCs w:val="16"/>
        </w:rPr>
        <w:t>»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В соответствии с Федеральным законом от 6 октября 2003 года № 131-ФЗ «Об общих принципах организации местного самоуправления в Российской Федерации»,  принимая во внимание Федеральный закон от 27 июля 2010 года № 210-ФЗ «Об организации предоставления государственных и муниципальных услуг», на основе протеста прокуратуры Дубенского района от 28.08.2019 года № 7-1-2019/424 администрация Дубенского муниципального района постановляет:</w:t>
      </w:r>
      <w:proofErr w:type="gramEnd"/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</w:t>
      </w:r>
      <w:proofErr w:type="gram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Внести в Административный регламент </w:t>
      </w:r>
      <w:r w:rsidRPr="00CA5403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администрации Дубенского муниципального района Республики Мордовия по предоставлению муниципальной услуги «Принятие решения о подготовке документации по планировке территории и утверждение документации по планировке территории» (далее – Регламент), утвержденный постановлением администрации Дубенского муниципального района от 03.11.2016 г. №716, (в редакции постановления администрации от 18 октября 2018 года №605) следующие изменения:</w:t>
      </w:r>
      <w:proofErr w:type="gramEnd"/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Пункт 17 подраздела 2 Регламента «Сроки предоставления муниципальной услуги» изложить в следующей редакции: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«17. Срок принятия решения об утверждении (об отклонении) документации по планировке территории составляет 20 рабочих дней со дня регистрации запроса об утверждении документации по планировке территории.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В случае если в выданных по результатам предоставления муниципальной услуги документах допущена опечатка и (или) ошибка, она исправляется по запросу заявителя в срок не более 5 рабочих дней со дня его регистрации, либо по собственной инициативе отдела</w:t>
      </w:r>
      <w:proofErr w:type="gram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.».</w:t>
      </w:r>
      <w:proofErr w:type="gramEnd"/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2. </w:t>
      </w:r>
      <w:proofErr w:type="gram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настоящего постановления возложить на первого заместителя главы, начальника финансового управления администрации Дубенского муниципального района </w:t>
      </w:r>
      <w:proofErr w:type="spell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Вачаеву</w:t>
      </w:r>
      <w:proofErr w:type="spellEnd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Л.М.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\\ </w:t>
      </w: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www</w:t>
      </w: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  <w:proofErr w:type="spell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dubenki</w:t>
      </w:r>
      <w:proofErr w:type="spellEnd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e</w:t>
      </w: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-</w:t>
      </w:r>
      <w:proofErr w:type="spell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mordovia</w:t>
      </w:r>
      <w:proofErr w:type="spellEnd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  <w:proofErr w:type="spellStart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ru</w:t>
      </w:r>
      <w:proofErr w:type="spellEnd"/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 с момента официального опубликования.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CA5403" w:rsidRPr="00CA5403" w:rsidRDefault="00CA5403" w:rsidP="00CA5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    Плешаков С.Г.</w:t>
      </w:r>
    </w:p>
    <w:p w:rsidR="00D13727" w:rsidRPr="00CA5403" w:rsidRDefault="00D13727" w:rsidP="00020B6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>РЕСПУБЛИКИ МОРДОВИЯ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tabs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18.10.2019</w:t>
      </w:r>
      <w:r w:rsidRPr="00CA5403">
        <w:rPr>
          <w:rFonts w:ascii="Times New Roman" w:eastAsia="Times New Roman" w:hAnsi="Times New Roman" w:cs="Times New Roman"/>
          <w:sz w:val="16"/>
          <w:szCs w:val="16"/>
        </w:rPr>
        <w:tab/>
        <w:t>№ 639</w:t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CA5403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CA5403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CA5403" w:rsidRPr="00CA5403" w:rsidRDefault="00CA5403" w:rsidP="00CA5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ind w:firstLine="50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ind w:firstLine="50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ind w:firstLine="50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Об организации лагерей с дневным пребыванием детей  в период осенних каникул 2019 года в Дубенском муниципальном районе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</w:t>
      </w:r>
    </w:p>
    <w:p w:rsidR="00CA5403" w:rsidRPr="00CA5403" w:rsidRDefault="00CA5403" w:rsidP="00CA54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Во исполнение приказа Министерства образования РМ от 11.10.2019 г. №1180 «Об организации отдыха и их оздоровления в период осенних каникул 2019 года» администрация Дубенского муниципального района постановляет:</w:t>
      </w:r>
    </w:p>
    <w:p w:rsidR="00CA5403" w:rsidRPr="00CA5403" w:rsidRDefault="00CA5403" w:rsidP="00CA54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     1.Организовать работу лагерей с дневным пребыванием детей и продолжительностью смены 8 дней с 28 октября по 04 ноября 2019 г. при следующих общеобразовательных школах:</w:t>
      </w:r>
    </w:p>
    <w:p w:rsidR="00CA5403" w:rsidRPr="00CA5403" w:rsidRDefault="00CA5403" w:rsidP="00CA54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1)МБОУ «Дубенская средняя общеобразовательная школа» - 73 учащихся;</w:t>
      </w:r>
    </w:p>
    <w:p w:rsidR="00CA5403" w:rsidRPr="00CA5403" w:rsidRDefault="00CA5403" w:rsidP="00CA54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2)МБОУ «</w:t>
      </w: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</w:rPr>
        <w:t>Поводимовская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школа» - 14 учащихся;               </w:t>
      </w:r>
    </w:p>
    <w:p w:rsidR="00CA5403" w:rsidRPr="00CA5403" w:rsidRDefault="00CA5403" w:rsidP="00CA54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2.Рекомендовать директорам МБОУ «</w:t>
      </w: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</w:rPr>
        <w:t>Дубёнская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СОШ» Каргину В.М.,  МБОУ «</w:t>
      </w: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</w:rPr>
        <w:t>Поводимовская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СОШ» Спиридонов Э.А. назначить  начальников и материально-ответственных лиц  лагерей.</w:t>
      </w:r>
    </w:p>
    <w:p w:rsidR="00CA5403" w:rsidRPr="00CA5403" w:rsidRDefault="00CA5403" w:rsidP="00CA54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3.</w:t>
      </w:r>
      <w:proofErr w:type="gramStart"/>
      <w:r w:rsidRPr="00CA5403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</w:t>
      </w:r>
      <w:proofErr w:type="spellStart"/>
      <w:r w:rsidRPr="00CA5403">
        <w:rPr>
          <w:rFonts w:ascii="Times New Roman" w:eastAsia="Times New Roman" w:hAnsi="Times New Roman" w:cs="Times New Roman"/>
          <w:sz w:val="16"/>
          <w:szCs w:val="16"/>
        </w:rPr>
        <w:t>Седойкину</w:t>
      </w:r>
      <w:proofErr w:type="spellEnd"/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 М.Д. - консультанта отдела образования  управления по социальной работе администрации Дубенского муниципального района. </w:t>
      </w:r>
    </w:p>
    <w:p w:rsidR="00CA5403" w:rsidRPr="00CA5403" w:rsidRDefault="00CA5403" w:rsidP="00CA5403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CA5403" w:rsidRPr="00CA5403" w:rsidRDefault="00CA5403" w:rsidP="00CA540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 xml:space="preserve">Глава  </w:t>
      </w:r>
    </w:p>
    <w:p w:rsidR="00CA5403" w:rsidRPr="00CA5403" w:rsidRDefault="00CA5403" w:rsidP="00CA54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  <w:r w:rsidRPr="00CA5403">
        <w:rPr>
          <w:rFonts w:ascii="Times New Roman" w:eastAsia="Times New Roman" w:hAnsi="Times New Roman" w:cs="Times New Roman"/>
          <w:sz w:val="16"/>
          <w:szCs w:val="16"/>
        </w:rPr>
        <w:t>Дубенского муниципального района                                           Плешаков С.Г.</w:t>
      </w:r>
    </w:p>
    <w:p w:rsidR="00CA5403" w:rsidRPr="00512B21" w:rsidRDefault="00CA5403" w:rsidP="00020B6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CA5403">
        <w:rPr>
          <w:b/>
          <w:sz w:val="20"/>
        </w:rPr>
        <w:t>42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CA5403">
        <w:rPr>
          <w:b/>
          <w:sz w:val="20"/>
        </w:rPr>
        <w:t>63</w:t>
      </w:r>
      <w:r w:rsidR="00F25193" w:rsidRPr="001D0C29">
        <w:rPr>
          <w:b/>
          <w:sz w:val="20"/>
        </w:rPr>
        <w:t xml:space="preserve">) </w:t>
      </w:r>
      <w:r w:rsidR="00CA5403">
        <w:rPr>
          <w:b/>
          <w:sz w:val="20"/>
        </w:rPr>
        <w:t>18</w:t>
      </w:r>
      <w:r w:rsidR="00365729">
        <w:rPr>
          <w:b/>
          <w:sz w:val="20"/>
        </w:rPr>
        <w:t>.10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 w:rsidR="00612E79"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 w:rsidR="00A5638D">
        <w:rPr>
          <w:b/>
          <w:sz w:val="20"/>
        </w:rPr>
        <w:t>Пиянзин</w:t>
      </w:r>
      <w:proofErr w:type="spellEnd"/>
      <w:r w:rsidR="00A5638D">
        <w:rPr>
          <w:b/>
          <w:sz w:val="20"/>
        </w:rPr>
        <w:t xml:space="preserve">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20" w:name="_GoBack"/>
      <w:bookmarkEnd w:id="20"/>
    </w:p>
    <w:sectPr w:rsidR="006D362A" w:rsidRPr="001D0C29" w:rsidSect="002E2A1E">
      <w:headerReference w:type="default" r:id="rId1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885" w:rsidRDefault="00837885" w:rsidP="00D40BA9">
      <w:pPr>
        <w:spacing w:after="0" w:line="240" w:lineRule="auto"/>
      </w:pPr>
      <w:r>
        <w:separator/>
      </w:r>
    </w:p>
  </w:endnote>
  <w:endnote w:type="continuationSeparator" w:id="0">
    <w:p w:rsidR="00837885" w:rsidRDefault="00837885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885" w:rsidRDefault="00837885" w:rsidP="00D40BA9">
      <w:pPr>
        <w:spacing w:after="0" w:line="240" w:lineRule="auto"/>
      </w:pPr>
      <w:r>
        <w:separator/>
      </w:r>
    </w:p>
  </w:footnote>
  <w:footnote w:type="continuationSeparator" w:id="0">
    <w:p w:rsidR="00837885" w:rsidRDefault="00837885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Content>
      <w:p w:rsidR="00CA5403" w:rsidRDefault="00CA5403">
        <w:pPr>
          <w:pStyle w:val="aff1"/>
          <w:jc w:val="right"/>
        </w:pPr>
      </w:p>
    </w:sdtContent>
  </w:sdt>
  <w:p w:rsidR="00CA5403" w:rsidRDefault="00CA5403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0.75pt;height:10.7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9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0"/>
  </w:num>
  <w:num w:numId="5">
    <w:abstractNumId w:val="6"/>
  </w:num>
  <w:num w:numId="6">
    <w:abstractNumId w:val="14"/>
  </w:num>
  <w:num w:numId="7">
    <w:abstractNumId w:val="11"/>
  </w:num>
  <w:num w:numId="8">
    <w:abstractNumId w:val="10"/>
  </w:num>
  <w:num w:numId="9">
    <w:abstractNumId w:val="15"/>
  </w:num>
  <w:num w:numId="10">
    <w:abstractNumId w:val="8"/>
  </w:num>
  <w:num w:numId="11">
    <w:abstractNumId w:val="4"/>
  </w:num>
  <w:num w:numId="12">
    <w:abstractNumId w:val="7"/>
  </w:num>
  <w:num w:numId="13">
    <w:abstractNumId w:val="3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133E"/>
    <w:rsid w:val="00255A2E"/>
    <w:rsid w:val="00261020"/>
    <w:rsid w:val="00270140"/>
    <w:rsid w:val="00284BD6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5A31"/>
    <w:rsid w:val="005E6DE3"/>
    <w:rsid w:val="005E716D"/>
    <w:rsid w:val="00600E50"/>
    <w:rsid w:val="0060397A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45BB"/>
    <w:rsid w:val="00844F56"/>
    <w:rsid w:val="00850285"/>
    <w:rsid w:val="008953DB"/>
    <w:rsid w:val="008A221A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Char Знак,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Char Знак,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6367.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ndia.ru/text/category/zhilishno_kommunalmznie_hozyajstva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dubenki.e-mordovia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37402.0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8899435.0" TargetMode="External"/><Relationship Id="rId10" Type="http://schemas.openxmlformats.org/officeDocument/2006/relationships/hyperlink" Target="garantF1://8937402.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garantF1://8937402.0" TargetMode="External"/><Relationship Id="rId14" Type="http://schemas.openxmlformats.org/officeDocument/2006/relationships/hyperlink" Target="garantF1://12038284.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EF686-1081-468C-BB58-79F2F1A08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6087</Words>
  <Characters>34696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2018-04-10T10:55:00Z</cp:lastPrinted>
  <dcterms:created xsi:type="dcterms:W3CDTF">2019-10-21T09:42:00Z</dcterms:created>
  <dcterms:modified xsi:type="dcterms:W3CDTF">2019-10-21T09:42:00Z</dcterms:modified>
</cp:coreProperties>
</file>