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8AB" w:rsidRPr="00C24406" w:rsidRDefault="008078AB" w:rsidP="00C24406">
      <w:pPr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</w:rPr>
      </w:pPr>
      <w:r w:rsidRPr="00C24406"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</w:rPr>
        <w:t>Национальный проект «Малое и среднее предпринимательство и поддержка индивидуальной предпринимательской инициативы». Региональный проект «Акселерация субъектов малого и среднего предпринимательства»</w:t>
      </w:r>
    </w:p>
    <w:p w:rsidR="008078AB" w:rsidRPr="00C24406" w:rsidRDefault="008078AB" w:rsidP="00C24406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8"/>
          <w:szCs w:val="28"/>
        </w:rPr>
      </w:pPr>
    </w:p>
    <w:p w:rsidR="008078AB" w:rsidRPr="00C24406" w:rsidRDefault="008078AB" w:rsidP="00C24406">
      <w:pPr>
        <w:pStyle w:val="a3"/>
        <w:shd w:val="clear" w:color="auto" w:fill="FFFFFF"/>
        <w:spacing w:before="0" w:beforeAutospacing="0" w:after="270" w:afterAutospacing="0"/>
        <w:ind w:firstLine="709"/>
        <w:jc w:val="both"/>
        <w:rPr>
          <w:sz w:val="28"/>
          <w:szCs w:val="28"/>
        </w:rPr>
      </w:pPr>
      <w:r w:rsidRPr="00C24406">
        <w:rPr>
          <w:sz w:val="28"/>
          <w:szCs w:val="28"/>
        </w:rPr>
        <w:t xml:space="preserve">К 2024 году численность занятых в сфере малого и среднего предпринимательства (МСП) должно составить не менее 79, 3 тысяч человек. 9 055 субъектов МСП и </w:t>
      </w:r>
      <w:proofErr w:type="spellStart"/>
      <w:r w:rsidRPr="00C24406">
        <w:rPr>
          <w:sz w:val="28"/>
          <w:szCs w:val="28"/>
        </w:rPr>
        <w:t>самозанятых</w:t>
      </w:r>
      <w:proofErr w:type="spellEnd"/>
      <w:r w:rsidRPr="00C24406">
        <w:rPr>
          <w:sz w:val="28"/>
          <w:szCs w:val="28"/>
        </w:rPr>
        <w:t xml:space="preserve"> граждан получат поддержку в рамках регионального проекта «Акселерация субъектов малого и среднего предпринимательства».</w:t>
      </w:r>
    </w:p>
    <w:p w:rsidR="008078AB" w:rsidRPr="00C24406" w:rsidRDefault="008078AB" w:rsidP="00C24406">
      <w:pPr>
        <w:pStyle w:val="a3"/>
        <w:shd w:val="clear" w:color="auto" w:fill="FFFFFF"/>
        <w:spacing w:before="0" w:beforeAutospacing="0" w:after="270" w:afterAutospacing="0"/>
        <w:ind w:firstLine="709"/>
        <w:jc w:val="both"/>
        <w:rPr>
          <w:sz w:val="28"/>
          <w:szCs w:val="28"/>
        </w:rPr>
      </w:pPr>
      <w:proofErr w:type="gramStart"/>
      <w:r w:rsidRPr="00C24406">
        <w:rPr>
          <w:sz w:val="28"/>
          <w:szCs w:val="28"/>
        </w:rPr>
        <w:t>В рамках проекта предполагается оказание комплекса услуг, сервисов и мер поддержки субъектам МСП в Центре «Мой бизнес Республики Мордовия», в том числе финансовых (кредитных, гарантийных, лизинговых), консультационной и образовательной поддержки, а также по созданию и модернизации производств, социального предпринимательства и в таких сферах, как благоустройство городской среды и сельской местности, экология, женское предпринимательство, а также услуг АО «Корпорация «МСП» и</w:t>
      </w:r>
      <w:proofErr w:type="gramEnd"/>
      <w:r w:rsidRPr="00C24406">
        <w:rPr>
          <w:sz w:val="28"/>
          <w:szCs w:val="28"/>
        </w:rPr>
        <w:t xml:space="preserve"> АО «Российский экспортный центр».</w:t>
      </w:r>
    </w:p>
    <w:p w:rsidR="008078AB" w:rsidRPr="00C24406" w:rsidRDefault="008078AB" w:rsidP="00C24406">
      <w:pPr>
        <w:pStyle w:val="a3"/>
        <w:shd w:val="clear" w:color="auto" w:fill="FFFFFF"/>
        <w:spacing w:before="0" w:beforeAutospacing="0" w:after="270" w:afterAutospacing="0"/>
        <w:ind w:firstLine="709"/>
        <w:jc w:val="both"/>
        <w:rPr>
          <w:sz w:val="28"/>
          <w:szCs w:val="28"/>
        </w:rPr>
      </w:pPr>
      <w:r w:rsidRPr="00C24406">
        <w:rPr>
          <w:sz w:val="28"/>
          <w:szCs w:val="28"/>
        </w:rPr>
        <w:t xml:space="preserve">В моногородах республики будет реализована программа поддержки субъектов МСП в целях их ускоренного развития. Получит развитие Центр координации поддержки </w:t>
      </w:r>
      <w:proofErr w:type="spellStart"/>
      <w:proofErr w:type="gramStart"/>
      <w:r w:rsidRPr="00C24406">
        <w:rPr>
          <w:sz w:val="28"/>
          <w:szCs w:val="28"/>
        </w:rPr>
        <w:t>экспортно</w:t>
      </w:r>
      <w:proofErr w:type="spellEnd"/>
      <w:r w:rsidRPr="00C24406">
        <w:rPr>
          <w:sz w:val="28"/>
          <w:szCs w:val="28"/>
        </w:rPr>
        <w:t xml:space="preserve"> ориентированных</w:t>
      </w:r>
      <w:proofErr w:type="gramEnd"/>
      <w:r w:rsidRPr="00C24406">
        <w:rPr>
          <w:sz w:val="28"/>
          <w:szCs w:val="28"/>
        </w:rPr>
        <w:t xml:space="preserve"> субъектов МСП РМ. Количество субъектов МСП, выведенных на экспорт при поддержке Центра к 2024 должно составить 48.</w:t>
      </w:r>
    </w:p>
    <w:p w:rsidR="008078AB" w:rsidRPr="00C24406" w:rsidRDefault="008078AB" w:rsidP="00C24406">
      <w:pPr>
        <w:pStyle w:val="a3"/>
        <w:shd w:val="clear" w:color="auto" w:fill="FFFFFF"/>
        <w:spacing w:before="0" w:beforeAutospacing="0" w:after="270" w:afterAutospacing="0"/>
        <w:ind w:firstLine="709"/>
        <w:jc w:val="both"/>
        <w:rPr>
          <w:sz w:val="28"/>
          <w:szCs w:val="28"/>
        </w:rPr>
      </w:pPr>
      <w:r w:rsidRPr="00C24406">
        <w:rPr>
          <w:sz w:val="28"/>
          <w:szCs w:val="28"/>
        </w:rPr>
        <w:t>Напомним, что Президентом России Владимиром Путиным были объявлены 12 нацпроектов: «Демография», «Культура», «Здравоохранение», «Образование», «Жилье и городская среда», «Экология», «Безопасные и качественные автомобильные дороги», «Производительность труда и поддержка занятости», «Наука», «Цифровая экономика», «Малое и среднее предпринимательство и поддержка индивидуальной предпринимательской инициативы», «Международная кооперация и экспорт». Главная задача национальных проектов – реальные позитивные изменения в жизни каждого российского гражданина и каждой семьи.</w:t>
      </w:r>
    </w:p>
    <w:p w:rsidR="008078AB" w:rsidRPr="00C24406" w:rsidRDefault="008078AB" w:rsidP="00C24406">
      <w:pPr>
        <w:pStyle w:val="a3"/>
        <w:shd w:val="clear" w:color="auto" w:fill="FFFFFF"/>
        <w:spacing w:before="0" w:beforeAutospacing="0" w:after="270" w:afterAutospacing="0"/>
        <w:ind w:firstLine="709"/>
        <w:jc w:val="both"/>
        <w:rPr>
          <w:sz w:val="28"/>
          <w:szCs w:val="28"/>
        </w:rPr>
      </w:pPr>
      <w:r w:rsidRPr="00C24406">
        <w:rPr>
          <w:sz w:val="28"/>
          <w:szCs w:val="28"/>
        </w:rPr>
        <w:t>Мордовия участвует в 56 федеральных проектах, которые являются частью национальных. </w:t>
      </w:r>
    </w:p>
    <w:p w:rsidR="003A2AC1" w:rsidRDefault="003A2AC1"/>
    <w:sectPr w:rsidR="003A2AC1" w:rsidSect="00F774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078AB"/>
    <w:rsid w:val="003A2AC1"/>
    <w:rsid w:val="00687EA2"/>
    <w:rsid w:val="008078AB"/>
    <w:rsid w:val="00C24406"/>
    <w:rsid w:val="00F77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43D"/>
  </w:style>
  <w:style w:type="paragraph" w:styleId="1">
    <w:name w:val="heading 1"/>
    <w:basedOn w:val="a"/>
    <w:link w:val="10"/>
    <w:uiPriority w:val="9"/>
    <w:qFormat/>
    <w:rsid w:val="008078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7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078AB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8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2019-11-20T07:27:00Z</dcterms:created>
  <dcterms:modified xsi:type="dcterms:W3CDTF">2019-11-22T09:33:00Z</dcterms:modified>
</cp:coreProperties>
</file>