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2F6AE1">
        <w:rPr>
          <w:b/>
        </w:rPr>
        <w:t xml:space="preserve">    </w:t>
      </w:r>
      <w:r w:rsidR="001F4686">
        <w:rPr>
          <w:b/>
        </w:rPr>
        <w:t xml:space="preserve">                          26</w:t>
      </w:r>
      <w:r w:rsidR="002F6AE1">
        <w:rPr>
          <w:b/>
        </w:rPr>
        <w:t xml:space="preserve"> декабря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2F6AE1">
        <w:rPr>
          <w:b/>
        </w:rPr>
        <w:t xml:space="preserve">а     </w:t>
      </w:r>
      <w:r w:rsidR="00724C18">
        <w:rPr>
          <w:b/>
        </w:rPr>
        <w:t xml:space="preserve">      </w:t>
      </w:r>
      <w:r w:rsidR="001F4686">
        <w:rPr>
          <w:b/>
        </w:rPr>
        <w:t xml:space="preserve">                 №27(384</w:t>
      </w:r>
      <w:r>
        <w:rPr>
          <w:b/>
        </w:rPr>
        <w:t>)</w:t>
      </w:r>
    </w:p>
    <w:p w:rsidR="006B618A" w:rsidRPr="00E0591F" w:rsidRDefault="001726F7" w:rsidP="0074111C">
      <w:pPr>
        <w:spacing w:line="240" w:lineRule="exact"/>
        <w:jc w:val="both"/>
      </w:pPr>
      <w:r>
        <w:rPr>
          <w:b/>
          <w:sz w:val="28"/>
          <w:szCs w:val="28"/>
        </w:rPr>
        <w:t xml:space="preserve">                             </w:t>
      </w:r>
    </w:p>
    <w:p w:rsidR="0074111C" w:rsidRPr="00E0591F" w:rsidRDefault="0074111C" w:rsidP="0074111C">
      <w:pPr>
        <w:ind w:firstLine="720"/>
        <w:jc w:val="both"/>
      </w:pPr>
    </w:p>
    <w:p w:rsidR="001F4686" w:rsidRPr="001F4686" w:rsidRDefault="001F4686" w:rsidP="001F4686">
      <w:pPr>
        <w:ind w:firstLine="709"/>
        <w:jc w:val="center"/>
      </w:pPr>
      <w:r w:rsidRPr="001F4686">
        <w:t>Жилищные права граждан нарушались</w:t>
      </w:r>
    </w:p>
    <w:p w:rsidR="001F4686" w:rsidRPr="001F4686" w:rsidRDefault="001F4686" w:rsidP="001F4686">
      <w:pPr>
        <w:ind w:firstLine="709"/>
        <w:jc w:val="center"/>
      </w:pPr>
    </w:p>
    <w:p w:rsidR="001F4686" w:rsidRPr="001F4686" w:rsidRDefault="001F4686" w:rsidP="001F4686">
      <w:pPr>
        <w:ind w:firstLine="709"/>
        <w:jc w:val="both"/>
      </w:pPr>
      <w:r w:rsidRPr="001F4686">
        <w:t xml:space="preserve">В сфере жилищного законодательства в 2019 году выявлено 54 нарушения, в суд направлено 3 исковых (административных исковых) заявления, внесено 15 представлений, по </w:t>
      </w:r>
      <w:proofErr w:type="gramStart"/>
      <w:r w:rsidRPr="001F4686">
        <w:t>результатам</w:t>
      </w:r>
      <w:proofErr w:type="gramEnd"/>
      <w:r w:rsidRPr="001F4686">
        <w:t xml:space="preserve"> рассмотрения которых 13 лиц привлечено к дисциплинарной ответственности.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Проведенной в январе  </w:t>
      </w:r>
      <w:smartTag w:uri="urn:schemas-microsoft-com:office:smarttags" w:element="metricconverter">
        <w:smartTagPr>
          <w:attr w:name="ProductID" w:val="2019 г"/>
        </w:smartTagPr>
        <w:r w:rsidRPr="001F4686">
          <w:t>2019 г</w:t>
        </w:r>
      </w:smartTag>
      <w:r w:rsidRPr="001F4686">
        <w:t>. проверкой в Дубенской газовой службе филиала АО «Газпром газораспределение Саранск» в р.п. Чамзинка выявлены нарушения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Российской Федерации от 14.05.2013 № 410 (далее – Правила), при выполнении работ по техническому обслуживанию и ремонту ВДГО.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Так, установлено, что в нарушение п. 39 Правил в договоре о техническом обслуживании и ремонте внутридомового и (или) внутриквартирного газового оборудования из сведений о заказчике указаны лишь фамилия имя и отчество, сведения о типе установленного прибора учета газа (при наличии) и месте его присоединения к газопроводу не указаны вовсе. 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Вопреки п.п. 46, 49 Правил конкретные дата и время выполнения работ по техническому обслуживанию в конкретном многоквартирном доме (помещении многоквартирного дома) и домовладении на сайте в сети «Интернет», указанном в договоре отсутствуют. 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Также, в нарушение требований п. 53 Правил в имеющихся актах об отказе в допуске к внутридомовому и (или) внутриквартирному газовому оборудованию, расположенному в соответствующем помещении при отказе заказчика от подписи отсутствуют подписи 2 незаинтересованных лиц  (акты на </w:t>
      </w:r>
      <w:proofErr w:type="spellStart"/>
      <w:r w:rsidRPr="001F4686">
        <w:t>Муракаева</w:t>
      </w:r>
      <w:proofErr w:type="spellEnd"/>
      <w:r w:rsidRPr="001F4686">
        <w:t xml:space="preserve"> Р.А., Бояркина И.М, Никитина Д.В. и др.).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В отношении </w:t>
      </w:r>
      <w:proofErr w:type="spellStart"/>
      <w:r w:rsidRPr="001F4686">
        <w:t>Бурнаева</w:t>
      </w:r>
      <w:proofErr w:type="spellEnd"/>
      <w:r w:rsidRPr="001F4686">
        <w:t xml:space="preserve"> В.М. на протяжении 2-х лет (2017-2018г.г.) составляются акты об отказе в допуске к газовому оборудованию, в результате чего на протяжении вышеуказанного периода техническое обслуживание его не осуществлялось.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В нарушение п.п.48-53 Правил вышеуказанные акты в орган исполнительной власти субъекта Российской Федерации, уполномоченный на осуществление государственного жилищного надзора, или </w:t>
      </w:r>
      <w:proofErr w:type="gramStart"/>
      <w:r w:rsidRPr="001F4686">
        <w:t>орган местного самоуправления, уполномоченный на осуществление муниципального жилищного контроля не направляются</w:t>
      </w:r>
      <w:proofErr w:type="gramEnd"/>
      <w:r w:rsidRPr="001F4686">
        <w:t xml:space="preserve">, вопрос о привлечении лиц к ответственности, а также понуждении их к заключению договора не ставится. </w:t>
      </w:r>
    </w:p>
    <w:p w:rsidR="001F4686" w:rsidRPr="001F4686" w:rsidRDefault="001F4686" w:rsidP="001F4686">
      <w:pPr>
        <w:ind w:firstLine="709"/>
        <w:jc w:val="both"/>
      </w:pPr>
      <w:r w:rsidRPr="001F4686">
        <w:t>По данным фактам руководителю АО «Газпром газораспределение Саранск» 25.01.2019 внесено представление (рассмотрено и удовлетворено).</w:t>
      </w:r>
    </w:p>
    <w:p w:rsidR="001F4686" w:rsidRPr="001F4686" w:rsidRDefault="001F4686" w:rsidP="001F4686">
      <w:pPr>
        <w:ind w:firstLine="709"/>
        <w:jc w:val="both"/>
      </w:pPr>
      <w:r w:rsidRPr="001F4686">
        <w:lastRenderedPageBreak/>
        <w:t>Нарушений организациями жилищно-коммунальной сферы требований законов, касающихся лицензирования отдельных видов деятельности, банкротства, реализации инвестиционных и производственных программ, проведения конкурентных процедур и участия в них не выявлено.</w:t>
      </w:r>
    </w:p>
    <w:p w:rsidR="001F4686" w:rsidRPr="001F4686" w:rsidRDefault="001F4686" w:rsidP="001F4686">
      <w:pPr>
        <w:ind w:firstLine="709"/>
        <w:jc w:val="both"/>
      </w:pPr>
      <w:r w:rsidRPr="001F4686">
        <w:t xml:space="preserve">Главам </w:t>
      </w:r>
      <w:proofErr w:type="spellStart"/>
      <w:r w:rsidRPr="001F4686">
        <w:t>Кабаевского</w:t>
      </w:r>
      <w:proofErr w:type="spellEnd"/>
      <w:r w:rsidRPr="001F4686">
        <w:t xml:space="preserve">, </w:t>
      </w:r>
      <w:proofErr w:type="spellStart"/>
      <w:r w:rsidRPr="001F4686">
        <w:t>Ломатского</w:t>
      </w:r>
      <w:proofErr w:type="spellEnd"/>
      <w:r w:rsidRPr="001F4686">
        <w:t xml:space="preserve"> и Красинского сельских поселений внесены представления по факту бездействия при постановке поднадзорной имеющихся на территориях поселений бесхозяйных объектов коммунальной инфраструктуры и регистрации права собственности на них (рассмотрены и удовлетворены).</w:t>
      </w:r>
    </w:p>
    <w:p w:rsidR="001F4686" w:rsidRPr="001F4686" w:rsidRDefault="001F4686" w:rsidP="001F4686">
      <w:pPr>
        <w:ind w:firstLine="709"/>
        <w:jc w:val="both"/>
      </w:pPr>
      <w:r w:rsidRPr="001F4686">
        <w:t>Выявлены нарушения при раскрыт</w:t>
      </w:r>
      <w:proofErr w:type="gramStart"/>
      <w:r w:rsidRPr="001F4686">
        <w:t>ии ООО</w:t>
      </w:r>
      <w:proofErr w:type="gramEnd"/>
      <w:r w:rsidRPr="001F4686">
        <w:t xml:space="preserve"> «УК Дубенская», являющимся управляющей организацией, информации о своей работе. Так, в связи с неисполнением обязанности размещения в ГИС </w:t>
      </w:r>
      <w:proofErr w:type="gramStart"/>
      <w:r w:rsidRPr="001F4686">
        <w:t>ЖКХ</w:t>
      </w:r>
      <w:proofErr w:type="gramEnd"/>
      <w:r w:rsidRPr="001F4686">
        <w:t xml:space="preserve"> установленной законом информации руководитель ООО «УК Дубенская» привлечен к административной ответственности по ч.2 ст.13.19.2 </w:t>
      </w:r>
      <w:proofErr w:type="spellStart"/>
      <w:r w:rsidRPr="001F4686">
        <w:t>КоАП</w:t>
      </w:r>
      <w:proofErr w:type="spellEnd"/>
      <w:r w:rsidRPr="001F4686">
        <w:t xml:space="preserve"> РФ. В связи с неисполнением Обществом требований прокурора об устранении выявленных нарушений в суд предъявлено исковое заявление об </w:t>
      </w:r>
      <w:proofErr w:type="spellStart"/>
      <w:r w:rsidRPr="001F4686">
        <w:t>обязании</w:t>
      </w:r>
      <w:proofErr w:type="spellEnd"/>
      <w:r w:rsidRPr="001F4686">
        <w:t xml:space="preserve"> ООО «УК Дубенская» </w:t>
      </w:r>
      <w:proofErr w:type="gramStart"/>
      <w:r w:rsidRPr="001F4686">
        <w:t>разместить информацию</w:t>
      </w:r>
      <w:proofErr w:type="gramEnd"/>
      <w:r w:rsidRPr="001F4686">
        <w:t xml:space="preserve"> на сайте в сети Интернет, которое рассмотрено и удовлетворено.</w:t>
      </w:r>
    </w:p>
    <w:p w:rsidR="001F4686" w:rsidRPr="001F4686" w:rsidRDefault="001F4686" w:rsidP="001F4686">
      <w:pPr>
        <w:ind w:firstLine="720"/>
        <w:jc w:val="both"/>
      </w:pPr>
    </w:p>
    <w:p w:rsidR="001F4686" w:rsidRPr="001F4686" w:rsidRDefault="001F4686" w:rsidP="001F4686">
      <w:pPr>
        <w:ind w:firstLine="720"/>
        <w:jc w:val="both"/>
      </w:pPr>
    </w:p>
    <w:p w:rsidR="0074111C" w:rsidRPr="001F4686" w:rsidRDefault="0074111C" w:rsidP="0074111C">
      <w:pPr>
        <w:ind w:firstLine="720"/>
        <w:jc w:val="both"/>
      </w:pPr>
    </w:p>
    <w:p w:rsidR="002F6AE1" w:rsidRDefault="002F6AE1" w:rsidP="002F6AE1"/>
    <w:p w:rsidR="002F6AE1" w:rsidRDefault="002F6AE1" w:rsidP="002F6AE1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2F6AE1">
        <w:rPr>
          <w:rFonts w:ascii="Arial Narrow" w:hAnsi="Arial Narrow"/>
          <w:b/>
        </w:rPr>
        <w:t>Мор</w:t>
      </w:r>
      <w:r w:rsidR="00724C18">
        <w:rPr>
          <w:rFonts w:ascii="Arial Narrow" w:hAnsi="Arial Narrow"/>
          <w:b/>
        </w:rPr>
        <w:t>дови</w:t>
      </w:r>
      <w:r w:rsidR="001F4686">
        <w:rPr>
          <w:rFonts w:ascii="Arial Narrow" w:hAnsi="Arial Narrow"/>
          <w:b/>
        </w:rPr>
        <w:t>я от 26</w:t>
      </w:r>
      <w:r w:rsidR="0074111C">
        <w:rPr>
          <w:rFonts w:ascii="Arial Narrow" w:hAnsi="Arial Narrow"/>
          <w:b/>
        </w:rPr>
        <w:t xml:space="preserve"> декабря </w:t>
      </w:r>
      <w:r w:rsidR="001F4686">
        <w:rPr>
          <w:rFonts w:ascii="Arial Narrow" w:hAnsi="Arial Narrow"/>
          <w:b/>
        </w:rPr>
        <w:t>2019 года №27(384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1F4686"/>
    <w:rsid w:val="002F6AE1"/>
    <w:rsid w:val="00396A87"/>
    <w:rsid w:val="005B1AE0"/>
    <w:rsid w:val="006B618A"/>
    <w:rsid w:val="00724C18"/>
    <w:rsid w:val="0074111C"/>
    <w:rsid w:val="00782B66"/>
    <w:rsid w:val="008C062F"/>
    <w:rsid w:val="008D5309"/>
    <w:rsid w:val="008F194E"/>
    <w:rsid w:val="009A7DB3"/>
    <w:rsid w:val="00A51A33"/>
    <w:rsid w:val="00C072D3"/>
    <w:rsid w:val="00D542E8"/>
    <w:rsid w:val="00E864E7"/>
    <w:rsid w:val="00EA733D"/>
    <w:rsid w:val="00EE6C3B"/>
    <w:rsid w:val="00F058C4"/>
    <w:rsid w:val="00F2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2019-12-26T13:35:00Z</cp:lastPrinted>
  <dcterms:created xsi:type="dcterms:W3CDTF">2019-12-26T13:35:00Z</dcterms:created>
  <dcterms:modified xsi:type="dcterms:W3CDTF">2019-12-26T13:35:00Z</dcterms:modified>
</cp:coreProperties>
</file>