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159" w:rsidRPr="00B72159" w:rsidRDefault="00B72159" w:rsidP="00B72159">
      <w:pPr>
        <w:autoSpaceDE w:val="0"/>
        <w:adjustRightInd w:val="0"/>
        <w:spacing w:after="0" w:line="240" w:lineRule="auto"/>
        <w:ind w:firstLine="680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B72159">
        <w:rPr>
          <w:rFonts w:ascii="Times New Roman" w:eastAsia="Calibri" w:hAnsi="Times New Roman" w:cs="Times New Roman"/>
          <w:bCs/>
          <w:sz w:val="28"/>
          <w:szCs w:val="28"/>
        </w:rPr>
        <w:t>СОВЕТ ДЕПУТАТОВ ПЕТРОВСКОГО СЕЛЬСКОГО ПОСЕЛЕНИЯ ДУБЕНСКОГО МУНИЦИПЛЬНОГО РАЙОНА РЕСПУБЛИКИ МОРДОВИЯ ЧЕТВЕРТОГО СОЗЫВА</w:t>
      </w:r>
    </w:p>
    <w:p w:rsidR="00B72159" w:rsidRPr="00B72159" w:rsidRDefault="00B72159" w:rsidP="00B72159">
      <w:pPr>
        <w:widowControl w:val="0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159" w:rsidRPr="00B72159" w:rsidRDefault="00B72159" w:rsidP="00B72159">
      <w:pPr>
        <w:widowControl w:val="0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РЕШЕНИЕ   </w:t>
      </w:r>
    </w:p>
    <w:p w:rsidR="003A51A4" w:rsidRPr="00EF40AE" w:rsidRDefault="003A51A4" w:rsidP="003A51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51A4" w:rsidRPr="00EF40AE" w:rsidRDefault="003D61E5" w:rsidP="003A51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5302EA">
        <w:rPr>
          <w:rFonts w:ascii="Times New Roman" w:hAnsi="Times New Roman"/>
          <w:sz w:val="24"/>
          <w:szCs w:val="24"/>
        </w:rPr>
        <w:t>27.12.</w:t>
      </w:r>
      <w:r>
        <w:rPr>
          <w:rFonts w:ascii="Times New Roman" w:hAnsi="Times New Roman"/>
          <w:sz w:val="24"/>
          <w:szCs w:val="24"/>
        </w:rPr>
        <w:t xml:space="preserve"> </w:t>
      </w:r>
      <w:r w:rsidR="003A51A4" w:rsidRPr="00EF40AE">
        <w:rPr>
          <w:rFonts w:ascii="Times New Roman" w:hAnsi="Times New Roman"/>
          <w:sz w:val="24"/>
          <w:szCs w:val="24"/>
        </w:rPr>
        <w:t>20</w:t>
      </w:r>
      <w:r w:rsidR="003A51A4">
        <w:rPr>
          <w:rFonts w:ascii="Times New Roman" w:hAnsi="Times New Roman"/>
          <w:sz w:val="24"/>
          <w:szCs w:val="24"/>
        </w:rPr>
        <w:t>19</w:t>
      </w:r>
      <w:r w:rsidR="003A51A4" w:rsidRPr="00EF40AE">
        <w:rPr>
          <w:rFonts w:ascii="Times New Roman" w:hAnsi="Times New Roman"/>
          <w:sz w:val="24"/>
          <w:szCs w:val="24"/>
        </w:rPr>
        <w:t xml:space="preserve"> г.                                                                        </w:t>
      </w:r>
      <w:r w:rsidR="00B72159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5302EA">
        <w:rPr>
          <w:rFonts w:ascii="Times New Roman" w:hAnsi="Times New Roman"/>
          <w:sz w:val="24"/>
          <w:szCs w:val="24"/>
        </w:rPr>
        <w:t>83</w:t>
      </w:r>
    </w:p>
    <w:p w:rsidR="003A51A4" w:rsidRPr="00EF40AE" w:rsidRDefault="003A51A4" w:rsidP="003A5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A51A4" w:rsidRDefault="003A51A4" w:rsidP="003A51A4">
      <w:pPr>
        <w:pStyle w:val="1"/>
        <w:spacing w:before="0" w:after="0"/>
        <w:rPr>
          <w:rFonts w:ascii="Times New Roman" w:hAnsi="Times New Roman"/>
          <w:color w:val="020C22"/>
          <w:sz w:val="28"/>
          <w:szCs w:val="28"/>
        </w:rPr>
      </w:pP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  <w:r w:rsidRPr="0031677A">
        <w:rPr>
          <w:b/>
          <w:color w:val="000000"/>
          <w:sz w:val="28"/>
          <w:szCs w:val="28"/>
        </w:rPr>
        <w:t xml:space="preserve">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656F" w:rsidRPr="00EA0DB0">
        <w:rPr>
          <w:rFonts w:ascii="Times New Roman" w:hAnsi="Times New Roman" w:cs="Times New Roman"/>
          <w:sz w:val="28"/>
          <w:szCs w:val="28"/>
        </w:rPr>
        <w:t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</w:t>
      </w:r>
      <w:r w:rsidR="00B72159">
        <w:rPr>
          <w:rFonts w:ascii="Times New Roman" w:hAnsi="Times New Roman" w:cs="Times New Roman"/>
          <w:sz w:val="28"/>
          <w:szCs w:val="28"/>
        </w:rPr>
        <w:t>публике Мордовия», Уставом Петровского сельского поселения</w:t>
      </w:r>
      <w:r w:rsidR="0083656F" w:rsidRPr="00EA0DB0">
        <w:rPr>
          <w:rFonts w:ascii="Times New Roman" w:hAnsi="Times New Roman" w:cs="Times New Roman"/>
          <w:sz w:val="28"/>
          <w:szCs w:val="28"/>
        </w:rPr>
        <w:t>, утвержде</w:t>
      </w:r>
      <w:r w:rsidR="00B72159">
        <w:rPr>
          <w:rFonts w:ascii="Times New Roman" w:hAnsi="Times New Roman" w:cs="Times New Roman"/>
          <w:sz w:val="28"/>
          <w:szCs w:val="28"/>
        </w:rPr>
        <w:t>нным решением Совета депутатов Петровского сельского поселения</w:t>
      </w:r>
      <w:r w:rsidR="00B72159"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="00B72159">
        <w:rPr>
          <w:rFonts w:ascii="Times New Roman" w:hAnsi="Times New Roman" w:cs="Times New Roman"/>
          <w:sz w:val="28"/>
          <w:szCs w:val="28"/>
        </w:rPr>
        <w:t xml:space="preserve"> от 28.12.2005 г. № 37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B72159">
        <w:rPr>
          <w:rFonts w:ascii="Times New Roman" w:hAnsi="Times New Roman" w:cs="Times New Roman"/>
          <w:sz w:val="28"/>
          <w:szCs w:val="28"/>
        </w:rPr>
        <w:t>Совет депутатов Петровского</w:t>
      </w:r>
      <w:proofErr w:type="gramEnd"/>
      <w:r w:rsidR="00B7215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="004B17D1" w:rsidRPr="00EA0DB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</w:t>
      </w:r>
      <w:proofErr w:type="gramEnd"/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EA0DB0" w:rsidRDefault="002E4FBE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</w:t>
      </w:r>
      <w:r w:rsidR="00D7547D" w:rsidRPr="00EA0DB0">
        <w:rPr>
          <w:rFonts w:ascii="Times New Roman" w:hAnsi="Times New Roman" w:cs="Times New Roman"/>
          <w:sz w:val="28"/>
          <w:szCs w:val="28"/>
        </w:rPr>
        <w:t>.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3D61E5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3D61E5">
        <w:rPr>
          <w:color w:val="000000"/>
          <w:sz w:val="28"/>
          <w:szCs w:val="28"/>
        </w:rPr>
        <w:t>Глава Петровского сельского поселения</w:t>
      </w:r>
      <w:r>
        <w:rPr>
          <w:color w:val="000000"/>
          <w:sz w:val="28"/>
          <w:szCs w:val="28"/>
        </w:rPr>
        <w:t xml:space="preserve">:                               </w:t>
      </w:r>
      <w:proofErr w:type="spellStart"/>
      <w:r>
        <w:rPr>
          <w:color w:val="000000"/>
          <w:sz w:val="28"/>
          <w:szCs w:val="28"/>
        </w:rPr>
        <w:t>Н.А.Арапова</w:t>
      </w:r>
      <w:proofErr w:type="spellEnd"/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CB7EC4" w:rsidRPr="00CB7EC4" w:rsidTr="00CB7EC4">
        <w:tc>
          <w:tcPr>
            <w:tcW w:w="4395" w:type="dxa"/>
            <w:hideMark/>
          </w:tcPr>
          <w:p w:rsidR="00CB7EC4" w:rsidRPr="00CB7EC4" w:rsidRDefault="00CB7EC4" w:rsidP="00CB7EC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7EC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Утверждено </w:t>
            </w:r>
          </w:p>
          <w:p w:rsidR="00CB7EC4" w:rsidRPr="00CB7EC4" w:rsidRDefault="00CB7EC4" w:rsidP="00CB7EC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7EC4">
              <w:rPr>
                <w:rFonts w:ascii="Times New Roman" w:hAnsi="Times New Roman"/>
                <w:sz w:val="24"/>
                <w:szCs w:val="24"/>
              </w:rPr>
              <w:t>решением Совета депутатов</w:t>
            </w:r>
          </w:p>
          <w:p w:rsidR="00CB7EC4" w:rsidRPr="00CB7EC4" w:rsidRDefault="00CB7EC4" w:rsidP="00CB7EC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7EC4">
              <w:rPr>
                <w:rFonts w:ascii="Times New Roman" w:hAnsi="Times New Roman"/>
                <w:sz w:val="24"/>
                <w:szCs w:val="24"/>
              </w:rPr>
              <w:t xml:space="preserve"> Петровского сельского поселения </w:t>
            </w:r>
          </w:p>
          <w:p w:rsidR="00CB7EC4" w:rsidRPr="00CB7EC4" w:rsidRDefault="00CB7EC4" w:rsidP="00CB7EC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7EC4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27.12.</w:t>
            </w:r>
            <w:r w:rsidRPr="00CB7EC4">
              <w:rPr>
                <w:rFonts w:ascii="Times New Roman" w:hAnsi="Times New Roman"/>
                <w:sz w:val="24"/>
                <w:szCs w:val="24"/>
              </w:rPr>
              <w:t xml:space="preserve">.2019 г. № </w:t>
            </w: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</w:tbl>
    <w:p w:rsidR="00CB7EC4" w:rsidRPr="00CB7EC4" w:rsidRDefault="00CB7EC4" w:rsidP="00CB7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B7EC4" w:rsidRPr="00CB7EC4" w:rsidRDefault="00CB7EC4" w:rsidP="00CB7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CB7EC4" w:rsidRPr="00CB7EC4" w:rsidRDefault="00CB7EC4" w:rsidP="00CB7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B7E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</w:p>
    <w:p w:rsidR="00CB7EC4" w:rsidRPr="00CB7EC4" w:rsidRDefault="00CB7EC4" w:rsidP="00CB7E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порядке принятия решения о применении к </w:t>
      </w:r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CB7EC4" w:rsidRPr="00CB7EC4" w:rsidRDefault="00CB7EC4" w:rsidP="00CB7E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искажение этих сведений является несущественным</w:t>
      </w:r>
    </w:p>
    <w:p w:rsidR="00CB7EC4" w:rsidRPr="00CB7EC4" w:rsidRDefault="00CB7EC4" w:rsidP="00CB7EC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7EC4" w:rsidRPr="00CB7EC4" w:rsidRDefault="00CB7EC4" w:rsidP="00CB7EC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CB7EC4" w:rsidRPr="00CB7EC4" w:rsidRDefault="00CB7EC4" w:rsidP="00CB7EC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CB7EC4" w:rsidRPr="00CB7EC4" w:rsidRDefault="00CB7EC4" w:rsidP="00CB7EC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Основанием для вынесения вопроса, указанного в пункте 1 настоящего Положения, на заседании (сессии) Совета депутатов Петровского сельского поселения (далее – Совет депутатов) является </w:t>
      </w:r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Главы </w:t>
      </w:r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 о применении мер ответственности, предусмотренных частью 7.3-1 статьи 40 Федерального закона от 6</w:t>
      </w:r>
      <w:proofErr w:type="gramEnd"/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октября 2003 г. № 131-ФЗ </w:t>
      </w:r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«Об общих принципах местного самоуправления в Российской Федерации» (далее – заявление о применении мер ответственности).</w:t>
      </w:r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B7EC4" w:rsidRPr="00CB7EC4" w:rsidRDefault="00CB7EC4" w:rsidP="00CB7EC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обязан рассмотреть заявление о применении мер ответственности в отношении </w:t>
      </w:r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CB7EC4" w:rsidRPr="00CB7EC4" w:rsidRDefault="00CB7EC4" w:rsidP="00CB7EC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Лицо, исполняющее полномочия председателя Совета депутатов, </w:t>
      </w:r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CB7EC4" w:rsidRPr="00CB7EC4" w:rsidRDefault="00CB7EC4" w:rsidP="00CB7EC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CB7EC4" w:rsidRPr="00CB7EC4" w:rsidRDefault="00CB7EC4" w:rsidP="00CB7EC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CB7EC4" w:rsidRPr="00CB7EC4" w:rsidRDefault="00CB7EC4" w:rsidP="00CB7EC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7EC4">
        <w:rPr>
          <w:rFonts w:ascii="Times New Roman" w:eastAsia="Calibri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CB7EC4">
        <w:rPr>
          <w:rFonts w:ascii="Times New Roman" w:eastAsia="Calibri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CB7EC4" w:rsidRPr="00CB7EC4" w:rsidRDefault="00CB7EC4" w:rsidP="00CB7EC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B7EC4">
        <w:rPr>
          <w:rFonts w:ascii="Times New Roman" w:eastAsia="Calibri" w:hAnsi="Times New Roman" w:cs="Times New Roman"/>
          <w:sz w:val="28"/>
          <w:szCs w:val="28"/>
        </w:rPr>
        <w:t>В случае</w:t>
      </w:r>
      <w:proofErr w:type="gramStart"/>
      <w:r w:rsidRPr="00CB7EC4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Pr="00CB7EC4">
        <w:rPr>
          <w:rFonts w:ascii="Times New Roman" w:eastAsia="Calibri" w:hAnsi="Times New Roman" w:cs="Times New Roman"/>
          <w:sz w:val="28"/>
          <w:szCs w:val="28"/>
        </w:rPr>
        <w:t xml:space="preserve">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CB7EC4" w:rsidRPr="00CB7EC4" w:rsidRDefault="00CB7EC4" w:rsidP="00CB7EC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решение о применении мер ответственности).</w:t>
      </w:r>
    </w:p>
    <w:p w:rsidR="00CB7EC4" w:rsidRPr="00CB7EC4" w:rsidRDefault="00CB7EC4" w:rsidP="00CB7EC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sub_7419"/>
      <w:r w:rsidRPr="00CB7EC4">
        <w:rPr>
          <w:rFonts w:ascii="Times New Roman" w:eastAsia="Calibri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CB7EC4" w:rsidRPr="00CB7EC4" w:rsidRDefault="00CB7EC4" w:rsidP="00CB7EC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7EC4">
        <w:rPr>
          <w:rFonts w:ascii="Times New Roman" w:eastAsia="Calibri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CB7EC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отношении </w:t>
      </w:r>
      <w:r w:rsidRPr="00CB7EC4">
        <w:rPr>
          <w:rFonts w:ascii="Times New Roman" w:eastAsia="Calibri" w:hAnsi="Times New Roman" w:cs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r w:rsidRPr="00CB7EC4">
        <w:rPr>
          <w:rFonts w:ascii="Calibri" w:eastAsia="Calibri" w:hAnsi="Calibri" w:cs="Times New Roman"/>
          <w:sz w:val="28"/>
          <w:szCs w:val="28"/>
        </w:rPr>
        <w:t>Петровского сельского поселения</w:t>
      </w:r>
      <w:r w:rsidRPr="00CB7EC4">
        <w:rPr>
          <w:rFonts w:ascii="Times New Roman" w:eastAsia="Calibri" w:hAnsi="Times New Roman" w:cs="Times New Roman"/>
          <w:sz w:val="28"/>
          <w:szCs w:val="28"/>
        </w:rPr>
        <w:t xml:space="preserve"> и регламентом Совета депутатов.</w:t>
      </w:r>
    </w:p>
    <w:p w:rsidR="00CB7EC4" w:rsidRPr="00CB7EC4" w:rsidRDefault="00CB7EC4" w:rsidP="00CB7EC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7EC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1"/>
    <w:p w:rsidR="00CB7EC4" w:rsidRPr="00CB7EC4" w:rsidRDefault="00CB7EC4" w:rsidP="00CB7EC4">
      <w:pPr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письменно извещает Главу </w:t>
      </w:r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CB7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 о применении мер ответственности</w:t>
      </w:r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7EC4" w:rsidRPr="00CB7EC4" w:rsidRDefault="00CB7EC4" w:rsidP="00CB7EC4">
      <w:pPr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2" w:name="sub_74113"/>
    </w:p>
    <w:p w:rsidR="00CB7EC4" w:rsidRPr="00CB7EC4" w:rsidRDefault="00CB7EC4" w:rsidP="00CB7EC4">
      <w:pPr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E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CB7EC4" w:rsidRPr="00CB7EC4" w:rsidRDefault="00CB7EC4" w:rsidP="00CB7EC4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3" w:name="sub_741131"/>
      <w:bookmarkEnd w:id="2"/>
      <w:r w:rsidRPr="00CB7EC4">
        <w:rPr>
          <w:rFonts w:ascii="Times New Roman" w:eastAsia="Calibri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CB7EC4" w:rsidRPr="00CB7EC4" w:rsidRDefault="00CB7EC4" w:rsidP="00CB7EC4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4" w:name="sub_741132"/>
      <w:bookmarkEnd w:id="3"/>
      <w:r w:rsidRPr="00CB7EC4">
        <w:rPr>
          <w:rFonts w:ascii="Times New Roman" w:eastAsia="Calibri" w:hAnsi="Times New Roman" w:cs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CB7EC4" w:rsidRPr="00CB7EC4" w:rsidRDefault="00CB7EC4" w:rsidP="00CB7EC4">
      <w:pPr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5" w:name="sub_74114"/>
      <w:bookmarkEnd w:id="4"/>
      <w:r w:rsidRPr="00CB7EC4">
        <w:rPr>
          <w:rFonts w:ascii="Times New Roman" w:eastAsia="Calibri" w:hAnsi="Times New Roman" w:cs="Times New Roman"/>
          <w:sz w:val="28"/>
          <w:szCs w:val="28"/>
        </w:rPr>
        <w:t>В случае</w:t>
      </w:r>
      <w:proofErr w:type="gramStart"/>
      <w:r w:rsidRPr="00CB7EC4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Pr="00CB7EC4">
        <w:rPr>
          <w:rFonts w:ascii="Times New Roman" w:eastAsia="Calibri" w:hAnsi="Times New Roman" w:cs="Times New Roman"/>
          <w:sz w:val="28"/>
          <w:szCs w:val="28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5"/>
    </w:p>
    <w:p w:rsidR="00CB7EC4" w:rsidRPr="00CB7EC4" w:rsidRDefault="00CB7EC4" w:rsidP="00CB7EC4">
      <w:pPr>
        <w:rPr>
          <w:rFonts w:ascii="Calibri" w:eastAsia="Calibri" w:hAnsi="Calibri" w:cs="Times New Roman"/>
        </w:rPr>
      </w:pPr>
    </w:p>
    <w:p w:rsidR="00CB7EC4" w:rsidRPr="00CB7EC4" w:rsidRDefault="00CB7EC4" w:rsidP="00CB7E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B7EC4" w:rsidRP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7EC4" w:rsidRP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CB7EC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ИНФОРМАЦИЯ</w:t>
      </w:r>
    </w:p>
    <w:p w:rsidR="00CB7EC4" w:rsidRP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E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принятых муниципальных правовых актах,  </w:t>
      </w:r>
    </w:p>
    <w:p w:rsidR="00CB7EC4" w:rsidRP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B7EC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регламентирующих 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являются несущественным</w:t>
      </w:r>
      <w:r w:rsidRPr="00CB7EC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endnoteReference w:id="1"/>
      </w:r>
      <w:proofErr w:type="gramEnd"/>
    </w:p>
    <w:p w:rsidR="00CB7EC4" w:rsidRP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7EC4" w:rsidRP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EC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</w:t>
      </w:r>
    </w:p>
    <w:p w:rsidR="00CB7EC4" w:rsidRP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EC4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муниципального района, городского округа Саранск)</w:t>
      </w:r>
    </w:p>
    <w:p w:rsidR="00CB7EC4" w:rsidRP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7EC4" w:rsidRPr="00CB7EC4" w:rsidRDefault="00CB7EC4" w:rsidP="00CB7E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1"/>
        <w:tblW w:w="9498" w:type="dxa"/>
        <w:tblInd w:w="-34" w:type="dxa"/>
        <w:tblLook w:val="04A0" w:firstRow="1" w:lastRow="0" w:firstColumn="1" w:lastColumn="0" w:noHBand="0" w:noVBand="1"/>
      </w:tblPr>
      <w:tblGrid>
        <w:gridCol w:w="817"/>
        <w:gridCol w:w="2727"/>
        <w:gridCol w:w="5954"/>
      </w:tblGrid>
      <w:tr w:rsidR="00CB7EC4" w:rsidRPr="00CB7EC4" w:rsidTr="00614965">
        <w:trPr>
          <w:trHeight w:val="1932"/>
        </w:trPr>
        <w:tc>
          <w:tcPr>
            <w:tcW w:w="817" w:type="dxa"/>
            <w:vAlign w:val="center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</w:pPr>
          </w:p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</w:pPr>
            <w:r w:rsidRPr="00CB7EC4">
              <w:t xml:space="preserve">№ </w:t>
            </w:r>
            <w:proofErr w:type="gramStart"/>
            <w:r w:rsidRPr="00CB7EC4">
              <w:t>п</w:t>
            </w:r>
            <w:proofErr w:type="gramEnd"/>
            <w:r w:rsidRPr="00CB7EC4">
              <w:t>/п</w:t>
            </w:r>
          </w:p>
        </w:tc>
        <w:tc>
          <w:tcPr>
            <w:tcW w:w="2727" w:type="dxa"/>
            <w:vAlign w:val="center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</w:pPr>
            <w:r w:rsidRPr="00CB7EC4">
              <w:t>Наименование муниципального образования (городской округ, муниципальный район, городское (сельское) поселение)</w:t>
            </w:r>
          </w:p>
        </w:tc>
        <w:tc>
          <w:tcPr>
            <w:tcW w:w="5954" w:type="dxa"/>
            <w:vAlign w:val="center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 w:rsidRPr="00CB7EC4">
              <w:t>Информация о принятом муниципальном правовом акте с указанием его реквизитов</w:t>
            </w:r>
          </w:p>
        </w:tc>
      </w:tr>
      <w:tr w:rsidR="00CB7EC4" w:rsidRPr="00CB7EC4" w:rsidTr="00614965">
        <w:tc>
          <w:tcPr>
            <w:tcW w:w="817" w:type="dxa"/>
          </w:tcPr>
          <w:p w:rsidR="00CB7EC4" w:rsidRPr="00CB7EC4" w:rsidRDefault="00CB7EC4" w:rsidP="00CB7EC4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ind w:left="0" w:firstLine="0"/>
              <w:jc w:val="center"/>
              <w:rPr>
                <w:szCs w:val="20"/>
              </w:rPr>
            </w:pPr>
          </w:p>
        </w:tc>
        <w:tc>
          <w:tcPr>
            <w:tcW w:w="2727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  <w:tc>
          <w:tcPr>
            <w:tcW w:w="5954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</w:tr>
      <w:tr w:rsidR="00CB7EC4" w:rsidRPr="00CB7EC4" w:rsidTr="00614965">
        <w:tc>
          <w:tcPr>
            <w:tcW w:w="817" w:type="dxa"/>
          </w:tcPr>
          <w:p w:rsidR="00CB7EC4" w:rsidRPr="00CB7EC4" w:rsidRDefault="00CB7EC4" w:rsidP="00CB7EC4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ind w:left="0" w:firstLine="0"/>
              <w:jc w:val="center"/>
              <w:rPr>
                <w:szCs w:val="20"/>
              </w:rPr>
            </w:pPr>
          </w:p>
        </w:tc>
        <w:tc>
          <w:tcPr>
            <w:tcW w:w="2727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  <w:tc>
          <w:tcPr>
            <w:tcW w:w="5954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</w:tr>
      <w:tr w:rsidR="00CB7EC4" w:rsidRPr="00CB7EC4" w:rsidTr="00614965">
        <w:tc>
          <w:tcPr>
            <w:tcW w:w="817" w:type="dxa"/>
          </w:tcPr>
          <w:p w:rsidR="00CB7EC4" w:rsidRPr="00CB7EC4" w:rsidRDefault="00CB7EC4" w:rsidP="00CB7EC4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ind w:left="0" w:firstLine="0"/>
              <w:jc w:val="center"/>
              <w:rPr>
                <w:szCs w:val="20"/>
              </w:rPr>
            </w:pPr>
          </w:p>
        </w:tc>
        <w:tc>
          <w:tcPr>
            <w:tcW w:w="2727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  <w:tc>
          <w:tcPr>
            <w:tcW w:w="5954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</w:tr>
      <w:tr w:rsidR="00CB7EC4" w:rsidRPr="00CB7EC4" w:rsidTr="00614965">
        <w:tc>
          <w:tcPr>
            <w:tcW w:w="817" w:type="dxa"/>
          </w:tcPr>
          <w:p w:rsidR="00CB7EC4" w:rsidRPr="00CB7EC4" w:rsidRDefault="00CB7EC4" w:rsidP="00CB7EC4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ind w:left="0" w:firstLine="0"/>
              <w:jc w:val="center"/>
              <w:rPr>
                <w:szCs w:val="20"/>
              </w:rPr>
            </w:pPr>
          </w:p>
        </w:tc>
        <w:tc>
          <w:tcPr>
            <w:tcW w:w="2727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  <w:tc>
          <w:tcPr>
            <w:tcW w:w="5954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</w:tr>
      <w:tr w:rsidR="00CB7EC4" w:rsidRPr="00CB7EC4" w:rsidTr="00614965">
        <w:tc>
          <w:tcPr>
            <w:tcW w:w="817" w:type="dxa"/>
          </w:tcPr>
          <w:p w:rsidR="00CB7EC4" w:rsidRPr="00CB7EC4" w:rsidRDefault="00CB7EC4" w:rsidP="00CB7EC4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ind w:left="0" w:firstLine="0"/>
              <w:jc w:val="center"/>
              <w:rPr>
                <w:szCs w:val="20"/>
              </w:rPr>
            </w:pPr>
          </w:p>
        </w:tc>
        <w:tc>
          <w:tcPr>
            <w:tcW w:w="2727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  <w:tc>
          <w:tcPr>
            <w:tcW w:w="5954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</w:tr>
      <w:tr w:rsidR="00CB7EC4" w:rsidRPr="00CB7EC4" w:rsidTr="00614965">
        <w:tc>
          <w:tcPr>
            <w:tcW w:w="817" w:type="dxa"/>
          </w:tcPr>
          <w:p w:rsidR="00CB7EC4" w:rsidRPr="00CB7EC4" w:rsidRDefault="00CB7EC4" w:rsidP="00CB7EC4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ind w:left="0" w:firstLine="0"/>
              <w:jc w:val="center"/>
              <w:rPr>
                <w:szCs w:val="20"/>
              </w:rPr>
            </w:pPr>
          </w:p>
        </w:tc>
        <w:tc>
          <w:tcPr>
            <w:tcW w:w="2727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  <w:tc>
          <w:tcPr>
            <w:tcW w:w="5954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</w:tr>
      <w:tr w:rsidR="00CB7EC4" w:rsidRPr="00CB7EC4" w:rsidTr="00614965">
        <w:tc>
          <w:tcPr>
            <w:tcW w:w="817" w:type="dxa"/>
          </w:tcPr>
          <w:p w:rsidR="00CB7EC4" w:rsidRPr="00CB7EC4" w:rsidRDefault="00CB7EC4" w:rsidP="00CB7EC4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ind w:left="0" w:firstLine="0"/>
              <w:jc w:val="center"/>
              <w:rPr>
                <w:szCs w:val="20"/>
              </w:rPr>
            </w:pPr>
          </w:p>
        </w:tc>
        <w:tc>
          <w:tcPr>
            <w:tcW w:w="2727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  <w:tc>
          <w:tcPr>
            <w:tcW w:w="5954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</w:tr>
      <w:tr w:rsidR="00CB7EC4" w:rsidRPr="00CB7EC4" w:rsidTr="00614965">
        <w:tc>
          <w:tcPr>
            <w:tcW w:w="817" w:type="dxa"/>
          </w:tcPr>
          <w:p w:rsidR="00CB7EC4" w:rsidRPr="00CB7EC4" w:rsidRDefault="00CB7EC4" w:rsidP="00CB7EC4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ind w:left="0" w:firstLine="0"/>
              <w:jc w:val="center"/>
              <w:rPr>
                <w:szCs w:val="20"/>
              </w:rPr>
            </w:pPr>
          </w:p>
        </w:tc>
        <w:tc>
          <w:tcPr>
            <w:tcW w:w="2727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  <w:tc>
          <w:tcPr>
            <w:tcW w:w="5954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</w:tr>
      <w:tr w:rsidR="00CB7EC4" w:rsidRPr="00CB7EC4" w:rsidTr="00614965">
        <w:tc>
          <w:tcPr>
            <w:tcW w:w="817" w:type="dxa"/>
          </w:tcPr>
          <w:p w:rsidR="00CB7EC4" w:rsidRPr="00CB7EC4" w:rsidRDefault="00CB7EC4" w:rsidP="00CB7EC4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ind w:left="0" w:firstLine="0"/>
              <w:jc w:val="center"/>
              <w:rPr>
                <w:szCs w:val="20"/>
              </w:rPr>
            </w:pPr>
          </w:p>
        </w:tc>
        <w:tc>
          <w:tcPr>
            <w:tcW w:w="2727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  <w:tc>
          <w:tcPr>
            <w:tcW w:w="5954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</w:tr>
      <w:tr w:rsidR="00CB7EC4" w:rsidRPr="00CB7EC4" w:rsidTr="00614965">
        <w:tc>
          <w:tcPr>
            <w:tcW w:w="817" w:type="dxa"/>
          </w:tcPr>
          <w:p w:rsidR="00CB7EC4" w:rsidRPr="00CB7EC4" w:rsidRDefault="00CB7EC4" w:rsidP="00CB7EC4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ind w:left="0" w:firstLine="0"/>
              <w:jc w:val="center"/>
              <w:rPr>
                <w:szCs w:val="20"/>
              </w:rPr>
            </w:pPr>
          </w:p>
        </w:tc>
        <w:tc>
          <w:tcPr>
            <w:tcW w:w="2727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  <w:tc>
          <w:tcPr>
            <w:tcW w:w="5954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</w:tr>
      <w:tr w:rsidR="00CB7EC4" w:rsidRPr="00CB7EC4" w:rsidTr="00614965">
        <w:tc>
          <w:tcPr>
            <w:tcW w:w="817" w:type="dxa"/>
          </w:tcPr>
          <w:p w:rsidR="00CB7EC4" w:rsidRPr="00CB7EC4" w:rsidRDefault="00CB7EC4" w:rsidP="00CB7EC4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ind w:left="0" w:firstLine="0"/>
              <w:jc w:val="center"/>
              <w:rPr>
                <w:szCs w:val="20"/>
              </w:rPr>
            </w:pPr>
          </w:p>
        </w:tc>
        <w:tc>
          <w:tcPr>
            <w:tcW w:w="2727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  <w:tc>
          <w:tcPr>
            <w:tcW w:w="5954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</w:tr>
      <w:tr w:rsidR="00CB7EC4" w:rsidRPr="00CB7EC4" w:rsidTr="00614965">
        <w:tc>
          <w:tcPr>
            <w:tcW w:w="817" w:type="dxa"/>
          </w:tcPr>
          <w:p w:rsidR="00CB7EC4" w:rsidRPr="00CB7EC4" w:rsidRDefault="00CB7EC4" w:rsidP="00CB7EC4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ind w:left="0" w:firstLine="0"/>
              <w:jc w:val="center"/>
              <w:rPr>
                <w:szCs w:val="20"/>
              </w:rPr>
            </w:pPr>
          </w:p>
        </w:tc>
        <w:tc>
          <w:tcPr>
            <w:tcW w:w="2727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  <w:tc>
          <w:tcPr>
            <w:tcW w:w="5954" w:type="dxa"/>
          </w:tcPr>
          <w:p w:rsidR="00CB7EC4" w:rsidRPr="00CB7EC4" w:rsidRDefault="00CB7EC4" w:rsidP="00CB7EC4">
            <w:pPr>
              <w:widowControl w:val="0"/>
              <w:autoSpaceDE w:val="0"/>
              <w:autoSpaceDN w:val="0"/>
              <w:jc w:val="center"/>
              <w:rPr>
                <w:b/>
                <w:szCs w:val="20"/>
              </w:rPr>
            </w:pPr>
          </w:p>
        </w:tc>
      </w:tr>
    </w:tbl>
    <w:p w:rsidR="00CB7EC4" w:rsidRPr="00CB7EC4" w:rsidRDefault="00CB7EC4" w:rsidP="00CB7EC4"/>
    <w:p w:rsidR="00CB7EC4" w:rsidRPr="00CB7EC4" w:rsidRDefault="00CB7EC4" w:rsidP="00CB7EC4"/>
    <w:p w:rsidR="00CB7EC4" w:rsidRPr="00CB7EC4" w:rsidRDefault="00CB7EC4" w:rsidP="00CB7EC4"/>
    <w:p w:rsidR="00CB7EC4" w:rsidRPr="00CB7EC4" w:rsidRDefault="00CB7EC4" w:rsidP="00CB7EC4"/>
    <w:p w:rsidR="00CB7EC4" w:rsidRPr="00CB7EC4" w:rsidRDefault="00CB7EC4" w:rsidP="00CB7EC4"/>
    <w:p w:rsidR="00CB7EC4" w:rsidRPr="00CB7EC4" w:rsidRDefault="00CB7EC4" w:rsidP="00CB7EC4"/>
    <w:p w:rsidR="00CB7EC4" w:rsidRPr="003D61E5" w:rsidRDefault="00CB7EC4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sectPr w:rsidR="00CB7EC4" w:rsidRPr="003D61E5" w:rsidSect="00440768">
      <w:headerReference w:type="default" r:id="rId9"/>
      <w:headerReference w:type="first" r:id="rId10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163" w:rsidRDefault="001A0163" w:rsidP="00DF4966">
      <w:pPr>
        <w:spacing w:after="0" w:line="240" w:lineRule="auto"/>
      </w:pPr>
      <w:r>
        <w:separator/>
      </w:r>
    </w:p>
  </w:endnote>
  <w:endnote w:type="continuationSeparator" w:id="0">
    <w:p w:rsidR="001A0163" w:rsidRDefault="001A0163" w:rsidP="00DF4966">
      <w:pPr>
        <w:spacing w:after="0" w:line="240" w:lineRule="auto"/>
      </w:pPr>
      <w:r>
        <w:continuationSeparator/>
      </w:r>
    </w:p>
  </w:endnote>
  <w:endnote w:id="1">
    <w:p w:rsidR="00CB7EC4" w:rsidRPr="00613C43" w:rsidRDefault="00CB7EC4" w:rsidP="00CB7EC4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C43">
        <w:rPr>
          <w:rStyle w:val="aa"/>
          <w:rFonts w:ascii="Times New Roman" w:hAnsi="Times New Roman" w:cs="Times New Roman"/>
          <w:sz w:val="24"/>
          <w:szCs w:val="24"/>
        </w:rPr>
        <w:endnoteRef/>
      </w:r>
      <w:r w:rsidRPr="00613C43">
        <w:rPr>
          <w:rFonts w:ascii="Times New Roman" w:hAnsi="Times New Roman" w:cs="Times New Roman"/>
          <w:sz w:val="24"/>
          <w:szCs w:val="24"/>
        </w:rPr>
        <w:t xml:space="preserve"> Информацию о принятых муниципальных правовых актах в городских и сельских поселениях представляют соответствующие администрации муниципальных районов.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163" w:rsidRDefault="001A0163" w:rsidP="00DF4966">
      <w:pPr>
        <w:spacing w:after="0" w:line="240" w:lineRule="auto"/>
      </w:pPr>
      <w:r>
        <w:separator/>
      </w:r>
    </w:p>
  </w:footnote>
  <w:footnote w:type="continuationSeparator" w:id="0">
    <w:p w:rsidR="001A0163" w:rsidRDefault="001A0163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440768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B7EC4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8B664F"/>
    <w:multiLevelType w:val="hybridMultilevel"/>
    <w:tmpl w:val="83327D76"/>
    <w:lvl w:ilvl="0" w:tplc="9D5AF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498"/>
    <w:rsid w:val="000122D2"/>
    <w:rsid w:val="00017691"/>
    <w:rsid w:val="00110622"/>
    <w:rsid w:val="001519CC"/>
    <w:rsid w:val="001A0163"/>
    <w:rsid w:val="001A2510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A51A4"/>
    <w:rsid w:val="003D61E5"/>
    <w:rsid w:val="004009CC"/>
    <w:rsid w:val="0040138D"/>
    <w:rsid w:val="00430C45"/>
    <w:rsid w:val="00440768"/>
    <w:rsid w:val="004548DA"/>
    <w:rsid w:val="00457EF3"/>
    <w:rsid w:val="0048697D"/>
    <w:rsid w:val="004B17D1"/>
    <w:rsid w:val="004E2595"/>
    <w:rsid w:val="00510027"/>
    <w:rsid w:val="005116F1"/>
    <w:rsid w:val="0052295A"/>
    <w:rsid w:val="005302EA"/>
    <w:rsid w:val="00536E0A"/>
    <w:rsid w:val="005423A9"/>
    <w:rsid w:val="005502BD"/>
    <w:rsid w:val="00594AE7"/>
    <w:rsid w:val="005D58C1"/>
    <w:rsid w:val="005F6FC6"/>
    <w:rsid w:val="00654BB6"/>
    <w:rsid w:val="00664499"/>
    <w:rsid w:val="00672148"/>
    <w:rsid w:val="0067420F"/>
    <w:rsid w:val="006A064F"/>
    <w:rsid w:val="006B0273"/>
    <w:rsid w:val="006B0FFF"/>
    <w:rsid w:val="006E0498"/>
    <w:rsid w:val="006F17F6"/>
    <w:rsid w:val="00713063"/>
    <w:rsid w:val="007423F5"/>
    <w:rsid w:val="00763B28"/>
    <w:rsid w:val="00771309"/>
    <w:rsid w:val="007A5987"/>
    <w:rsid w:val="007D6786"/>
    <w:rsid w:val="0083656F"/>
    <w:rsid w:val="0085596F"/>
    <w:rsid w:val="00871A25"/>
    <w:rsid w:val="008775E6"/>
    <w:rsid w:val="00893043"/>
    <w:rsid w:val="00893465"/>
    <w:rsid w:val="008D68C2"/>
    <w:rsid w:val="00971931"/>
    <w:rsid w:val="009760EA"/>
    <w:rsid w:val="00982E62"/>
    <w:rsid w:val="009C084A"/>
    <w:rsid w:val="009E53E4"/>
    <w:rsid w:val="00A02EA3"/>
    <w:rsid w:val="00A36AF7"/>
    <w:rsid w:val="00A51F20"/>
    <w:rsid w:val="00A614DE"/>
    <w:rsid w:val="00A86198"/>
    <w:rsid w:val="00AA3A21"/>
    <w:rsid w:val="00AA3A4F"/>
    <w:rsid w:val="00AB1522"/>
    <w:rsid w:val="00AB4956"/>
    <w:rsid w:val="00AB6DC7"/>
    <w:rsid w:val="00AC5269"/>
    <w:rsid w:val="00AF2AE2"/>
    <w:rsid w:val="00B25C53"/>
    <w:rsid w:val="00B37194"/>
    <w:rsid w:val="00B448C5"/>
    <w:rsid w:val="00B65D1D"/>
    <w:rsid w:val="00B72159"/>
    <w:rsid w:val="00C10B8A"/>
    <w:rsid w:val="00C31727"/>
    <w:rsid w:val="00C413D2"/>
    <w:rsid w:val="00C83847"/>
    <w:rsid w:val="00C90B02"/>
    <w:rsid w:val="00C9260D"/>
    <w:rsid w:val="00CB2101"/>
    <w:rsid w:val="00CB7EC4"/>
    <w:rsid w:val="00CC66ED"/>
    <w:rsid w:val="00CD4C46"/>
    <w:rsid w:val="00CE7C52"/>
    <w:rsid w:val="00D74130"/>
    <w:rsid w:val="00D7547D"/>
    <w:rsid w:val="00D96926"/>
    <w:rsid w:val="00DA7E41"/>
    <w:rsid w:val="00DC18AB"/>
    <w:rsid w:val="00DD26D3"/>
    <w:rsid w:val="00DD7D22"/>
    <w:rsid w:val="00DF4966"/>
    <w:rsid w:val="00E21308"/>
    <w:rsid w:val="00E24EEE"/>
    <w:rsid w:val="00EA0DB0"/>
    <w:rsid w:val="00EB0482"/>
    <w:rsid w:val="00EC7455"/>
    <w:rsid w:val="00EE4D77"/>
    <w:rsid w:val="00EF5B17"/>
    <w:rsid w:val="00F828AF"/>
    <w:rsid w:val="00F8680D"/>
    <w:rsid w:val="00FD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CB7EC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"/>
    <w:uiPriority w:val="59"/>
    <w:rsid w:val="00CB7E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CB7EC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"/>
    <w:uiPriority w:val="59"/>
    <w:rsid w:val="00CB7E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4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54F69-91C7-44CA-8B0B-24ABF80BB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1471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admin</cp:lastModifiedBy>
  <cp:revision>6</cp:revision>
  <cp:lastPrinted>2019-12-24T06:34:00Z</cp:lastPrinted>
  <dcterms:created xsi:type="dcterms:W3CDTF">2019-12-19T10:56:00Z</dcterms:created>
  <dcterms:modified xsi:type="dcterms:W3CDTF">2019-12-26T12:15:00Z</dcterms:modified>
</cp:coreProperties>
</file>