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C84" w:rsidRDefault="00563C84" w:rsidP="00F512FD">
      <w:pPr>
        <w:jc w:val="center"/>
        <w:rPr>
          <w:rFonts w:ascii="Times New Roman" w:hAnsi="Times New Roman" w:cs="Times New Roman"/>
          <w:b/>
          <w:sz w:val="28"/>
          <w:szCs w:val="28"/>
        </w:rPr>
      </w:pPr>
      <w:r>
        <w:rPr>
          <w:rFonts w:ascii="Times New Roman" w:hAnsi="Times New Roman" w:cs="Times New Roman"/>
          <w:b/>
          <w:sz w:val="28"/>
          <w:szCs w:val="28"/>
        </w:rPr>
        <w:t>ПРОЕКТ</w:t>
      </w:r>
    </w:p>
    <w:p w:rsidR="00F512FD" w:rsidRPr="00F512FD" w:rsidRDefault="00F512FD" w:rsidP="00F512FD">
      <w:pPr>
        <w:jc w:val="center"/>
        <w:rPr>
          <w:rFonts w:ascii="Times New Roman" w:hAnsi="Times New Roman" w:cs="Times New Roman"/>
          <w:b/>
          <w:sz w:val="28"/>
          <w:szCs w:val="28"/>
        </w:rPr>
      </w:pPr>
      <w:r w:rsidRPr="00F512FD">
        <w:rPr>
          <w:rFonts w:ascii="Times New Roman" w:hAnsi="Times New Roman" w:cs="Times New Roman"/>
          <w:b/>
          <w:sz w:val="28"/>
          <w:szCs w:val="28"/>
        </w:rPr>
        <w:t>СОВЕТ ДЕПУТАТОВ ДУБЕНСКОГО МУНЦИПАЛЬНОГО РАЙОНА  РЕСПУБЛИКИ МОРДОВИЯ ПЯТОГО СОЗЫВА</w:t>
      </w:r>
    </w:p>
    <w:p w:rsidR="00F512FD" w:rsidRPr="00F512FD" w:rsidRDefault="00F512FD" w:rsidP="00F512FD">
      <w:pPr>
        <w:rPr>
          <w:rFonts w:ascii="Times New Roman" w:hAnsi="Times New Roman" w:cs="Times New Roman"/>
          <w:sz w:val="28"/>
          <w:szCs w:val="28"/>
        </w:rPr>
      </w:pPr>
    </w:p>
    <w:p w:rsidR="00F512FD" w:rsidRPr="00F512FD" w:rsidRDefault="00F512FD" w:rsidP="00F512FD">
      <w:pPr>
        <w:jc w:val="center"/>
        <w:rPr>
          <w:rFonts w:ascii="Times New Roman" w:hAnsi="Times New Roman" w:cs="Times New Roman"/>
          <w:b/>
          <w:sz w:val="28"/>
          <w:szCs w:val="28"/>
        </w:rPr>
      </w:pPr>
      <w:r w:rsidRPr="00F512FD">
        <w:rPr>
          <w:rFonts w:ascii="Times New Roman" w:hAnsi="Times New Roman" w:cs="Times New Roman"/>
          <w:b/>
          <w:sz w:val="28"/>
          <w:szCs w:val="28"/>
        </w:rPr>
        <w:t>РЕШЕНИЕ</w:t>
      </w:r>
    </w:p>
    <w:p w:rsidR="00F512FD" w:rsidRPr="00F512FD" w:rsidRDefault="00F512FD" w:rsidP="00F512FD">
      <w:pPr>
        <w:jc w:val="center"/>
        <w:rPr>
          <w:rFonts w:ascii="Times New Roman" w:hAnsi="Times New Roman" w:cs="Times New Roman"/>
          <w:b/>
          <w:sz w:val="28"/>
          <w:szCs w:val="28"/>
        </w:rPr>
      </w:pPr>
    </w:p>
    <w:p w:rsidR="00F512FD" w:rsidRPr="00F512FD" w:rsidRDefault="00F512FD" w:rsidP="00F512FD">
      <w:pPr>
        <w:jc w:val="center"/>
        <w:rPr>
          <w:rFonts w:ascii="Times New Roman" w:hAnsi="Times New Roman" w:cs="Times New Roman"/>
          <w:sz w:val="28"/>
          <w:szCs w:val="28"/>
          <w:highlight w:val="yellow"/>
        </w:rPr>
      </w:pPr>
      <w:r w:rsidRPr="00F512FD">
        <w:rPr>
          <w:rFonts w:ascii="Times New Roman" w:hAnsi="Times New Roman" w:cs="Times New Roman"/>
          <w:sz w:val="28"/>
          <w:szCs w:val="28"/>
          <w:highlight w:val="yellow"/>
        </w:rPr>
        <w:t>с. Дубенки</w:t>
      </w:r>
    </w:p>
    <w:p w:rsidR="00F512FD" w:rsidRPr="00F512FD" w:rsidRDefault="00F512FD" w:rsidP="00F512FD">
      <w:pPr>
        <w:rPr>
          <w:rFonts w:ascii="Times New Roman" w:hAnsi="Times New Roman" w:cs="Times New Roman"/>
          <w:sz w:val="28"/>
          <w:szCs w:val="28"/>
        </w:rPr>
      </w:pPr>
      <w:r w:rsidRPr="00F512FD">
        <w:rPr>
          <w:rFonts w:ascii="Times New Roman" w:hAnsi="Times New Roman" w:cs="Times New Roman"/>
          <w:sz w:val="28"/>
          <w:szCs w:val="28"/>
          <w:highlight w:val="yellow"/>
        </w:rPr>
        <w:t>21.08.2020                                                                                                         № 47</w:t>
      </w:r>
      <w:r w:rsidRPr="00F512FD">
        <w:rPr>
          <w:rFonts w:ascii="Times New Roman" w:hAnsi="Times New Roman" w:cs="Times New Roman"/>
          <w:sz w:val="28"/>
          <w:szCs w:val="28"/>
        </w:rPr>
        <w:tab/>
      </w:r>
      <w:r w:rsidRPr="00F512FD">
        <w:rPr>
          <w:rFonts w:ascii="Times New Roman" w:hAnsi="Times New Roman" w:cs="Times New Roman"/>
          <w:sz w:val="28"/>
          <w:szCs w:val="28"/>
        </w:rPr>
        <w:tab/>
      </w:r>
      <w:r w:rsidRPr="00F512FD">
        <w:rPr>
          <w:rFonts w:ascii="Times New Roman" w:hAnsi="Times New Roman" w:cs="Times New Roman"/>
          <w:sz w:val="28"/>
          <w:szCs w:val="28"/>
        </w:rPr>
        <w:tab/>
      </w:r>
      <w:r w:rsidRPr="00F512FD">
        <w:rPr>
          <w:rFonts w:ascii="Times New Roman" w:hAnsi="Times New Roman" w:cs="Times New Roman"/>
          <w:sz w:val="28"/>
          <w:szCs w:val="28"/>
        </w:rPr>
        <w:tab/>
      </w:r>
      <w:r w:rsidRPr="00F512FD">
        <w:rPr>
          <w:rFonts w:ascii="Times New Roman" w:hAnsi="Times New Roman" w:cs="Times New Roman"/>
          <w:sz w:val="28"/>
          <w:szCs w:val="28"/>
        </w:rPr>
        <w:tab/>
      </w:r>
      <w:r w:rsidRPr="00F512FD">
        <w:rPr>
          <w:rFonts w:ascii="Times New Roman" w:hAnsi="Times New Roman" w:cs="Times New Roman"/>
          <w:sz w:val="28"/>
          <w:szCs w:val="28"/>
        </w:rPr>
        <w:tab/>
      </w:r>
      <w:r w:rsidRPr="00F512FD">
        <w:rPr>
          <w:rFonts w:ascii="Times New Roman" w:hAnsi="Times New Roman" w:cs="Times New Roman"/>
          <w:sz w:val="28"/>
          <w:szCs w:val="28"/>
        </w:rPr>
        <w:tab/>
      </w:r>
      <w:r w:rsidRPr="00F512FD">
        <w:rPr>
          <w:rFonts w:ascii="Times New Roman" w:hAnsi="Times New Roman" w:cs="Times New Roman"/>
          <w:sz w:val="28"/>
          <w:szCs w:val="28"/>
        </w:rPr>
        <w:tab/>
      </w:r>
      <w:r w:rsidRPr="00F512FD">
        <w:rPr>
          <w:rFonts w:ascii="Times New Roman" w:hAnsi="Times New Roman" w:cs="Times New Roman"/>
          <w:sz w:val="28"/>
          <w:szCs w:val="28"/>
        </w:rPr>
        <w:tab/>
        <w:t xml:space="preserve">      </w:t>
      </w:r>
    </w:p>
    <w:p w:rsidR="00B00AE4" w:rsidRPr="00B00AE4" w:rsidRDefault="00B00AE4" w:rsidP="00B00AE4">
      <w:pPr>
        <w:spacing w:after="0" w:line="240" w:lineRule="auto"/>
        <w:ind w:firstLine="720"/>
        <w:jc w:val="both"/>
        <w:rPr>
          <w:rFonts w:ascii="Times New Roman" w:hAnsi="Times New Roman" w:cs="Times New Roman"/>
          <w:sz w:val="28"/>
          <w:szCs w:val="28"/>
        </w:rPr>
      </w:pPr>
      <w:r w:rsidRPr="00B00AE4">
        <w:rPr>
          <w:rFonts w:ascii="Times New Roman" w:hAnsi="Times New Roman" w:cs="Times New Roman"/>
          <w:sz w:val="28"/>
          <w:szCs w:val="28"/>
          <w:highlight w:val="yellow"/>
        </w:rPr>
        <w:t xml:space="preserve">Решение Совета депутатов </w:t>
      </w:r>
      <w:proofErr w:type="spellStart"/>
      <w:r w:rsidRPr="00B00AE4">
        <w:rPr>
          <w:rFonts w:ascii="Times New Roman" w:hAnsi="Times New Roman" w:cs="Times New Roman"/>
          <w:sz w:val="28"/>
          <w:szCs w:val="28"/>
          <w:highlight w:val="yellow"/>
        </w:rPr>
        <w:t>Атяшевского</w:t>
      </w:r>
      <w:proofErr w:type="spellEnd"/>
      <w:r w:rsidRPr="00B00AE4">
        <w:rPr>
          <w:rFonts w:ascii="Times New Roman" w:hAnsi="Times New Roman" w:cs="Times New Roman"/>
          <w:sz w:val="28"/>
          <w:szCs w:val="28"/>
          <w:highlight w:val="yellow"/>
        </w:rPr>
        <w:t xml:space="preserve"> муниципального ра</w:t>
      </w:r>
      <w:r w:rsidRPr="00B00AE4">
        <w:rPr>
          <w:rFonts w:ascii="Times New Roman" w:hAnsi="Times New Roman" w:cs="Times New Roman"/>
          <w:sz w:val="28"/>
          <w:szCs w:val="28"/>
          <w:highlight w:val="yellow"/>
        </w:rPr>
        <w:t xml:space="preserve">йона </w:t>
      </w:r>
      <w:proofErr w:type="gramStart"/>
      <w:r w:rsidRPr="00B00AE4">
        <w:rPr>
          <w:rFonts w:ascii="Times New Roman" w:hAnsi="Times New Roman" w:cs="Times New Roman"/>
          <w:sz w:val="28"/>
          <w:szCs w:val="28"/>
          <w:highlight w:val="yellow"/>
        </w:rPr>
        <w:t>от</w:t>
      </w:r>
      <w:proofErr w:type="gramEnd"/>
      <w:r w:rsidRPr="00B00AE4">
        <w:rPr>
          <w:rFonts w:ascii="Times New Roman" w:hAnsi="Times New Roman" w:cs="Times New Roman"/>
          <w:sz w:val="28"/>
          <w:szCs w:val="28"/>
          <w:highlight w:val="yellow"/>
        </w:rPr>
        <w:t>. N</w:t>
      </w:r>
      <w:r>
        <w:rPr>
          <w:rFonts w:ascii="Times New Roman" w:hAnsi="Times New Roman" w:cs="Times New Roman"/>
          <w:sz w:val="28"/>
          <w:szCs w:val="28"/>
        </w:rPr>
        <w:t xml:space="preserve"> </w:t>
      </w:r>
    </w:p>
    <w:p w:rsidR="00B00AE4" w:rsidRPr="00B00AE4" w:rsidRDefault="00B00AE4" w:rsidP="00B00AE4">
      <w:pPr>
        <w:spacing w:after="0" w:line="240" w:lineRule="auto"/>
        <w:ind w:firstLine="720"/>
        <w:jc w:val="both"/>
        <w:rPr>
          <w:rFonts w:ascii="Times New Roman" w:hAnsi="Times New Roman" w:cs="Times New Roman"/>
          <w:sz w:val="28"/>
          <w:szCs w:val="28"/>
        </w:rPr>
      </w:pPr>
      <w:r w:rsidRPr="00B00AE4">
        <w:rPr>
          <w:rFonts w:ascii="Times New Roman" w:hAnsi="Times New Roman" w:cs="Times New Roman"/>
          <w:sz w:val="28"/>
          <w:szCs w:val="28"/>
        </w:rPr>
        <w:t xml:space="preserve">"О принятии Порядка подготовки документации по планировке территории, разрабатываемой на основании решений органа местного самоуправления </w:t>
      </w:r>
      <w:r>
        <w:rPr>
          <w:rFonts w:ascii="Times New Roman" w:hAnsi="Times New Roman" w:cs="Times New Roman"/>
          <w:sz w:val="28"/>
          <w:szCs w:val="28"/>
        </w:rPr>
        <w:t xml:space="preserve">Дубенского </w:t>
      </w:r>
      <w:r w:rsidRPr="00B00AE4">
        <w:rPr>
          <w:rFonts w:ascii="Times New Roman" w:hAnsi="Times New Roman" w:cs="Times New Roman"/>
          <w:sz w:val="28"/>
          <w:szCs w:val="28"/>
        </w:rPr>
        <w:t>муниципального района"</w:t>
      </w:r>
    </w:p>
    <w:p w:rsidR="00B00AE4" w:rsidRPr="00B00AE4" w:rsidRDefault="00B00AE4" w:rsidP="00B00AE4">
      <w:pPr>
        <w:spacing w:after="0" w:line="240" w:lineRule="auto"/>
        <w:ind w:firstLine="720"/>
        <w:jc w:val="both"/>
        <w:rPr>
          <w:rFonts w:ascii="Times New Roman" w:hAnsi="Times New Roman" w:cs="Times New Roman"/>
          <w:sz w:val="28"/>
          <w:szCs w:val="28"/>
        </w:rPr>
      </w:pPr>
    </w:p>
    <w:p w:rsidR="00B00AE4" w:rsidRPr="00B00AE4" w:rsidRDefault="00B00AE4" w:rsidP="00B00AE4">
      <w:pPr>
        <w:spacing w:after="0" w:line="240" w:lineRule="auto"/>
        <w:ind w:firstLine="720"/>
        <w:jc w:val="both"/>
        <w:rPr>
          <w:rFonts w:ascii="Times New Roman" w:hAnsi="Times New Roman" w:cs="Times New Roman"/>
          <w:sz w:val="28"/>
          <w:szCs w:val="28"/>
        </w:rPr>
      </w:pPr>
      <w:r w:rsidRPr="00B00AE4">
        <w:rPr>
          <w:rFonts w:ascii="Times New Roman" w:hAnsi="Times New Roman" w:cs="Times New Roman"/>
          <w:sz w:val="28"/>
          <w:szCs w:val="28"/>
        </w:rPr>
        <w:t xml:space="preserve">В соответствии с частями 4, 20 статьи 45 Градостроительного кодекса Российской Федерации, Уставом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Совет депутатов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решил:</w:t>
      </w:r>
    </w:p>
    <w:p w:rsidR="00B00AE4" w:rsidRPr="00B00AE4" w:rsidRDefault="00B00AE4" w:rsidP="00B00AE4">
      <w:pPr>
        <w:spacing w:after="0" w:line="240" w:lineRule="auto"/>
        <w:ind w:firstLine="720"/>
        <w:jc w:val="both"/>
        <w:rPr>
          <w:rFonts w:ascii="Times New Roman" w:hAnsi="Times New Roman" w:cs="Times New Roman"/>
          <w:sz w:val="28"/>
          <w:szCs w:val="28"/>
        </w:rPr>
      </w:pPr>
      <w:r w:rsidRPr="00B00AE4">
        <w:rPr>
          <w:rFonts w:ascii="Times New Roman" w:hAnsi="Times New Roman" w:cs="Times New Roman"/>
          <w:sz w:val="28"/>
          <w:szCs w:val="28"/>
        </w:rPr>
        <w:t xml:space="preserve">1. Принять Порядок подготовки документации по планировке территории, разрабатываемой на основании решений органа местного самоуправления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w:t>
      </w:r>
    </w:p>
    <w:p w:rsidR="00F512FD" w:rsidRDefault="00B00AE4" w:rsidP="00B00AE4">
      <w:pPr>
        <w:spacing w:after="0" w:line="240" w:lineRule="auto"/>
        <w:ind w:firstLine="720"/>
        <w:jc w:val="both"/>
        <w:rPr>
          <w:rFonts w:ascii="Times New Roman" w:hAnsi="Times New Roman" w:cs="Times New Roman"/>
          <w:sz w:val="28"/>
          <w:szCs w:val="28"/>
        </w:rPr>
      </w:pPr>
      <w:r w:rsidRPr="00B00AE4">
        <w:rPr>
          <w:rFonts w:ascii="Times New Roman" w:hAnsi="Times New Roman" w:cs="Times New Roman"/>
          <w:sz w:val="28"/>
          <w:szCs w:val="28"/>
        </w:rPr>
        <w:t xml:space="preserve">2. Направить указанный Порядок Главе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для подписания и официального опубликования в установленном порядке.</w:t>
      </w:r>
    </w:p>
    <w:p w:rsidR="00F512FD" w:rsidRDefault="00F512FD" w:rsidP="00F512FD">
      <w:pPr>
        <w:spacing w:after="0" w:line="240" w:lineRule="auto"/>
        <w:ind w:firstLine="720"/>
        <w:jc w:val="both"/>
        <w:rPr>
          <w:rFonts w:ascii="Times New Roman" w:hAnsi="Times New Roman" w:cs="Times New Roman"/>
          <w:sz w:val="28"/>
          <w:szCs w:val="28"/>
        </w:rPr>
      </w:pPr>
    </w:p>
    <w:p w:rsidR="00F512FD" w:rsidRDefault="00F512FD" w:rsidP="00F512FD">
      <w:pPr>
        <w:spacing w:after="0" w:line="240" w:lineRule="auto"/>
        <w:ind w:firstLine="720"/>
        <w:jc w:val="both"/>
        <w:rPr>
          <w:rFonts w:ascii="Times New Roman" w:hAnsi="Times New Roman" w:cs="Times New Roman"/>
          <w:sz w:val="28"/>
          <w:szCs w:val="28"/>
        </w:rPr>
      </w:pPr>
    </w:p>
    <w:p w:rsidR="00F512FD" w:rsidRPr="00F512FD" w:rsidRDefault="00F512FD" w:rsidP="00F512FD">
      <w:pPr>
        <w:spacing w:after="0" w:line="240" w:lineRule="auto"/>
        <w:ind w:firstLine="720"/>
        <w:jc w:val="both"/>
        <w:rPr>
          <w:rFonts w:ascii="Times New Roman" w:hAnsi="Times New Roman" w:cs="Times New Roman"/>
          <w:sz w:val="28"/>
          <w:szCs w:val="28"/>
        </w:rPr>
      </w:pPr>
    </w:p>
    <w:p w:rsidR="00F512FD" w:rsidRPr="00F512FD" w:rsidRDefault="00F512FD" w:rsidP="00F512FD">
      <w:pPr>
        <w:spacing w:after="0" w:line="240" w:lineRule="auto"/>
        <w:jc w:val="both"/>
        <w:rPr>
          <w:rFonts w:ascii="Times New Roman" w:hAnsi="Times New Roman" w:cs="Times New Roman"/>
          <w:sz w:val="28"/>
          <w:szCs w:val="28"/>
        </w:rPr>
      </w:pPr>
      <w:r w:rsidRPr="00F512FD">
        <w:rPr>
          <w:rFonts w:ascii="Times New Roman" w:hAnsi="Times New Roman" w:cs="Times New Roman"/>
          <w:sz w:val="28"/>
          <w:szCs w:val="28"/>
        </w:rPr>
        <w:t>Председатель Совета депутатов</w:t>
      </w:r>
    </w:p>
    <w:p w:rsidR="00F512FD" w:rsidRPr="00F512FD" w:rsidRDefault="00F512FD" w:rsidP="00F512FD">
      <w:pPr>
        <w:spacing w:after="0" w:line="240" w:lineRule="auto"/>
        <w:jc w:val="both"/>
        <w:rPr>
          <w:rFonts w:ascii="Times New Roman" w:hAnsi="Times New Roman" w:cs="Times New Roman"/>
          <w:sz w:val="28"/>
          <w:szCs w:val="28"/>
        </w:rPr>
      </w:pPr>
      <w:r w:rsidRPr="00F512FD">
        <w:rPr>
          <w:rFonts w:ascii="Times New Roman" w:hAnsi="Times New Roman" w:cs="Times New Roman"/>
          <w:sz w:val="28"/>
          <w:szCs w:val="28"/>
        </w:rPr>
        <w:t xml:space="preserve">Дубенского муниципального района </w:t>
      </w:r>
    </w:p>
    <w:p w:rsidR="00F512FD" w:rsidRPr="00F512FD" w:rsidRDefault="00F512FD" w:rsidP="00F512FD">
      <w:pPr>
        <w:spacing w:after="0" w:line="240" w:lineRule="auto"/>
        <w:jc w:val="both"/>
        <w:rPr>
          <w:rFonts w:ascii="Times New Roman" w:hAnsi="Times New Roman" w:cs="Times New Roman"/>
          <w:sz w:val="28"/>
          <w:szCs w:val="28"/>
        </w:rPr>
      </w:pPr>
      <w:r w:rsidRPr="00F512FD">
        <w:rPr>
          <w:rFonts w:ascii="Times New Roman" w:hAnsi="Times New Roman" w:cs="Times New Roman"/>
          <w:sz w:val="28"/>
          <w:szCs w:val="28"/>
        </w:rPr>
        <w:t xml:space="preserve">Республики Мордовия                                                         </w:t>
      </w:r>
      <w:proofErr w:type="spellStart"/>
      <w:r>
        <w:rPr>
          <w:rFonts w:ascii="Times New Roman" w:hAnsi="Times New Roman" w:cs="Times New Roman"/>
          <w:sz w:val="28"/>
          <w:szCs w:val="28"/>
        </w:rPr>
        <w:t>А.И.Сайгачев</w:t>
      </w:r>
      <w:proofErr w:type="spellEnd"/>
    </w:p>
    <w:p w:rsidR="00F512FD" w:rsidRPr="00F512FD" w:rsidRDefault="00F512FD" w:rsidP="00F512FD">
      <w:pPr>
        <w:ind w:firstLine="720"/>
        <w:jc w:val="both"/>
        <w:rPr>
          <w:rFonts w:ascii="Times New Roman" w:hAnsi="Times New Roman" w:cs="Times New Roman"/>
          <w:sz w:val="28"/>
          <w:szCs w:val="28"/>
        </w:rPr>
      </w:pPr>
    </w:p>
    <w:p w:rsidR="00F512FD" w:rsidRPr="00F512FD" w:rsidRDefault="00F512FD" w:rsidP="00F512FD">
      <w:pPr>
        <w:jc w:val="both"/>
        <w:rPr>
          <w:rFonts w:ascii="Times New Roman" w:hAnsi="Times New Roman" w:cs="Times New Roman"/>
          <w:sz w:val="28"/>
          <w:szCs w:val="28"/>
        </w:rPr>
      </w:pPr>
    </w:p>
    <w:p w:rsidR="00F512FD" w:rsidRPr="00F512FD" w:rsidRDefault="00F512FD" w:rsidP="00F512FD">
      <w:pPr>
        <w:jc w:val="both"/>
        <w:rPr>
          <w:rFonts w:ascii="Times New Roman" w:hAnsi="Times New Roman" w:cs="Times New Roman"/>
          <w:sz w:val="28"/>
          <w:szCs w:val="28"/>
        </w:rPr>
      </w:pPr>
    </w:p>
    <w:p w:rsidR="00F512FD" w:rsidRPr="00F512FD" w:rsidRDefault="00F512FD" w:rsidP="00F512FD">
      <w:pPr>
        <w:jc w:val="both"/>
        <w:rPr>
          <w:rFonts w:ascii="Times New Roman" w:hAnsi="Times New Roman" w:cs="Times New Roman"/>
          <w:sz w:val="28"/>
          <w:szCs w:val="28"/>
        </w:rPr>
      </w:pPr>
    </w:p>
    <w:p w:rsidR="00F512FD" w:rsidRPr="00F512FD" w:rsidRDefault="00F512FD" w:rsidP="00F512FD">
      <w:pPr>
        <w:jc w:val="both"/>
        <w:rPr>
          <w:rFonts w:ascii="Times New Roman" w:hAnsi="Times New Roman" w:cs="Times New Roman"/>
          <w:sz w:val="28"/>
          <w:szCs w:val="28"/>
        </w:rPr>
      </w:pPr>
    </w:p>
    <w:p w:rsidR="00F512FD" w:rsidRPr="00506F59" w:rsidRDefault="00F512FD" w:rsidP="00F512FD">
      <w:pPr>
        <w:jc w:val="both"/>
        <w:rPr>
          <w:sz w:val="28"/>
          <w:szCs w:val="28"/>
        </w:rPr>
      </w:pPr>
      <w:r w:rsidRPr="00506F59">
        <w:rPr>
          <w:sz w:val="28"/>
          <w:szCs w:val="28"/>
        </w:rPr>
        <w:t xml:space="preserve">   </w:t>
      </w:r>
    </w:p>
    <w:p w:rsidR="00B00AE4" w:rsidRPr="00B00AE4" w:rsidRDefault="00B00AE4" w:rsidP="00B00AE4">
      <w:pPr>
        <w:spacing w:after="0" w:line="240" w:lineRule="auto"/>
        <w:jc w:val="center"/>
        <w:rPr>
          <w:rFonts w:ascii="Times New Roman" w:hAnsi="Times New Roman" w:cs="Times New Roman"/>
          <w:sz w:val="28"/>
          <w:szCs w:val="28"/>
        </w:rPr>
      </w:pPr>
      <w:r w:rsidRPr="00B00AE4">
        <w:rPr>
          <w:rFonts w:ascii="Times New Roman" w:hAnsi="Times New Roman" w:cs="Times New Roman"/>
          <w:sz w:val="28"/>
          <w:szCs w:val="28"/>
        </w:rPr>
        <w:lastRenderedPageBreak/>
        <w:t>Порядок</w:t>
      </w:r>
    </w:p>
    <w:p w:rsidR="00B00AE4" w:rsidRPr="00B00AE4" w:rsidRDefault="00B00AE4" w:rsidP="00B00AE4">
      <w:pPr>
        <w:spacing w:after="0" w:line="240" w:lineRule="auto"/>
        <w:jc w:val="center"/>
        <w:rPr>
          <w:rFonts w:ascii="Times New Roman" w:hAnsi="Times New Roman" w:cs="Times New Roman"/>
          <w:sz w:val="28"/>
          <w:szCs w:val="28"/>
        </w:rPr>
      </w:pPr>
      <w:r w:rsidRPr="00B00AE4">
        <w:rPr>
          <w:rFonts w:ascii="Times New Roman" w:hAnsi="Times New Roman" w:cs="Times New Roman"/>
          <w:sz w:val="28"/>
          <w:szCs w:val="28"/>
        </w:rPr>
        <w:t xml:space="preserve">подготовки документации по планировке территории, разрабатываемой на основании решений органа местного самоуправления </w:t>
      </w:r>
      <w:r>
        <w:rPr>
          <w:rFonts w:ascii="Times New Roman" w:hAnsi="Times New Roman" w:cs="Times New Roman"/>
          <w:sz w:val="28"/>
          <w:szCs w:val="28"/>
        </w:rPr>
        <w:t xml:space="preserve">Дубенского </w:t>
      </w:r>
      <w:r w:rsidRPr="00B00AE4">
        <w:rPr>
          <w:rFonts w:ascii="Times New Roman" w:hAnsi="Times New Roman" w:cs="Times New Roman"/>
          <w:sz w:val="28"/>
          <w:szCs w:val="28"/>
        </w:rPr>
        <w:t>муниципального района</w:t>
      </w:r>
    </w:p>
    <w:p w:rsidR="00B00AE4" w:rsidRPr="00B00AE4" w:rsidRDefault="00B00AE4" w:rsidP="00B00AE4">
      <w:pPr>
        <w:spacing w:after="0" w:line="240" w:lineRule="auto"/>
        <w:jc w:val="center"/>
        <w:rPr>
          <w:rFonts w:ascii="Times New Roman" w:hAnsi="Times New Roman" w:cs="Times New Roman"/>
          <w:sz w:val="28"/>
          <w:szCs w:val="28"/>
        </w:rPr>
      </w:pPr>
      <w:r w:rsidRPr="00B00AE4">
        <w:rPr>
          <w:rFonts w:ascii="Times New Roman" w:hAnsi="Times New Roman" w:cs="Times New Roman"/>
          <w:sz w:val="28"/>
          <w:szCs w:val="28"/>
        </w:rPr>
        <w:t>(утв. реше</w:t>
      </w:r>
      <w:r>
        <w:rPr>
          <w:rFonts w:ascii="Times New Roman" w:hAnsi="Times New Roman" w:cs="Times New Roman"/>
          <w:sz w:val="28"/>
          <w:szCs w:val="28"/>
        </w:rPr>
        <w:t>нием Совета депутатов Дубенского</w:t>
      </w:r>
      <w:r w:rsidRPr="00B00AE4">
        <w:rPr>
          <w:rFonts w:ascii="Times New Roman" w:hAnsi="Times New Roman" w:cs="Times New Roman"/>
          <w:sz w:val="28"/>
          <w:szCs w:val="28"/>
        </w:rPr>
        <w:t xml:space="preserve"> муниципального района от </w:t>
      </w:r>
      <w:r>
        <w:rPr>
          <w:rFonts w:ascii="Times New Roman" w:hAnsi="Times New Roman" w:cs="Times New Roman"/>
          <w:sz w:val="28"/>
          <w:szCs w:val="28"/>
        </w:rPr>
        <w:t>г. N</w:t>
      </w:r>
      <w:proofErr w:type="gramStart"/>
      <w:r>
        <w:rPr>
          <w:rFonts w:ascii="Times New Roman" w:hAnsi="Times New Roman" w:cs="Times New Roman"/>
          <w:sz w:val="28"/>
          <w:szCs w:val="28"/>
        </w:rPr>
        <w:t xml:space="preserve"> </w:t>
      </w:r>
      <w:r w:rsidRPr="00B00AE4">
        <w:rPr>
          <w:rFonts w:ascii="Times New Roman" w:hAnsi="Times New Roman" w:cs="Times New Roman"/>
          <w:sz w:val="28"/>
          <w:szCs w:val="28"/>
        </w:rPr>
        <w:t>)</w:t>
      </w:r>
      <w:proofErr w:type="gramEnd"/>
    </w:p>
    <w:p w:rsidR="00B00AE4" w:rsidRPr="00B00AE4" w:rsidRDefault="00B00AE4" w:rsidP="00B00AE4">
      <w:pPr>
        <w:spacing w:after="0" w:line="240" w:lineRule="auto"/>
        <w:jc w:val="both"/>
        <w:rPr>
          <w:rFonts w:ascii="Times New Roman" w:hAnsi="Times New Roman" w:cs="Times New Roman"/>
          <w:sz w:val="28"/>
          <w:szCs w:val="28"/>
        </w:rPr>
      </w:pPr>
    </w:p>
    <w:p w:rsid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 xml:space="preserve">1. </w:t>
      </w:r>
      <w:proofErr w:type="gramStart"/>
      <w:r w:rsidRPr="00B00AE4">
        <w:rPr>
          <w:rFonts w:ascii="Times New Roman" w:hAnsi="Times New Roman" w:cs="Times New Roman"/>
          <w:sz w:val="28"/>
          <w:szCs w:val="28"/>
        </w:rPr>
        <w:t xml:space="preserve">Настоящий Порядок разработан в соответствии с частями 4, 20 статьи 45 Градостроительного кодекса Российской Федерации с целью подготовки документации по планировке территории на основании документов территориального планирования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если такими документами предусмотрено размещение</w:t>
      </w:r>
      <w:r w:rsidR="001E649C">
        <w:rPr>
          <w:rFonts w:ascii="Times New Roman" w:hAnsi="Times New Roman" w:cs="Times New Roman"/>
          <w:sz w:val="28"/>
          <w:szCs w:val="28"/>
        </w:rPr>
        <w:t xml:space="preserve"> </w:t>
      </w:r>
      <w:r w:rsidR="001E649C" w:rsidRPr="001E649C">
        <w:rPr>
          <w:rFonts w:ascii="Times New Roman" w:hAnsi="Times New Roman" w:cs="Times New Roman"/>
          <w:sz w:val="28"/>
          <w:szCs w:val="28"/>
        </w:rPr>
        <w:t xml:space="preserve">объектов местного значения </w:t>
      </w:r>
      <w:r w:rsidR="001E649C">
        <w:rPr>
          <w:rFonts w:ascii="Times New Roman" w:hAnsi="Times New Roman" w:cs="Times New Roman"/>
          <w:sz w:val="28"/>
          <w:szCs w:val="28"/>
        </w:rPr>
        <w:t xml:space="preserve">Дубенского </w:t>
      </w:r>
      <w:r w:rsidR="001E649C" w:rsidRPr="001E649C">
        <w:rPr>
          <w:rFonts w:ascii="Times New Roman" w:hAnsi="Times New Roman" w:cs="Times New Roman"/>
          <w:sz w:val="28"/>
          <w:szCs w:val="28"/>
        </w:rPr>
        <w:t>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w:t>
      </w:r>
      <w:proofErr w:type="gramEnd"/>
      <w:r w:rsidR="001E649C" w:rsidRPr="001E649C">
        <w:rPr>
          <w:rFonts w:ascii="Times New Roman" w:hAnsi="Times New Roman" w:cs="Times New Roman"/>
          <w:sz w:val="28"/>
          <w:szCs w:val="28"/>
        </w:rPr>
        <w:t xml:space="preserve"> </w:t>
      </w:r>
      <w:proofErr w:type="gramStart"/>
      <w:r w:rsidR="001E649C" w:rsidRPr="001E649C">
        <w:rPr>
          <w:rFonts w:ascii="Times New Roman" w:hAnsi="Times New Roman" w:cs="Times New Roman"/>
          <w:sz w:val="28"/>
          <w:szCs w:val="28"/>
        </w:rPr>
        <w:t>границах</w:t>
      </w:r>
      <w:proofErr w:type="gramEnd"/>
      <w:r w:rsidR="001E649C" w:rsidRPr="001E649C">
        <w:rPr>
          <w:rFonts w:ascii="Times New Roman" w:hAnsi="Times New Roman" w:cs="Times New Roman"/>
          <w:sz w:val="28"/>
          <w:szCs w:val="28"/>
        </w:rPr>
        <w:t xml:space="preserve"> муниципального района, за исключением случаев, указанных в частях 2 - 3.2</w:t>
      </w:r>
      <w:r w:rsidR="001E649C">
        <w:rPr>
          <w:rFonts w:ascii="Times New Roman" w:hAnsi="Times New Roman" w:cs="Times New Roman"/>
          <w:sz w:val="28"/>
          <w:szCs w:val="28"/>
        </w:rPr>
        <w:t xml:space="preserve">, 4.1, 4.2 </w:t>
      </w:r>
      <w:r w:rsidR="001E649C" w:rsidRPr="001E649C">
        <w:rPr>
          <w:rFonts w:ascii="Times New Roman" w:hAnsi="Times New Roman" w:cs="Times New Roman"/>
          <w:sz w:val="28"/>
          <w:szCs w:val="28"/>
        </w:rPr>
        <w:t xml:space="preserve"> статьи</w:t>
      </w:r>
      <w:r w:rsidR="001E649C">
        <w:rPr>
          <w:rFonts w:ascii="Times New Roman" w:hAnsi="Times New Roman" w:cs="Times New Roman"/>
          <w:sz w:val="28"/>
          <w:szCs w:val="28"/>
        </w:rPr>
        <w:t xml:space="preserve"> 45 Градостроительного кодекса.</w:t>
      </w:r>
    </w:p>
    <w:p w:rsidR="001E649C" w:rsidRPr="00B00AE4" w:rsidRDefault="001E649C" w:rsidP="00B00A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1.1.  </w:t>
      </w:r>
      <w:proofErr w:type="gramStart"/>
      <w:r w:rsidRPr="001E649C">
        <w:rPr>
          <w:rFonts w:ascii="Times New Roman" w:hAnsi="Times New Roman" w:cs="Times New Roman"/>
          <w:sz w:val="28"/>
          <w:szCs w:val="28"/>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w:t>
      </w:r>
      <w:r w:rsidR="006E2038">
        <w:rPr>
          <w:rFonts w:ascii="Times New Roman" w:hAnsi="Times New Roman" w:cs="Times New Roman"/>
          <w:sz w:val="28"/>
          <w:szCs w:val="28"/>
        </w:rPr>
        <w:t xml:space="preserve"> Дубенского  муниципального района, </w:t>
      </w:r>
      <w:r w:rsidRPr="001E649C">
        <w:rPr>
          <w:rFonts w:ascii="Times New Roman" w:hAnsi="Times New Roman" w:cs="Times New Roman"/>
          <w:sz w:val="28"/>
          <w:szCs w:val="28"/>
        </w:rPr>
        <w:t>финансирование строительства, реконструкции которого осуществляется полностью за счет средств местного бюджета</w:t>
      </w:r>
      <w:r w:rsidR="006E2038">
        <w:rPr>
          <w:rFonts w:ascii="Times New Roman" w:hAnsi="Times New Roman" w:cs="Times New Roman"/>
          <w:sz w:val="28"/>
          <w:szCs w:val="28"/>
        </w:rPr>
        <w:t xml:space="preserve"> Дубенского  муниципального района </w:t>
      </w:r>
      <w:r w:rsidRPr="001E649C">
        <w:rPr>
          <w:rFonts w:ascii="Times New Roman" w:hAnsi="Times New Roman" w:cs="Times New Roman"/>
          <w:sz w:val="28"/>
          <w:szCs w:val="28"/>
        </w:rPr>
        <w:t>и размещение которого планируется на территориях двух</w:t>
      </w:r>
      <w:r w:rsidR="006E2038">
        <w:rPr>
          <w:rFonts w:ascii="Times New Roman" w:hAnsi="Times New Roman" w:cs="Times New Roman"/>
          <w:sz w:val="28"/>
          <w:szCs w:val="28"/>
        </w:rPr>
        <w:t xml:space="preserve"> и более муниципальных районов, </w:t>
      </w:r>
      <w:r w:rsidRPr="001E649C">
        <w:rPr>
          <w:rFonts w:ascii="Times New Roman" w:hAnsi="Times New Roman" w:cs="Times New Roman"/>
          <w:sz w:val="28"/>
          <w:szCs w:val="28"/>
        </w:rPr>
        <w:t>имеющих общую границу, в границах субъекта Российской</w:t>
      </w:r>
      <w:proofErr w:type="gramEnd"/>
      <w:r w:rsidRPr="001E649C">
        <w:rPr>
          <w:rFonts w:ascii="Times New Roman" w:hAnsi="Times New Roman" w:cs="Times New Roman"/>
          <w:sz w:val="28"/>
          <w:szCs w:val="28"/>
        </w:rPr>
        <w:t xml:space="preserve"> Федерации, осуществляются </w:t>
      </w:r>
      <w:r w:rsidR="006E2038">
        <w:rPr>
          <w:rFonts w:ascii="Times New Roman" w:hAnsi="Times New Roman" w:cs="Times New Roman"/>
          <w:sz w:val="28"/>
          <w:szCs w:val="28"/>
        </w:rPr>
        <w:t>Дубенским муниципальным районом</w:t>
      </w:r>
      <w:r w:rsidRPr="001E649C">
        <w:rPr>
          <w:rFonts w:ascii="Times New Roman" w:hAnsi="Times New Roman" w:cs="Times New Roman"/>
          <w:sz w:val="28"/>
          <w:szCs w:val="28"/>
        </w:rPr>
        <w:t xml:space="preserve">,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городскими округами, на территориях которых планируются строительство, реконструкция такого объекта. </w:t>
      </w:r>
      <w:proofErr w:type="gramStart"/>
      <w:r w:rsidRPr="001E649C">
        <w:rPr>
          <w:rFonts w:ascii="Times New Roman" w:hAnsi="Times New Roman" w:cs="Times New Roman"/>
          <w:sz w:val="28"/>
          <w:szCs w:val="28"/>
        </w:rPr>
        <w:t>Предоставление согласования или отказа в согласовании документации по планировке территории органу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городских округов,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roofErr w:type="gramEnd"/>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2.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в части строит</w:t>
      </w:r>
      <w:r w:rsidR="006E2038">
        <w:rPr>
          <w:rFonts w:ascii="Times New Roman" w:hAnsi="Times New Roman" w:cs="Times New Roman"/>
          <w:sz w:val="28"/>
          <w:szCs w:val="28"/>
        </w:rPr>
        <w:t xml:space="preserve">ельства и реконструкции </w:t>
      </w:r>
      <w:r w:rsidRPr="00B00AE4">
        <w:rPr>
          <w:rFonts w:ascii="Times New Roman" w:hAnsi="Times New Roman" w:cs="Times New Roman"/>
          <w:sz w:val="28"/>
          <w:szCs w:val="28"/>
        </w:rPr>
        <w:t xml:space="preserve"> объектов местного значения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lastRenderedPageBreak/>
        <w:t xml:space="preserve">3. </w:t>
      </w:r>
      <w:proofErr w:type="gramStart"/>
      <w:r w:rsidRPr="00B00AE4">
        <w:rPr>
          <w:rFonts w:ascii="Times New Roman" w:hAnsi="Times New Roman" w:cs="Times New Roman"/>
          <w:sz w:val="28"/>
          <w:szCs w:val="28"/>
        </w:rPr>
        <w:t>Подготовка проектов планировки территории, подлежащих застройке территорий осуществляется с целью выделения новых элементов планировочной структуры (кварталов, микрорайонов, линейных объектов, иных элементов) и параметров их планируемого развития, в том числе при освоении под застройку новых территорий, в части строит</w:t>
      </w:r>
      <w:r w:rsidR="006E2038">
        <w:rPr>
          <w:rFonts w:ascii="Times New Roman" w:hAnsi="Times New Roman" w:cs="Times New Roman"/>
          <w:sz w:val="28"/>
          <w:szCs w:val="28"/>
        </w:rPr>
        <w:t xml:space="preserve">ельства и реконструкции </w:t>
      </w:r>
      <w:r w:rsidRPr="00B00AE4">
        <w:rPr>
          <w:rFonts w:ascii="Times New Roman" w:hAnsi="Times New Roman" w:cs="Times New Roman"/>
          <w:sz w:val="28"/>
          <w:szCs w:val="28"/>
        </w:rPr>
        <w:t xml:space="preserve"> объектов местного значения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(далее - проект планиро</w:t>
      </w:r>
      <w:r w:rsidR="006E2038">
        <w:rPr>
          <w:rFonts w:ascii="Times New Roman" w:hAnsi="Times New Roman" w:cs="Times New Roman"/>
          <w:sz w:val="28"/>
          <w:szCs w:val="28"/>
        </w:rPr>
        <w:t xml:space="preserve">вки </w:t>
      </w:r>
      <w:r>
        <w:rPr>
          <w:rFonts w:ascii="Times New Roman" w:hAnsi="Times New Roman" w:cs="Times New Roman"/>
          <w:sz w:val="28"/>
          <w:szCs w:val="28"/>
        </w:rPr>
        <w:t xml:space="preserve"> объектов Дубенского</w:t>
      </w:r>
      <w:r w:rsidRPr="00B00AE4">
        <w:rPr>
          <w:rFonts w:ascii="Times New Roman" w:hAnsi="Times New Roman" w:cs="Times New Roman"/>
          <w:sz w:val="28"/>
          <w:szCs w:val="28"/>
        </w:rPr>
        <w:t xml:space="preserve"> муниципального района).</w:t>
      </w:r>
      <w:proofErr w:type="gramEnd"/>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 xml:space="preserve">4. </w:t>
      </w:r>
      <w:proofErr w:type="gramStart"/>
      <w:r w:rsidRPr="00B00AE4">
        <w:rPr>
          <w:rFonts w:ascii="Times New Roman" w:hAnsi="Times New Roman" w:cs="Times New Roman"/>
          <w:sz w:val="28"/>
          <w:szCs w:val="28"/>
        </w:rPr>
        <w:t xml:space="preserve">Подготовка проекта планировки объектов </w:t>
      </w:r>
      <w:r>
        <w:rPr>
          <w:rFonts w:ascii="Times New Roman" w:hAnsi="Times New Roman" w:cs="Times New Roman"/>
          <w:sz w:val="28"/>
          <w:szCs w:val="28"/>
        </w:rPr>
        <w:t xml:space="preserve">Дубенского </w:t>
      </w:r>
      <w:r w:rsidRPr="00B00AE4">
        <w:rPr>
          <w:rFonts w:ascii="Times New Roman" w:hAnsi="Times New Roman" w:cs="Times New Roman"/>
          <w:sz w:val="28"/>
          <w:szCs w:val="28"/>
        </w:rPr>
        <w:t xml:space="preserve">муниципального района осуществляется на основании Схемы территориального планирования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генеральных планов сельских поселений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правил землепользования и застройки сельских поселений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(не противоречащих схеме территориального планирования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w:t>
      </w:r>
      <w:proofErr w:type="gramEnd"/>
      <w:r w:rsidRPr="00B00AE4">
        <w:rPr>
          <w:rFonts w:ascii="Times New Roman" w:hAnsi="Times New Roman" w:cs="Times New Roman"/>
          <w:sz w:val="28"/>
          <w:szCs w:val="28"/>
        </w:rPr>
        <w:t xml:space="preserve"> использования территорий.</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 xml:space="preserve">5. При подготовке проекта планировки объектов </w:t>
      </w:r>
      <w:r>
        <w:rPr>
          <w:rFonts w:ascii="Times New Roman" w:hAnsi="Times New Roman" w:cs="Times New Roman"/>
          <w:sz w:val="28"/>
          <w:szCs w:val="28"/>
        </w:rPr>
        <w:t xml:space="preserve">Дубенского </w:t>
      </w:r>
      <w:r w:rsidRPr="00B00AE4">
        <w:rPr>
          <w:rFonts w:ascii="Times New Roman" w:hAnsi="Times New Roman" w:cs="Times New Roman"/>
          <w:sz w:val="28"/>
          <w:szCs w:val="28"/>
        </w:rPr>
        <w:t>муниципального района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 xml:space="preserve">6. Решение о подготовке проекта планировки объектов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принимается с учетом имеющейся градостроительной документации на соответствующую территорию, по инициативе органов местного самоуправления </w:t>
      </w:r>
      <w:r>
        <w:rPr>
          <w:rFonts w:ascii="Times New Roman" w:hAnsi="Times New Roman" w:cs="Times New Roman"/>
          <w:sz w:val="28"/>
          <w:szCs w:val="28"/>
        </w:rPr>
        <w:t xml:space="preserve">Дубенского </w:t>
      </w:r>
      <w:r w:rsidRPr="00B00AE4">
        <w:rPr>
          <w:rFonts w:ascii="Times New Roman" w:hAnsi="Times New Roman" w:cs="Times New Roman"/>
          <w:sz w:val="28"/>
          <w:szCs w:val="28"/>
        </w:rPr>
        <w:t xml:space="preserve">муниципального района, а также на основании предложений физических и юридических лиц, в том числе, если в отношении земельного участка заключен договор аренды земельного участка для его комплексного освоения в целях жилищного </w:t>
      </w:r>
      <w:proofErr w:type="gramStart"/>
      <w:r w:rsidRPr="00B00AE4">
        <w:rPr>
          <w:rFonts w:ascii="Times New Roman" w:hAnsi="Times New Roman" w:cs="Times New Roman"/>
          <w:sz w:val="28"/>
          <w:szCs w:val="28"/>
        </w:rPr>
        <w:t>строительства</w:t>
      </w:r>
      <w:proofErr w:type="gramEnd"/>
      <w:r w:rsidRPr="00B00AE4">
        <w:rPr>
          <w:rFonts w:ascii="Times New Roman" w:hAnsi="Times New Roman" w:cs="Times New Roman"/>
          <w:sz w:val="28"/>
          <w:szCs w:val="28"/>
        </w:rPr>
        <w:t xml:space="preserve"> либо договор о развитии застроенной территории (далее - инициаторы подготовки документации).</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 xml:space="preserve">7. Заявления с предложениями о подготовке проекта планировки объектов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направляются в Администрацию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(далее - уполномоченный орган) для рассмотрения с целью </w:t>
      </w:r>
      <w:proofErr w:type="gramStart"/>
      <w:r w:rsidRPr="00B00AE4">
        <w:rPr>
          <w:rFonts w:ascii="Times New Roman" w:hAnsi="Times New Roman" w:cs="Times New Roman"/>
          <w:sz w:val="28"/>
          <w:szCs w:val="28"/>
        </w:rPr>
        <w:t>определения возможности реализации предложений потенциальных разработчиков документации</w:t>
      </w:r>
      <w:proofErr w:type="gramEnd"/>
      <w:r w:rsidRPr="00B00AE4">
        <w:rPr>
          <w:rFonts w:ascii="Times New Roman" w:hAnsi="Times New Roman" w:cs="Times New Roman"/>
          <w:sz w:val="28"/>
          <w:szCs w:val="28"/>
        </w:rPr>
        <w:t xml:space="preserve"> на территории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8. О результатах рассмотрения заявлений либо обращений уполномоченный орган уведомляет заявителя в письменном виде в установленный законом срок.</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 xml:space="preserve">9. Решение о подготовке проекта планировки линейных объектов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принимается Главой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в форме постановления.</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lastRenderedPageBreak/>
        <w:t xml:space="preserve">10. Решение о подготовке проекта планировки объектов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подлежит опубликованию в порядке, установленном для официального опубликования муниципальных правовых актов, в течение трех дней со дня принятия такого решения и размещению на официальном сайте органов местного самоуправления </w:t>
      </w:r>
      <w:hyperlink r:id="rId4" w:history="1">
        <w:r w:rsidRPr="00236EB3">
          <w:rPr>
            <w:rStyle w:val="a3"/>
            <w:rFonts w:ascii="Times New Roman" w:hAnsi="Times New Roman" w:cs="Times New Roman"/>
            <w:sz w:val="28"/>
            <w:szCs w:val="28"/>
          </w:rPr>
          <w:t>http://dubenki.e-mordovia.ru/</w:t>
        </w:r>
      </w:hyperlink>
      <w:r>
        <w:rPr>
          <w:rFonts w:ascii="Times New Roman" w:hAnsi="Times New Roman" w:cs="Times New Roman"/>
          <w:sz w:val="28"/>
          <w:szCs w:val="28"/>
        </w:rPr>
        <w:t xml:space="preserve"> </w:t>
      </w:r>
      <w:r w:rsidRPr="00B00AE4">
        <w:rPr>
          <w:rFonts w:ascii="Times New Roman" w:hAnsi="Times New Roman" w:cs="Times New Roman"/>
          <w:sz w:val="28"/>
          <w:szCs w:val="28"/>
        </w:rPr>
        <w:t>в сети Интернет.</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 xml:space="preserve">11. Уполномоченный орган направляет все поступившие предложения физических, юридических лиц о порядке, сроках подготовки и содержании проекта планировки объектов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инициатору подготовки документации.</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 xml:space="preserve">12. </w:t>
      </w:r>
      <w:proofErr w:type="gramStart"/>
      <w:r w:rsidRPr="00B00AE4">
        <w:rPr>
          <w:rFonts w:ascii="Times New Roman" w:hAnsi="Times New Roman" w:cs="Times New Roman"/>
          <w:sz w:val="28"/>
          <w:szCs w:val="28"/>
        </w:rPr>
        <w:t xml:space="preserve">Уполномоченный орган осуществляет проверку представленного разработчиком проекта планировки объектов </w:t>
      </w:r>
      <w:r>
        <w:rPr>
          <w:rFonts w:ascii="Times New Roman" w:hAnsi="Times New Roman" w:cs="Times New Roman"/>
          <w:sz w:val="28"/>
          <w:szCs w:val="28"/>
        </w:rPr>
        <w:t xml:space="preserve">Дубенского </w:t>
      </w:r>
      <w:r w:rsidRPr="00B00AE4">
        <w:rPr>
          <w:rFonts w:ascii="Times New Roman" w:hAnsi="Times New Roman" w:cs="Times New Roman"/>
          <w:sz w:val="28"/>
          <w:szCs w:val="28"/>
        </w:rPr>
        <w:t xml:space="preserve">муниципального района на соответствие требованиям Схемы территориального планирования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документам территориального планирования поселений </w:t>
      </w:r>
      <w:r>
        <w:rPr>
          <w:rFonts w:ascii="Times New Roman" w:hAnsi="Times New Roman" w:cs="Times New Roman"/>
          <w:sz w:val="28"/>
          <w:szCs w:val="28"/>
        </w:rPr>
        <w:t xml:space="preserve">Дубенского </w:t>
      </w:r>
      <w:r w:rsidRPr="00B00AE4">
        <w:rPr>
          <w:rFonts w:ascii="Times New Roman" w:hAnsi="Times New Roman" w:cs="Times New Roman"/>
          <w:sz w:val="28"/>
          <w:szCs w:val="28"/>
        </w:rPr>
        <w:t xml:space="preserve">муниципального района, правилам землепользования и застройки поселений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техническим регламентам, региональным нормативам градостроительного проектирования, градостроительным регламентам, с учетом границ территорий объектов культурного наследия, включенных в единый государственный реестр объектов культурного наследия (памятников</w:t>
      </w:r>
      <w:proofErr w:type="gramEnd"/>
      <w:r w:rsidRPr="00B00AE4">
        <w:rPr>
          <w:rFonts w:ascii="Times New Roman" w:hAnsi="Times New Roman" w:cs="Times New Roman"/>
          <w:sz w:val="28"/>
          <w:szCs w:val="28"/>
        </w:rPr>
        <w:t xml:space="preserve">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 xml:space="preserve">13. Срок </w:t>
      </w:r>
      <w:proofErr w:type="gramStart"/>
      <w:r w:rsidRPr="00B00AE4">
        <w:rPr>
          <w:rFonts w:ascii="Times New Roman" w:hAnsi="Times New Roman" w:cs="Times New Roman"/>
          <w:sz w:val="28"/>
          <w:szCs w:val="28"/>
        </w:rPr>
        <w:t xml:space="preserve">рассмотрения проекта планировки объектов </w:t>
      </w:r>
      <w:r>
        <w:rPr>
          <w:rFonts w:ascii="Times New Roman" w:hAnsi="Times New Roman" w:cs="Times New Roman"/>
          <w:sz w:val="28"/>
          <w:szCs w:val="28"/>
        </w:rPr>
        <w:t xml:space="preserve">Дубенского </w:t>
      </w:r>
      <w:r w:rsidRPr="00B00AE4">
        <w:rPr>
          <w:rFonts w:ascii="Times New Roman" w:hAnsi="Times New Roman" w:cs="Times New Roman"/>
          <w:sz w:val="28"/>
          <w:szCs w:val="28"/>
        </w:rPr>
        <w:t>муниципального района</w:t>
      </w:r>
      <w:proofErr w:type="gramEnd"/>
      <w:r w:rsidRPr="00B00AE4">
        <w:rPr>
          <w:rFonts w:ascii="Times New Roman" w:hAnsi="Times New Roman" w:cs="Times New Roman"/>
          <w:sz w:val="28"/>
          <w:szCs w:val="28"/>
        </w:rPr>
        <w:t xml:space="preserve"> уполномоченным органом с момента ее поступления до принятия соответствующего решения составляет не более 30 (тридцати) календарных дней.</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14. По результатам проверки уполномоченный орган принимает решение:</w:t>
      </w:r>
    </w:p>
    <w:p w:rsidR="00B00AE4" w:rsidRPr="00B00AE4" w:rsidRDefault="00B00AE4" w:rsidP="00B00A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Pr="00B00AE4">
        <w:rPr>
          <w:rFonts w:ascii="Times New Roman" w:hAnsi="Times New Roman" w:cs="Times New Roman"/>
          <w:sz w:val="28"/>
          <w:szCs w:val="28"/>
        </w:rPr>
        <w:t xml:space="preserve">о соответствии подготовленного проекта планировки объектов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требованиям, установленным частью 10 статьи 45 Градостроительного кодекса РФ, и о проведении публичных слушаний;</w:t>
      </w:r>
    </w:p>
    <w:p w:rsidR="00B00AE4" w:rsidRPr="00B00AE4" w:rsidRDefault="00B00AE4" w:rsidP="00B00A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Pr="00B00AE4">
        <w:rPr>
          <w:rFonts w:ascii="Times New Roman" w:hAnsi="Times New Roman" w:cs="Times New Roman"/>
          <w:sz w:val="28"/>
          <w:szCs w:val="28"/>
        </w:rPr>
        <w:t xml:space="preserve">об отклонении проекта планировки объектов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и о направлении ее на доработку.</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 xml:space="preserve">15. На публичные слушания выносится проект планировки объектов </w:t>
      </w:r>
      <w:r>
        <w:rPr>
          <w:rFonts w:ascii="Times New Roman" w:hAnsi="Times New Roman" w:cs="Times New Roman"/>
          <w:sz w:val="28"/>
          <w:szCs w:val="28"/>
        </w:rPr>
        <w:t>Дубенского</w:t>
      </w:r>
      <w:r w:rsidRPr="00B00AE4">
        <w:rPr>
          <w:rFonts w:ascii="Times New Roman" w:hAnsi="Times New Roman" w:cs="Times New Roman"/>
          <w:sz w:val="28"/>
          <w:szCs w:val="28"/>
        </w:rPr>
        <w:t xml:space="preserve"> муниципального района, подготовленный в соответствии со статьями 42, 43 Градостроительного кодекса Российской Федерации.</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 xml:space="preserve">16. Порядок назначения и проведения публичных слушаний по проектам планировки объектов </w:t>
      </w:r>
      <w:r>
        <w:rPr>
          <w:rFonts w:ascii="Times New Roman" w:hAnsi="Times New Roman" w:cs="Times New Roman"/>
          <w:sz w:val="28"/>
          <w:szCs w:val="28"/>
        </w:rPr>
        <w:t xml:space="preserve">Дубенского </w:t>
      </w:r>
      <w:r w:rsidRPr="00B00AE4">
        <w:rPr>
          <w:rFonts w:ascii="Times New Roman" w:hAnsi="Times New Roman" w:cs="Times New Roman"/>
          <w:sz w:val="28"/>
          <w:szCs w:val="28"/>
        </w:rPr>
        <w:t xml:space="preserve">муниципального района определяется положением о публичных слушаниях в </w:t>
      </w:r>
      <w:r>
        <w:rPr>
          <w:rFonts w:ascii="Times New Roman" w:hAnsi="Times New Roman" w:cs="Times New Roman"/>
          <w:sz w:val="28"/>
          <w:szCs w:val="28"/>
        </w:rPr>
        <w:t xml:space="preserve">Дубенском </w:t>
      </w:r>
      <w:r w:rsidRPr="00B00AE4">
        <w:rPr>
          <w:rFonts w:ascii="Times New Roman" w:hAnsi="Times New Roman" w:cs="Times New Roman"/>
          <w:sz w:val="28"/>
          <w:szCs w:val="28"/>
        </w:rPr>
        <w:t xml:space="preserve">муниципальном районе в соответствии с действующим законодательством Российской Федерации, законодательством Республики Мордовия, муниципальными правовыми актами </w:t>
      </w:r>
      <w:r>
        <w:rPr>
          <w:rFonts w:ascii="Times New Roman" w:hAnsi="Times New Roman" w:cs="Times New Roman"/>
          <w:sz w:val="28"/>
          <w:szCs w:val="28"/>
        </w:rPr>
        <w:t xml:space="preserve">Дубенского </w:t>
      </w:r>
      <w:r w:rsidRPr="00B00AE4">
        <w:rPr>
          <w:rFonts w:ascii="Times New Roman" w:hAnsi="Times New Roman" w:cs="Times New Roman"/>
          <w:sz w:val="28"/>
          <w:szCs w:val="28"/>
        </w:rPr>
        <w:t>муниципального района.</w:t>
      </w:r>
    </w:p>
    <w:p w:rsidR="00B00AE4" w:rsidRPr="00B00AE4" w:rsidRDefault="00B00AE4" w:rsidP="00B00AE4">
      <w:pPr>
        <w:spacing w:after="0" w:line="240" w:lineRule="auto"/>
        <w:jc w:val="both"/>
        <w:rPr>
          <w:rFonts w:ascii="Times New Roman" w:hAnsi="Times New Roman" w:cs="Times New Roman"/>
          <w:sz w:val="28"/>
          <w:szCs w:val="28"/>
        </w:rPr>
      </w:pPr>
      <w:r w:rsidRPr="00B00AE4">
        <w:rPr>
          <w:rFonts w:ascii="Times New Roman" w:hAnsi="Times New Roman" w:cs="Times New Roman"/>
          <w:sz w:val="28"/>
          <w:szCs w:val="28"/>
        </w:rPr>
        <w:t>17. Настоящий Порядок вступает в силу со дня его официального опубликования в установленном порядке.</w:t>
      </w:r>
    </w:p>
    <w:p w:rsidR="00F512FD" w:rsidRDefault="00F512FD" w:rsidP="00F512FD">
      <w:pPr>
        <w:spacing w:after="0" w:line="240" w:lineRule="auto"/>
        <w:jc w:val="both"/>
        <w:rPr>
          <w:rFonts w:ascii="Times New Roman" w:hAnsi="Times New Roman" w:cs="Times New Roman"/>
          <w:sz w:val="28"/>
          <w:szCs w:val="28"/>
        </w:rPr>
      </w:pPr>
    </w:p>
    <w:p w:rsidR="00563C84" w:rsidRDefault="00563C84" w:rsidP="00F512FD">
      <w:pPr>
        <w:spacing w:after="0" w:line="240" w:lineRule="auto"/>
        <w:jc w:val="both"/>
        <w:rPr>
          <w:rFonts w:ascii="Times New Roman" w:hAnsi="Times New Roman" w:cs="Times New Roman"/>
          <w:sz w:val="28"/>
          <w:szCs w:val="28"/>
        </w:rPr>
      </w:pPr>
    </w:p>
    <w:p w:rsidR="00563C84" w:rsidRDefault="00563C84" w:rsidP="00F512FD">
      <w:pPr>
        <w:spacing w:after="0" w:line="240" w:lineRule="auto"/>
        <w:jc w:val="both"/>
        <w:rPr>
          <w:rFonts w:ascii="Times New Roman" w:hAnsi="Times New Roman" w:cs="Times New Roman"/>
          <w:sz w:val="28"/>
          <w:szCs w:val="28"/>
        </w:rPr>
      </w:pPr>
    </w:p>
    <w:p w:rsidR="00563C84" w:rsidRDefault="00563C84" w:rsidP="00F512FD">
      <w:pPr>
        <w:spacing w:after="0" w:line="240" w:lineRule="auto"/>
        <w:jc w:val="both"/>
        <w:rPr>
          <w:rFonts w:ascii="Times New Roman" w:hAnsi="Times New Roman" w:cs="Times New Roman"/>
          <w:sz w:val="28"/>
          <w:szCs w:val="28"/>
        </w:rPr>
      </w:pPr>
    </w:p>
    <w:p w:rsidR="00563C84" w:rsidRDefault="00563C84" w:rsidP="00F512FD">
      <w:pPr>
        <w:spacing w:after="0" w:line="240" w:lineRule="auto"/>
        <w:jc w:val="both"/>
        <w:rPr>
          <w:rFonts w:ascii="Times New Roman" w:hAnsi="Times New Roman" w:cs="Times New Roman"/>
          <w:sz w:val="28"/>
          <w:szCs w:val="28"/>
        </w:rPr>
      </w:pPr>
    </w:p>
    <w:p w:rsidR="00F512FD" w:rsidRPr="00F512FD" w:rsidRDefault="00F512FD" w:rsidP="00F512FD">
      <w:pPr>
        <w:spacing w:after="0" w:line="240" w:lineRule="auto"/>
        <w:jc w:val="both"/>
        <w:rPr>
          <w:rFonts w:ascii="Times New Roman" w:hAnsi="Times New Roman" w:cs="Times New Roman"/>
          <w:sz w:val="28"/>
          <w:szCs w:val="28"/>
        </w:rPr>
      </w:pPr>
      <w:r w:rsidRPr="00F512FD">
        <w:rPr>
          <w:rFonts w:ascii="Times New Roman" w:hAnsi="Times New Roman" w:cs="Times New Roman"/>
          <w:sz w:val="28"/>
          <w:szCs w:val="28"/>
        </w:rPr>
        <w:t xml:space="preserve">Глава </w:t>
      </w:r>
      <w:r w:rsidR="00563C84">
        <w:rPr>
          <w:rFonts w:ascii="Times New Roman" w:hAnsi="Times New Roman" w:cs="Times New Roman"/>
          <w:sz w:val="28"/>
          <w:szCs w:val="28"/>
        </w:rPr>
        <w:t>Дубенского</w:t>
      </w:r>
      <w:r w:rsidRPr="00F512FD">
        <w:rPr>
          <w:rFonts w:ascii="Times New Roman" w:hAnsi="Times New Roman" w:cs="Times New Roman"/>
          <w:sz w:val="28"/>
          <w:szCs w:val="28"/>
        </w:rPr>
        <w:t xml:space="preserve"> муниципального района</w:t>
      </w:r>
      <w:r w:rsidRPr="00F512FD">
        <w:rPr>
          <w:rFonts w:ascii="Times New Roman" w:hAnsi="Times New Roman" w:cs="Times New Roman"/>
          <w:sz w:val="28"/>
          <w:szCs w:val="28"/>
        </w:rPr>
        <w:tab/>
      </w:r>
      <w:r w:rsidR="00563C84">
        <w:rPr>
          <w:rFonts w:ascii="Times New Roman" w:hAnsi="Times New Roman" w:cs="Times New Roman"/>
          <w:sz w:val="28"/>
          <w:szCs w:val="28"/>
        </w:rPr>
        <w:t xml:space="preserve">                            </w:t>
      </w:r>
      <w:r w:rsidRPr="00F512FD">
        <w:rPr>
          <w:rFonts w:ascii="Times New Roman" w:hAnsi="Times New Roman" w:cs="Times New Roman"/>
          <w:sz w:val="28"/>
          <w:szCs w:val="28"/>
        </w:rPr>
        <w:t>С.Г.Плешаков</w:t>
      </w:r>
    </w:p>
    <w:p w:rsidR="00F512FD" w:rsidRDefault="00F512FD" w:rsidP="00F512FD">
      <w:pPr>
        <w:jc w:val="both"/>
        <w:rPr>
          <w:sz w:val="28"/>
          <w:szCs w:val="28"/>
        </w:rPr>
      </w:pPr>
    </w:p>
    <w:p w:rsidR="001F13EF" w:rsidRPr="00F512FD" w:rsidRDefault="001F13EF">
      <w:pPr>
        <w:rPr>
          <w:rFonts w:ascii="Times New Roman" w:hAnsi="Times New Roman" w:cs="Times New Roman"/>
          <w:sz w:val="28"/>
          <w:szCs w:val="28"/>
        </w:rPr>
      </w:pPr>
    </w:p>
    <w:sectPr w:rsidR="001F13EF" w:rsidRPr="00F512FD" w:rsidSect="006554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512FD"/>
    <w:rsid w:val="001E649C"/>
    <w:rsid w:val="001F13EF"/>
    <w:rsid w:val="00563C84"/>
    <w:rsid w:val="006554AF"/>
    <w:rsid w:val="006E2038"/>
    <w:rsid w:val="00B00AE4"/>
    <w:rsid w:val="00F512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54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12F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ubenki.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5</Pages>
  <Words>1383</Words>
  <Characters>7885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2020-04-13T06:44:00Z</dcterms:created>
  <dcterms:modified xsi:type="dcterms:W3CDTF">2020-04-13T07:27:00Z</dcterms:modified>
</cp:coreProperties>
</file>