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A1E" w:rsidRPr="007070C9" w:rsidRDefault="00D91A1E" w:rsidP="00D91A1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 xml:space="preserve">ПУРКАЕВСКОГО СЕЛЬСКОГО ПОСЕЛЕНИЯ </w:t>
      </w:r>
      <w:r w:rsidRPr="007070C9">
        <w:rPr>
          <w:rFonts w:ascii="Times New Roman" w:hAnsi="Times New Roman"/>
          <w:b/>
          <w:sz w:val="28"/>
          <w:szCs w:val="28"/>
        </w:rPr>
        <w:t>ДУБЕНСКОГО МУНИЦИПАЛЬНОГО РАЙОНА РЕСПУБЛИКИ МОРДОВИЯ ШЕСТОГО СОЗЫВА</w:t>
      </w:r>
    </w:p>
    <w:p w:rsidR="00D91A1E" w:rsidRPr="007070C9" w:rsidRDefault="00D91A1E" w:rsidP="00D91A1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D91A1E" w:rsidRPr="007070C9" w:rsidRDefault="00D91A1E" w:rsidP="00D91A1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D91A1E" w:rsidRPr="007070C9" w:rsidRDefault="00D91A1E" w:rsidP="00D91A1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D91A1E" w:rsidRPr="007070C9" w:rsidRDefault="00D91A1E" w:rsidP="00D91A1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Пуркаево</w:t>
      </w:r>
      <w:proofErr w:type="spellEnd"/>
    </w:p>
    <w:p w:rsidR="00D91A1E" w:rsidRPr="007070C9" w:rsidRDefault="00D91A1E" w:rsidP="00D91A1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D91A1E" w:rsidRPr="007070C9" w:rsidRDefault="00D91A1E" w:rsidP="00D91A1E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19.03.2020</w:t>
      </w:r>
      <w:r w:rsidRPr="007070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№ 80</w:t>
      </w:r>
    </w:p>
    <w:p w:rsidR="00D91A1E" w:rsidRPr="007070C9" w:rsidRDefault="00D91A1E" w:rsidP="00D91A1E">
      <w:pPr>
        <w:widowControl/>
        <w:autoSpaceDE/>
        <w:autoSpaceDN/>
        <w:adjustRightInd/>
        <w:ind w:left="709" w:firstLine="0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 xml:space="preserve">  </w:t>
      </w:r>
    </w:p>
    <w:p w:rsidR="00D91A1E" w:rsidRDefault="00D91A1E" w:rsidP="00D91A1E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134FFC">
        <w:rPr>
          <w:rFonts w:ascii="Times New Roman" w:hAnsi="Times New Roman"/>
          <w:color w:val="000000"/>
          <w:sz w:val="28"/>
          <w:szCs w:val="28"/>
        </w:rPr>
        <w:t xml:space="preserve">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 Республики Мордовия</w:t>
      </w:r>
    </w:p>
    <w:p w:rsidR="00D91A1E" w:rsidRDefault="00D91A1E" w:rsidP="00D91A1E">
      <w:pPr>
        <w:shd w:val="clear" w:color="auto" w:fill="FFFFFF"/>
        <w:tabs>
          <w:tab w:val="left" w:pos="0"/>
        </w:tabs>
        <w:ind w:firstLine="0"/>
        <w:rPr>
          <w:sz w:val="28"/>
          <w:szCs w:val="28"/>
        </w:rPr>
      </w:pPr>
    </w:p>
    <w:p w:rsidR="00D91A1E" w:rsidRPr="00134FFC" w:rsidRDefault="00D91A1E" w:rsidP="00D91A1E">
      <w:pPr>
        <w:rPr>
          <w:rFonts w:ascii="Times New Roman" w:hAnsi="Times New Roman"/>
          <w:color w:val="000000"/>
          <w:sz w:val="28"/>
          <w:szCs w:val="28"/>
        </w:rPr>
      </w:pPr>
      <w:r w:rsidRPr="00134FFC">
        <w:rPr>
          <w:rFonts w:ascii="Times New Roman" w:hAnsi="Times New Roman"/>
          <w:color w:val="000000"/>
          <w:sz w:val="28"/>
          <w:szCs w:val="28"/>
        </w:rPr>
        <w:t xml:space="preserve">В соответствии с частью 4 статьи 15 Федерального закона от 06 октября 2003 года № 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Мордовия, Совет депутатов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 Республики Мордовия решил: </w:t>
      </w:r>
    </w:p>
    <w:p w:rsidR="00D91A1E" w:rsidRPr="00134FFC" w:rsidRDefault="00D91A1E" w:rsidP="00D91A1E">
      <w:pPr>
        <w:rPr>
          <w:rFonts w:ascii="Times New Roman" w:hAnsi="Times New Roman"/>
          <w:color w:val="000000"/>
          <w:sz w:val="28"/>
          <w:szCs w:val="28"/>
        </w:rPr>
      </w:pPr>
      <w:bookmarkStart w:id="1" w:name="sub_1"/>
      <w:r w:rsidRPr="00134FFC">
        <w:rPr>
          <w:rFonts w:ascii="Times New Roman" w:hAnsi="Times New Roman"/>
          <w:color w:val="000000"/>
          <w:sz w:val="28"/>
          <w:szCs w:val="28"/>
        </w:rPr>
        <w:t xml:space="preserve">1. Утвердить прилагаемые Соглашения о передаче части полномочий по решению вопросов местного значения Дубенского муниципального района органам местного самоуправления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в сфере организации в сфере:</w:t>
      </w:r>
    </w:p>
    <w:p w:rsidR="00D91A1E" w:rsidRPr="00134FFC" w:rsidRDefault="00D91A1E" w:rsidP="00D91A1E">
      <w:pPr>
        <w:rPr>
          <w:rFonts w:ascii="Times New Roman" w:hAnsi="Times New Roman"/>
          <w:color w:val="000000"/>
          <w:sz w:val="28"/>
          <w:szCs w:val="28"/>
        </w:rPr>
      </w:pPr>
      <w:r w:rsidRPr="00134FFC">
        <w:rPr>
          <w:rFonts w:ascii="Times New Roman" w:hAnsi="Times New Roman"/>
          <w:color w:val="000000"/>
          <w:sz w:val="28"/>
          <w:szCs w:val="28"/>
        </w:rPr>
        <w:t>- утверждения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территории;</w:t>
      </w:r>
    </w:p>
    <w:p w:rsidR="00D91A1E" w:rsidRPr="00134FFC" w:rsidRDefault="00D91A1E" w:rsidP="00D91A1E">
      <w:pPr>
        <w:rPr>
          <w:rFonts w:ascii="Times New Roman" w:hAnsi="Times New Roman"/>
          <w:color w:val="000000"/>
          <w:sz w:val="28"/>
          <w:szCs w:val="28"/>
        </w:rPr>
      </w:pPr>
      <w:r w:rsidRPr="00134FFC">
        <w:rPr>
          <w:rFonts w:ascii="Times New Roman" w:hAnsi="Times New Roman"/>
          <w:color w:val="000000"/>
          <w:sz w:val="28"/>
          <w:szCs w:val="28"/>
        </w:rPr>
        <w:t>- утверждения местных нормативов градостроительного проектирования поселений.</w:t>
      </w:r>
    </w:p>
    <w:p w:rsidR="00D91A1E" w:rsidRPr="00134FFC" w:rsidRDefault="00D91A1E" w:rsidP="00D91A1E">
      <w:pPr>
        <w:rPr>
          <w:rFonts w:ascii="Times New Roman" w:hAnsi="Times New Roman"/>
          <w:color w:val="000000"/>
          <w:sz w:val="28"/>
          <w:szCs w:val="28"/>
        </w:rPr>
      </w:pPr>
      <w:bookmarkStart w:id="2" w:name="sub_2"/>
      <w:bookmarkEnd w:id="1"/>
      <w:r w:rsidRPr="00134FFC">
        <w:rPr>
          <w:rFonts w:ascii="Times New Roman" w:hAnsi="Times New Roman"/>
          <w:color w:val="000000"/>
          <w:sz w:val="28"/>
          <w:szCs w:val="28"/>
        </w:rPr>
        <w:t xml:space="preserve">2. Соглашения на осуществление полномочий по решению местного значения, перечисленные в п. 1 настоящего решения, заключаются на три года, и считаются продленными на 1 год, в случае, если ни одна из сторон не заявит </w:t>
      </w:r>
      <w:proofErr w:type="gramStart"/>
      <w:r w:rsidRPr="00134FFC">
        <w:rPr>
          <w:rFonts w:ascii="Times New Roman" w:hAnsi="Times New Roman"/>
          <w:color w:val="000000"/>
          <w:sz w:val="28"/>
          <w:szCs w:val="28"/>
        </w:rPr>
        <w:t>о</w:t>
      </w:r>
      <w:proofErr w:type="gramEnd"/>
      <w:r w:rsidRPr="00134FFC">
        <w:rPr>
          <w:rFonts w:ascii="Times New Roman" w:hAnsi="Times New Roman"/>
          <w:color w:val="000000"/>
          <w:sz w:val="28"/>
          <w:szCs w:val="28"/>
        </w:rPr>
        <w:t xml:space="preserve"> их расторжении.</w:t>
      </w:r>
    </w:p>
    <w:p w:rsidR="00D91A1E" w:rsidRPr="00134FFC" w:rsidRDefault="00D91A1E" w:rsidP="00D91A1E">
      <w:pPr>
        <w:rPr>
          <w:rFonts w:ascii="Times New Roman" w:hAnsi="Times New Roman"/>
          <w:color w:val="000000"/>
          <w:sz w:val="28"/>
          <w:szCs w:val="28"/>
        </w:rPr>
      </w:pPr>
      <w:bookmarkStart w:id="3" w:name="sub_3"/>
      <w:bookmarkEnd w:id="2"/>
      <w:r w:rsidRPr="00134FFC">
        <w:rPr>
          <w:rFonts w:ascii="Times New Roman" w:hAnsi="Times New Roman"/>
          <w:color w:val="000000"/>
          <w:sz w:val="28"/>
          <w:szCs w:val="28"/>
        </w:rPr>
        <w:t xml:space="preserve">3. Финансовое обеспечение переданных полномочий осуществляется за счет иных межбюджетных трансфертов, предоставляемых бюджетам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из бюджета Дубенского муниципального района.</w:t>
      </w:r>
    </w:p>
    <w:p w:rsidR="00D91A1E" w:rsidRPr="00134FFC" w:rsidRDefault="00D91A1E" w:rsidP="00D91A1E">
      <w:pPr>
        <w:rPr>
          <w:rFonts w:ascii="Times New Roman" w:hAnsi="Times New Roman"/>
          <w:color w:val="000000"/>
          <w:sz w:val="28"/>
          <w:szCs w:val="28"/>
        </w:rPr>
      </w:pPr>
      <w:bookmarkStart w:id="4" w:name="sub_4"/>
      <w:bookmarkEnd w:id="3"/>
      <w:r w:rsidRPr="00134FFC">
        <w:rPr>
          <w:rFonts w:ascii="Times New Roman" w:hAnsi="Times New Roman"/>
          <w:color w:val="000000"/>
          <w:sz w:val="28"/>
          <w:szCs w:val="28"/>
        </w:rPr>
        <w:t xml:space="preserve">4. Порядок предоставления иных межбюджетных трансфертов из бюджета Дубенского муниципального района Республики Мордовия бюджетам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района.</w:t>
      </w:r>
    </w:p>
    <w:p w:rsidR="00D91A1E" w:rsidRPr="00134FFC" w:rsidRDefault="00D91A1E" w:rsidP="00D91A1E">
      <w:pPr>
        <w:rPr>
          <w:rFonts w:ascii="Times New Roman" w:hAnsi="Times New Roman"/>
          <w:color w:val="000000"/>
          <w:sz w:val="28"/>
          <w:szCs w:val="28"/>
        </w:rPr>
      </w:pPr>
      <w:bookmarkStart w:id="5" w:name="sub_5"/>
      <w:bookmarkEnd w:id="4"/>
      <w:r w:rsidRPr="00134FFC">
        <w:rPr>
          <w:rFonts w:ascii="Times New Roman" w:hAnsi="Times New Roman"/>
          <w:color w:val="000000"/>
          <w:sz w:val="28"/>
          <w:szCs w:val="28"/>
        </w:rPr>
        <w:lastRenderedPageBreak/>
        <w:t>5. Возложить реализацию вышеуказанных Соглашений на администрацию Дубенского муниципального района.</w:t>
      </w:r>
    </w:p>
    <w:p w:rsidR="00D91A1E" w:rsidRPr="00134FFC" w:rsidRDefault="00D91A1E" w:rsidP="00D91A1E">
      <w:pPr>
        <w:rPr>
          <w:rFonts w:ascii="Times New Roman" w:hAnsi="Times New Roman"/>
          <w:color w:val="000000"/>
          <w:sz w:val="28"/>
          <w:szCs w:val="28"/>
        </w:rPr>
      </w:pPr>
      <w:bookmarkStart w:id="6" w:name="sub_6"/>
      <w:bookmarkEnd w:id="5"/>
      <w:r w:rsidRPr="00134FFC">
        <w:rPr>
          <w:rFonts w:ascii="Times New Roman" w:hAnsi="Times New Roman"/>
          <w:color w:val="000000"/>
          <w:sz w:val="28"/>
          <w:szCs w:val="28"/>
        </w:rPr>
        <w:t xml:space="preserve">6. Опубликовать настоящее решение в официальном печатном издании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http: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bookmarkStart w:id="7" w:name="sub_7"/>
      <w:bookmarkEnd w:id="6"/>
    </w:p>
    <w:p w:rsidR="00D91A1E" w:rsidRPr="00134FFC" w:rsidRDefault="00D91A1E" w:rsidP="00D91A1E">
      <w:pPr>
        <w:rPr>
          <w:rFonts w:ascii="Times New Roman" w:hAnsi="Times New Roman"/>
          <w:color w:val="000000"/>
          <w:sz w:val="28"/>
          <w:szCs w:val="28"/>
        </w:rPr>
      </w:pPr>
      <w:r w:rsidRPr="00134FFC">
        <w:rPr>
          <w:rFonts w:ascii="Times New Roman" w:hAnsi="Times New Roman"/>
          <w:color w:val="000000"/>
          <w:sz w:val="28"/>
          <w:szCs w:val="28"/>
        </w:rPr>
        <w:t>7. Настоящее решение вступает в силу со дня его официального опубликования.</w:t>
      </w:r>
    </w:p>
    <w:bookmarkEnd w:id="7"/>
    <w:p w:rsidR="00D91A1E" w:rsidRPr="007070C9" w:rsidRDefault="00D91A1E" w:rsidP="00D91A1E">
      <w:pPr>
        <w:widowControl/>
        <w:shd w:val="clear" w:color="auto" w:fill="FFFFFF"/>
        <w:tabs>
          <w:tab w:val="num" w:pos="709"/>
          <w:tab w:val="left" w:pos="1214"/>
        </w:tabs>
        <w:autoSpaceDE/>
        <w:autoSpaceDN/>
        <w:adjustRightInd/>
        <w:ind w:firstLine="426"/>
        <w:rPr>
          <w:rFonts w:ascii="Times New Roman" w:eastAsia="Calibri" w:hAnsi="Times New Roman"/>
          <w:sz w:val="28"/>
          <w:szCs w:val="28"/>
          <w:lang w:eastAsia="en-US"/>
        </w:rPr>
      </w:pPr>
    </w:p>
    <w:p w:rsidR="00D91A1E" w:rsidRPr="007070C9" w:rsidRDefault="00D91A1E" w:rsidP="00D91A1E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D91A1E" w:rsidRPr="007070C9" w:rsidRDefault="00D91A1E" w:rsidP="00D91A1E">
      <w:pPr>
        <w:widowControl/>
        <w:autoSpaceDE/>
        <w:autoSpaceDN/>
        <w:adjustRightInd/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</w:p>
    <w:p w:rsidR="00D91A1E" w:rsidRDefault="00D91A1E" w:rsidP="00D91A1E">
      <w:pPr>
        <w:keepNext/>
        <w:widowControl/>
        <w:autoSpaceDE/>
        <w:autoSpaceDN/>
        <w:adjustRightInd/>
        <w:ind w:firstLine="0"/>
        <w:outlineLvl w:val="0"/>
        <w:rPr>
          <w:rFonts w:ascii="Times New Roman" w:hAnsi="Times New Roman"/>
          <w:bCs/>
          <w:sz w:val="28"/>
          <w:szCs w:val="28"/>
        </w:rPr>
      </w:pPr>
    </w:p>
    <w:p w:rsidR="00D91A1E" w:rsidRDefault="00D91A1E" w:rsidP="00D91A1E">
      <w:pPr>
        <w:keepNext/>
        <w:widowControl/>
        <w:autoSpaceDE/>
        <w:autoSpaceDN/>
        <w:adjustRightInd/>
        <w:ind w:firstLine="0"/>
        <w:outlineLvl w:val="0"/>
        <w:rPr>
          <w:rFonts w:ascii="Times New Roman" w:hAnsi="Times New Roman"/>
          <w:bCs/>
          <w:sz w:val="28"/>
          <w:szCs w:val="28"/>
        </w:rPr>
      </w:pPr>
    </w:p>
    <w:p w:rsidR="00D91A1E" w:rsidRDefault="00D91A1E" w:rsidP="00D91A1E">
      <w:pPr>
        <w:keepNext/>
        <w:widowControl/>
        <w:autoSpaceDE/>
        <w:autoSpaceDN/>
        <w:adjustRightInd/>
        <w:ind w:firstLine="0"/>
        <w:outlineLvl w:val="0"/>
        <w:rPr>
          <w:rFonts w:ascii="Times New Roman" w:hAnsi="Times New Roman"/>
          <w:bCs/>
          <w:sz w:val="28"/>
          <w:szCs w:val="28"/>
        </w:rPr>
      </w:pPr>
    </w:p>
    <w:p w:rsidR="00D91A1E" w:rsidRDefault="00D91A1E" w:rsidP="00D91A1E">
      <w:pPr>
        <w:keepNext/>
        <w:widowControl/>
        <w:autoSpaceDE/>
        <w:autoSpaceDN/>
        <w:adjustRightInd/>
        <w:ind w:firstLine="0"/>
        <w:outlineLvl w:val="0"/>
        <w:rPr>
          <w:rFonts w:ascii="Times New Roman" w:hAnsi="Times New Roman"/>
          <w:bCs/>
          <w:sz w:val="28"/>
          <w:szCs w:val="28"/>
        </w:rPr>
      </w:pPr>
      <w:r w:rsidRPr="00987750">
        <w:rPr>
          <w:rFonts w:ascii="Times New Roman" w:hAnsi="Times New Roman"/>
          <w:bCs/>
          <w:sz w:val="28"/>
          <w:szCs w:val="28"/>
        </w:rPr>
        <w:t>Глава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Пуркаевского</w:t>
      </w:r>
      <w:proofErr w:type="spellEnd"/>
    </w:p>
    <w:p w:rsidR="00D91A1E" w:rsidRPr="00987750" w:rsidRDefault="00D91A1E" w:rsidP="00D91A1E">
      <w:pPr>
        <w:keepNext/>
        <w:widowControl/>
        <w:autoSpaceDE/>
        <w:autoSpaceDN/>
        <w:adjustRightInd/>
        <w:ind w:firstLine="0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                        Т.В. </w:t>
      </w:r>
      <w:proofErr w:type="spellStart"/>
      <w:r>
        <w:rPr>
          <w:rFonts w:ascii="Times New Roman" w:hAnsi="Times New Roman"/>
          <w:bCs/>
          <w:sz w:val="28"/>
          <w:szCs w:val="28"/>
        </w:rPr>
        <w:t>Радаева</w:t>
      </w:r>
      <w:proofErr w:type="spellEnd"/>
    </w:p>
    <w:p w:rsidR="00D91A1E" w:rsidRDefault="00D91A1E" w:rsidP="00D91A1E">
      <w:pPr>
        <w:pStyle w:val="a3"/>
        <w:widowControl w:val="0"/>
        <w:ind w:firstLine="720"/>
        <w:contextualSpacing/>
        <w:rPr>
          <w:rFonts w:cs="Arial"/>
          <w:iCs/>
          <w:sz w:val="28"/>
          <w:szCs w:val="28"/>
        </w:rPr>
      </w:pPr>
    </w:p>
    <w:bookmarkEnd w:id="0"/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Pr="00B655F3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  <w:lang w:val="ru-RU"/>
        </w:rPr>
      </w:pP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D91A1E" w:rsidRPr="00BE4698" w:rsidTr="00EB342C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8" w:name="sub_14000"/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Утверждено</w:t>
            </w:r>
            <w:bookmarkEnd w:id="8"/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Решением Совета депутатов</w:t>
            </w:r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Пуркаевского</w:t>
            </w:r>
            <w:proofErr w:type="spellEnd"/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Дубенского муниципального района</w:t>
            </w:r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</w:t>
            </w:r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«__»_________ 20__г.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Утверждено</w:t>
            </w:r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Решением Совета депутатов</w:t>
            </w:r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Дубенского муниципального района</w:t>
            </w:r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</w:t>
            </w:r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«_____»_____________ 20__г. № ____</w:t>
            </w:r>
          </w:p>
        </w:tc>
      </w:tr>
    </w:tbl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Соглашение</w:t>
      </w: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Пуркаевскому</w:t>
      </w:r>
      <w:proofErr w:type="spellEnd"/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 xml:space="preserve"> сельскому поселению Дубенского муниципального района Республики Мордовия в сфере градостроительной деятельности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 xml:space="preserve">Дубенский муниципальный район, именуемый в дальнейшем «Муниципальный район», в лице Главы Дубенского муниципального района Республики Мордовия Плешакова Сергея Геннадьевича, действующего на основании Устава Дубенского муниципального района Республики Мордовия, с одной стороны, и </w:t>
      </w:r>
      <w:proofErr w:type="spellStart"/>
      <w:r w:rsidRPr="00BE4698">
        <w:rPr>
          <w:rFonts w:ascii="Times New Roman" w:hAnsi="Times New Roman"/>
          <w:color w:val="000000"/>
          <w:sz w:val="24"/>
          <w:szCs w:val="24"/>
        </w:rPr>
        <w:t>Пуркаевское</w:t>
      </w:r>
      <w:proofErr w:type="spellEnd"/>
      <w:r w:rsidRPr="00BE4698">
        <w:rPr>
          <w:rFonts w:ascii="Times New Roman" w:hAnsi="Times New Roman"/>
          <w:color w:val="000000"/>
          <w:sz w:val="24"/>
          <w:szCs w:val="24"/>
        </w:rPr>
        <w:t xml:space="preserve"> сельское поселение, именуемое в дальнейшем «Поселение», в лице главы </w:t>
      </w:r>
      <w:proofErr w:type="spellStart"/>
      <w:r w:rsidRPr="00BE4698">
        <w:rPr>
          <w:rFonts w:ascii="Times New Roman" w:hAnsi="Times New Roman"/>
          <w:color w:val="000000"/>
          <w:sz w:val="24"/>
          <w:szCs w:val="24"/>
        </w:rPr>
        <w:t>Пуркаевского</w:t>
      </w:r>
      <w:proofErr w:type="spellEnd"/>
      <w:r w:rsidRPr="00BE4698">
        <w:rPr>
          <w:rFonts w:ascii="Times New Roman" w:hAnsi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BE4698">
        <w:rPr>
          <w:rFonts w:ascii="Times New Roman" w:hAnsi="Times New Roman"/>
          <w:color w:val="000000"/>
          <w:sz w:val="24"/>
          <w:szCs w:val="24"/>
        </w:rPr>
        <w:t>Радаевой</w:t>
      </w:r>
      <w:proofErr w:type="spellEnd"/>
      <w:r w:rsidRPr="00BE4698">
        <w:rPr>
          <w:rFonts w:ascii="Times New Roman" w:hAnsi="Times New Roman"/>
          <w:color w:val="000000"/>
          <w:sz w:val="24"/>
          <w:szCs w:val="24"/>
        </w:rPr>
        <w:t xml:space="preserve"> Татьяны Викторовны, действующей на основании Устава </w:t>
      </w:r>
      <w:proofErr w:type="spellStart"/>
      <w:r w:rsidRPr="00BE4698">
        <w:rPr>
          <w:rFonts w:ascii="Times New Roman" w:hAnsi="Times New Roman"/>
          <w:color w:val="000000"/>
          <w:sz w:val="24"/>
          <w:szCs w:val="24"/>
        </w:rPr>
        <w:t>Пуркаевского</w:t>
      </w:r>
      <w:proofErr w:type="spellEnd"/>
      <w:r w:rsidRPr="00BE4698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 xml:space="preserve"> с другой стороны, руководствуясь частью 4 статьи 15 Федерального закона от 06.10.2003 г. 131-ФЗ «Об общих принципах организации местного самоуправления в Российской Федерации», заключили настоящее Соглашение о нижеследующем.</w:t>
      </w: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1. Предмет Соглашения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</w:t>
      </w:r>
      <w:proofErr w:type="spellStart"/>
      <w:r w:rsidRPr="00BE4698">
        <w:rPr>
          <w:rFonts w:ascii="Times New Roman" w:hAnsi="Times New Roman"/>
          <w:color w:val="000000"/>
          <w:sz w:val="24"/>
          <w:szCs w:val="24"/>
        </w:rPr>
        <w:t>Пуркаевского</w:t>
      </w:r>
      <w:proofErr w:type="spellEnd"/>
      <w:r w:rsidRPr="00BE4698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в соответствии с Бюджетным кодексом Российской Федерации в сфере: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утверждения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территории;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утверждения местных нормативов градостроительного проектирования поселений.</w:t>
      </w: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2. Права и обязанности сторон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>на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>: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осуществление контроля над исполнением переданных полномочий;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2.2. Муниципальный район при осуществлении поселением переданных полномочий обязан: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 xml:space="preserve">- осуществлять </w:t>
      </w: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>контроль за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оказание методической помощи поселению в организации работы по осуществлению переданных полномочий.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 xml:space="preserve">2.3. Поселение, при осуществлении переданных полномочий, имеет право </w:t>
      </w: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>на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>: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lastRenderedPageBreak/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получение разъяснений от муниципального района по вопросам осуществления переданных полномочий;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решением Совета депутатов поселения.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2.4. Поселение, при осуществлении переданных полномочий, обязано: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3. Порядок определения ежегодного объема межбюджетных трансфертов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3.2. Размер ежегодного объема указанных межбюджетных трансфертов определяется в пределах сре</w:t>
      </w: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>дств пр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>едусмотренных в бюджете Дубенского муниципального решением на очередной финансовый год.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3.3.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 xml:space="preserve">4. </w:t>
      </w:r>
      <w:proofErr w:type="gramStart"/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Контроль за</w:t>
      </w:r>
      <w:proofErr w:type="gramEnd"/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 xml:space="preserve"> осуществлением передаваемых полномочий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 xml:space="preserve">4.1. </w:t>
      </w: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>Контроль за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форме: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 xml:space="preserve">1) проведения </w:t>
      </w: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>проверок деятельности органов местного самоуправления муниципального района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2) запроса необходимых документов и другой информации об осуществлении переданных полномочий.</w:t>
      </w: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5. Срок, на который заключается соглашение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5.1.  Настоящее Соглашение заключено на три года, вступает в силу с момента официального опубликования.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5.2.  Настоящее  Соглашение считается продленным на один календарный год  в  случае, если ни одна из сторон не заявит о его расторжении за два месяца до истечения срока, предусмотренного пунктом 5.1 Соглашения.</w:t>
      </w: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 xml:space="preserve">6. Положения, устанавливающие основания и порядок прекращения его </w:t>
      </w:r>
      <w:proofErr w:type="gramStart"/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действия</w:t>
      </w:r>
      <w:proofErr w:type="gramEnd"/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 xml:space="preserve"> в том числе досрочного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6.1. Действие настоящего Соглашения может быть прекращено или приостановлено в случаях: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неисполнения либо ненадлежащего исполнения переданных полномочий;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lastRenderedPageBreak/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6.3. Настоящее Соглашение может быть прекращено досрочно: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1) по соглашению сторон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2) в случае неисполнения или ненадлежащего исполнения одной из сторон своих обязательств:</w:t>
      </w: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>дств дл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>я исполнения переданных по настоящему Соглашению полномочий.</w:t>
      </w: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8. Финансовые санкции за неисполнение соглашения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9. Порядок внесения изменений в соглашение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10. Порядок вступления в силу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10.1 Настоящее Соглашение подписывается уполномоченными представителями сторон и вступает  в  силу  со  дня  его  официального опубликования.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D91A1E" w:rsidRPr="00BE4698" w:rsidTr="00EB342C">
        <w:trPr>
          <w:trHeight w:val="1202"/>
        </w:trPr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Глава Дубенского муниципального района Республики Мордовия</w:t>
            </w:r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__________________ Плешаков С.Г.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Глава </w:t>
            </w:r>
            <w:proofErr w:type="spellStart"/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Пуркаевского</w:t>
            </w:r>
            <w:proofErr w:type="spellEnd"/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 Дубенского муниципального района Республики Мордовия</w:t>
            </w:r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 </w:t>
            </w:r>
            <w:proofErr w:type="spellStart"/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Радаева</w:t>
            </w:r>
            <w:proofErr w:type="spellEnd"/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Т.В.</w:t>
            </w:r>
          </w:p>
        </w:tc>
      </w:tr>
    </w:tbl>
    <w:p w:rsidR="00473499" w:rsidRDefault="00473499"/>
    <w:sectPr w:rsidR="00473499" w:rsidSect="004734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A1E"/>
    <w:rsid w:val="00473499"/>
    <w:rsid w:val="00D87C6B"/>
    <w:rsid w:val="00D91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A1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91A1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  <w:lang/>
    </w:rPr>
  </w:style>
  <w:style w:type="character" w:customStyle="1" w:styleId="a4">
    <w:name w:val="Основной текст Знак"/>
    <w:basedOn w:val="a0"/>
    <w:link w:val="a3"/>
    <w:rsid w:val="00D91A1E"/>
    <w:rPr>
      <w:rFonts w:ascii="Times New Roman" w:eastAsia="Times New Roman" w:hAnsi="Times New Roman" w:cs="Times New Roman"/>
      <w:sz w:val="36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1537</Words>
  <Characters>8765</Characters>
  <Application>Microsoft Office Word</Application>
  <DocSecurity>0</DocSecurity>
  <Lines>73</Lines>
  <Paragraphs>20</Paragraphs>
  <ScaleCrop>false</ScaleCrop>
  <Company>MICROSOFT</Company>
  <LinksUpToDate>false</LinksUpToDate>
  <CharactersWithSpaces>10282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2020-04-01T07:22:00Z</dcterms:created>
  <dcterms:modified xsi:type="dcterms:W3CDTF">2020-04-01T07:24:00Z</dcterms:modified>
</cp:coreProperties>
</file>