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Еще раз о ГТО</w:t>
      </w:r>
    </w:p>
    <w:p w:rsidR="007725CA" w:rsidRP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b/>
          <w:color w:val="000000"/>
          <w:sz w:val="28"/>
          <w:szCs w:val="28"/>
        </w:rPr>
      </w:pPr>
      <w:r w:rsidRPr="007725CA">
        <w:rPr>
          <w:rStyle w:val="a4"/>
          <w:b w:val="0"/>
          <w:color w:val="000000"/>
          <w:sz w:val="28"/>
          <w:szCs w:val="28"/>
        </w:rPr>
        <w:t>Указом Президента РФ от 24 марта 2014 года было принято постановление о введении в действие в России с 1 сентября 2014 года Всероссийского физкультурно-спортивного комплекса «Готов к труду и обороне».</w:t>
      </w:r>
    </w:p>
    <w:p w:rsidR="007725CA" w:rsidRP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color w:val="000000"/>
          <w:sz w:val="28"/>
          <w:szCs w:val="28"/>
        </w:rPr>
      </w:pPr>
      <w:r w:rsidRPr="007725CA">
        <w:rPr>
          <w:color w:val="000000"/>
          <w:sz w:val="28"/>
          <w:szCs w:val="28"/>
        </w:rPr>
        <w:t>Современный комплекс ГТО – это программная и нормативная основа физического воспитания населения страны, нацеленная на развитие массового спорта и оздоровление нации. Комплекс ГТО состоит из 11 ступеней, в соответствии с возрастными группами населения – от 6 до 70 лет и старше, и нормативов по трём уровням трудности, соответствующих золотому, серебряному и бронзовому знакам.</w:t>
      </w:r>
    </w:p>
    <w:p w:rsidR="007725CA" w:rsidRP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Дубенском муниципальном районе </w:t>
      </w:r>
      <w:r w:rsidRPr="007725CA">
        <w:rPr>
          <w:color w:val="000000"/>
          <w:sz w:val="28"/>
          <w:szCs w:val="28"/>
        </w:rPr>
        <w:t xml:space="preserve"> полномочиями Центра тестирования по выполнению видов испытаний (тестов), нормативов, требований к оценке уровня знаний и умений в области физической культуры и спорта наделён</w:t>
      </w:r>
      <w:r>
        <w:rPr>
          <w:color w:val="000000"/>
          <w:sz w:val="28"/>
          <w:szCs w:val="28"/>
        </w:rPr>
        <w:t>а</w:t>
      </w:r>
      <w:r w:rsidRPr="007725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МБУ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«Дубенская ДЮСШ». </w:t>
      </w:r>
      <w:r w:rsidRPr="007725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Ежегодно </w:t>
      </w:r>
      <w:r w:rsidRPr="007725CA">
        <w:rPr>
          <w:color w:val="000000"/>
          <w:sz w:val="28"/>
          <w:szCs w:val="28"/>
        </w:rPr>
        <w:t>пров</w:t>
      </w:r>
      <w:r>
        <w:rPr>
          <w:color w:val="000000"/>
          <w:sz w:val="28"/>
          <w:szCs w:val="28"/>
        </w:rPr>
        <w:t>одятся «Зимний фестиваль ГТО»</w:t>
      </w:r>
      <w:r w:rsidRPr="007725CA">
        <w:rPr>
          <w:color w:val="000000"/>
          <w:sz w:val="28"/>
          <w:szCs w:val="28"/>
        </w:rPr>
        <w:t xml:space="preserve"> (лыжные гонки</w:t>
      </w:r>
      <w:r>
        <w:rPr>
          <w:color w:val="000000"/>
          <w:sz w:val="28"/>
          <w:szCs w:val="28"/>
        </w:rPr>
        <w:t xml:space="preserve">, </w:t>
      </w:r>
      <w:r w:rsidRPr="007725CA">
        <w:rPr>
          <w:color w:val="000000"/>
          <w:sz w:val="28"/>
          <w:szCs w:val="28"/>
        </w:rPr>
        <w:t xml:space="preserve">различные виды подтягиваний, отжимания, наклоны) – в зале </w:t>
      </w:r>
      <w:r>
        <w:rPr>
          <w:color w:val="000000"/>
          <w:sz w:val="28"/>
          <w:szCs w:val="28"/>
        </w:rPr>
        <w:t xml:space="preserve">Фока </w:t>
      </w:r>
      <w:proofErr w:type="spellStart"/>
      <w:r>
        <w:rPr>
          <w:color w:val="000000"/>
          <w:sz w:val="28"/>
          <w:szCs w:val="28"/>
        </w:rPr>
        <w:t>им.В.Борчина</w:t>
      </w:r>
      <w:proofErr w:type="spellEnd"/>
      <w:r w:rsidRPr="007725CA">
        <w:rPr>
          <w:color w:val="000000"/>
          <w:sz w:val="28"/>
          <w:szCs w:val="28"/>
        </w:rPr>
        <w:t xml:space="preserve">. </w:t>
      </w:r>
      <w:r w:rsidR="005C2198">
        <w:rPr>
          <w:color w:val="000000"/>
          <w:sz w:val="28"/>
          <w:szCs w:val="28"/>
        </w:rPr>
        <w:t>Т</w:t>
      </w:r>
      <w:r w:rsidRPr="007725CA">
        <w:rPr>
          <w:color w:val="000000"/>
          <w:sz w:val="28"/>
          <w:szCs w:val="28"/>
        </w:rPr>
        <w:t>естирования по летним видам</w:t>
      </w:r>
      <w:r w:rsidR="0095015E">
        <w:rPr>
          <w:color w:val="000000"/>
          <w:sz w:val="28"/>
          <w:szCs w:val="28"/>
        </w:rPr>
        <w:t xml:space="preserve"> «Летний фестиваль ГТО»</w:t>
      </w:r>
      <w:r w:rsidRPr="007725CA">
        <w:rPr>
          <w:color w:val="000000"/>
          <w:sz w:val="28"/>
          <w:szCs w:val="28"/>
        </w:rPr>
        <w:t xml:space="preserve"> (бег, прыжки, метания, кросс) про</w:t>
      </w:r>
      <w:r w:rsidR="005C2198">
        <w:rPr>
          <w:color w:val="000000"/>
          <w:sz w:val="28"/>
          <w:szCs w:val="28"/>
        </w:rPr>
        <w:t>ходят</w:t>
      </w:r>
      <w:r w:rsidRPr="007725CA">
        <w:rPr>
          <w:color w:val="000000"/>
          <w:sz w:val="28"/>
          <w:szCs w:val="28"/>
        </w:rPr>
        <w:t xml:space="preserve"> в конце мая – начале июня на стадионе. </w:t>
      </w:r>
      <w:r w:rsidR="0095015E">
        <w:rPr>
          <w:color w:val="000000"/>
          <w:sz w:val="28"/>
          <w:szCs w:val="28"/>
        </w:rPr>
        <w:t>На стадионе с</w:t>
      </w:r>
      <w:proofErr w:type="gramStart"/>
      <w:r w:rsidR="0095015E">
        <w:rPr>
          <w:color w:val="000000"/>
          <w:sz w:val="28"/>
          <w:szCs w:val="28"/>
        </w:rPr>
        <w:t>.Д</w:t>
      </w:r>
      <w:proofErr w:type="gramEnd"/>
      <w:r w:rsidR="0095015E">
        <w:rPr>
          <w:color w:val="000000"/>
          <w:sz w:val="28"/>
          <w:szCs w:val="28"/>
        </w:rPr>
        <w:t xml:space="preserve">убенки </w:t>
      </w:r>
      <w:r w:rsidRPr="007725CA">
        <w:rPr>
          <w:color w:val="000000"/>
          <w:sz w:val="28"/>
          <w:szCs w:val="28"/>
        </w:rPr>
        <w:t>оборудована открытая площадка для подготовки к сдаче норм ГТО всеми желающими.</w:t>
      </w:r>
    </w:p>
    <w:p w:rsidR="007725CA" w:rsidRP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color w:val="000000"/>
          <w:sz w:val="28"/>
          <w:szCs w:val="28"/>
        </w:rPr>
      </w:pPr>
      <w:r w:rsidRPr="007725CA">
        <w:rPr>
          <w:color w:val="000000"/>
          <w:sz w:val="28"/>
          <w:szCs w:val="28"/>
        </w:rPr>
        <w:t xml:space="preserve"> Сдача нормативов ГТО сегодня – это не соревнования, не принудиловка, а личная заинтересованность каждого в проверке своего физического состояния</w:t>
      </w:r>
      <w:r w:rsidR="0095015E">
        <w:rPr>
          <w:color w:val="000000"/>
          <w:sz w:val="28"/>
          <w:szCs w:val="28"/>
        </w:rPr>
        <w:t xml:space="preserve">. </w:t>
      </w:r>
      <w:r w:rsidRPr="007725CA">
        <w:rPr>
          <w:color w:val="000000"/>
          <w:sz w:val="28"/>
          <w:szCs w:val="28"/>
        </w:rPr>
        <w:t xml:space="preserve"> Для этого мы предоставляем условия, не заставляя никого показывать максимальные результаты. Пришли, себя проверили – интересно стало, хотите улучшить итоги тестов – потренируйтесь и пересдавайте.</w:t>
      </w:r>
    </w:p>
    <w:p w:rsidR="007725CA" w:rsidRP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7725CA">
        <w:rPr>
          <w:color w:val="000000"/>
          <w:sz w:val="28"/>
          <w:szCs w:val="28"/>
        </w:rPr>
        <w:t>Приём нормативов ГТО у школьников идёт по накатанной, с учётом опыта прошлого года и проделанной работы над ошибками</w:t>
      </w:r>
      <w:r w:rsidR="0095015E">
        <w:rPr>
          <w:color w:val="000000"/>
          <w:sz w:val="28"/>
          <w:szCs w:val="28"/>
        </w:rPr>
        <w:t>.</w:t>
      </w:r>
      <w:proofErr w:type="gramEnd"/>
      <w:r w:rsidRPr="007725CA">
        <w:rPr>
          <w:color w:val="000000"/>
          <w:sz w:val="28"/>
          <w:szCs w:val="28"/>
        </w:rPr>
        <w:t xml:space="preserve"> </w:t>
      </w:r>
      <w:r w:rsidR="0095015E">
        <w:rPr>
          <w:color w:val="000000"/>
          <w:sz w:val="28"/>
          <w:szCs w:val="28"/>
        </w:rPr>
        <w:t xml:space="preserve">Образовательные учреждения </w:t>
      </w:r>
      <w:r w:rsidRPr="007725CA">
        <w:rPr>
          <w:color w:val="000000"/>
          <w:sz w:val="28"/>
          <w:szCs w:val="28"/>
        </w:rPr>
        <w:t>пода</w:t>
      </w:r>
      <w:r w:rsidR="0095015E">
        <w:rPr>
          <w:color w:val="000000"/>
          <w:sz w:val="28"/>
          <w:szCs w:val="28"/>
        </w:rPr>
        <w:t>ют</w:t>
      </w:r>
      <w:r w:rsidRPr="007725CA">
        <w:rPr>
          <w:color w:val="000000"/>
          <w:sz w:val="28"/>
          <w:szCs w:val="28"/>
        </w:rPr>
        <w:t xml:space="preserve"> </w:t>
      </w:r>
      <w:r w:rsidR="0095015E">
        <w:rPr>
          <w:color w:val="000000"/>
          <w:sz w:val="28"/>
          <w:szCs w:val="28"/>
        </w:rPr>
        <w:t>в «Центр тестирования»</w:t>
      </w:r>
      <w:r w:rsidRPr="007725CA">
        <w:rPr>
          <w:color w:val="000000"/>
          <w:sz w:val="28"/>
          <w:szCs w:val="28"/>
        </w:rPr>
        <w:t xml:space="preserve"> коллективные заявки, назнача</w:t>
      </w:r>
      <w:r w:rsidR="0095015E">
        <w:rPr>
          <w:color w:val="000000"/>
          <w:sz w:val="28"/>
          <w:szCs w:val="28"/>
        </w:rPr>
        <w:t>ются</w:t>
      </w:r>
      <w:r w:rsidRPr="007725CA">
        <w:rPr>
          <w:color w:val="000000"/>
          <w:sz w:val="28"/>
          <w:szCs w:val="28"/>
        </w:rPr>
        <w:t xml:space="preserve"> сроки испытаний и принима</w:t>
      </w:r>
      <w:r w:rsidR="0095015E">
        <w:rPr>
          <w:color w:val="000000"/>
          <w:sz w:val="28"/>
          <w:szCs w:val="28"/>
        </w:rPr>
        <w:t>ются</w:t>
      </w:r>
      <w:r w:rsidRPr="007725CA">
        <w:rPr>
          <w:color w:val="000000"/>
          <w:sz w:val="28"/>
          <w:szCs w:val="28"/>
        </w:rPr>
        <w:t xml:space="preserve"> тесты.</w:t>
      </w:r>
      <w:r w:rsidR="0095015E">
        <w:rPr>
          <w:color w:val="000000"/>
          <w:sz w:val="28"/>
          <w:szCs w:val="28"/>
        </w:rPr>
        <w:t xml:space="preserve"> Взрослое население, так же активно принимают участие в сдаче норм ГТО. Трудовые коллективы школ с большим интересом и хорошими результатами выполняют все нормы ГТО.</w:t>
      </w:r>
    </w:p>
    <w:p w:rsidR="007725CA" w:rsidRPr="007725CA" w:rsidRDefault="007725CA" w:rsidP="007725CA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color w:val="000000"/>
          <w:sz w:val="28"/>
          <w:szCs w:val="28"/>
        </w:rPr>
      </w:pPr>
      <w:r w:rsidRPr="007725CA">
        <w:rPr>
          <w:color w:val="000000"/>
          <w:sz w:val="28"/>
          <w:szCs w:val="28"/>
        </w:rPr>
        <w:t xml:space="preserve">В сдаче нормативов ГТО ничего страшного нет. Человек, ведущий активный образ, работающий на приусадебном участке, имеющий маломальскую спортивную подготовку, справится с предлагаемыми тестами. В обязательные испытания для большинства возрастных групп входят: бег, подтягивание (можно </w:t>
      </w:r>
      <w:proofErr w:type="gramStart"/>
      <w:r w:rsidRPr="007725CA">
        <w:rPr>
          <w:color w:val="000000"/>
          <w:sz w:val="28"/>
          <w:szCs w:val="28"/>
        </w:rPr>
        <w:t>заменить на отжимание</w:t>
      </w:r>
      <w:proofErr w:type="gramEnd"/>
      <w:r w:rsidRPr="007725CA">
        <w:rPr>
          <w:color w:val="000000"/>
          <w:sz w:val="28"/>
          <w:szCs w:val="28"/>
        </w:rPr>
        <w:t xml:space="preserve">), наклон туловища вперёд (из положения стоя). </w:t>
      </w:r>
      <w:proofErr w:type="gramStart"/>
      <w:r w:rsidRPr="007725CA">
        <w:rPr>
          <w:color w:val="000000"/>
          <w:sz w:val="28"/>
          <w:szCs w:val="28"/>
        </w:rPr>
        <w:t xml:space="preserve">Среди необязательных можно выбрать: прыжок в длину с места, метание спортивного снаряда, бег на </w:t>
      </w:r>
      <w:r w:rsidRPr="007725CA">
        <w:rPr>
          <w:color w:val="000000"/>
          <w:sz w:val="28"/>
          <w:szCs w:val="28"/>
        </w:rPr>
        <w:lastRenderedPageBreak/>
        <w:t>лыжах, стрельбу, туристический поход, плавание.</w:t>
      </w:r>
      <w:proofErr w:type="gramEnd"/>
      <w:r w:rsidRPr="007725CA">
        <w:rPr>
          <w:color w:val="000000"/>
          <w:sz w:val="28"/>
          <w:szCs w:val="28"/>
        </w:rPr>
        <w:t xml:space="preserve"> Количество тестов для получения знака отличия того или иного достоинства зависит от возрастной ступени. Выполнять нормативы ГТО можно в течение календарного года (взрослое население). Если не успели «сдать лыжи» в марте – сдаём в ноябре, только следим, чтобы в течение года не произошло перехода из одной возрастной ступени в другую.</w:t>
      </w:r>
    </w:p>
    <w:p w:rsidR="0095015E" w:rsidRPr="007725CA" w:rsidRDefault="007725CA" w:rsidP="0095015E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both"/>
        <w:rPr>
          <w:color w:val="000000"/>
          <w:sz w:val="28"/>
          <w:szCs w:val="28"/>
        </w:rPr>
      </w:pPr>
      <w:r w:rsidRPr="007725CA">
        <w:rPr>
          <w:color w:val="000000"/>
          <w:sz w:val="28"/>
          <w:szCs w:val="28"/>
        </w:rPr>
        <w:t>Если вы решились сдать нормы ГТО, то до прохождения теста необходимо зарегистрироваться на официальном сайте ГТО (</w:t>
      </w:r>
      <w:proofErr w:type="spellStart"/>
      <w:r w:rsidRPr="007725CA">
        <w:rPr>
          <w:color w:val="000000"/>
          <w:sz w:val="28"/>
          <w:szCs w:val="28"/>
        </w:rPr>
        <w:t>www.gto.ru</w:t>
      </w:r>
      <w:proofErr w:type="spellEnd"/>
      <w:r w:rsidRPr="007725CA">
        <w:rPr>
          <w:color w:val="000000"/>
          <w:sz w:val="28"/>
          <w:szCs w:val="28"/>
        </w:rPr>
        <w:t xml:space="preserve">). Затем получить справку (допуск) от врача-терапевта, при коллективной заявке возможен допуск врача общий (в случае если работники регулярно проходят медосмотр). </w:t>
      </w:r>
      <w:r w:rsidR="0095015E">
        <w:rPr>
          <w:color w:val="000000"/>
          <w:sz w:val="28"/>
          <w:szCs w:val="28"/>
        </w:rPr>
        <w:t xml:space="preserve">Обращайтесь в «Дубен6ский центр тестирования ГТО» по телефону: 8(93447)2-10-72, 8(93447)2-12-85 и выполните нормативы ГТО. </w:t>
      </w:r>
    </w:p>
    <w:p w:rsidR="007725CA" w:rsidRPr="007725CA" w:rsidRDefault="0081165E" w:rsidP="0081165E">
      <w:pPr>
        <w:pStyle w:val="a3"/>
        <w:shd w:val="clear" w:color="auto" w:fill="FFFFFF"/>
        <w:spacing w:before="0" w:beforeAutospacing="0" w:after="315" w:afterAutospacing="0" w:line="390" w:lineRule="atLeast"/>
        <w:ind w:firstLine="709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095750" cy="2730500"/>
            <wp:effectExtent l="19050" t="0" r="0" b="0"/>
            <wp:docPr id="45" name="Рисунок 45" descr="G:\Спорт фото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:\Спорт фото\DSC_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758" cy="2731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D7A" w:rsidRPr="007725CA" w:rsidRDefault="0081165E" w:rsidP="0081165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9100" cy="2818410"/>
            <wp:effectExtent l="19050" t="0" r="0" b="0"/>
            <wp:docPr id="46" name="Рисунок 46" descr="G:\Спорт фото\IMG_8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G:\Спорт фото\IMG_8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669" cy="281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0D7A" w:rsidRPr="007725CA" w:rsidSect="0081165E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5CA" w:rsidRDefault="007725CA" w:rsidP="007725CA">
      <w:pPr>
        <w:spacing w:after="0" w:line="240" w:lineRule="auto"/>
      </w:pPr>
      <w:r>
        <w:separator/>
      </w:r>
    </w:p>
  </w:endnote>
  <w:endnote w:type="continuationSeparator" w:id="1">
    <w:p w:rsidR="007725CA" w:rsidRDefault="007725CA" w:rsidP="00772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5CA" w:rsidRDefault="007725CA" w:rsidP="007725CA">
      <w:pPr>
        <w:spacing w:after="0" w:line="240" w:lineRule="auto"/>
      </w:pPr>
      <w:r>
        <w:separator/>
      </w:r>
    </w:p>
  </w:footnote>
  <w:footnote w:type="continuationSeparator" w:id="1">
    <w:p w:rsidR="007725CA" w:rsidRDefault="007725CA" w:rsidP="007725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725CA"/>
    <w:rsid w:val="005C2198"/>
    <w:rsid w:val="007725CA"/>
    <w:rsid w:val="0081165E"/>
    <w:rsid w:val="0095015E"/>
    <w:rsid w:val="00E60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2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25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72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25C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72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725CA"/>
  </w:style>
  <w:style w:type="paragraph" w:styleId="a9">
    <w:name w:val="footer"/>
    <w:basedOn w:val="a"/>
    <w:link w:val="aa"/>
    <w:uiPriority w:val="99"/>
    <w:semiHidden/>
    <w:unhideWhenUsed/>
    <w:rsid w:val="00772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725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2020-04-11T07:49:00Z</dcterms:created>
  <dcterms:modified xsi:type="dcterms:W3CDTF">2020-04-11T07:49:00Z</dcterms:modified>
</cp:coreProperties>
</file>