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BD6" w:rsidRDefault="00934BD6" w:rsidP="00934BD6">
      <w:pPr>
        <w:spacing w:after="0" w:line="234" w:lineRule="atLeast"/>
        <w:rPr>
          <w:rFonts w:ascii="Times New Roman" w:hAnsi="Times New Roman"/>
          <w:b/>
          <w:bCs/>
          <w:sz w:val="24"/>
          <w:szCs w:val="24"/>
        </w:rPr>
      </w:pPr>
      <w:r>
        <w:rPr>
          <w:rFonts w:ascii="Times New Roman" w:hAnsi="Times New Roman"/>
          <w:b/>
          <w:bCs/>
          <w:sz w:val="24"/>
          <w:szCs w:val="24"/>
        </w:rPr>
        <w:t xml:space="preserve">      АДМИНИСТРАЦИЯ КОЧКУРОВСКОГО СЕЛЬСКОГО ПОСЕЛЕНИЯ                    ДУБЕНСКОГО  МУНИЦИПАЛЬНОГО РАЙОНА РЕСПУБЛИКИ МОРДОВИЯ</w:t>
      </w:r>
    </w:p>
    <w:p w:rsidR="00934BD6" w:rsidRDefault="00934BD6" w:rsidP="00934BD6">
      <w:pPr>
        <w:spacing w:after="225" w:line="234" w:lineRule="atLeast"/>
        <w:jc w:val="center"/>
        <w:rPr>
          <w:rFonts w:ascii="Times New Roman" w:hAnsi="Times New Roman"/>
          <w:sz w:val="24"/>
          <w:szCs w:val="24"/>
        </w:rPr>
      </w:pPr>
    </w:p>
    <w:p w:rsidR="00934BD6" w:rsidRDefault="00934BD6" w:rsidP="00934BD6">
      <w:pPr>
        <w:spacing w:after="225" w:line="234" w:lineRule="atLeast"/>
        <w:jc w:val="center"/>
        <w:rPr>
          <w:rFonts w:ascii="Times New Roman" w:hAnsi="Times New Roman"/>
          <w:b/>
          <w:bCs/>
          <w:sz w:val="24"/>
          <w:szCs w:val="24"/>
        </w:rPr>
      </w:pPr>
      <w:r>
        <w:rPr>
          <w:rFonts w:ascii="Times New Roman" w:hAnsi="Times New Roman"/>
          <w:b/>
          <w:bCs/>
          <w:sz w:val="24"/>
          <w:szCs w:val="24"/>
        </w:rPr>
        <w:t>ПОСТАНОВЛЕНИЕ</w:t>
      </w:r>
    </w:p>
    <w:p w:rsidR="00934BD6" w:rsidRDefault="00934BD6" w:rsidP="00934BD6">
      <w:pPr>
        <w:spacing w:after="0" w:line="234" w:lineRule="atLeast"/>
        <w:ind w:left="-180" w:right="-489"/>
        <w:rPr>
          <w:rFonts w:ascii="Times New Roman" w:hAnsi="Times New Roman"/>
          <w:sz w:val="24"/>
          <w:szCs w:val="24"/>
        </w:rPr>
      </w:pPr>
      <w:r>
        <w:rPr>
          <w:rFonts w:ascii="Times New Roman" w:hAnsi="Times New Roman"/>
          <w:sz w:val="27"/>
          <w:szCs w:val="27"/>
        </w:rPr>
        <w:t xml:space="preserve">      от  05.02. 2020                                                                                     </w:t>
      </w:r>
      <w:r>
        <w:rPr>
          <w:rFonts w:ascii="Times New Roman" w:hAnsi="Times New Roman"/>
          <w:sz w:val="24"/>
          <w:szCs w:val="24"/>
        </w:rPr>
        <w:t>№ 4</w:t>
      </w:r>
    </w:p>
    <w:p w:rsidR="00934BD6" w:rsidRDefault="00934BD6" w:rsidP="00934BD6">
      <w:pPr>
        <w:rPr>
          <w:rFonts w:ascii="Times New Roman" w:hAnsi="Times New Roman"/>
          <w:sz w:val="24"/>
          <w:szCs w:val="24"/>
        </w:rPr>
      </w:pPr>
      <w:r>
        <w:rPr>
          <w:rFonts w:ascii="Times New Roman" w:hAnsi="Times New Roman"/>
          <w:sz w:val="24"/>
          <w:szCs w:val="24"/>
        </w:rPr>
        <w:t xml:space="preserve">                                                                     с</w:t>
      </w:r>
      <w:proofErr w:type="gramStart"/>
      <w:r>
        <w:rPr>
          <w:rFonts w:ascii="Times New Roman" w:hAnsi="Times New Roman"/>
          <w:sz w:val="24"/>
          <w:szCs w:val="24"/>
        </w:rPr>
        <w:t>.К</w:t>
      </w:r>
      <w:proofErr w:type="gramEnd"/>
      <w:r>
        <w:rPr>
          <w:rFonts w:ascii="Times New Roman" w:hAnsi="Times New Roman"/>
          <w:sz w:val="24"/>
          <w:szCs w:val="24"/>
        </w:rPr>
        <w:t xml:space="preserve">очкурово </w:t>
      </w:r>
    </w:p>
    <w:p w:rsidR="00934BD6" w:rsidRDefault="00934BD6" w:rsidP="00934BD6">
      <w:pPr>
        <w:rPr>
          <w:rFonts w:ascii="Times New Roman" w:hAnsi="Times New Roman"/>
          <w:bCs/>
          <w:sz w:val="24"/>
          <w:szCs w:val="24"/>
          <w:lang w:eastAsia="ar-SA"/>
        </w:rPr>
      </w:pPr>
      <w:r>
        <w:rPr>
          <w:rFonts w:ascii="Times New Roman" w:hAnsi="Times New Roman"/>
          <w:bCs/>
          <w:sz w:val="24"/>
          <w:szCs w:val="24"/>
        </w:rPr>
        <w:t>О внесение изменений в Муниципальную программу</w:t>
      </w:r>
      <w:r>
        <w:rPr>
          <w:rFonts w:ascii="Times New Roman" w:hAnsi="Times New Roman"/>
          <w:sz w:val="24"/>
          <w:szCs w:val="24"/>
        </w:rPr>
        <w:t xml:space="preserve"> «комплексного развития транспортной инфраструктуры Кочкуровского сельского поселения на 2018 – 2027 гг.»</w:t>
      </w:r>
    </w:p>
    <w:p w:rsidR="00934BD6" w:rsidRDefault="00934BD6" w:rsidP="00934BD6">
      <w:pPr>
        <w:rPr>
          <w:rFonts w:ascii="Times New Roman" w:hAnsi="Times New Roman"/>
          <w:sz w:val="24"/>
          <w:szCs w:val="24"/>
        </w:rPr>
      </w:pPr>
      <w:proofErr w:type="gramStart"/>
      <w:r>
        <w:rPr>
          <w:rFonts w:ascii="Times New Roman" w:hAnsi="Times New Roman"/>
          <w:sz w:val="24"/>
          <w:szCs w:val="24"/>
        </w:rPr>
        <w:t>В целях разработки комплекса мероприятий направленных на повышение надежности, эффективности и экологичности работы объектов транспортной инфраструктуры, расположенных на территории Кочкуровского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 на основании постановления Правительства Российской Федерации от 25.12.2015 года N1440 «Об утверждении требований к программам комплексного</w:t>
      </w:r>
      <w:proofErr w:type="gramEnd"/>
      <w:r>
        <w:rPr>
          <w:rFonts w:ascii="Times New Roman" w:hAnsi="Times New Roman"/>
          <w:sz w:val="24"/>
          <w:szCs w:val="24"/>
        </w:rPr>
        <w:t xml:space="preserve"> развития транспортной инфраструктуры поселений, городских округов», на основании Устава Кочкуровского сельского поселения, администрация Кочкуровского сельского поселения </w:t>
      </w:r>
    </w:p>
    <w:p w:rsidR="00934BD6" w:rsidRDefault="00934BD6" w:rsidP="00934BD6">
      <w:pPr>
        <w:rPr>
          <w:rFonts w:ascii="Times New Roman" w:hAnsi="Times New Roman"/>
          <w:sz w:val="24"/>
          <w:szCs w:val="24"/>
        </w:rPr>
      </w:pPr>
      <w:r>
        <w:rPr>
          <w:rFonts w:ascii="Times New Roman" w:hAnsi="Times New Roman"/>
          <w:sz w:val="24"/>
          <w:szCs w:val="24"/>
        </w:rPr>
        <w:t xml:space="preserve">                                                    ПОСТАНОВЛЯЕТ:</w:t>
      </w:r>
    </w:p>
    <w:p w:rsidR="00934BD6" w:rsidRDefault="00934BD6" w:rsidP="00934BD6">
      <w:pPr>
        <w:rPr>
          <w:rFonts w:ascii="Times New Roman" w:hAnsi="Times New Roman"/>
          <w:sz w:val="24"/>
          <w:szCs w:val="24"/>
        </w:rPr>
      </w:pPr>
      <w:r>
        <w:rPr>
          <w:rFonts w:ascii="Times New Roman" w:hAnsi="Times New Roman"/>
          <w:sz w:val="24"/>
          <w:szCs w:val="24"/>
        </w:rPr>
        <w:t>1. Внести изменения в Муниципальную программу «</w:t>
      </w:r>
      <w:proofErr w:type="gramStart"/>
      <w:r>
        <w:rPr>
          <w:rFonts w:ascii="Times New Roman" w:hAnsi="Times New Roman"/>
          <w:sz w:val="24"/>
          <w:szCs w:val="24"/>
        </w:rPr>
        <w:t>Комплексное</w:t>
      </w:r>
      <w:proofErr w:type="gramEnd"/>
      <w:r>
        <w:rPr>
          <w:rFonts w:ascii="Times New Roman" w:hAnsi="Times New Roman"/>
          <w:sz w:val="24"/>
          <w:szCs w:val="24"/>
        </w:rPr>
        <w:t xml:space="preserve"> развития транспортной инфраструктуры Кочкуровского сельского поселения на 2018 – 2027 гг.» утвержденную Постановлением Администрации Кочкуровского сельского поселения Дубенского муниципального района Республики Мордовия от 22.06.2018года №12 изложив в следующей редакции:</w:t>
      </w:r>
    </w:p>
    <w:p w:rsidR="00934BD6" w:rsidRDefault="00934BD6" w:rsidP="00934BD6">
      <w:pPr>
        <w:pStyle w:val="ConsPlusNormal0"/>
        <w:rPr>
          <w:rFonts w:ascii="Times New Roman" w:hAnsi="Times New Roman"/>
          <w:sz w:val="24"/>
          <w:szCs w:val="24"/>
        </w:rPr>
      </w:pPr>
      <w:r>
        <w:rPr>
          <w:rFonts w:ascii="Times New Roman" w:hAnsi="Times New Roman" w:cs="Times New Roman"/>
          <w:sz w:val="24"/>
          <w:szCs w:val="24"/>
        </w:rPr>
        <w:t xml:space="preserve">                                                                                                                   </w:t>
      </w:r>
    </w:p>
    <w:p w:rsidR="00934BD6" w:rsidRDefault="00934BD6" w:rsidP="00934BD6">
      <w:pPr>
        <w:rPr>
          <w:rFonts w:ascii="Times New Roman" w:hAnsi="Times New Roman"/>
          <w:sz w:val="24"/>
          <w:szCs w:val="24"/>
        </w:rPr>
      </w:pPr>
      <w:r>
        <w:rPr>
          <w:rFonts w:ascii="Times New Roman" w:hAnsi="Times New Roman"/>
          <w:b/>
          <w:bCs/>
          <w:sz w:val="24"/>
          <w:szCs w:val="24"/>
        </w:rPr>
        <w:t xml:space="preserve">                                                                     ПРОГРАММА</w:t>
      </w:r>
    </w:p>
    <w:p w:rsidR="00934BD6" w:rsidRDefault="00934BD6" w:rsidP="00934BD6">
      <w:pPr>
        <w:rPr>
          <w:rFonts w:ascii="Times New Roman" w:hAnsi="Times New Roman"/>
          <w:b/>
          <w:bCs/>
          <w:sz w:val="24"/>
          <w:szCs w:val="24"/>
        </w:rPr>
      </w:pPr>
      <w:r>
        <w:rPr>
          <w:rFonts w:ascii="Times New Roman" w:hAnsi="Times New Roman"/>
          <w:b/>
          <w:bCs/>
          <w:sz w:val="24"/>
          <w:szCs w:val="24"/>
        </w:rPr>
        <w:t xml:space="preserve">    «Комплексное развитие систем транспортной инфраструктуры Кочкуровского сельского поселения  Дубёнского муниципального района Республики Мордовия на 2018 – 2027 годы»</w:t>
      </w:r>
    </w:p>
    <w:p w:rsidR="00934BD6" w:rsidRDefault="00934BD6" w:rsidP="00934BD6">
      <w:pPr>
        <w:rPr>
          <w:rFonts w:ascii="Times New Roman" w:hAnsi="Times New Roman"/>
          <w:b/>
          <w:bCs/>
          <w:sz w:val="24"/>
          <w:szCs w:val="24"/>
        </w:rPr>
      </w:pPr>
      <w:r>
        <w:rPr>
          <w:rFonts w:ascii="Times New Roman" w:hAnsi="Times New Roman"/>
          <w:sz w:val="24"/>
          <w:szCs w:val="24"/>
        </w:rPr>
        <w:t> </w:t>
      </w:r>
      <w:r>
        <w:rPr>
          <w:rFonts w:ascii="Times New Roman" w:hAnsi="Times New Roman"/>
          <w:b/>
          <w:bCs/>
          <w:sz w:val="24"/>
          <w:szCs w:val="24"/>
        </w:rPr>
        <w:t xml:space="preserve">                                                                       ПАСПОРТ</w:t>
      </w:r>
    </w:p>
    <w:p w:rsidR="00934BD6" w:rsidRDefault="00934BD6" w:rsidP="00934BD6">
      <w:pPr>
        <w:rPr>
          <w:rFonts w:ascii="Times New Roman" w:hAnsi="Times New Roman"/>
          <w:b/>
          <w:bCs/>
          <w:sz w:val="24"/>
          <w:szCs w:val="24"/>
        </w:rPr>
      </w:pPr>
      <w:r>
        <w:rPr>
          <w:rFonts w:ascii="Times New Roman" w:hAnsi="Times New Roman"/>
          <w:b/>
          <w:bCs/>
          <w:sz w:val="24"/>
          <w:szCs w:val="24"/>
        </w:rPr>
        <w:t>Программы комплексного развития систем транспортной инфраструктуры на территории Кочкуровского сельского поселения Дубенского района Республики Мордовия на 2018-2027годы</w:t>
      </w:r>
    </w:p>
    <w:p w:rsidR="00934BD6" w:rsidRDefault="00934BD6" w:rsidP="00934BD6">
      <w:pPr>
        <w:rPr>
          <w:rFonts w:ascii="Times New Roman" w:hAnsi="Times New Roman"/>
          <w:b/>
          <w:bCs/>
          <w:sz w:val="24"/>
          <w:szCs w:val="24"/>
        </w:rPr>
      </w:pPr>
    </w:p>
    <w:tbl>
      <w:tblPr>
        <w:tblW w:w="9900" w:type="dxa"/>
        <w:jc w:val="center"/>
        <w:tblCellMar>
          <w:top w:w="105" w:type="dxa"/>
          <w:left w:w="105" w:type="dxa"/>
          <w:bottom w:w="105" w:type="dxa"/>
          <w:right w:w="105" w:type="dxa"/>
        </w:tblCellMar>
        <w:tblLook w:val="00A0"/>
      </w:tblPr>
      <w:tblGrid>
        <w:gridCol w:w="2305"/>
        <w:gridCol w:w="7595"/>
      </w:tblGrid>
      <w:tr w:rsidR="00934BD6" w:rsidTr="00934BD6">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Программа «Комплексное развитие систем транспортной инфраструктуры на территории Кочкуровского сельского поселения Дубёнского муниципального района Республики Мордовия на 2018-2027 годы (далее – Программа)»</w:t>
            </w:r>
          </w:p>
        </w:tc>
      </w:tr>
      <w:tr w:rsidR="00934BD6" w:rsidTr="00934BD6">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hideMark/>
          </w:tcPr>
          <w:p w:rsidR="00934BD6" w:rsidRDefault="00934BD6">
            <w:pPr>
              <w:rPr>
                <w:rFonts w:ascii="Times New Roman" w:hAnsi="Times New Roman"/>
                <w:sz w:val="24"/>
                <w:szCs w:val="24"/>
              </w:rPr>
            </w:pPr>
            <w:r>
              <w:rPr>
                <w:rFonts w:ascii="Times New Roman" w:hAnsi="Times New Roman"/>
                <w:sz w:val="24"/>
                <w:szCs w:val="24"/>
              </w:rPr>
              <w:lastRenderedPageBreak/>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Федеральный закон от 06 октября 2003 года № 131</w:t>
            </w:r>
          </w:p>
          <w:p w:rsidR="00934BD6" w:rsidRDefault="00934BD6">
            <w:pPr>
              <w:rPr>
                <w:rFonts w:ascii="Times New Roman" w:hAnsi="Times New Roman"/>
                <w:sz w:val="24"/>
                <w:szCs w:val="24"/>
              </w:rPr>
            </w:pPr>
            <w:r>
              <w:rPr>
                <w:rFonts w:ascii="Times New Roman" w:hAnsi="Times New Roman"/>
                <w:sz w:val="24"/>
                <w:szCs w:val="24"/>
              </w:rPr>
              <w:t>-ФЗ «Об общих принципах организации местного самоуправления в Российской Федерации»;</w:t>
            </w:r>
          </w:p>
          <w:p w:rsidR="00934BD6" w:rsidRDefault="00934BD6">
            <w:pPr>
              <w:rPr>
                <w:rFonts w:ascii="Times New Roman" w:hAnsi="Times New Roman"/>
                <w:sz w:val="24"/>
                <w:szCs w:val="24"/>
              </w:rPr>
            </w:pPr>
            <w:r>
              <w:rPr>
                <w:rFonts w:ascii="Times New Roman" w:hAnsi="Times New Roman"/>
                <w:sz w:val="24"/>
                <w:szCs w:val="24"/>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934BD6" w:rsidTr="00934BD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Заказчик</w:t>
            </w:r>
          </w:p>
          <w:p w:rsidR="00934BD6" w:rsidRDefault="00934BD6">
            <w:pPr>
              <w:rPr>
                <w:rFonts w:ascii="Times New Roman" w:hAnsi="Times New Roman"/>
                <w:sz w:val="24"/>
                <w:szCs w:val="24"/>
              </w:rPr>
            </w:pPr>
            <w:r>
              <w:rPr>
                <w:rFonts w:ascii="Times New Roman" w:hAnsi="Times New Roman"/>
                <w:sz w:val="24"/>
                <w:szCs w:val="24"/>
              </w:rPr>
              <w:t xml:space="preserve">Программы и </w:t>
            </w:r>
          </w:p>
          <w:p w:rsidR="00934BD6" w:rsidRDefault="00934BD6">
            <w:pPr>
              <w:rPr>
                <w:rFonts w:ascii="Times New Roman" w:hAnsi="Times New Roman"/>
                <w:sz w:val="24"/>
                <w:szCs w:val="24"/>
              </w:rPr>
            </w:pPr>
            <w:r>
              <w:rPr>
                <w:rFonts w:ascii="Times New Roman" w:hAnsi="Times New Roman"/>
                <w:sz w:val="24"/>
                <w:szCs w:val="24"/>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Администрация Кочкуровского сельского поселения Дубёнского муниципального района Республики Мордовия</w:t>
            </w:r>
          </w:p>
          <w:p w:rsidR="00934BD6" w:rsidRDefault="00934BD6">
            <w:pPr>
              <w:rPr>
                <w:rFonts w:ascii="Times New Roman" w:hAnsi="Times New Roman"/>
                <w:sz w:val="24"/>
                <w:szCs w:val="24"/>
              </w:rPr>
            </w:pPr>
            <w:r>
              <w:rPr>
                <w:rFonts w:ascii="Times New Roman" w:hAnsi="Times New Roman"/>
                <w:sz w:val="24"/>
                <w:szCs w:val="24"/>
              </w:rPr>
              <w:t xml:space="preserve">Республика Мордовия, Дубенский  район, </w:t>
            </w:r>
          </w:p>
          <w:p w:rsidR="00934BD6" w:rsidRDefault="00934BD6">
            <w:pPr>
              <w:rPr>
                <w:rFonts w:ascii="Times New Roman" w:hAnsi="Times New Roman"/>
                <w:sz w:val="24"/>
                <w:szCs w:val="24"/>
              </w:rPr>
            </w:pPr>
            <w:r>
              <w:rPr>
                <w:rFonts w:ascii="Times New Roman" w:hAnsi="Times New Roman"/>
                <w:sz w:val="24"/>
                <w:szCs w:val="24"/>
              </w:rPr>
              <w:t>с. Кочкурово, ул</w:t>
            </w:r>
            <w:proofErr w:type="gramStart"/>
            <w:r>
              <w:rPr>
                <w:rFonts w:ascii="Times New Roman" w:hAnsi="Times New Roman"/>
                <w:sz w:val="24"/>
                <w:szCs w:val="24"/>
              </w:rPr>
              <w:t>.Л</w:t>
            </w:r>
            <w:proofErr w:type="gramEnd"/>
            <w:r>
              <w:rPr>
                <w:rFonts w:ascii="Times New Roman" w:hAnsi="Times New Roman"/>
                <w:sz w:val="24"/>
                <w:szCs w:val="24"/>
              </w:rPr>
              <w:t>енина, д.27.</w:t>
            </w:r>
          </w:p>
        </w:tc>
      </w:tr>
      <w:tr w:rsidR="00934BD6" w:rsidTr="00934BD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Администрация Кочкуровского сельского поселения Дубёнского муниципального района Республики Мордовия</w:t>
            </w:r>
          </w:p>
        </w:tc>
      </w:tr>
      <w:tr w:rsidR="00934BD6" w:rsidTr="00934BD6">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Кочкуровского сельского поселения</w:t>
            </w:r>
          </w:p>
          <w:p w:rsidR="00934BD6" w:rsidRDefault="00934BD6">
            <w:pPr>
              <w:rPr>
                <w:rFonts w:ascii="Times New Roman" w:hAnsi="Times New Roman"/>
                <w:sz w:val="24"/>
                <w:szCs w:val="24"/>
              </w:rPr>
            </w:pPr>
            <w:r>
              <w:rPr>
                <w:rFonts w:ascii="Times New Roman" w:hAnsi="Times New Roman"/>
                <w:sz w:val="24"/>
                <w:szCs w:val="24"/>
              </w:rPr>
              <w:t> </w:t>
            </w:r>
          </w:p>
        </w:tc>
      </w:tr>
      <w:tr w:rsidR="00934BD6" w:rsidTr="00934BD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 безопасность, качество и эффективность транспортного обслуживания сельского поселения;</w:t>
            </w:r>
          </w:p>
          <w:p w:rsidR="00934BD6" w:rsidRDefault="00934BD6">
            <w:pPr>
              <w:rPr>
                <w:rFonts w:ascii="Times New Roman" w:hAnsi="Times New Roman"/>
                <w:sz w:val="24"/>
                <w:szCs w:val="24"/>
              </w:rPr>
            </w:pPr>
            <w:r>
              <w:rPr>
                <w:rFonts w:ascii="Times New Roman" w:hAnsi="Times New Roman"/>
                <w:sz w:val="24"/>
                <w:szCs w:val="24"/>
              </w:rPr>
              <w:t>- эффективность функционирования действующей транспортной инфраструктуры.</w:t>
            </w:r>
          </w:p>
          <w:p w:rsidR="00934BD6" w:rsidRDefault="00934BD6">
            <w:pPr>
              <w:rPr>
                <w:rFonts w:ascii="Times New Roman" w:hAnsi="Times New Roman"/>
                <w:sz w:val="24"/>
                <w:szCs w:val="24"/>
              </w:rPr>
            </w:pPr>
            <w:r>
              <w:rPr>
                <w:rFonts w:ascii="Times New Roman" w:hAnsi="Times New Roman"/>
                <w:sz w:val="24"/>
                <w:szCs w:val="24"/>
              </w:rPr>
              <w:t> </w:t>
            </w:r>
          </w:p>
        </w:tc>
      </w:tr>
      <w:tr w:rsidR="00934BD6" w:rsidTr="00934BD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34BD6" w:rsidRDefault="00934BD6">
            <w:pPr>
              <w:rPr>
                <w:rFonts w:ascii="Times New Roman" w:hAnsi="Times New Roman"/>
                <w:sz w:val="24"/>
                <w:szCs w:val="24"/>
              </w:rPr>
            </w:pPr>
            <w:r>
              <w:rPr>
                <w:rFonts w:ascii="Times New Roman" w:hAnsi="Times New Roman"/>
                <w:sz w:val="24"/>
                <w:szCs w:val="24"/>
              </w:rPr>
              <w:t>- снижение удельного веса дорог, нуждающихся в капитальном ремонте (реконструкции); %.;</w:t>
            </w:r>
          </w:p>
          <w:p w:rsidR="00934BD6" w:rsidRDefault="00934BD6">
            <w:pPr>
              <w:rPr>
                <w:rFonts w:ascii="Times New Roman" w:hAnsi="Times New Roman"/>
                <w:sz w:val="24"/>
                <w:szCs w:val="24"/>
              </w:rPr>
            </w:pPr>
            <w:r>
              <w:rPr>
                <w:rFonts w:ascii="Times New Roman" w:hAnsi="Times New Roman"/>
                <w:sz w:val="24"/>
                <w:szCs w:val="24"/>
              </w:rPr>
              <w:t>- количество отремонтированных дорог,</w:t>
            </w:r>
          </w:p>
          <w:p w:rsidR="00934BD6" w:rsidRDefault="00934BD6">
            <w:pPr>
              <w:rPr>
                <w:rFonts w:ascii="Times New Roman" w:hAnsi="Times New Roman"/>
                <w:sz w:val="24"/>
                <w:szCs w:val="24"/>
              </w:rPr>
            </w:pPr>
            <w:r>
              <w:rPr>
                <w:rFonts w:ascii="Times New Roman" w:hAnsi="Times New Roman"/>
                <w:sz w:val="24"/>
                <w:szCs w:val="24"/>
              </w:rPr>
              <w:t>- снижение транспортного риска, %.</w:t>
            </w:r>
            <w:proofErr w:type="gramStart"/>
            <w:r>
              <w:rPr>
                <w:rFonts w:ascii="Times New Roman" w:hAnsi="Times New Roman"/>
                <w:sz w:val="24"/>
                <w:szCs w:val="24"/>
              </w:rPr>
              <w:t xml:space="preserve"> ;</w:t>
            </w:r>
            <w:proofErr w:type="gramEnd"/>
          </w:p>
          <w:p w:rsidR="00934BD6" w:rsidRDefault="00934BD6">
            <w:pPr>
              <w:rPr>
                <w:rFonts w:ascii="Times New Roman" w:hAnsi="Times New Roman"/>
                <w:sz w:val="24"/>
                <w:szCs w:val="24"/>
              </w:rPr>
            </w:pPr>
            <w:r>
              <w:rPr>
                <w:rFonts w:ascii="Times New Roman" w:hAnsi="Times New Roman"/>
                <w:sz w:val="24"/>
                <w:szCs w:val="24"/>
              </w:rPr>
              <w:t> -количество отремонтированных искусственных сооружений (мостов), ед.;</w:t>
            </w:r>
          </w:p>
          <w:p w:rsidR="00934BD6" w:rsidRDefault="00934BD6">
            <w:pPr>
              <w:rPr>
                <w:rFonts w:ascii="Times New Roman" w:hAnsi="Times New Roman"/>
                <w:sz w:val="24"/>
                <w:szCs w:val="24"/>
              </w:rPr>
            </w:pPr>
            <w:r>
              <w:rPr>
                <w:rFonts w:ascii="Times New Roman" w:hAnsi="Times New Roman"/>
                <w:sz w:val="24"/>
                <w:szCs w:val="24"/>
              </w:rPr>
              <w:t xml:space="preserve">-количество дорожно </w:t>
            </w:r>
            <w:proofErr w:type="gramStart"/>
            <w:r>
              <w:rPr>
                <w:rFonts w:ascii="Times New Roman" w:hAnsi="Times New Roman"/>
                <w:sz w:val="24"/>
                <w:szCs w:val="24"/>
              </w:rPr>
              <w:t>-т</w:t>
            </w:r>
            <w:proofErr w:type="gramEnd"/>
            <w:r>
              <w:rPr>
                <w:rFonts w:ascii="Times New Roman" w:hAnsi="Times New Roman"/>
                <w:sz w:val="24"/>
                <w:szCs w:val="24"/>
              </w:rPr>
              <w:t xml:space="preserve">ранспортных происшествий, </w:t>
            </w:r>
          </w:p>
          <w:p w:rsidR="00934BD6" w:rsidRDefault="00934BD6">
            <w:pPr>
              <w:rPr>
                <w:rFonts w:ascii="Times New Roman" w:hAnsi="Times New Roman"/>
                <w:sz w:val="24"/>
                <w:szCs w:val="24"/>
              </w:rPr>
            </w:pPr>
            <w:proofErr w:type="gramStart"/>
            <w:r>
              <w:rPr>
                <w:rFonts w:ascii="Times New Roman" w:hAnsi="Times New Roman"/>
                <w:sz w:val="24"/>
                <w:szCs w:val="24"/>
              </w:rPr>
              <w:t>произошедших</w:t>
            </w:r>
            <w:proofErr w:type="gramEnd"/>
            <w:r>
              <w:rPr>
                <w:rFonts w:ascii="Times New Roman" w:hAnsi="Times New Roman"/>
                <w:sz w:val="24"/>
                <w:szCs w:val="24"/>
              </w:rPr>
              <w:t xml:space="preserve"> на территории поселения, ед.</w:t>
            </w:r>
          </w:p>
          <w:p w:rsidR="00934BD6" w:rsidRDefault="00934BD6">
            <w:pPr>
              <w:rPr>
                <w:rFonts w:ascii="Times New Roman" w:hAnsi="Times New Roman"/>
                <w:sz w:val="24"/>
                <w:szCs w:val="24"/>
              </w:rPr>
            </w:pPr>
          </w:p>
        </w:tc>
      </w:tr>
      <w:tr w:rsidR="00934BD6" w:rsidTr="00934BD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 Срок реализации Программы</w:t>
            </w:r>
            <w:proofErr w:type="gramStart"/>
            <w:r>
              <w:rPr>
                <w:rFonts w:ascii="Times New Roman" w:hAnsi="Times New Roman"/>
                <w:sz w:val="24"/>
                <w:szCs w:val="24"/>
              </w:rPr>
              <w:t xml:space="preserve">  :</w:t>
            </w:r>
            <w:proofErr w:type="gramEnd"/>
            <w:r>
              <w:rPr>
                <w:rFonts w:ascii="Times New Roman" w:hAnsi="Times New Roman"/>
                <w:sz w:val="24"/>
                <w:szCs w:val="24"/>
              </w:rPr>
              <w:t xml:space="preserve"> 2018 – 2027 годы</w:t>
            </w:r>
          </w:p>
          <w:p w:rsidR="00934BD6" w:rsidRDefault="00934BD6">
            <w:pPr>
              <w:rPr>
                <w:rFonts w:ascii="Times New Roman" w:hAnsi="Times New Roman"/>
                <w:sz w:val="24"/>
                <w:szCs w:val="24"/>
              </w:rPr>
            </w:pPr>
            <w:r>
              <w:rPr>
                <w:rFonts w:ascii="Times New Roman" w:hAnsi="Times New Roman"/>
                <w:sz w:val="24"/>
                <w:szCs w:val="24"/>
              </w:rPr>
              <w:t>Этапы реализации разбиты по годам.</w:t>
            </w:r>
          </w:p>
        </w:tc>
      </w:tr>
      <w:tr w:rsidR="00934BD6" w:rsidTr="00934BD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34BD6" w:rsidRDefault="00934BD6">
            <w:pPr>
              <w:rPr>
                <w:rFonts w:ascii="Times New Roman" w:hAnsi="Times New Roman"/>
                <w:sz w:val="24"/>
                <w:szCs w:val="24"/>
              </w:rPr>
            </w:pPr>
            <w:r>
              <w:rPr>
                <w:rFonts w:ascii="Times New Roman" w:hAnsi="Times New Roman"/>
                <w:sz w:val="24"/>
                <w:szCs w:val="24"/>
              </w:rPr>
              <w:t>Финансирование программы осуществляется за счет средств коцелидарного бюджета  и бюджета Кочкуровского сельского поселения</w:t>
            </w:r>
          </w:p>
          <w:p w:rsidR="00934BD6" w:rsidRDefault="00934BD6">
            <w:pPr>
              <w:rPr>
                <w:rFonts w:ascii="Times New Roman" w:hAnsi="Times New Roman"/>
                <w:sz w:val="24"/>
                <w:szCs w:val="24"/>
              </w:rPr>
            </w:pPr>
            <w:r>
              <w:rPr>
                <w:rFonts w:ascii="Times New Roman" w:hAnsi="Times New Roman"/>
                <w:sz w:val="24"/>
                <w:szCs w:val="24"/>
              </w:rPr>
              <w:t>Объем финансирования программы составляет: 8954,13  тыс. руб.</w:t>
            </w:r>
          </w:p>
          <w:p w:rsidR="00934BD6" w:rsidRDefault="00934BD6">
            <w:pPr>
              <w:rPr>
                <w:rFonts w:ascii="Times New Roman" w:hAnsi="Times New Roman"/>
                <w:sz w:val="24"/>
                <w:szCs w:val="24"/>
              </w:rPr>
            </w:pPr>
          </w:p>
          <w:p w:rsidR="00934BD6" w:rsidRDefault="00934BD6">
            <w:pPr>
              <w:rPr>
                <w:rFonts w:ascii="Times New Roman" w:hAnsi="Times New Roman"/>
                <w:sz w:val="24"/>
                <w:szCs w:val="24"/>
              </w:rPr>
            </w:pPr>
            <w:r>
              <w:rPr>
                <w:rFonts w:ascii="Times New Roman" w:hAnsi="Times New Roman"/>
                <w:sz w:val="24"/>
                <w:szCs w:val="24"/>
              </w:rPr>
              <w:t>2018 год – 118,2 тыс. руб.,</w:t>
            </w:r>
          </w:p>
          <w:p w:rsidR="00934BD6" w:rsidRDefault="00934BD6">
            <w:pPr>
              <w:rPr>
                <w:rFonts w:ascii="Times New Roman" w:hAnsi="Times New Roman"/>
                <w:sz w:val="24"/>
                <w:szCs w:val="24"/>
              </w:rPr>
            </w:pPr>
            <w:r>
              <w:rPr>
                <w:rFonts w:ascii="Times New Roman" w:hAnsi="Times New Roman"/>
                <w:sz w:val="24"/>
                <w:szCs w:val="24"/>
              </w:rPr>
              <w:t>2019 год – 118,2 тыс</w:t>
            </w:r>
            <w:proofErr w:type="gramStart"/>
            <w:r>
              <w:rPr>
                <w:rFonts w:ascii="Times New Roman" w:hAnsi="Times New Roman"/>
                <w:sz w:val="24"/>
                <w:szCs w:val="24"/>
              </w:rPr>
              <w:t>.р</w:t>
            </w:r>
            <w:proofErr w:type="gramEnd"/>
            <w:r>
              <w:rPr>
                <w:rFonts w:ascii="Times New Roman" w:hAnsi="Times New Roman"/>
                <w:sz w:val="24"/>
                <w:szCs w:val="24"/>
              </w:rPr>
              <w:t>уб.,</w:t>
            </w:r>
          </w:p>
          <w:p w:rsidR="00934BD6" w:rsidRDefault="00934BD6">
            <w:pPr>
              <w:rPr>
                <w:rFonts w:ascii="Times New Roman" w:hAnsi="Times New Roman"/>
                <w:sz w:val="24"/>
                <w:szCs w:val="24"/>
              </w:rPr>
            </w:pPr>
            <w:r>
              <w:rPr>
                <w:rFonts w:ascii="Times New Roman" w:hAnsi="Times New Roman"/>
                <w:sz w:val="24"/>
                <w:szCs w:val="24"/>
              </w:rPr>
              <w:t>2020 год – 7890,13тыс</w:t>
            </w:r>
            <w:proofErr w:type="gramStart"/>
            <w:r>
              <w:rPr>
                <w:rFonts w:ascii="Times New Roman" w:hAnsi="Times New Roman"/>
                <w:sz w:val="24"/>
                <w:szCs w:val="24"/>
              </w:rPr>
              <w:t>.р</w:t>
            </w:r>
            <w:proofErr w:type="gramEnd"/>
            <w:r>
              <w:rPr>
                <w:rFonts w:ascii="Times New Roman" w:hAnsi="Times New Roman"/>
                <w:sz w:val="24"/>
                <w:szCs w:val="24"/>
              </w:rPr>
              <w:t>уб.,</w:t>
            </w:r>
          </w:p>
          <w:p w:rsidR="00934BD6" w:rsidRDefault="00934BD6">
            <w:pPr>
              <w:rPr>
                <w:rFonts w:ascii="Times New Roman" w:hAnsi="Times New Roman"/>
                <w:sz w:val="24"/>
                <w:szCs w:val="24"/>
              </w:rPr>
            </w:pPr>
            <w:r>
              <w:rPr>
                <w:rFonts w:ascii="Times New Roman" w:hAnsi="Times New Roman"/>
                <w:sz w:val="24"/>
                <w:szCs w:val="24"/>
              </w:rPr>
              <w:t>2021 год –  118,2  тыс. руб.,</w:t>
            </w:r>
          </w:p>
          <w:p w:rsidR="00934BD6" w:rsidRDefault="00934BD6">
            <w:pPr>
              <w:rPr>
                <w:rFonts w:ascii="Times New Roman" w:hAnsi="Times New Roman"/>
                <w:sz w:val="24"/>
                <w:szCs w:val="24"/>
              </w:rPr>
            </w:pPr>
            <w:r>
              <w:rPr>
                <w:rFonts w:ascii="Times New Roman" w:hAnsi="Times New Roman"/>
                <w:sz w:val="24"/>
                <w:szCs w:val="24"/>
              </w:rPr>
              <w:t>2022 год –  118,2 тыс. руб.</w:t>
            </w:r>
          </w:p>
          <w:p w:rsidR="00934BD6" w:rsidRDefault="00934BD6">
            <w:pPr>
              <w:rPr>
                <w:rFonts w:ascii="Times New Roman" w:hAnsi="Times New Roman"/>
                <w:sz w:val="24"/>
                <w:szCs w:val="24"/>
              </w:rPr>
            </w:pPr>
            <w:r>
              <w:rPr>
                <w:rFonts w:ascii="Times New Roman" w:hAnsi="Times New Roman"/>
                <w:sz w:val="24"/>
                <w:szCs w:val="24"/>
              </w:rPr>
              <w:t>2023 год –  118,2 тыс. руб.,</w:t>
            </w:r>
          </w:p>
          <w:p w:rsidR="00934BD6" w:rsidRDefault="00934BD6">
            <w:pPr>
              <w:rPr>
                <w:rFonts w:ascii="Times New Roman" w:hAnsi="Times New Roman"/>
                <w:sz w:val="24"/>
                <w:szCs w:val="24"/>
              </w:rPr>
            </w:pPr>
            <w:r>
              <w:rPr>
                <w:rFonts w:ascii="Times New Roman" w:hAnsi="Times New Roman"/>
                <w:sz w:val="24"/>
                <w:szCs w:val="24"/>
              </w:rPr>
              <w:t>2024 год –  118,2 тыс. руб.,</w:t>
            </w:r>
          </w:p>
          <w:p w:rsidR="00934BD6" w:rsidRDefault="00934BD6">
            <w:pPr>
              <w:rPr>
                <w:rFonts w:ascii="Times New Roman" w:hAnsi="Times New Roman"/>
                <w:sz w:val="24"/>
                <w:szCs w:val="24"/>
              </w:rPr>
            </w:pPr>
            <w:r>
              <w:rPr>
                <w:rFonts w:ascii="Times New Roman" w:hAnsi="Times New Roman"/>
                <w:sz w:val="24"/>
                <w:szCs w:val="24"/>
              </w:rPr>
              <w:t>2025 год –   118,2 тыс. руб.</w:t>
            </w:r>
          </w:p>
          <w:p w:rsidR="00934BD6" w:rsidRDefault="00934BD6">
            <w:pPr>
              <w:rPr>
                <w:rFonts w:ascii="Times New Roman" w:hAnsi="Times New Roman"/>
                <w:sz w:val="24"/>
                <w:szCs w:val="24"/>
              </w:rPr>
            </w:pPr>
            <w:r>
              <w:rPr>
                <w:rFonts w:ascii="Times New Roman" w:hAnsi="Times New Roman"/>
                <w:sz w:val="24"/>
                <w:szCs w:val="24"/>
              </w:rPr>
              <w:t>2026 год –   118,2тыс. руб.</w:t>
            </w:r>
          </w:p>
          <w:p w:rsidR="00934BD6" w:rsidRDefault="00934BD6">
            <w:pPr>
              <w:rPr>
                <w:rFonts w:ascii="Times New Roman" w:hAnsi="Times New Roman"/>
                <w:sz w:val="24"/>
                <w:szCs w:val="24"/>
              </w:rPr>
            </w:pPr>
            <w:r>
              <w:rPr>
                <w:rFonts w:ascii="Times New Roman" w:hAnsi="Times New Roman"/>
                <w:sz w:val="24"/>
                <w:szCs w:val="24"/>
              </w:rPr>
              <w:t>2027 год-     118,2 тыс</w:t>
            </w:r>
            <w:proofErr w:type="gramStart"/>
            <w:r>
              <w:rPr>
                <w:rFonts w:ascii="Times New Roman" w:hAnsi="Times New Roman"/>
                <w:sz w:val="24"/>
                <w:szCs w:val="24"/>
              </w:rPr>
              <w:t>.р</w:t>
            </w:r>
            <w:proofErr w:type="gramEnd"/>
            <w:r>
              <w:rPr>
                <w:rFonts w:ascii="Times New Roman" w:hAnsi="Times New Roman"/>
                <w:sz w:val="24"/>
                <w:szCs w:val="24"/>
              </w:rPr>
              <w:t>уб</w:t>
            </w:r>
          </w:p>
        </w:tc>
      </w:tr>
      <w:tr w:rsidR="00934BD6" w:rsidTr="00934BD6">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В результате реализации программы к 2027 году предполагается:</w:t>
            </w:r>
          </w:p>
          <w:p w:rsidR="00934BD6" w:rsidRDefault="00934BD6">
            <w:pPr>
              <w:rPr>
                <w:rFonts w:ascii="Times New Roman" w:hAnsi="Times New Roman"/>
                <w:sz w:val="24"/>
                <w:szCs w:val="24"/>
              </w:rPr>
            </w:pPr>
            <w:r>
              <w:rPr>
                <w:rFonts w:ascii="Times New Roman" w:hAnsi="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934BD6" w:rsidRDefault="00934BD6">
            <w:pPr>
              <w:rPr>
                <w:rFonts w:ascii="Times New Roman" w:hAnsi="Times New Roman"/>
                <w:sz w:val="24"/>
                <w:szCs w:val="24"/>
              </w:rPr>
            </w:pPr>
            <w:r>
              <w:rPr>
                <w:rFonts w:ascii="Times New Roman" w:hAnsi="Times New Roman"/>
                <w:sz w:val="24"/>
                <w:szCs w:val="24"/>
              </w:rPr>
              <w:t>- обеспечение надежности и безопасности системы транспортной инфраструктуры.</w:t>
            </w:r>
          </w:p>
        </w:tc>
      </w:tr>
    </w:tbl>
    <w:p w:rsidR="00934BD6" w:rsidRDefault="00934BD6" w:rsidP="00934BD6">
      <w:pPr>
        <w:rPr>
          <w:rFonts w:ascii="Times New Roman" w:hAnsi="Times New Roman"/>
          <w:sz w:val="24"/>
          <w:szCs w:val="24"/>
        </w:rPr>
      </w:pPr>
      <w:r>
        <w:rPr>
          <w:rFonts w:ascii="Times New Roman" w:hAnsi="Times New Roman"/>
          <w:sz w:val="24"/>
          <w:szCs w:val="24"/>
        </w:rPr>
        <w:t> </w:t>
      </w:r>
    </w:p>
    <w:p w:rsidR="00934BD6" w:rsidRDefault="00934BD6" w:rsidP="00934BD6">
      <w:pPr>
        <w:rPr>
          <w:rFonts w:ascii="Times New Roman" w:hAnsi="Times New Roman"/>
          <w:sz w:val="24"/>
          <w:szCs w:val="24"/>
        </w:rPr>
      </w:pPr>
      <w:r>
        <w:rPr>
          <w:rFonts w:ascii="Times New Roman" w:hAnsi="Times New Roman"/>
          <w:sz w:val="24"/>
          <w:szCs w:val="24"/>
        </w:rPr>
        <w:t xml:space="preserve">    Наиболее важной проблемой развития сети автомобильных дорог поселения </w:t>
      </w:r>
    </w:p>
    <w:p w:rsidR="00934BD6" w:rsidRDefault="00934BD6" w:rsidP="00934BD6">
      <w:pPr>
        <w:rPr>
          <w:rFonts w:ascii="Times New Roman" w:hAnsi="Times New Roman"/>
          <w:sz w:val="24"/>
          <w:szCs w:val="24"/>
        </w:rPr>
      </w:pPr>
      <w:r>
        <w:rPr>
          <w:rFonts w:ascii="Times New Roman" w:hAnsi="Times New Roman"/>
          <w:sz w:val="24"/>
          <w:szCs w:val="24"/>
        </w:rPr>
        <w:t xml:space="preserve">являются внутрипоселенческие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934BD6" w:rsidRDefault="00934BD6" w:rsidP="00934BD6">
      <w:pPr>
        <w:rPr>
          <w:rFonts w:ascii="Times New Roman" w:hAnsi="Times New Roman"/>
          <w:sz w:val="24"/>
          <w:szCs w:val="24"/>
        </w:rPr>
      </w:pPr>
      <w:r>
        <w:rPr>
          <w:rFonts w:ascii="Times New Roman" w:hAnsi="Times New Roman"/>
          <w:sz w:val="24"/>
          <w:szCs w:val="24"/>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w:t>
      </w:r>
      <w:r>
        <w:rPr>
          <w:rFonts w:ascii="Times New Roman" w:hAnsi="Times New Roman"/>
          <w:sz w:val="24"/>
          <w:szCs w:val="24"/>
        </w:rPr>
        <w:lastRenderedPageBreak/>
        <w:t xml:space="preserve">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934BD6" w:rsidRDefault="00934BD6" w:rsidP="00934BD6">
      <w:pPr>
        <w:rPr>
          <w:rFonts w:ascii="Times New Roman" w:hAnsi="Times New Roman"/>
          <w:sz w:val="24"/>
          <w:szCs w:val="24"/>
        </w:rPr>
      </w:pPr>
    </w:p>
    <w:p w:rsidR="00934BD6" w:rsidRDefault="00934BD6" w:rsidP="00934BD6">
      <w:pPr>
        <w:rPr>
          <w:rFonts w:ascii="Times New Roman" w:hAnsi="Times New Roman"/>
          <w:b/>
          <w:bCs/>
          <w:sz w:val="24"/>
          <w:szCs w:val="24"/>
        </w:rPr>
      </w:pPr>
      <w:r>
        <w:rPr>
          <w:rFonts w:ascii="Times New Roman" w:hAnsi="Times New Roman"/>
          <w:b/>
          <w:bCs/>
          <w:sz w:val="24"/>
          <w:szCs w:val="24"/>
        </w:rPr>
        <w:t xml:space="preserve">              Характеристика сферы реализации муниципальной программы.</w:t>
      </w:r>
    </w:p>
    <w:p w:rsidR="00934BD6" w:rsidRDefault="00934BD6" w:rsidP="00934BD6">
      <w:pPr>
        <w:rPr>
          <w:rFonts w:ascii="Times New Roman" w:hAnsi="Times New Roman"/>
          <w:sz w:val="24"/>
          <w:szCs w:val="24"/>
        </w:rPr>
      </w:pPr>
      <w:r>
        <w:rPr>
          <w:rFonts w:ascii="Times New Roman" w:hAnsi="Times New Roman"/>
          <w:sz w:val="24"/>
          <w:szCs w:val="24"/>
        </w:rPr>
        <w:t xml:space="preserve">      Кочкуровское сельское поселение является административно-хозяйственной единицей  Дубенского района с административным центром в с</w:t>
      </w:r>
      <w:proofErr w:type="gramStart"/>
      <w:r>
        <w:rPr>
          <w:rFonts w:ascii="Times New Roman" w:hAnsi="Times New Roman"/>
          <w:sz w:val="24"/>
          <w:szCs w:val="24"/>
        </w:rPr>
        <w:t>.К</w:t>
      </w:r>
      <w:proofErr w:type="gramEnd"/>
      <w:r>
        <w:rPr>
          <w:rFonts w:ascii="Times New Roman" w:hAnsi="Times New Roman"/>
          <w:sz w:val="24"/>
          <w:szCs w:val="24"/>
        </w:rPr>
        <w:t>очкурово.</w:t>
      </w:r>
    </w:p>
    <w:p w:rsidR="00934BD6" w:rsidRDefault="00934BD6" w:rsidP="00934BD6">
      <w:pPr>
        <w:rPr>
          <w:rFonts w:ascii="Times New Roman" w:hAnsi="Times New Roman"/>
          <w:sz w:val="24"/>
          <w:szCs w:val="24"/>
        </w:rPr>
      </w:pPr>
      <w:r>
        <w:rPr>
          <w:rFonts w:ascii="Times New Roman" w:hAnsi="Times New Roman"/>
          <w:sz w:val="24"/>
          <w:szCs w:val="24"/>
        </w:rPr>
        <w:t>Кочкуровское  сельское поселение расположено в северо-восточной части   Дубенского района и граничит : с севера с землями  Атяшевского района, с запада - Чамзинского района</w:t>
      </w:r>
      <w:proofErr w:type="gramStart"/>
      <w:r>
        <w:rPr>
          <w:rFonts w:ascii="Times New Roman" w:hAnsi="Times New Roman"/>
          <w:sz w:val="24"/>
          <w:szCs w:val="24"/>
        </w:rPr>
        <w:t xml:space="preserve"> ,</w:t>
      </w:r>
      <w:proofErr w:type="gramEnd"/>
      <w:r>
        <w:rPr>
          <w:rFonts w:ascii="Times New Roman" w:hAnsi="Times New Roman"/>
          <w:sz w:val="24"/>
          <w:szCs w:val="24"/>
        </w:rPr>
        <w:t xml:space="preserve">с юга- Березовским, с востока-с Поводимовским и Дубенским сельскими поселениями , Дубенского района. </w:t>
      </w:r>
    </w:p>
    <w:p w:rsidR="00934BD6" w:rsidRDefault="00934BD6" w:rsidP="00934BD6">
      <w:pPr>
        <w:rPr>
          <w:rFonts w:ascii="Times New Roman" w:hAnsi="Times New Roman"/>
          <w:b/>
          <w:sz w:val="24"/>
          <w:szCs w:val="24"/>
        </w:rPr>
      </w:pPr>
      <w:r>
        <w:rPr>
          <w:rFonts w:ascii="Times New Roman" w:hAnsi="Times New Roman"/>
          <w:sz w:val="24"/>
          <w:szCs w:val="24"/>
        </w:rPr>
        <w:t xml:space="preserve">- земельная  площадь-  </w:t>
      </w:r>
      <w:r>
        <w:rPr>
          <w:rFonts w:ascii="Times New Roman" w:hAnsi="Times New Roman"/>
          <w:b/>
          <w:sz w:val="24"/>
          <w:szCs w:val="24"/>
        </w:rPr>
        <w:t>320 га</w:t>
      </w:r>
    </w:p>
    <w:p w:rsidR="00934BD6" w:rsidRDefault="00934BD6" w:rsidP="00934BD6">
      <w:pPr>
        <w:rPr>
          <w:rFonts w:ascii="Times New Roman" w:hAnsi="Times New Roman"/>
          <w:b/>
          <w:sz w:val="24"/>
          <w:szCs w:val="24"/>
        </w:rPr>
      </w:pPr>
      <w:r>
        <w:rPr>
          <w:rFonts w:ascii="Times New Roman" w:hAnsi="Times New Roman"/>
          <w:sz w:val="24"/>
          <w:szCs w:val="24"/>
        </w:rPr>
        <w:t>- в том числе земли сельхозугодий -2251</w:t>
      </w:r>
      <w:r>
        <w:rPr>
          <w:rFonts w:ascii="Times New Roman" w:hAnsi="Times New Roman"/>
          <w:b/>
          <w:sz w:val="24"/>
          <w:szCs w:val="24"/>
        </w:rPr>
        <w:t xml:space="preserve">    га</w:t>
      </w:r>
    </w:p>
    <w:p w:rsidR="00934BD6" w:rsidRDefault="00934BD6" w:rsidP="00934BD6">
      <w:pPr>
        <w:rPr>
          <w:rFonts w:ascii="Times New Roman" w:hAnsi="Times New Roman"/>
          <w:b/>
          <w:sz w:val="24"/>
          <w:szCs w:val="24"/>
        </w:rPr>
      </w:pPr>
      <w:r>
        <w:rPr>
          <w:rFonts w:ascii="Times New Roman" w:hAnsi="Times New Roman"/>
          <w:b/>
          <w:sz w:val="24"/>
          <w:szCs w:val="24"/>
        </w:rPr>
        <w:t xml:space="preserve">       -</w:t>
      </w:r>
      <w:r>
        <w:rPr>
          <w:rFonts w:ascii="Times New Roman" w:hAnsi="Times New Roman"/>
          <w:sz w:val="24"/>
          <w:szCs w:val="24"/>
        </w:rPr>
        <w:t>из них пашни -1991</w:t>
      </w:r>
      <w:r>
        <w:rPr>
          <w:rFonts w:ascii="Times New Roman" w:hAnsi="Times New Roman"/>
          <w:b/>
          <w:sz w:val="24"/>
          <w:szCs w:val="24"/>
        </w:rPr>
        <w:t>га;</w:t>
      </w:r>
    </w:p>
    <w:p w:rsidR="00934BD6" w:rsidRDefault="00934BD6" w:rsidP="00934BD6">
      <w:pPr>
        <w:rPr>
          <w:rFonts w:ascii="Times New Roman" w:hAnsi="Times New Roman"/>
          <w:b/>
          <w:sz w:val="24"/>
          <w:szCs w:val="24"/>
        </w:rPr>
      </w:pPr>
      <w:r>
        <w:rPr>
          <w:rFonts w:ascii="Times New Roman" w:hAnsi="Times New Roman"/>
          <w:b/>
          <w:sz w:val="24"/>
          <w:szCs w:val="24"/>
        </w:rPr>
        <w:t xml:space="preserve">       - </w:t>
      </w:r>
      <w:r>
        <w:rPr>
          <w:rFonts w:ascii="Times New Roman" w:hAnsi="Times New Roman"/>
          <w:sz w:val="24"/>
          <w:szCs w:val="24"/>
        </w:rPr>
        <w:t xml:space="preserve">сенокосы -189  </w:t>
      </w:r>
      <w:r>
        <w:rPr>
          <w:rFonts w:ascii="Times New Roman" w:hAnsi="Times New Roman"/>
          <w:b/>
          <w:sz w:val="24"/>
          <w:szCs w:val="24"/>
        </w:rPr>
        <w:t>га;</w:t>
      </w:r>
    </w:p>
    <w:p w:rsidR="00934BD6" w:rsidRDefault="00934BD6" w:rsidP="00934BD6">
      <w:pPr>
        <w:rPr>
          <w:rFonts w:ascii="Times New Roman" w:hAnsi="Times New Roman"/>
          <w:b/>
          <w:sz w:val="24"/>
          <w:szCs w:val="24"/>
        </w:rPr>
      </w:pPr>
      <w:r>
        <w:rPr>
          <w:rFonts w:ascii="Times New Roman" w:hAnsi="Times New Roman"/>
          <w:b/>
          <w:sz w:val="24"/>
          <w:szCs w:val="24"/>
        </w:rPr>
        <w:t xml:space="preserve">        - </w:t>
      </w:r>
      <w:r>
        <w:rPr>
          <w:rFonts w:ascii="Times New Roman" w:hAnsi="Times New Roman"/>
          <w:sz w:val="24"/>
          <w:szCs w:val="24"/>
        </w:rPr>
        <w:t xml:space="preserve">пастбища- 71 </w:t>
      </w:r>
      <w:r>
        <w:rPr>
          <w:rFonts w:ascii="Times New Roman" w:hAnsi="Times New Roman"/>
          <w:b/>
          <w:sz w:val="24"/>
          <w:szCs w:val="24"/>
        </w:rPr>
        <w:t>га;</w:t>
      </w:r>
    </w:p>
    <w:p w:rsidR="00934BD6" w:rsidRDefault="00934BD6" w:rsidP="00934BD6">
      <w:pPr>
        <w:rPr>
          <w:rFonts w:ascii="Times New Roman" w:hAnsi="Times New Roman"/>
          <w:b/>
          <w:sz w:val="24"/>
          <w:szCs w:val="24"/>
        </w:rPr>
      </w:pPr>
      <w:r>
        <w:rPr>
          <w:rFonts w:ascii="Times New Roman" w:hAnsi="Times New Roman"/>
          <w:b/>
          <w:sz w:val="24"/>
          <w:szCs w:val="24"/>
        </w:rPr>
        <w:t xml:space="preserve">- </w:t>
      </w:r>
      <w:r>
        <w:rPr>
          <w:rFonts w:ascii="Times New Roman" w:hAnsi="Times New Roman"/>
          <w:sz w:val="24"/>
          <w:szCs w:val="24"/>
        </w:rPr>
        <w:t>земельный фонд поселения-</w:t>
      </w:r>
      <w:r>
        <w:rPr>
          <w:rFonts w:ascii="Times New Roman" w:hAnsi="Times New Roman"/>
          <w:b/>
          <w:sz w:val="24"/>
          <w:szCs w:val="24"/>
        </w:rPr>
        <w:t xml:space="preserve"> 320 га</w:t>
      </w:r>
    </w:p>
    <w:p w:rsidR="00934BD6" w:rsidRDefault="00934BD6" w:rsidP="00934BD6">
      <w:pPr>
        <w:rPr>
          <w:rFonts w:ascii="Times New Roman" w:hAnsi="Times New Roman"/>
          <w:b/>
          <w:sz w:val="24"/>
          <w:szCs w:val="24"/>
        </w:rPr>
      </w:pPr>
      <w:r>
        <w:rPr>
          <w:rFonts w:ascii="Times New Roman" w:hAnsi="Times New Roman"/>
          <w:b/>
          <w:sz w:val="24"/>
          <w:szCs w:val="24"/>
        </w:rPr>
        <w:t xml:space="preserve">       - </w:t>
      </w:r>
      <w:r>
        <w:rPr>
          <w:rFonts w:ascii="Times New Roman" w:hAnsi="Times New Roman"/>
          <w:sz w:val="24"/>
          <w:szCs w:val="24"/>
        </w:rPr>
        <w:t>площадь застроенных земель-</w:t>
      </w:r>
      <w:r>
        <w:rPr>
          <w:rFonts w:ascii="Times New Roman" w:hAnsi="Times New Roman"/>
          <w:b/>
          <w:sz w:val="24"/>
          <w:szCs w:val="24"/>
        </w:rPr>
        <w:t xml:space="preserve"> 6,4 га</w:t>
      </w:r>
    </w:p>
    <w:p w:rsidR="00934BD6" w:rsidRDefault="00934BD6" w:rsidP="00934BD6">
      <w:pPr>
        <w:rPr>
          <w:rFonts w:ascii="Times New Roman" w:hAnsi="Times New Roman"/>
          <w:sz w:val="24"/>
          <w:szCs w:val="24"/>
        </w:rPr>
      </w:pPr>
      <w:r>
        <w:rPr>
          <w:rFonts w:ascii="Times New Roman" w:hAnsi="Times New Roman"/>
          <w:sz w:val="24"/>
          <w:szCs w:val="24"/>
        </w:rPr>
        <w:t xml:space="preserve">   Протяженность территории сельского поселения с севера на юг-11 км, с запада на восток -14 км.</w:t>
      </w:r>
    </w:p>
    <w:p w:rsidR="00934BD6" w:rsidRDefault="00934BD6" w:rsidP="00934BD6">
      <w:pPr>
        <w:rPr>
          <w:rFonts w:ascii="Times New Roman" w:hAnsi="Times New Roman"/>
          <w:sz w:val="24"/>
          <w:szCs w:val="24"/>
        </w:rPr>
      </w:pPr>
      <w:r>
        <w:rPr>
          <w:rFonts w:ascii="Times New Roman" w:hAnsi="Times New Roman"/>
          <w:sz w:val="24"/>
          <w:szCs w:val="24"/>
        </w:rPr>
        <w:t xml:space="preserve">    Территория поселения по природным условиям  относится к агроклиматическому району.</w:t>
      </w:r>
    </w:p>
    <w:p w:rsidR="00934BD6" w:rsidRDefault="00934BD6" w:rsidP="00934BD6">
      <w:pPr>
        <w:rPr>
          <w:rFonts w:ascii="Times New Roman" w:hAnsi="Times New Roman"/>
          <w:sz w:val="24"/>
          <w:szCs w:val="24"/>
        </w:rPr>
      </w:pPr>
      <w:r>
        <w:rPr>
          <w:rFonts w:ascii="Times New Roman" w:hAnsi="Times New Roman"/>
          <w:sz w:val="24"/>
          <w:szCs w:val="24"/>
        </w:rPr>
        <w:t xml:space="preserve">        На территории поселения протекает река: Ломатка и ее приток Лепелейка.  Кочкуровское сельское поселение связано с автомобильной дорогой  общего пользования федерального значения «Саранск- Ульяновск». Так же в поселении имеется ряд   местных  дорог.</w:t>
      </w:r>
    </w:p>
    <w:p w:rsidR="00934BD6" w:rsidRDefault="00934BD6" w:rsidP="00934BD6">
      <w:pPr>
        <w:rPr>
          <w:rFonts w:ascii="Times New Roman" w:hAnsi="Times New Roman"/>
          <w:sz w:val="24"/>
          <w:szCs w:val="24"/>
        </w:rPr>
      </w:pPr>
      <w:r>
        <w:rPr>
          <w:rFonts w:ascii="Times New Roman" w:hAnsi="Times New Roman"/>
          <w:sz w:val="24"/>
          <w:szCs w:val="24"/>
        </w:rPr>
        <w:t xml:space="preserve">     В поселении имеются  необходимые условия для дальнейшего развития экономики и социальной сферы.</w:t>
      </w:r>
    </w:p>
    <w:p w:rsidR="00934BD6" w:rsidRDefault="00934BD6" w:rsidP="00934BD6">
      <w:pPr>
        <w:rPr>
          <w:rFonts w:ascii="Times New Roman" w:hAnsi="Times New Roman"/>
          <w:sz w:val="24"/>
          <w:szCs w:val="24"/>
        </w:rPr>
      </w:pPr>
      <w:r>
        <w:rPr>
          <w:rFonts w:ascii="Times New Roman" w:hAnsi="Times New Roman"/>
          <w:sz w:val="24"/>
          <w:szCs w:val="24"/>
        </w:rPr>
        <w:t xml:space="preserve">       Объекты социального значения</w:t>
      </w:r>
      <w:proofErr w:type="gramStart"/>
      <w:r>
        <w:rPr>
          <w:rFonts w:ascii="Times New Roman" w:hAnsi="Times New Roman"/>
          <w:sz w:val="24"/>
          <w:szCs w:val="24"/>
        </w:rPr>
        <w:t xml:space="preserve"> :</w:t>
      </w:r>
      <w:proofErr w:type="gramEnd"/>
      <w:r>
        <w:rPr>
          <w:rFonts w:ascii="Times New Roman" w:hAnsi="Times New Roman"/>
          <w:sz w:val="24"/>
          <w:szCs w:val="24"/>
        </w:rPr>
        <w:t xml:space="preserve">      </w:t>
      </w:r>
    </w:p>
    <w:p w:rsidR="00934BD6" w:rsidRDefault="00934BD6" w:rsidP="00934BD6">
      <w:pPr>
        <w:rPr>
          <w:rFonts w:ascii="Times New Roman" w:hAnsi="Times New Roman"/>
          <w:sz w:val="24"/>
          <w:szCs w:val="24"/>
        </w:rPr>
      </w:pPr>
      <w:r>
        <w:rPr>
          <w:rFonts w:ascii="Times New Roman" w:hAnsi="Times New Roman"/>
          <w:sz w:val="24"/>
          <w:szCs w:val="24"/>
        </w:rPr>
        <w:t xml:space="preserve">     -средняя общеебразовательная школа (с</w:t>
      </w:r>
      <w:proofErr w:type="gramStart"/>
      <w:r>
        <w:rPr>
          <w:rFonts w:ascii="Times New Roman" w:hAnsi="Times New Roman"/>
          <w:sz w:val="24"/>
          <w:szCs w:val="24"/>
        </w:rPr>
        <w:t>.К</w:t>
      </w:r>
      <w:proofErr w:type="gramEnd"/>
      <w:r>
        <w:rPr>
          <w:rFonts w:ascii="Times New Roman" w:hAnsi="Times New Roman"/>
          <w:sz w:val="24"/>
          <w:szCs w:val="24"/>
        </w:rPr>
        <w:t>очкурово ),</w:t>
      </w:r>
    </w:p>
    <w:p w:rsidR="00934BD6" w:rsidRDefault="00934BD6" w:rsidP="00934BD6">
      <w:pPr>
        <w:rPr>
          <w:rFonts w:ascii="Times New Roman" w:hAnsi="Times New Roman"/>
          <w:sz w:val="24"/>
          <w:szCs w:val="24"/>
        </w:rPr>
      </w:pPr>
      <w:r>
        <w:rPr>
          <w:rFonts w:ascii="Times New Roman" w:hAnsi="Times New Roman"/>
          <w:sz w:val="24"/>
          <w:szCs w:val="24"/>
        </w:rPr>
        <w:t xml:space="preserve">      -дошкольное образовательное учреждение(с</w:t>
      </w:r>
      <w:proofErr w:type="gramStart"/>
      <w:r>
        <w:rPr>
          <w:rFonts w:ascii="Times New Roman" w:hAnsi="Times New Roman"/>
          <w:sz w:val="24"/>
          <w:szCs w:val="24"/>
        </w:rPr>
        <w:t>.К</w:t>
      </w:r>
      <w:proofErr w:type="gramEnd"/>
      <w:r>
        <w:rPr>
          <w:rFonts w:ascii="Times New Roman" w:hAnsi="Times New Roman"/>
          <w:sz w:val="24"/>
          <w:szCs w:val="24"/>
        </w:rPr>
        <w:t xml:space="preserve">очкурово),        </w:t>
      </w:r>
    </w:p>
    <w:p w:rsidR="00934BD6" w:rsidRDefault="00934BD6" w:rsidP="00934BD6">
      <w:pPr>
        <w:rPr>
          <w:rFonts w:ascii="Times New Roman" w:hAnsi="Times New Roman"/>
          <w:sz w:val="24"/>
          <w:szCs w:val="24"/>
        </w:rPr>
      </w:pPr>
      <w:r>
        <w:rPr>
          <w:rFonts w:ascii="Times New Roman" w:hAnsi="Times New Roman"/>
          <w:sz w:val="24"/>
          <w:szCs w:val="24"/>
        </w:rPr>
        <w:t xml:space="preserve">      -ФАП (с</w:t>
      </w:r>
      <w:proofErr w:type="gramStart"/>
      <w:r>
        <w:rPr>
          <w:rFonts w:ascii="Times New Roman" w:hAnsi="Times New Roman"/>
          <w:sz w:val="24"/>
          <w:szCs w:val="24"/>
        </w:rPr>
        <w:t>.К</w:t>
      </w:r>
      <w:proofErr w:type="gramEnd"/>
      <w:r>
        <w:rPr>
          <w:rFonts w:ascii="Times New Roman" w:hAnsi="Times New Roman"/>
          <w:sz w:val="24"/>
          <w:szCs w:val="24"/>
        </w:rPr>
        <w:t>очкурово ) ,</w:t>
      </w:r>
    </w:p>
    <w:p w:rsidR="00934BD6" w:rsidRDefault="00934BD6" w:rsidP="00934BD6">
      <w:pPr>
        <w:rPr>
          <w:rFonts w:ascii="Times New Roman" w:hAnsi="Times New Roman"/>
          <w:sz w:val="24"/>
          <w:szCs w:val="24"/>
        </w:rPr>
      </w:pPr>
      <w:r>
        <w:rPr>
          <w:rFonts w:ascii="Times New Roman" w:hAnsi="Times New Roman"/>
          <w:sz w:val="24"/>
          <w:szCs w:val="24"/>
        </w:rPr>
        <w:lastRenderedPageBreak/>
        <w:t xml:space="preserve">    - почта (сКочкурово),</w:t>
      </w:r>
    </w:p>
    <w:p w:rsidR="00934BD6" w:rsidRDefault="00934BD6" w:rsidP="00934BD6">
      <w:pPr>
        <w:rPr>
          <w:rFonts w:ascii="Times New Roman" w:hAnsi="Times New Roman"/>
          <w:sz w:val="24"/>
          <w:szCs w:val="24"/>
        </w:rPr>
      </w:pPr>
      <w:r>
        <w:rPr>
          <w:rFonts w:ascii="Times New Roman" w:hAnsi="Times New Roman"/>
          <w:sz w:val="24"/>
          <w:szCs w:val="24"/>
        </w:rPr>
        <w:t xml:space="preserve">    - библиотека (с</w:t>
      </w:r>
      <w:proofErr w:type="gramStart"/>
      <w:r>
        <w:rPr>
          <w:rFonts w:ascii="Times New Roman" w:hAnsi="Times New Roman"/>
          <w:sz w:val="24"/>
          <w:szCs w:val="24"/>
        </w:rPr>
        <w:t>.К</w:t>
      </w:r>
      <w:proofErr w:type="gramEnd"/>
      <w:r>
        <w:rPr>
          <w:rFonts w:ascii="Times New Roman" w:hAnsi="Times New Roman"/>
          <w:sz w:val="24"/>
          <w:szCs w:val="24"/>
        </w:rPr>
        <w:t>очкурово),</w:t>
      </w:r>
    </w:p>
    <w:p w:rsidR="00934BD6" w:rsidRDefault="00934BD6" w:rsidP="00934BD6">
      <w:pPr>
        <w:rPr>
          <w:rFonts w:ascii="Times New Roman" w:hAnsi="Times New Roman"/>
          <w:sz w:val="24"/>
          <w:szCs w:val="24"/>
        </w:rPr>
      </w:pPr>
      <w:r>
        <w:rPr>
          <w:rFonts w:ascii="Times New Roman" w:hAnsi="Times New Roman"/>
          <w:sz w:val="24"/>
          <w:szCs w:val="24"/>
        </w:rPr>
        <w:t xml:space="preserve">     - сельский клуб (с</w:t>
      </w:r>
      <w:proofErr w:type="gramStart"/>
      <w:r>
        <w:rPr>
          <w:rFonts w:ascii="Times New Roman" w:hAnsi="Times New Roman"/>
          <w:sz w:val="24"/>
          <w:szCs w:val="24"/>
        </w:rPr>
        <w:t>.К</w:t>
      </w:r>
      <w:proofErr w:type="gramEnd"/>
      <w:r>
        <w:rPr>
          <w:rFonts w:ascii="Times New Roman" w:hAnsi="Times New Roman"/>
          <w:sz w:val="24"/>
          <w:szCs w:val="24"/>
        </w:rPr>
        <w:t>очкурово)</w:t>
      </w:r>
    </w:p>
    <w:p w:rsidR="00934BD6" w:rsidRDefault="00934BD6" w:rsidP="00934BD6">
      <w:pPr>
        <w:rPr>
          <w:rFonts w:ascii="Times New Roman" w:hAnsi="Times New Roman"/>
          <w:sz w:val="24"/>
          <w:szCs w:val="24"/>
        </w:rPr>
      </w:pPr>
      <w:r>
        <w:rPr>
          <w:rFonts w:ascii="Times New Roman" w:hAnsi="Times New Roman"/>
          <w:sz w:val="24"/>
          <w:szCs w:val="24"/>
        </w:rPr>
        <w:t xml:space="preserve">     - магазины (с</w:t>
      </w:r>
      <w:proofErr w:type="gramStart"/>
      <w:r>
        <w:rPr>
          <w:rFonts w:ascii="Times New Roman" w:hAnsi="Times New Roman"/>
          <w:sz w:val="24"/>
          <w:szCs w:val="24"/>
        </w:rPr>
        <w:t>.К</w:t>
      </w:r>
      <w:proofErr w:type="gramEnd"/>
      <w:r>
        <w:rPr>
          <w:rFonts w:ascii="Times New Roman" w:hAnsi="Times New Roman"/>
          <w:sz w:val="24"/>
          <w:szCs w:val="24"/>
        </w:rPr>
        <w:t xml:space="preserve">очкурово). </w:t>
      </w:r>
    </w:p>
    <w:p w:rsidR="00934BD6" w:rsidRDefault="00934BD6" w:rsidP="00934BD6">
      <w:pPr>
        <w:rPr>
          <w:rFonts w:ascii="Times New Roman" w:hAnsi="Times New Roman"/>
          <w:sz w:val="24"/>
          <w:szCs w:val="24"/>
        </w:rPr>
      </w:pPr>
      <w:r>
        <w:rPr>
          <w:rFonts w:ascii="Times New Roman" w:hAnsi="Times New Roman"/>
          <w:sz w:val="24"/>
          <w:szCs w:val="24"/>
        </w:rPr>
        <w:t xml:space="preserve">  Территория сельского поселения расположена в северо-западной части  Приволжской возвышенности</w:t>
      </w:r>
      <w:proofErr w:type="gramStart"/>
      <w:r>
        <w:rPr>
          <w:rFonts w:ascii="Times New Roman" w:hAnsi="Times New Roman"/>
          <w:sz w:val="24"/>
          <w:szCs w:val="24"/>
        </w:rPr>
        <w:t xml:space="preserve"> ,</w:t>
      </w:r>
      <w:proofErr w:type="gramEnd"/>
      <w:r>
        <w:rPr>
          <w:rFonts w:ascii="Times New Roman" w:hAnsi="Times New Roman"/>
          <w:sz w:val="24"/>
          <w:szCs w:val="24"/>
        </w:rPr>
        <w:t>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балок..Рельеф представляет собой волнисто-увалистую равнину  с сильно расчлененной овражно-балочной сетью.</w:t>
      </w:r>
    </w:p>
    <w:p w:rsidR="00934BD6" w:rsidRDefault="00934BD6" w:rsidP="00934BD6">
      <w:pPr>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Водные ресурсы поселения</w:t>
      </w:r>
      <w:r>
        <w:rPr>
          <w:rFonts w:ascii="Times New Roman" w:hAnsi="Times New Roman"/>
          <w:sz w:val="24"/>
          <w:szCs w:val="24"/>
        </w:rPr>
        <w:t xml:space="preserve"> – на территории сельского поселения имеются две запрудины.</w:t>
      </w:r>
    </w:p>
    <w:p w:rsidR="00934BD6" w:rsidRDefault="00934BD6" w:rsidP="00934BD6">
      <w:pPr>
        <w:rPr>
          <w:rFonts w:ascii="Times New Roman" w:hAnsi="Times New Roman"/>
          <w:b/>
          <w:sz w:val="24"/>
          <w:szCs w:val="24"/>
        </w:rPr>
      </w:pPr>
      <w:r>
        <w:rPr>
          <w:rFonts w:ascii="Times New Roman" w:hAnsi="Times New Roman"/>
          <w:b/>
          <w:sz w:val="24"/>
          <w:szCs w:val="24"/>
        </w:rPr>
        <w:t xml:space="preserve">    Численность населения</w:t>
      </w:r>
      <w:r>
        <w:rPr>
          <w:rFonts w:ascii="Times New Roman" w:hAnsi="Times New Roman"/>
          <w:sz w:val="24"/>
          <w:szCs w:val="24"/>
        </w:rPr>
        <w:t xml:space="preserve"> – </w:t>
      </w:r>
      <w:r>
        <w:rPr>
          <w:rFonts w:ascii="Times New Roman" w:hAnsi="Times New Roman"/>
          <w:b/>
          <w:sz w:val="24"/>
          <w:szCs w:val="24"/>
        </w:rPr>
        <w:t>511чел.</w:t>
      </w:r>
    </w:p>
    <w:p w:rsidR="00934BD6" w:rsidRDefault="00934BD6" w:rsidP="00934BD6">
      <w:pPr>
        <w:rPr>
          <w:rFonts w:ascii="Times New Roman" w:hAnsi="Times New Roman"/>
          <w:sz w:val="24"/>
          <w:szCs w:val="24"/>
        </w:rPr>
      </w:pPr>
      <w:r>
        <w:rPr>
          <w:rFonts w:ascii="Times New Roman" w:hAnsi="Times New Roman"/>
          <w:sz w:val="24"/>
          <w:szCs w:val="24"/>
        </w:rPr>
        <w:t xml:space="preserve"> По состоянию на 1 июня  2019 года  численность населения Кочкуровского сельского поселения составляет  511 человек. </w:t>
      </w:r>
    </w:p>
    <w:p w:rsidR="00934BD6" w:rsidRDefault="00934BD6" w:rsidP="00934BD6">
      <w:pPr>
        <w:rPr>
          <w:rFonts w:ascii="Times New Roman" w:hAnsi="Times New Roman"/>
          <w:sz w:val="24"/>
          <w:szCs w:val="24"/>
        </w:rPr>
      </w:pPr>
    </w:p>
    <w:p w:rsidR="00934BD6" w:rsidRDefault="00934BD6" w:rsidP="00934BD6">
      <w:pPr>
        <w:rPr>
          <w:rFonts w:ascii="Times New Roman" w:hAnsi="Times New Roman"/>
          <w:sz w:val="24"/>
          <w:szCs w:val="24"/>
        </w:rPr>
      </w:pPr>
    </w:p>
    <w:tbl>
      <w:tblPr>
        <w:tblW w:w="0" w:type="auto"/>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2"/>
        <w:gridCol w:w="2540"/>
        <w:gridCol w:w="1033"/>
        <w:gridCol w:w="1080"/>
        <w:gridCol w:w="1067"/>
        <w:gridCol w:w="992"/>
        <w:gridCol w:w="1178"/>
      </w:tblGrid>
      <w:tr w:rsidR="00934BD6" w:rsidTr="00934BD6">
        <w:trPr>
          <w:jc w:val="center"/>
        </w:trPr>
        <w:tc>
          <w:tcPr>
            <w:tcW w:w="432"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b/>
                <w:sz w:val="24"/>
                <w:szCs w:val="24"/>
              </w:rPr>
            </w:pPr>
          </w:p>
        </w:tc>
        <w:tc>
          <w:tcPr>
            <w:tcW w:w="2540"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Населенный пункт</w:t>
            </w:r>
          </w:p>
        </w:tc>
        <w:tc>
          <w:tcPr>
            <w:tcW w:w="1033"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2014г.</w:t>
            </w:r>
          </w:p>
        </w:tc>
        <w:tc>
          <w:tcPr>
            <w:tcW w:w="1080"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2015г.</w:t>
            </w:r>
          </w:p>
        </w:tc>
        <w:tc>
          <w:tcPr>
            <w:tcW w:w="1067"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2016г.</w:t>
            </w:r>
          </w:p>
        </w:tc>
        <w:tc>
          <w:tcPr>
            <w:tcW w:w="992"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2017г.</w:t>
            </w:r>
          </w:p>
        </w:tc>
        <w:tc>
          <w:tcPr>
            <w:tcW w:w="1178"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2018г.</w:t>
            </w:r>
          </w:p>
        </w:tc>
      </w:tr>
      <w:tr w:rsidR="00934BD6" w:rsidTr="00934BD6">
        <w:trPr>
          <w:jc w:val="center"/>
        </w:trPr>
        <w:tc>
          <w:tcPr>
            <w:tcW w:w="432"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w:t>
            </w:r>
          </w:p>
        </w:tc>
        <w:tc>
          <w:tcPr>
            <w:tcW w:w="2540"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С.Кочкурово</w:t>
            </w:r>
          </w:p>
        </w:tc>
        <w:tc>
          <w:tcPr>
            <w:tcW w:w="1033"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lang w:val="en-US"/>
              </w:rPr>
            </w:pPr>
            <w:r>
              <w:rPr>
                <w:rFonts w:ascii="Times New Roman" w:hAnsi="Times New Roman"/>
                <w:sz w:val="24"/>
                <w:szCs w:val="24"/>
                <w:lang w:val="en-US"/>
              </w:rPr>
              <w:t>628</w:t>
            </w:r>
          </w:p>
        </w:tc>
        <w:tc>
          <w:tcPr>
            <w:tcW w:w="1080"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lang w:val="en-US"/>
              </w:rPr>
            </w:pPr>
            <w:r>
              <w:rPr>
                <w:rFonts w:ascii="Times New Roman" w:hAnsi="Times New Roman"/>
                <w:sz w:val="24"/>
                <w:szCs w:val="24"/>
                <w:lang w:val="en-US"/>
              </w:rPr>
              <w:t>628</w:t>
            </w:r>
          </w:p>
        </w:tc>
        <w:tc>
          <w:tcPr>
            <w:tcW w:w="1067"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594</w:t>
            </w:r>
          </w:p>
        </w:tc>
        <w:tc>
          <w:tcPr>
            <w:tcW w:w="992"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583</w:t>
            </w:r>
          </w:p>
        </w:tc>
        <w:tc>
          <w:tcPr>
            <w:tcW w:w="1178"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lang w:val="en-US"/>
              </w:rPr>
              <w:t>5</w:t>
            </w:r>
            <w:r>
              <w:rPr>
                <w:rFonts w:ascii="Times New Roman" w:hAnsi="Times New Roman"/>
                <w:sz w:val="24"/>
                <w:szCs w:val="24"/>
              </w:rPr>
              <w:t>60</w:t>
            </w:r>
          </w:p>
        </w:tc>
      </w:tr>
    </w:tbl>
    <w:p w:rsidR="00934BD6" w:rsidRDefault="00934BD6" w:rsidP="00934BD6">
      <w:pPr>
        <w:rPr>
          <w:rFonts w:ascii="Times New Roman" w:hAnsi="Times New Roman"/>
          <w:sz w:val="24"/>
          <w:szCs w:val="24"/>
        </w:rPr>
      </w:pPr>
    </w:p>
    <w:p w:rsidR="00934BD6" w:rsidRDefault="00934BD6" w:rsidP="00934BD6">
      <w:pPr>
        <w:rPr>
          <w:rFonts w:ascii="Times New Roman" w:hAnsi="Times New Roman"/>
          <w:sz w:val="24"/>
          <w:szCs w:val="24"/>
        </w:rPr>
      </w:pPr>
      <w:r>
        <w:rPr>
          <w:rFonts w:ascii="Times New Roman" w:hAnsi="Times New Roman"/>
          <w:sz w:val="24"/>
          <w:szCs w:val="24"/>
        </w:rPr>
        <w:t xml:space="preserve">               Согласно данным таблицы   прослеживается тенденция уменьшения численности населения. Тенденция уменьшения населения слагается из условия миграции.</w:t>
      </w:r>
    </w:p>
    <w:p w:rsidR="00934BD6" w:rsidRDefault="00934BD6" w:rsidP="00934BD6">
      <w:pPr>
        <w:rPr>
          <w:rFonts w:ascii="Times New Roman" w:hAnsi="Times New Roman"/>
          <w:sz w:val="24"/>
          <w:szCs w:val="24"/>
        </w:rPr>
      </w:pPr>
      <w:r>
        <w:rPr>
          <w:rFonts w:ascii="Times New Roman" w:hAnsi="Times New Roman"/>
          <w:sz w:val="24"/>
          <w:szCs w:val="24"/>
        </w:rPr>
        <w:t xml:space="preserve">           </w:t>
      </w:r>
    </w:p>
    <w:p w:rsidR="00934BD6" w:rsidRDefault="00934BD6" w:rsidP="00934BD6">
      <w:pPr>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Трудовые ресурсы и структура занятости.</w:t>
      </w:r>
    </w:p>
    <w:p w:rsidR="00934BD6" w:rsidRDefault="00934BD6" w:rsidP="00934BD6">
      <w:pPr>
        <w:rPr>
          <w:rFonts w:ascii="Times New Roman" w:hAnsi="Times New Roman"/>
          <w:sz w:val="24"/>
          <w:szCs w:val="24"/>
        </w:rPr>
      </w:pPr>
      <w:r>
        <w:rPr>
          <w:rFonts w:ascii="Times New Roman" w:hAnsi="Times New Roman"/>
          <w:sz w:val="24"/>
          <w:szCs w:val="24"/>
        </w:rPr>
        <w:t>Структура занятости трудоспособного населения поселения характеризуется следующим образом:</w:t>
      </w:r>
    </w:p>
    <w:p w:rsidR="00934BD6" w:rsidRDefault="00934BD6" w:rsidP="00934BD6">
      <w:pPr>
        <w:rPr>
          <w:rFonts w:ascii="Times New Roman" w:hAnsi="Times New Roman"/>
          <w:sz w:val="24"/>
          <w:szCs w:val="24"/>
        </w:rPr>
      </w:pPr>
    </w:p>
    <w:tbl>
      <w:tblPr>
        <w:tblW w:w="9102" w:type="dxa"/>
        <w:tblInd w:w="93" w:type="dxa"/>
        <w:tblLook w:val="04A0"/>
      </w:tblPr>
      <w:tblGrid>
        <w:gridCol w:w="2895"/>
        <w:gridCol w:w="1282"/>
        <w:gridCol w:w="974"/>
        <w:gridCol w:w="1011"/>
        <w:gridCol w:w="992"/>
        <w:gridCol w:w="974"/>
        <w:gridCol w:w="974"/>
      </w:tblGrid>
      <w:tr w:rsidR="00934BD6" w:rsidTr="00934BD6">
        <w:trPr>
          <w:trHeight w:val="300"/>
        </w:trPr>
        <w:tc>
          <w:tcPr>
            <w:tcW w:w="2895" w:type="dxa"/>
            <w:tcBorders>
              <w:top w:val="single" w:sz="4" w:space="0" w:color="auto"/>
              <w:left w:val="single" w:sz="4" w:space="0" w:color="auto"/>
              <w:bottom w:val="single" w:sz="4" w:space="0" w:color="auto"/>
              <w:right w:val="single" w:sz="4" w:space="0" w:color="auto"/>
            </w:tcBorders>
            <w:noWrap/>
            <w:vAlign w:val="bottom"/>
          </w:tcPr>
          <w:p w:rsidR="00934BD6" w:rsidRDefault="00934BD6">
            <w:pPr>
              <w:rPr>
                <w:rFonts w:ascii="Times New Roman" w:hAnsi="Times New Roman"/>
                <w:sz w:val="24"/>
                <w:szCs w:val="24"/>
              </w:rPr>
            </w:pPr>
          </w:p>
        </w:tc>
        <w:tc>
          <w:tcPr>
            <w:tcW w:w="1282" w:type="dxa"/>
            <w:tcBorders>
              <w:top w:val="single" w:sz="4" w:space="0" w:color="auto"/>
              <w:left w:val="nil"/>
              <w:bottom w:val="single" w:sz="4" w:space="0" w:color="auto"/>
              <w:right w:val="single" w:sz="4" w:space="0" w:color="auto"/>
            </w:tcBorders>
            <w:noWrap/>
            <w:vAlign w:val="center"/>
          </w:tcPr>
          <w:p w:rsidR="00934BD6" w:rsidRDefault="00934BD6">
            <w:pPr>
              <w:rPr>
                <w:rFonts w:ascii="Times New Roman" w:hAnsi="Times New Roman"/>
                <w:b/>
                <w:bCs/>
                <w:sz w:val="24"/>
                <w:szCs w:val="24"/>
              </w:rPr>
            </w:pPr>
          </w:p>
        </w:tc>
        <w:tc>
          <w:tcPr>
            <w:tcW w:w="974" w:type="dxa"/>
            <w:tcBorders>
              <w:top w:val="single" w:sz="4" w:space="0" w:color="auto"/>
              <w:left w:val="nil"/>
              <w:bottom w:val="single" w:sz="4" w:space="0" w:color="auto"/>
              <w:right w:val="single" w:sz="4" w:space="0" w:color="auto"/>
            </w:tcBorders>
            <w:noWrap/>
            <w:hideMark/>
          </w:tcPr>
          <w:p w:rsidR="00934BD6" w:rsidRDefault="00934BD6">
            <w:pPr>
              <w:rPr>
                <w:rFonts w:ascii="Times New Roman" w:hAnsi="Times New Roman"/>
                <w:b/>
                <w:sz w:val="24"/>
                <w:szCs w:val="24"/>
              </w:rPr>
            </w:pPr>
            <w:r>
              <w:rPr>
                <w:rFonts w:ascii="Times New Roman" w:hAnsi="Times New Roman"/>
                <w:b/>
                <w:sz w:val="24"/>
                <w:szCs w:val="24"/>
              </w:rPr>
              <w:t>2014г.</w:t>
            </w:r>
          </w:p>
        </w:tc>
        <w:tc>
          <w:tcPr>
            <w:tcW w:w="1011" w:type="dxa"/>
            <w:tcBorders>
              <w:top w:val="single" w:sz="4" w:space="0" w:color="auto"/>
              <w:left w:val="nil"/>
              <w:bottom w:val="single" w:sz="4" w:space="0" w:color="auto"/>
              <w:right w:val="single" w:sz="4" w:space="0" w:color="auto"/>
            </w:tcBorders>
            <w:noWrap/>
            <w:hideMark/>
          </w:tcPr>
          <w:p w:rsidR="00934BD6" w:rsidRDefault="00934BD6">
            <w:pPr>
              <w:rPr>
                <w:rFonts w:ascii="Times New Roman" w:hAnsi="Times New Roman"/>
                <w:b/>
                <w:sz w:val="24"/>
                <w:szCs w:val="24"/>
              </w:rPr>
            </w:pPr>
            <w:r>
              <w:rPr>
                <w:rFonts w:ascii="Times New Roman" w:hAnsi="Times New Roman"/>
                <w:b/>
                <w:sz w:val="24"/>
                <w:szCs w:val="24"/>
              </w:rPr>
              <w:t>2015г.</w:t>
            </w:r>
          </w:p>
        </w:tc>
        <w:tc>
          <w:tcPr>
            <w:tcW w:w="992" w:type="dxa"/>
            <w:tcBorders>
              <w:top w:val="single" w:sz="4" w:space="0" w:color="auto"/>
              <w:left w:val="nil"/>
              <w:bottom w:val="single" w:sz="4" w:space="0" w:color="auto"/>
              <w:right w:val="single" w:sz="4" w:space="0" w:color="auto"/>
            </w:tcBorders>
            <w:noWrap/>
            <w:hideMark/>
          </w:tcPr>
          <w:p w:rsidR="00934BD6" w:rsidRDefault="00934BD6">
            <w:pPr>
              <w:rPr>
                <w:rFonts w:ascii="Times New Roman" w:hAnsi="Times New Roman"/>
                <w:b/>
                <w:sz w:val="24"/>
                <w:szCs w:val="24"/>
              </w:rPr>
            </w:pPr>
            <w:r>
              <w:rPr>
                <w:rFonts w:ascii="Times New Roman" w:hAnsi="Times New Roman"/>
                <w:b/>
                <w:sz w:val="24"/>
                <w:szCs w:val="24"/>
              </w:rPr>
              <w:t>2016г.</w:t>
            </w:r>
          </w:p>
        </w:tc>
        <w:tc>
          <w:tcPr>
            <w:tcW w:w="974" w:type="dxa"/>
            <w:tcBorders>
              <w:top w:val="single" w:sz="4" w:space="0" w:color="auto"/>
              <w:left w:val="nil"/>
              <w:bottom w:val="single" w:sz="4" w:space="0" w:color="auto"/>
              <w:right w:val="single" w:sz="4" w:space="0" w:color="auto"/>
            </w:tcBorders>
            <w:noWrap/>
            <w:hideMark/>
          </w:tcPr>
          <w:p w:rsidR="00934BD6" w:rsidRDefault="00934BD6">
            <w:pPr>
              <w:rPr>
                <w:rFonts w:ascii="Times New Roman" w:hAnsi="Times New Roman"/>
                <w:b/>
                <w:sz w:val="24"/>
                <w:szCs w:val="24"/>
              </w:rPr>
            </w:pPr>
            <w:r>
              <w:rPr>
                <w:rFonts w:ascii="Times New Roman" w:hAnsi="Times New Roman"/>
                <w:b/>
                <w:sz w:val="24"/>
                <w:szCs w:val="24"/>
              </w:rPr>
              <w:t>2017г.</w:t>
            </w:r>
          </w:p>
        </w:tc>
        <w:tc>
          <w:tcPr>
            <w:tcW w:w="974" w:type="dxa"/>
            <w:tcBorders>
              <w:top w:val="single" w:sz="4" w:space="0" w:color="auto"/>
              <w:left w:val="nil"/>
              <w:bottom w:val="single" w:sz="4" w:space="0" w:color="auto"/>
              <w:right w:val="single" w:sz="4" w:space="0" w:color="auto"/>
            </w:tcBorders>
            <w:noWrap/>
            <w:hideMark/>
          </w:tcPr>
          <w:p w:rsidR="00934BD6" w:rsidRDefault="00934BD6">
            <w:pPr>
              <w:rPr>
                <w:rFonts w:ascii="Times New Roman" w:hAnsi="Times New Roman"/>
                <w:b/>
                <w:sz w:val="24"/>
                <w:szCs w:val="24"/>
              </w:rPr>
            </w:pPr>
            <w:r>
              <w:rPr>
                <w:rFonts w:ascii="Times New Roman" w:hAnsi="Times New Roman"/>
                <w:b/>
                <w:sz w:val="24"/>
                <w:szCs w:val="24"/>
              </w:rPr>
              <w:t>2018г.</w:t>
            </w:r>
          </w:p>
        </w:tc>
      </w:tr>
      <w:tr w:rsidR="00934BD6" w:rsidTr="00934BD6">
        <w:trPr>
          <w:trHeight w:val="300"/>
        </w:trPr>
        <w:tc>
          <w:tcPr>
            <w:tcW w:w="2895" w:type="dxa"/>
            <w:tcBorders>
              <w:top w:val="single" w:sz="4" w:space="0" w:color="auto"/>
              <w:left w:val="single" w:sz="4" w:space="0" w:color="auto"/>
              <w:bottom w:val="single" w:sz="4" w:space="0" w:color="auto"/>
              <w:right w:val="single" w:sz="4" w:space="0" w:color="auto"/>
            </w:tcBorders>
            <w:noWrap/>
            <w:vAlign w:val="bottom"/>
            <w:hideMark/>
          </w:tcPr>
          <w:p w:rsidR="00934BD6" w:rsidRDefault="00934BD6">
            <w:pPr>
              <w:rPr>
                <w:rFonts w:ascii="Times New Roman" w:hAnsi="Times New Roman"/>
                <w:b/>
                <w:sz w:val="24"/>
                <w:szCs w:val="24"/>
              </w:rPr>
            </w:pPr>
            <w:r>
              <w:rPr>
                <w:rFonts w:ascii="Times New Roman" w:hAnsi="Times New Roman"/>
                <w:b/>
                <w:sz w:val="24"/>
                <w:szCs w:val="24"/>
              </w:rPr>
              <w:t>Трудоспособное население</w:t>
            </w:r>
          </w:p>
        </w:tc>
        <w:tc>
          <w:tcPr>
            <w:tcW w:w="1282" w:type="dxa"/>
            <w:tcBorders>
              <w:top w:val="single" w:sz="4" w:space="0" w:color="auto"/>
              <w:left w:val="nil"/>
              <w:bottom w:val="single" w:sz="4" w:space="0" w:color="auto"/>
              <w:right w:val="single" w:sz="4" w:space="0" w:color="auto"/>
            </w:tcBorders>
            <w:noWrap/>
            <w:vAlign w:val="center"/>
            <w:hideMark/>
          </w:tcPr>
          <w:p w:rsidR="00934BD6" w:rsidRDefault="00934BD6">
            <w:pPr>
              <w:rPr>
                <w:rFonts w:ascii="Times New Roman" w:hAnsi="Times New Roman"/>
                <w:bCs/>
                <w:sz w:val="24"/>
                <w:szCs w:val="24"/>
              </w:rPr>
            </w:pPr>
            <w:r>
              <w:rPr>
                <w:rFonts w:ascii="Times New Roman" w:hAnsi="Times New Roman"/>
                <w:bCs/>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376</w:t>
            </w:r>
          </w:p>
        </w:tc>
        <w:tc>
          <w:tcPr>
            <w:tcW w:w="1011"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363</w:t>
            </w:r>
          </w:p>
        </w:tc>
        <w:tc>
          <w:tcPr>
            <w:tcW w:w="992"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360</w:t>
            </w:r>
          </w:p>
        </w:tc>
        <w:tc>
          <w:tcPr>
            <w:tcW w:w="974"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356</w:t>
            </w:r>
          </w:p>
        </w:tc>
        <w:tc>
          <w:tcPr>
            <w:tcW w:w="974"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344</w:t>
            </w:r>
          </w:p>
        </w:tc>
      </w:tr>
      <w:tr w:rsidR="00934BD6" w:rsidTr="00934BD6">
        <w:trPr>
          <w:trHeight w:val="300"/>
        </w:trPr>
        <w:tc>
          <w:tcPr>
            <w:tcW w:w="2895" w:type="dxa"/>
            <w:tcBorders>
              <w:top w:val="single" w:sz="4" w:space="0" w:color="auto"/>
              <w:left w:val="single" w:sz="4" w:space="0" w:color="auto"/>
              <w:bottom w:val="single" w:sz="4" w:space="0" w:color="auto"/>
              <w:right w:val="single" w:sz="4" w:space="0" w:color="auto"/>
            </w:tcBorders>
            <w:noWrap/>
            <w:vAlign w:val="bottom"/>
            <w:hideMark/>
          </w:tcPr>
          <w:p w:rsidR="00934BD6" w:rsidRDefault="00934BD6">
            <w:pPr>
              <w:rPr>
                <w:rFonts w:ascii="Times New Roman" w:hAnsi="Times New Roman"/>
                <w:b/>
                <w:i/>
                <w:sz w:val="24"/>
                <w:szCs w:val="24"/>
              </w:rPr>
            </w:pPr>
            <w:r>
              <w:rPr>
                <w:rFonts w:ascii="Times New Roman" w:hAnsi="Times New Roman"/>
                <w:b/>
                <w:i/>
                <w:sz w:val="24"/>
                <w:szCs w:val="24"/>
              </w:rPr>
              <w:t>Из них занято:</w:t>
            </w:r>
          </w:p>
        </w:tc>
        <w:tc>
          <w:tcPr>
            <w:tcW w:w="1282" w:type="dxa"/>
            <w:tcBorders>
              <w:top w:val="single" w:sz="4" w:space="0" w:color="auto"/>
              <w:left w:val="nil"/>
              <w:bottom w:val="single" w:sz="4" w:space="0" w:color="auto"/>
              <w:right w:val="single" w:sz="4" w:space="0" w:color="auto"/>
            </w:tcBorders>
            <w:noWrap/>
            <w:vAlign w:val="center"/>
          </w:tcPr>
          <w:p w:rsidR="00934BD6" w:rsidRDefault="00934BD6">
            <w:pPr>
              <w:rPr>
                <w:rFonts w:ascii="Times New Roman" w:hAnsi="Times New Roman"/>
                <w:bCs/>
                <w:sz w:val="24"/>
                <w:szCs w:val="24"/>
              </w:rPr>
            </w:pPr>
          </w:p>
        </w:tc>
        <w:tc>
          <w:tcPr>
            <w:tcW w:w="974" w:type="dxa"/>
            <w:tcBorders>
              <w:top w:val="single" w:sz="4" w:space="0" w:color="auto"/>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1011" w:type="dxa"/>
            <w:tcBorders>
              <w:top w:val="single" w:sz="4" w:space="0" w:color="auto"/>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92" w:type="dxa"/>
            <w:tcBorders>
              <w:top w:val="single" w:sz="4" w:space="0" w:color="auto"/>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74" w:type="dxa"/>
            <w:tcBorders>
              <w:top w:val="single" w:sz="4" w:space="0" w:color="auto"/>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74" w:type="dxa"/>
            <w:tcBorders>
              <w:top w:val="single" w:sz="4" w:space="0" w:color="auto"/>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r>
      <w:tr w:rsidR="00934BD6" w:rsidTr="00934BD6">
        <w:trPr>
          <w:trHeight w:val="300"/>
        </w:trPr>
        <w:tc>
          <w:tcPr>
            <w:tcW w:w="2895" w:type="dxa"/>
            <w:tcBorders>
              <w:top w:val="single" w:sz="4" w:space="0" w:color="auto"/>
              <w:left w:val="single" w:sz="4" w:space="0" w:color="auto"/>
              <w:bottom w:val="single" w:sz="4" w:space="0" w:color="auto"/>
              <w:right w:val="single" w:sz="4" w:space="0" w:color="auto"/>
            </w:tcBorders>
            <w:noWrap/>
            <w:vAlign w:val="bottom"/>
            <w:hideMark/>
          </w:tcPr>
          <w:p w:rsidR="00934BD6" w:rsidRDefault="00934BD6">
            <w:pPr>
              <w:rPr>
                <w:rFonts w:ascii="Times New Roman" w:hAnsi="Times New Roman"/>
                <w:sz w:val="24"/>
                <w:szCs w:val="24"/>
              </w:rPr>
            </w:pPr>
            <w:r>
              <w:rPr>
                <w:rFonts w:ascii="Times New Roman" w:hAnsi="Times New Roman"/>
                <w:sz w:val="24"/>
                <w:szCs w:val="24"/>
              </w:rPr>
              <w:t xml:space="preserve">в сельскохозяйственном </w:t>
            </w:r>
            <w:r>
              <w:rPr>
                <w:rFonts w:ascii="Times New Roman" w:hAnsi="Times New Roman"/>
                <w:sz w:val="24"/>
                <w:szCs w:val="24"/>
              </w:rPr>
              <w:lastRenderedPageBreak/>
              <w:t>производстве района</w:t>
            </w:r>
          </w:p>
        </w:tc>
        <w:tc>
          <w:tcPr>
            <w:tcW w:w="1282" w:type="dxa"/>
            <w:tcBorders>
              <w:top w:val="single" w:sz="4" w:space="0" w:color="auto"/>
              <w:left w:val="nil"/>
              <w:bottom w:val="single" w:sz="4" w:space="0" w:color="auto"/>
              <w:right w:val="single" w:sz="4" w:space="0" w:color="auto"/>
            </w:tcBorders>
            <w:noWrap/>
            <w:vAlign w:val="center"/>
            <w:hideMark/>
          </w:tcPr>
          <w:p w:rsidR="00934BD6" w:rsidRDefault="00934BD6">
            <w:pPr>
              <w:rPr>
                <w:rFonts w:ascii="Times New Roman" w:hAnsi="Times New Roman"/>
                <w:bCs/>
                <w:sz w:val="24"/>
                <w:szCs w:val="24"/>
              </w:rPr>
            </w:pPr>
            <w:r>
              <w:rPr>
                <w:rFonts w:ascii="Times New Roman" w:hAnsi="Times New Roman"/>
                <w:bCs/>
                <w:sz w:val="24"/>
                <w:szCs w:val="24"/>
              </w:rPr>
              <w:lastRenderedPageBreak/>
              <w:t>чел.</w:t>
            </w:r>
          </w:p>
        </w:tc>
        <w:tc>
          <w:tcPr>
            <w:tcW w:w="974"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rPr>
            </w:pPr>
            <w:r>
              <w:rPr>
                <w:rFonts w:ascii="Times New Roman" w:hAnsi="Times New Roman"/>
                <w:bCs/>
                <w:sz w:val="24"/>
                <w:szCs w:val="24"/>
              </w:rPr>
              <w:t>59</w:t>
            </w:r>
          </w:p>
        </w:tc>
        <w:tc>
          <w:tcPr>
            <w:tcW w:w="1011"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rPr>
            </w:pPr>
            <w:r>
              <w:rPr>
                <w:rFonts w:ascii="Times New Roman" w:hAnsi="Times New Roman"/>
                <w:bCs/>
                <w:sz w:val="24"/>
                <w:szCs w:val="24"/>
              </w:rPr>
              <w:t xml:space="preserve"> 60 </w:t>
            </w:r>
          </w:p>
        </w:tc>
        <w:tc>
          <w:tcPr>
            <w:tcW w:w="992"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rPr>
            </w:pPr>
            <w:r>
              <w:rPr>
                <w:rFonts w:ascii="Times New Roman" w:hAnsi="Times New Roman"/>
                <w:bCs/>
                <w:sz w:val="24"/>
                <w:szCs w:val="24"/>
              </w:rPr>
              <w:t>59</w:t>
            </w:r>
          </w:p>
        </w:tc>
        <w:tc>
          <w:tcPr>
            <w:tcW w:w="974"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52</w:t>
            </w:r>
          </w:p>
        </w:tc>
        <w:tc>
          <w:tcPr>
            <w:tcW w:w="974" w:type="dxa"/>
            <w:tcBorders>
              <w:top w:val="single" w:sz="4" w:space="0" w:color="auto"/>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52</w:t>
            </w:r>
          </w:p>
        </w:tc>
      </w:tr>
      <w:tr w:rsidR="00934BD6" w:rsidTr="00934BD6">
        <w:trPr>
          <w:trHeight w:val="300"/>
        </w:trPr>
        <w:tc>
          <w:tcPr>
            <w:tcW w:w="2895" w:type="dxa"/>
            <w:tcBorders>
              <w:top w:val="single" w:sz="4" w:space="0" w:color="auto"/>
              <w:left w:val="single" w:sz="4" w:space="0" w:color="auto"/>
              <w:bottom w:val="single" w:sz="4" w:space="0" w:color="auto"/>
              <w:right w:val="single" w:sz="4" w:space="0" w:color="auto"/>
            </w:tcBorders>
            <w:noWrap/>
            <w:vAlign w:val="bottom"/>
            <w:hideMark/>
          </w:tcPr>
          <w:p w:rsidR="00934BD6" w:rsidRDefault="00934BD6">
            <w:pPr>
              <w:rPr>
                <w:rFonts w:ascii="Times New Roman" w:hAnsi="Times New Roman"/>
                <w:sz w:val="24"/>
                <w:szCs w:val="24"/>
              </w:rPr>
            </w:pPr>
            <w:r>
              <w:rPr>
                <w:rFonts w:ascii="Times New Roman" w:hAnsi="Times New Roman"/>
                <w:sz w:val="24"/>
                <w:szCs w:val="24"/>
              </w:rPr>
              <w:lastRenderedPageBreak/>
              <w:t>в отраслях социальной сферы</w:t>
            </w:r>
          </w:p>
        </w:tc>
        <w:tc>
          <w:tcPr>
            <w:tcW w:w="1282" w:type="dxa"/>
            <w:tcBorders>
              <w:top w:val="nil"/>
              <w:left w:val="nil"/>
              <w:bottom w:val="single" w:sz="4" w:space="0" w:color="auto"/>
              <w:right w:val="single" w:sz="4" w:space="0" w:color="auto"/>
            </w:tcBorders>
            <w:noWrap/>
            <w:vAlign w:val="center"/>
            <w:hideMark/>
          </w:tcPr>
          <w:p w:rsidR="00934BD6" w:rsidRDefault="00934BD6">
            <w:pPr>
              <w:rPr>
                <w:rFonts w:ascii="Times New Roman" w:hAnsi="Times New Roman"/>
                <w:bCs/>
                <w:sz w:val="24"/>
                <w:szCs w:val="24"/>
              </w:rPr>
            </w:pPr>
            <w:r>
              <w:rPr>
                <w:rFonts w:ascii="Times New Roman" w:hAnsi="Times New Roman"/>
                <w:bCs/>
                <w:sz w:val="24"/>
                <w:szCs w:val="24"/>
              </w:rPr>
              <w:t>***</w:t>
            </w:r>
          </w:p>
        </w:tc>
        <w:tc>
          <w:tcPr>
            <w:tcW w:w="974"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60</w:t>
            </w:r>
          </w:p>
        </w:tc>
        <w:tc>
          <w:tcPr>
            <w:tcW w:w="1011"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58</w:t>
            </w:r>
          </w:p>
        </w:tc>
        <w:tc>
          <w:tcPr>
            <w:tcW w:w="992"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56</w:t>
            </w:r>
          </w:p>
        </w:tc>
        <w:tc>
          <w:tcPr>
            <w:tcW w:w="974"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53</w:t>
            </w:r>
          </w:p>
        </w:tc>
        <w:tc>
          <w:tcPr>
            <w:tcW w:w="974"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50</w:t>
            </w:r>
          </w:p>
        </w:tc>
      </w:tr>
      <w:tr w:rsidR="00934BD6" w:rsidTr="00934BD6">
        <w:trPr>
          <w:trHeight w:val="300"/>
        </w:trPr>
        <w:tc>
          <w:tcPr>
            <w:tcW w:w="2895" w:type="dxa"/>
            <w:tcBorders>
              <w:top w:val="single" w:sz="4" w:space="0" w:color="auto"/>
              <w:left w:val="single" w:sz="4" w:space="0" w:color="auto"/>
              <w:bottom w:val="single" w:sz="4" w:space="0" w:color="auto"/>
              <w:right w:val="single" w:sz="4" w:space="0" w:color="000000"/>
            </w:tcBorders>
            <w:noWrap/>
            <w:vAlign w:val="bottom"/>
            <w:hideMark/>
          </w:tcPr>
          <w:p w:rsidR="00934BD6" w:rsidRDefault="00934BD6">
            <w:pPr>
              <w:rPr>
                <w:rFonts w:ascii="Times New Roman" w:hAnsi="Times New Roman"/>
                <w:sz w:val="24"/>
                <w:szCs w:val="24"/>
              </w:rPr>
            </w:pPr>
            <w:r>
              <w:rPr>
                <w:rFonts w:ascii="Times New Roman" w:hAnsi="Times New Roman"/>
                <w:sz w:val="24"/>
                <w:szCs w:val="24"/>
              </w:rPr>
              <w:t>в других отраслях</w:t>
            </w:r>
          </w:p>
        </w:tc>
        <w:tc>
          <w:tcPr>
            <w:tcW w:w="1282" w:type="dxa"/>
            <w:tcBorders>
              <w:top w:val="nil"/>
              <w:left w:val="nil"/>
              <w:bottom w:val="single" w:sz="4" w:space="0" w:color="auto"/>
              <w:right w:val="single" w:sz="4" w:space="0" w:color="auto"/>
            </w:tcBorders>
            <w:noWrap/>
            <w:vAlign w:val="center"/>
            <w:hideMark/>
          </w:tcPr>
          <w:p w:rsidR="00934BD6" w:rsidRDefault="00934BD6">
            <w:pPr>
              <w:rPr>
                <w:rFonts w:ascii="Times New Roman" w:hAnsi="Times New Roman"/>
                <w:bCs/>
                <w:sz w:val="24"/>
                <w:szCs w:val="24"/>
              </w:rPr>
            </w:pPr>
            <w:r>
              <w:rPr>
                <w:rFonts w:ascii="Times New Roman" w:hAnsi="Times New Roman"/>
                <w:bCs/>
                <w:sz w:val="24"/>
                <w:szCs w:val="24"/>
              </w:rPr>
              <w:t>***</w:t>
            </w:r>
          </w:p>
        </w:tc>
        <w:tc>
          <w:tcPr>
            <w:tcW w:w="974"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154</w:t>
            </w:r>
          </w:p>
        </w:tc>
        <w:tc>
          <w:tcPr>
            <w:tcW w:w="1011"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159</w:t>
            </w:r>
          </w:p>
        </w:tc>
        <w:tc>
          <w:tcPr>
            <w:tcW w:w="992"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162</w:t>
            </w:r>
          </w:p>
        </w:tc>
        <w:tc>
          <w:tcPr>
            <w:tcW w:w="974"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183</w:t>
            </w:r>
          </w:p>
        </w:tc>
        <w:tc>
          <w:tcPr>
            <w:tcW w:w="974" w:type="dxa"/>
            <w:tcBorders>
              <w:top w:val="nil"/>
              <w:left w:val="nil"/>
              <w:bottom w:val="single" w:sz="4" w:space="0" w:color="auto"/>
              <w:right w:val="single" w:sz="4" w:space="0" w:color="auto"/>
            </w:tcBorders>
            <w:noWrap/>
            <w:vAlign w:val="bottom"/>
            <w:hideMark/>
          </w:tcPr>
          <w:p w:rsidR="00934BD6" w:rsidRDefault="00934BD6">
            <w:pPr>
              <w:rPr>
                <w:rFonts w:ascii="Times New Roman" w:hAnsi="Times New Roman"/>
                <w:bCs/>
                <w:sz w:val="24"/>
                <w:szCs w:val="24"/>
                <w:lang w:val="en-US"/>
              </w:rPr>
            </w:pPr>
            <w:r>
              <w:rPr>
                <w:rFonts w:ascii="Times New Roman" w:hAnsi="Times New Roman"/>
                <w:bCs/>
                <w:sz w:val="24"/>
                <w:szCs w:val="24"/>
                <w:lang w:val="en-US"/>
              </w:rPr>
              <w:t>196</w:t>
            </w:r>
          </w:p>
        </w:tc>
      </w:tr>
      <w:tr w:rsidR="00934BD6" w:rsidTr="00934BD6">
        <w:trPr>
          <w:trHeight w:val="300"/>
        </w:trPr>
        <w:tc>
          <w:tcPr>
            <w:tcW w:w="2895" w:type="dxa"/>
            <w:vMerge w:val="restart"/>
            <w:tcBorders>
              <w:top w:val="single" w:sz="4" w:space="0" w:color="auto"/>
              <w:left w:val="single" w:sz="4" w:space="0" w:color="auto"/>
              <w:bottom w:val="single" w:sz="4" w:space="0" w:color="000000"/>
              <w:right w:val="single" w:sz="4" w:space="0" w:color="000000"/>
            </w:tcBorders>
            <w:vAlign w:val="bottom"/>
          </w:tcPr>
          <w:p w:rsidR="00934BD6" w:rsidRDefault="00934BD6">
            <w:pPr>
              <w:rPr>
                <w:rFonts w:ascii="Times New Roman" w:hAnsi="Times New Roman"/>
                <w:sz w:val="24"/>
                <w:szCs w:val="24"/>
              </w:rPr>
            </w:pPr>
          </w:p>
        </w:tc>
        <w:tc>
          <w:tcPr>
            <w:tcW w:w="1282" w:type="dxa"/>
            <w:tcBorders>
              <w:top w:val="nil"/>
              <w:left w:val="nil"/>
              <w:bottom w:val="single" w:sz="4" w:space="0" w:color="auto"/>
              <w:right w:val="single" w:sz="4" w:space="0" w:color="auto"/>
            </w:tcBorders>
            <w:noWrap/>
            <w:vAlign w:val="center"/>
          </w:tcPr>
          <w:p w:rsidR="00934BD6" w:rsidRDefault="00934BD6">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1011"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92"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r>
      <w:tr w:rsidR="00934BD6" w:rsidTr="00934BD6">
        <w:trPr>
          <w:trHeight w:val="30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934BD6" w:rsidRDefault="00934BD6">
            <w:pPr>
              <w:spacing w:after="0" w:line="240" w:lineRule="auto"/>
              <w:rPr>
                <w:rFonts w:ascii="Times New Roman" w:hAnsi="Times New Roman"/>
                <w:sz w:val="24"/>
                <w:szCs w:val="24"/>
              </w:rPr>
            </w:pPr>
          </w:p>
        </w:tc>
        <w:tc>
          <w:tcPr>
            <w:tcW w:w="1282" w:type="dxa"/>
            <w:tcBorders>
              <w:top w:val="nil"/>
              <w:left w:val="nil"/>
              <w:bottom w:val="single" w:sz="4" w:space="0" w:color="auto"/>
              <w:right w:val="single" w:sz="4" w:space="0" w:color="auto"/>
            </w:tcBorders>
            <w:noWrap/>
            <w:vAlign w:val="center"/>
          </w:tcPr>
          <w:p w:rsidR="00934BD6" w:rsidRDefault="00934BD6">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1011"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92"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934BD6" w:rsidRDefault="00934BD6">
            <w:pPr>
              <w:rPr>
                <w:rFonts w:ascii="Times New Roman" w:hAnsi="Times New Roman"/>
                <w:bCs/>
                <w:sz w:val="24"/>
                <w:szCs w:val="24"/>
              </w:rPr>
            </w:pPr>
          </w:p>
        </w:tc>
      </w:tr>
    </w:tbl>
    <w:p w:rsidR="00934BD6" w:rsidRDefault="00934BD6" w:rsidP="00934BD6">
      <w:pPr>
        <w:rPr>
          <w:rFonts w:ascii="Times New Roman" w:hAnsi="Times New Roman"/>
          <w:sz w:val="24"/>
          <w:szCs w:val="24"/>
        </w:rPr>
      </w:pPr>
    </w:p>
    <w:p w:rsidR="00934BD6" w:rsidRDefault="00934BD6" w:rsidP="00934BD6">
      <w:pPr>
        <w:rPr>
          <w:rFonts w:ascii="Times New Roman" w:hAnsi="Times New Roman"/>
          <w:sz w:val="24"/>
          <w:szCs w:val="24"/>
        </w:rPr>
      </w:pPr>
      <w:r>
        <w:rPr>
          <w:rFonts w:ascii="Times New Roman" w:hAnsi="Times New Roman"/>
          <w:sz w:val="24"/>
          <w:szCs w:val="24"/>
        </w:rPr>
        <w:t xml:space="preserve">           В 2019 году на  территории сельского поселения числилось 511- человек в  трудоспособном возрасте</w:t>
      </w:r>
      <w:proofErr w:type="gramStart"/>
      <w:r>
        <w:rPr>
          <w:rFonts w:ascii="Times New Roman" w:hAnsi="Times New Roman"/>
          <w:sz w:val="24"/>
          <w:szCs w:val="24"/>
        </w:rPr>
        <w:t>.О</w:t>
      </w:r>
      <w:proofErr w:type="gramEnd"/>
      <w:r>
        <w:rPr>
          <w:rFonts w:ascii="Times New Roman" w:hAnsi="Times New Roman"/>
          <w:sz w:val="24"/>
          <w:szCs w:val="24"/>
        </w:rPr>
        <w:t xml:space="preserve">сновная часть  трудоспособного населения  трудится в разных отраслях района и за пределами.    </w:t>
      </w:r>
    </w:p>
    <w:p w:rsidR="00934BD6" w:rsidRDefault="00934BD6" w:rsidP="00934BD6">
      <w:pPr>
        <w:rPr>
          <w:rFonts w:ascii="Times New Roman" w:hAnsi="Times New Roman"/>
          <w:sz w:val="24"/>
          <w:szCs w:val="24"/>
        </w:rPr>
      </w:pPr>
      <w:r>
        <w:rPr>
          <w:rFonts w:ascii="Times New Roman" w:hAnsi="Times New Roman"/>
          <w:sz w:val="24"/>
          <w:szCs w:val="24"/>
        </w:rPr>
        <w:t xml:space="preserve">  Автомобильные дороги являются важнейшей составной частью транспортной инфраструктуры Кочкуровского сельского поселения. Они связывают территорию поселения с соседними территориями, с районным центром, обеспечивает жизнедеятельность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934BD6" w:rsidRDefault="00934BD6" w:rsidP="00934BD6">
      <w:pPr>
        <w:rPr>
          <w:rFonts w:ascii="Times New Roman" w:hAnsi="Times New Roman"/>
          <w:sz w:val="24"/>
          <w:szCs w:val="24"/>
        </w:rPr>
      </w:pPr>
      <w:r>
        <w:rPr>
          <w:rFonts w:ascii="Times New Roman" w:hAnsi="Times New Roman"/>
          <w:sz w:val="24"/>
          <w:szCs w:val="24"/>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934BD6" w:rsidRDefault="00934BD6" w:rsidP="00934BD6">
      <w:pPr>
        <w:rPr>
          <w:rFonts w:ascii="Times New Roman" w:hAnsi="Times New Roman"/>
          <w:sz w:val="24"/>
          <w:szCs w:val="24"/>
        </w:rPr>
      </w:pPr>
      <w:r>
        <w:rPr>
          <w:rFonts w:ascii="Times New Roman" w:hAnsi="Times New Roman"/>
          <w:sz w:val="24"/>
          <w:szCs w:val="24"/>
        </w:rPr>
        <w:t>Транспортно-экономические связи Кочкуровского сельского поселения осуществляются только автомобильным видом транспорта. Транспортные предприятия на территории поселения отсутствуют. Автобусное сообщение  внутри района обслуживает Дубёнское АТП</w:t>
      </w:r>
      <w:proofErr w:type="gramStart"/>
      <w:r>
        <w:rPr>
          <w:rFonts w:ascii="Times New Roman" w:hAnsi="Times New Roman"/>
          <w:sz w:val="24"/>
          <w:szCs w:val="24"/>
        </w:rPr>
        <w:t xml:space="preserve"> .</w:t>
      </w:r>
      <w:proofErr w:type="gramEnd"/>
      <w:r>
        <w:rPr>
          <w:rFonts w:ascii="Times New Roman" w:hAnsi="Times New Roman"/>
          <w:sz w:val="24"/>
          <w:szCs w:val="24"/>
        </w:rPr>
        <w:t xml:space="preserve"> Большинство трудовых передвижений в поселении приходится на личный транспорт,  автотранспорт  Дубенского АТП и  организаций района.</w:t>
      </w:r>
    </w:p>
    <w:p w:rsidR="00934BD6" w:rsidRDefault="00934BD6" w:rsidP="00934BD6">
      <w:pPr>
        <w:rPr>
          <w:rFonts w:ascii="Times New Roman" w:hAnsi="Times New Roman"/>
          <w:sz w:val="24"/>
          <w:szCs w:val="24"/>
        </w:rPr>
      </w:pPr>
      <w:r>
        <w:rPr>
          <w:rFonts w:ascii="Times New Roman" w:hAnsi="Times New Roman"/>
          <w:sz w:val="24"/>
          <w:szCs w:val="24"/>
        </w:rPr>
        <w:t xml:space="preserve">  В основе оценки транспортного спроса лежит анализ передвижения населения к объектам тяготения.</w:t>
      </w:r>
    </w:p>
    <w:p w:rsidR="00934BD6" w:rsidRDefault="00934BD6" w:rsidP="00934BD6">
      <w:pPr>
        <w:rPr>
          <w:rFonts w:ascii="Times New Roman" w:hAnsi="Times New Roman"/>
          <w:sz w:val="24"/>
          <w:szCs w:val="24"/>
        </w:rPr>
      </w:pPr>
      <w:r>
        <w:rPr>
          <w:rFonts w:ascii="Times New Roman" w:hAnsi="Times New Roman"/>
          <w:sz w:val="24"/>
          <w:szCs w:val="24"/>
        </w:rPr>
        <w:t>Можно выделить основные группы объектов тяготения:</w:t>
      </w:r>
    </w:p>
    <w:p w:rsidR="00934BD6" w:rsidRDefault="00934BD6" w:rsidP="00934BD6">
      <w:pPr>
        <w:rPr>
          <w:rFonts w:ascii="Times New Roman" w:hAnsi="Times New Roman"/>
          <w:sz w:val="24"/>
          <w:szCs w:val="24"/>
        </w:rPr>
      </w:pPr>
      <w:r>
        <w:rPr>
          <w:rFonts w:ascii="Times New Roman" w:hAnsi="Times New Roman"/>
          <w:sz w:val="24"/>
          <w:szCs w:val="24"/>
        </w:rPr>
        <w:t>- объекты социальной сферы;</w:t>
      </w:r>
    </w:p>
    <w:p w:rsidR="00934BD6" w:rsidRDefault="00934BD6" w:rsidP="00934BD6">
      <w:pPr>
        <w:rPr>
          <w:rFonts w:ascii="Times New Roman" w:hAnsi="Times New Roman"/>
          <w:sz w:val="24"/>
          <w:szCs w:val="24"/>
        </w:rPr>
      </w:pPr>
      <w:r>
        <w:rPr>
          <w:rFonts w:ascii="Times New Roman" w:hAnsi="Times New Roman"/>
          <w:sz w:val="24"/>
          <w:szCs w:val="24"/>
        </w:rPr>
        <w:t>- объекты трудовой деятельности</w:t>
      </w:r>
    </w:p>
    <w:p w:rsidR="00934BD6" w:rsidRDefault="00934BD6" w:rsidP="00934BD6">
      <w:pPr>
        <w:rPr>
          <w:rFonts w:ascii="Times New Roman" w:hAnsi="Times New Roman"/>
          <w:sz w:val="24"/>
          <w:szCs w:val="24"/>
        </w:rPr>
      </w:pPr>
      <w:r>
        <w:rPr>
          <w:rFonts w:ascii="Times New Roman" w:hAnsi="Times New Roman"/>
          <w:sz w:val="24"/>
          <w:szCs w:val="24"/>
        </w:rPr>
        <w:lastRenderedPageBreak/>
        <w:t xml:space="preserve">   В настоящее время в границах  Кочкуровского сельского поселения находится 11 км автомобильных дорог общего пользования местного значения.</w:t>
      </w:r>
    </w:p>
    <w:p w:rsidR="00934BD6" w:rsidRDefault="00934BD6" w:rsidP="00934BD6">
      <w:pPr>
        <w:rPr>
          <w:rFonts w:ascii="Times New Roman" w:hAnsi="Times New Roman"/>
          <w:sz w:val="24"/>
          <w:szCs w:val="24"/>
        </w:rPr>
      </w:pPr>
      <w:r>
        <w:rPr>
          <w:rFonts w:ascii="Times New Roman" w:hAnsi="Times New Roman"/>
          <w:sz w:val="24"/>
          <w:szCs w:val="24"/>
        </w:rPr>
        <w:t>Перечень дорог местного значения утвержден постановлением администрации Кочкуровского сельского поселения от 22.05.2012 года №15 «Об автомобильных дорогах общего пользования местного значения поселения и осуществления дорожной деятельности   на территории    Кочкуровского сельского поселения Дубёнского муниципального района Республики Мордовия».</w:t>
      </w:r>
    </w:p>
    <w:p w:rsidR="00934BD6" w:rsidRDefault="00934BD6" w:rsidP="00934BD6">
      <w:pPr>
        <w:rPr>
          <w:rFonts w:ascii="Times New Roman" w:hAnsi="Times New Roman"/>
          <w:sz w:val="24"/>
          <w:szCs w:val="24"/>
        </w:rPr>
      </w:pPr>
      <w:r>
        <w:rPr>
          <w:rFonts w:ascii="Times New Roman" w:hAnsi="Times New Roman"/>
          <w:sz w:val="24"/>
          <w:szCs w:val="24"/>
        </w:rPr>
        <w:t xml:space="preserve">                </w:t>
      </w:r>
    </w:p>
    <w:p w:rsidR="00934BD6" w:rsidRDefault="00934BD6" w:rsidP="00934BD6">
      <w:pPr>
        <w:rPr>
          <w:rFonts w:ascii="Times New Roman" w:hAnsi="Times New Roman"/>
          <w:sz w:val="24"/>
          <w:szCs w:val="24"/>
        </w:rPr>
      </w:pPr>
      <w:r>
        <w:rPr>
          <w:rFonts w:ascii="Times New Roman" w:hAnsi="Times New Roman"/>
          <w:sz w:val="24"/>
          <w:szCs w:val="24"/>
        </w:rPr>
        <w:t xml:space="preserve">  Таблица 1. Перечень автомобильных дорог общего пользования местного значения в границах Кочкуровского сельского поселения.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9"/>
        <w:gridCol w:w="3284"/>
        <w:gridCol w:w="1906"/>
        <w:gridCol w:w="1858"/>
        <w:gridCol w:w="1219"/>
        <w:gridCol w:w="1063"/>
      </w:tblGrid>
      <w:tr w:rsidR="00934BD6" w:rsidTr="00934BD6">
        <w:trPr>
          <w:trHeight w:val="1491"/>
        </w:trPr>
        <w:tc>
          <w:tcPr>
            <w:tcW w:w="55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 №</w:t>
            </w:r>
          </w:p>
          <w:p w:rsidR="00934BD6" w:rsidRDefault="00934BD6">
            <w:pPr>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3284"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Наименование автодорог</w:t>
            </w:r>
          </w:p>
        </w:tc>
        <w:tc>
          <w:tcPr>
            <w:tcW w:w="1906"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Общая</w:t>
            </w:r>
          </w:p>
          <w:p w:rsidR="00934BD6" w:rsidRDefault="00934BD6">
            <w:pPr>
              <w:rPr>
                <w:rFonts w:ascii="Times New Roman" w:hAnsi="Times New Roman"/>
                <w:sz w:val="24"/>
                <w:szCs w:val="24"/>
              </w:rPr>
            </w:pPr>
            <w:r>
              <w:rPr>
                <w:rFonts w:ascii="Times New Roman" w:hAnsi="Times New Roman"/>
                <w:sz w:val="24"/>
                <w:szCs w:val="24"/>
              </w:rPr>
              <w:t>протяженность</w:t>
            </w:r>
          </w:p>
          <w:p w:rsidR="00934BD6" w:rsidRDefault="00934BD6">
            <w:pPr>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км</w:t>
            </w:r>
            <w:proofErr w:type="gramEnd"/>
            <w:r>
              <w:rPr>
                <w:rFonts w:ascii="Times New Roman" w:hAnsi="Times New Roman"/>
                <w:sz w:val="24"/>
                <w:szCs w:val="24"/>
              </w:rPr>
              <w:t>.)</w:t>
            </w:r>
          </w:p>
        </w:tc>
        <w:tc>
          <w:tcPr>
            <w:tcW w:w="1858"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асфальт</w:t>
            </w:r>
          </w:p>
        </w:tc>
        <w:tc>
          <w:tcPr>
            <w:tcW w:w="121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proofErr w:type="gramStart"/>
            <w:r>
              <w:rPr>
                <w:rFonts w:ascii="Times New Roman" w:hAnsi="Times New Roman"/>
                <w:sz w:val="24"/>
                <w:szCs w:val="24"/>
              </w:rPr>
              <w:t>Железо-бетонные</w:t>
            </w:r>
            <w:proofErr w:type="gramEnd"/>
            <w:r>
              <w:rPr>
                <w:rFonts w:ascii="Times New Roman" w:hAnsi="Times New Roman"/>
                <w:sz w:val="24"/>
                <w:szCs w:val="24"/>
              </w:rPr>
              <w:t xml:space="preserve"> плиты</w:t>
            </w:r>
          </w:p>
        </w:tc>
        <w:tc>
          <w:tcPr>
            <w:tcW w:w="1063"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опока</w:t>
            </w:r>
          </w:p>
        </w:tc>
      </w:tr>
      <w:tr w:rsidR="00934BD6" w:rsidTr="00934BD6">
        <w:tc>
          <w:tcPr>
            <w:tcW w:w="55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w:t>
            </w:r>
          </w:p>
        </w:tc>
        <w:tc>
          <w:tcPr>
            <w:tcW w:w="3284"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lang w:val="en-US"/>
              </w:rPr>
            </w:pPr>
            <w:r>
              <w:rPr>
                <w:rFonts w:ascii="Times New Roman" w:hAnsi="Times New Roman"/>
                <w:sz w:val="24"/>
                <w:szCs w:val="24"/>
              </w:rPr>
              <w:t>ул. Ленина</w:t>
            </w:r>
          </w:p>
        </w:tc>
        <w:tc>
          <w:tcPr>
            <w:tcW w:w="1906"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1,9</w:t>
            </w:r>
          </w:p>
        </w:tc>
        <w:tc>
          <w:tcPr>
            <w:tcW w:w="1858"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1,4</w:t>
            </w:r>
          </w:p>
        </w:tc>
        <w:tc>
          <w:tcPr>
            <w:tcW w:w="121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0,5</w:t>
            </w:r>
          </w:p>
        </w:tc>
        <w:tc>
          <w:tcPr>
            <w:tcW w:w="1063"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r>
      <w:tr w:rsidR="00934BD6" w:rsidTr="00934BD6">
        <w:tc>
          <w:tcPr>
            <w:tcW w:w="55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2.</w:t>
            </w:r>
          </w:p>
        </w:tc>
        <w:tc>
          <w:tcPr>
            <w:tcW w:w="3284"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ул. Ленина д.31-35</w:t>
            </w:r>
          </w:p>
        </w:tc>
        <w:tc>
          <w:tcPr>
            <w:tcW w:w="1906"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0,3</w:t>
            </w:r>
          </w:p>
        </w:tc>
        <w:tc>
          <w:tcPr>
            <w:tcW w:w="1858"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c>
          <w:tcPr>
            <w:tcW w:w="1219"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c>
          <w:tcPr>
            <w:tcW w:w="1063"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0,3</w:t>
            </w:r>
          </w:p>
        </w:tc>
      </w:tr>
      <w:tr w:rsidR="00934BD6" w:rsidTr="00934BD6">
        <w:tc>
          <w:tcPr>
            <w:tcW w:w="55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 xml:space="preserve">3. </w:t>
            </w:r>
          </w:p>
        </w:tc>
        <w:tc>
          <w:tcPr>
            <w:tcW w:w="3284"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.О</w:t>
            </w:r>
            <w:proofErr w:type="gramEnd"/>
            <w:r>
              <w:rPr>
                <w:rFonts w:ascii="Times New Roman" w:hAnsi="Times New Roman"/>
                <w:sz w:val="24"/>
                <w:szCs w:val="24"/>
              </w:rPr>
              <w:t>ктябрьская</w:t>
            </w:r>
          </w:p>
        </w:tc>
        <w:tc>
          <w:tcPr>
            <w:tcW w:w="1906"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2,4</w:t>
            </w:r>
          </w:p>
        </w:tc>
        <w:tc>
          <w:tcPr>
            <w:tcW w:w="1858"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c>
          <w:tcPr>
            <w:tcW w:w="121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2,4</w:t>
            </w:r>
          </w:p>
        </w:tc>
        <w:tc>
          <w:tcPr>
            <w:tcW w:w="1063"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r>
      <w:tr w:rsidR="00934BD6" w:rsidTr="00934BD6">
        <w:tc>
          <w:tcPr>
            <w:tcW w:w="55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4.</w:t>
            </w:r>
          </w:p>
        </w:tc>
        <w:tc>
          <w:tcPr>
            <w:tcW w:w="3284"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.О</w:t>
            </w:r>
            <w:proofErr w:type="gramEnd"/>
            <w:r>
              <w:rPr>
                <w:rFonts w:ascii="Times New Roman" w:hAnsi="Times New Roman"/>
                <w:sz w:val="24"/>
                <w:szCs w:val="24"/>
              </w:rPr>
              <w:t>ктябрьская д.2-20</w:t>
            </w:r>
          </w:p>
        </w:tc>
        <w:tc>
          <w:tcPr>
            <w:tcW w:w="1906"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0,7</w:t>
            </w:r>
          </w:p>
        </w:tc>
        <w:tc>
          <w:tcPr>
            <w:tcW w:w="1858"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c>
          <w:tcPr>
            <w:tcW w:w="1219"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c>
          <w:tcPr>
            <w:tcW w:w="1063"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0,7</w:t>
            </w:r>
          </w:p>
        </w:tc>
      </w:tr>
      <w:tr w:rsidR="00934BD6" w:rsidTr="00934BD6">
        <w:tc>
          <w:tcPr>
            <w:tcW w:w="55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5.</w:t>
            </w:r>
          </w:p>
        </w:tc>
        <w:tc>
          <w:tcPr>
            <w:tcW w:w="3284"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.Н</w:t>
            </w:r>
            <w:proofErr w:type="gramEnd"/>
            <w:r>
              <w:rPr>
                <w:rFonts w:ascii="Times New Roman" w:hAnsi="Times New Roman"/>
                <w:sz w:val="24"/>
                <w:szCs w:val="24"/>
              </w:rPr>
              <w:t>овая</w:t>
            </w:r>
          </w:p>
        </w:tc>
        <w:tc>
          <w:tcPr>
            <w:tcW w:w="1906"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0,7</w:t>
            </w:r>
          </w:p>
        </w:tc>
        <w:tc>
          <w:tcPr>
            <w:tcW w:w="1858"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c>
          <w:tcPr>
            <w:tcW w:w="1219"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c>
          <w:tcPr>
            <w:tcW w:w="1063"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0,7</w:t>
            </w:r>
          </w:p>
        </w:tc>
      </w:tr>
      <w:tr w:rsidR="00934BD6" w:rsidTr="00934BD6">
        <w:tc>
          <w:tcPr>
            <w:tcW w:w="55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6.</w:t>
            </w:r>
          </w:p>
        </w:tc>
        <w:tc>
          <w:tcPr>
            <w:tcW w:w="3284"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.П</w:t>
            </w:r>
            <w:proofErr w:type="gramEnd"/>
            <w:r>
              <w:rPr>
                <w:rFonts w:ascii="Times New Roman" w:hAnsi="Times New Roman"/>
                <w:sz w:val="24"/>
                <w:szCs w:val="24"/>
              </w:rPr>
              <w:t>ервомайская</w:t>
            </w:r>
          </w:p>
        </w:tc>
        <w:tc>
          <w:tcPr>
            <w:tcW w:w="1906"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2,1</w:t>
            </w:r>
          </w:p>
        </w:tc>
        <w:tc>
          <w:tcPr>
            <w:tcW w:w="1858"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c>
          <w:tcPr>
            <w:tcW w:w="1219" w:type="dxa"/>
            <w:tcBorders>
              <w:top w:val="single" w:sz="4" w:space="0" w:color="auto"/>
              <w:left w:val="single" w:sz="4" w:space="0" w:color="auto"/>
              <w:bottom w:val="single" w:sz="4" w:space="0" w:color="auto"/>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2,1</w:t>
            </w:r>
          </w:p>
        </w:tc>
        <w:tc>
          <w:tcPr>
            <w:tcW w:w="1063" w:type="dxa"/>
            <w:tcBorders>
              <w:top w:val="single" w:sz="4" w:space="0" w:color="auto"/>
              <w:left w:val="single" w:sz="4" w:space="0" w:color="auto"/>
              <w:bottom w:val="single" w:sz="4" w:space="0" w:color="auto"/>
              <w:right w:val="single" w:sz="4" w:space="0" w:color="auto"/>
            </w:tcBorders>
          </w:tcPr>
          <w:p w:rsidR="00934BD6" w:rsidRDefault="00934BD6">
            <w:pPr>
              <w:rPr>
                <w:rFonts w:ascii="Times New Roman" w:hAnsi="Times New Roman"/>
                <w:sz w:val="24"/>
                <w:szCs w:val="24"/>
              </w:rPr>
            </w:pPr>
          </w:p>
        </w:tc>
      </w:tr>
    </w:tbl>
    <w:p w:rsidR="00934BD6" w:rsidRDefault="00934BD6" w:rsidP="00934BD6">
      <w:pPr>
        <w:rPr>
          <w:rFonts w:ascii="Times New Roman" w:hAnsi="Times New Roman"/>
          <w:sz w:val="24"/>
          <w:szCs w:val="24"/>
        </w:rPr>
      </w:pPr>
      <w:r>
        <w:rPr>
          <w:rFonts w:ascii="Times New Roman" w:hAnsi="Times New Roman"/>
          <w:sz w:val="24"/>
          <w:szCs w:val="24"/>
        </w:rPr>
        <w:t> </w:t>
      </w:r>
    </w:p>
    <w:p w:rsidR="00934BD6" w:rsidRDefault="00934BD6" w:rsidP="00934BD6">
      <w:pPr>
        <w:rPr>
          <w:rFonts w:ascii="Times New Roman" w:hAnsi="Times New Roman"/>
          <w:sz w:val="24"/>
          <w:szCs w:val="24"/>
        </w:rPr>
      </w:pPr>
      <w:r>
        <w:rPr>
          <w:rFonts w:ascii="Times New Roman" w:hAnsi="Times New Roman"/>
          <w:sz w:val="24"/>
          <w:szCs w:val="24"/>
        </w:rPr>
        <w:t xml:space="preserve">    Одной из основных проблем автодорожной сети Кочкуровского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934BD6" w:rsidRDefault="00934BD6" w:rsidP="00934BD6">
      <w:pPr>
        <w:rPr>
          <w:rFonts w:ascii="Times New Roman" w:hAnsi="Times New Roman"/>
          <w:sz w:val="24"/>
          <w:szCs w:val="24"/>
        </w:rPr>
      </w:pPr>
      <w:r>
        <w:rPr>
          <w:rFonts w:ascii="Times New Roman" w:hAnsi="Times New Roman"/>
          <w:sz w:val="24"/>
          <w:szCs w:val="24"/>
        </w:rPr>
        <w:t xml:space="preserve">     В результате анализа улично-дорожной сети Кочкуровского сельского поселения выявлены следующие причины, усложняющие работу транспорта:</w:t>
      </w:r>
    </w:p>
    <w:p w:rsidR="00934BD6" w:rsidRDefault="00934BD6" w:rsidP="00934BD6">
      <w:pPr>
        <w:rPr>
          <w:rFonts w:ascii="Times New Roman" w:hAnsi="Times New Roman"/>
          <w:sz w:val="24"/>
          <w:szCs w:val="24"/>
        </w:rPr>
      </w:pPr>
      <w:r>
        <w:rPr>
          <w:rFonts w:ascii="Times New Roman" w:hAnsi="Times New Roman"/>
          <w:sz w:val="24"/>
          <w:szCs w:val="24"/>
        </w:rPr>
        <w:t>- неудовлетворительное техническое состояние сельских дорог;</w:t>
      </w:r>
    </w:p>
    <w:p w:rsidR="00934BD6" w:rsidRDefault="00934BD6" w:rsidP="00934BD6">
      <w:pPr>
        <w:rPr>
          <w:rFonts w:ascii="Times New Roman" w:hAnsi="Times New Roman"/>
          <w:sz w:val="24"/>
          <w:szCs w:val="24"/>
        </w:rPr>
      </w:pPr>
      <w:r>
        <w:rPr>
          <w:rFonts w:ascii="Times New Roman" w:hAnsi="Times New Roman"/>
          <w:sz w:val="24"/>
          <w:szCs w:val="24"/>
        </w:rPr>
        <w:t>- отсутствие дифференцирования улиц по назначению;</w:t>
      </w:r>
    </w:p>
    <w:p w:rsidR="00934BD6" w:rsidRDefault="00934BD6" w:rsidP="00934BD6">
      <w:pPr>
        <w:rPr>
          <w:rFonts w:ascii="Times New Roman" w:hAnsi="Times New Roman"/>
          <w:sz w:val="24"/>
          <w:szCs w:val="24"/>
        </w:rPr>
      </w:pPr>
      <w:r>
        <w:rPr>
          <w:rFonts w:ascii="Times New Roman" w:hAnsi="Times New Roman"/>
          <w:sz w:val="24"/>
          <w:szCs w:val="24"/>
        </w:rPr>
        <w:t>- отсутствие тротуаров необходимых для упорядочения движения пешеходов.</w:t>
      </w:r>
    </w:p>
    <w:p w:rsidR="00934BD6" w:rsidRDefault="00934BD6" w:rsidP="00934BD6">
      <w:pPr>
        <w:rPr>
          <w:rFonts w:ascii="Times New Roman" w:hAnsi="Times New Roman"/>
          <w:sz w:val="24"/>
          <w:szCs w:val="24"/>
        </w:rPr>
      </w:pPr>
      <w:r>
        <w:rPr>
          <w:rStyle w:val="msonormal0"/>
          <w:sz w:val="24"/>
          <w:szCs w:val="24"/>
        </w:rPr>
        <w:t xml:space="preserve">   Автомобильный парк сельского поселения преимущественно состоит из легковых и грузовых автомобилей</w:t>
      </w:r>
      <w:proofErr w:type="gramStart"/>
      <w:r>
        <w:rPr>
          <w:rStyle w:val="msonormal0"/>
          <w:sz w:val="24"/>
          <w:szCs w:val="24"/>
        </w:rPr>
        <w:t>,т</w:t>
      </w:r>
      <w:proofErr w:type="gramEnd"/>
      <w:r>
        <w:rPr>
          <w:rStyle w:val="msonormal0"/>
          <w:sz w:val="24"/>
          <w:szCs w:val="24"/>
        </w:rPr>
        <w:t>ракторов, принадлежащих частным лицам. Детальная информация видов транспорта отсутствует. За период 2015-2019 годы отмечается рост транспортных средств и уровня автомобилизации населения.</w:t>
      </w:r>
      <w:r>
        <w:rPr>
          <w:rFonts w:ascii="Times New Roman" w:hAnsi="Times New Roman"/>
          <w:sz w:val="24"/>
          <w:szCs w:val="24"/>
        </w:rPr>
        <w:t xml:space="preserve">  Парк легковых автомобилей составляет около 110 машин,  грузовых- 56,тракторов-38.</w:t>
      </w:r>
    </w:p>
    <w:p w:rsidR="00934BD6" w:rsidRDefault="00934BD6" w:rsidP="00934BD6">
      <w:pPr>
        <w:rPr>
          <w:rFonts w:ascii="Times New Roman" w:hAnsi="Times New Roman"/>
          <w:sz w:val="24"/>
          <w:szCs w:val="24"/>
        </w:rPr>
      </w:pPr>
      <w:r>
        <w:rPr>
          <w:rFonts w:ascii="Times New Roman" w:hAnsi="Times New Roman"/>
          <w:sz w:val="24"/>
          <w:szCs w:val="24"/>
        </w:rPr>
        <w:lastRenderedPageBreak/>
        <w:t xml:space="preserve">  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934BD6" w:rsidRDefault="00934BD6" w:rsidP="00934BD6">
      <w:pPr>
        <w:rPr>
          <w:rFonts w:ascii="Times New Roman" w:hAnsi="Times New Roman"/>
          <w:sz w:val="24"/>
          <w:szCs w:val="24"/>
        </w:rPr>
      </w:pPr>
      <w:r>
        <w:rPr>
          <w:rStyle w:val="msonormal0"/>
          <w:sz w:val="24"/>
          <w:szCs w:val="24"/>
        </w:rPr>
        <w:t xml:space="preserve">  Для передвижения пешеходов вдоль дорог местного значения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934BD6" w:rsidRDefault="00934BD6" w:rsidP="00934BD6">
      <w:pPr>
        <w:rPr>
          <w:rFonts w:ascii="Times New Roman" w:hAnsi="Times New Roman"/>
          <w:b/>
          <w:bCs/>
          <w:sz w:val="24"/>
          <w:szCs w:val="24"/>
        </w:rPr>
      </w:pPr>
      <w:r>
        <w:rPr>
          <w:rFonts w:ascii="Times New Roman" w:hAnsi="Times New Roman"/>
          <w:sz w:val="24"/>
          <w:szCs w:val="24"/>
        </w:rPr>
        <w:t xml:space="preserve">                    </w:t>
      </w:r>
      <w:r>
        <w:rPr>
          <w:rFonts w:ascii="Times New Roman" w:hAnsi="Times New Roman"/>
          <w:b/>
          <w:bCs/>
          <w:sz w:val="24"/>
          <w:szCs w:val="24"/>
        </w:rPr>
        <w:t>Цели, задачи, сроки и этапы реализации программы</w:t>
      </w:r>
    </w:p>
    <w:p w:rsidR="00934BD6" w:rsidRDefault="00934BD6" w:rsidP="00934BD6">
      <w:pPr>
        <w:rPr>
          <w:rFonts w:ascii="Times New Roman" w:hAnsi="Times New Roman"/>
          <w:sz w:val="24"/>
          <w:szCs w:val="24"/>
        </w:rPr>
      </w:pPr>
      <w:r>
        <w:rPr>
          <w:rFonts w:ascii="Times New Roman" w:hAnsi="Times New Roman"/>
          <w:sz w:val="24"/>
          <w:szCs w:val="24"/>
        </w:rPr>
        <w:t> Целью Программы комплексного развития транспортной инфраструктуры Кочкуровского сельского поселения на период с 2018-2027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Кочкуровского сельского поселения.</w:t>
      </w:r>
    </w:p>
    <w:p w:rsidR="00934BD6" w:rsidRDefault="00934BD6" w:rsidP="00934BD6">
      <w:pPr>
        <w:rPr>
          <w:rFonts w:ascii="Times New Roman" w:hAnsi="Times New Roman"/>
          <w:sz w:val="24"/>
          <w:szCs w:val="24"/>
        </w:rPr>
      </w:pPr>
      <w:r>
        <w:rPr>
          <w:rFonts w:ascii="Times New Roman" w:hAnsi="Times New Roman"/>
          <w:sz w:val="24"/>
          <w:szCs w:val="24"/>
        </w:rPr>
        <w:t>В рамках Программы предусматривается решение следующих задач:</w:t>
      </w:r>
    </w:p>
    <w:p w:rsidR="00934BD6" w:rsidRDefault="00934BD6" w:rsidP="00934BD6">
      <w:pPr>
        <w:rPr>
          <w:rFonts w:ascii="Times New Roman" w:hAnsi="Times New Roman"/>
          <w:sz w:val="24"/>
          <w:szCs w:val="24"/>
        </w:rPr>
      </w:pPr>
      <w:r>
        <w:rPr>
          <w:rFonts w:ascii="Times New Roman" w:hAnsi="Times New Roman"/>
          <w:sz w:val="24"/>
          <w:szCs w:val="24"/>
        </w:rPr>
        <w:t>- безопасность, качество и эффективность транспортного обслуживания сельского поселения;</w:t>
      </w:r>
    </w:p>
    <w:p w:rsidR="00934BD6" w:rsidRDefault="00934BD6" w:rsidP="00934BD6">
      <w:pPr>
        <w:rPr>
          <w:rFonts w:ascii="Times New Roman" w:hAnsi="Times New Roman"/>
          <w:sz w:val="24"/>
          <w:szCs w:val="24"/>
        </w:rPr>
      </w:pPr>
      <w:r>
        <w:rPr>
          <w:rFonts w:ascii="Times New Roman" w:hAnsi="Times New Roman"/>
          <w:sz w:val="24"/>
          <w:szCs w:val="24"/>
        </w:rPr>
        <w:t>- эффективность функционирования действующей транспортной инфраструктуры.</w:t>
      </w:r>
    </w:p>
    <w:p w:rsidR="00934BD6" w:rsidRDefault="00934BD6" w:rsidP="00934BD6">
      <w:pPr>
        <w:rPr>
          <w:rFonts w:ascii="Times New Roman" w:hAnsi="Times New Roman"/>
          <w:sz w:val="24"/>
          <w:szCs w:val="24"/>
        </w:rPr>
      </w:pPr>
      <w:r>
        <w:rPr>
          <w:rFonts w:ascii="Times New Roman" w:hAnsi="Times New Roman"/>
          <w:sz w:val="24"/>
          <w:szCs w:val="24"/>
        </w:rPr>
        <w:t xml:space="preserve">  В рамках данной программы должны быть созданы условия</w:t>
      </w:r>
      <w:proofErr w:type="gramStart"/>
      <w:r>
        <w:rPr>
          <w:rFonts w:ascii="Times New Roman" w:hAnsi="Times New Roman"/>
          <w:sz w:val="24"/>
          <w:szCs w:val="24"/>
        </w:rPr>
        <w:t xml:space="preserve"> ,</w:t>
      </w:r>
      <w:proofErr w:type="gramEnd"/>
      <w:r>
        <w:rPr>
          <w:rFonts w:ascii="Times New Roman" w:hAnsi="Times New Roman"/>
          <w:sz w:val="24"/>
          <w:szCs w:val="24"/>
        </w:rPr>
        <w:t>обеспечивающие привлечение средств внебюджетных источников для модернизации объектов транспортной инфраструктуры.</w:t>
      </w:r>
    </w:p>
    <w:p w:rsidR="00934BD6" w:rsidRDefault="00934BD6" w:rsidP="00934BD6">
      <w:pPr>
        <w:rPr>
          <w:rFonts w:ascii="Times New Roman" w:hAnsi="Times New Roman"/>
          <w:sz w:val="24"/>
          <w:szCs w:val="24"/>
        </w:rPr>
      </w:pPr>
      <w:r>
        <w:rPr>
          <w:rFonts w:ascii="Times New Roman" w:hAnsi="Times New Roman"/>
          <w:sz w:val="24"/>
          <w:szCs w:val="24"/>
        </w:rPr>
        <w:t>Программа определяет основные направления развития транспортной инфраструктуры Кочкуровского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934BD6" w:rsidRDefault="00934BD6" w:rsidP="00934BD6">
      <w:pPr>
        <w:rPr>
          <w:rFonts w:ascii="Times New Roman" w:hAnsi="Times New Roman"/>
          <w:sz w:val="24"/>
          <w:szCs w:val="24"/>
        </w:rPr>
      </w:pPr>
      <w:r>
        <w:rPr>
          <w:rFonts w:ascii="Times New Roman" w:hAnsi="Times New Roman"/>
          <w:sz w:val="24"/>
          <w:szCs w:val="24"/>
        </w:rPr>
        <w:t xml:space="preserve">  В рамках данной программы должны быть созданы условия</w:t>
      </w:r>
      <w:proofErr w:type="gramStart"/>
      <w:r>
        <w:rPr>
          <w:rFonts w:ascii="Times New Roman" w:hAnsi="Times New Roman"/>
          <w:sz w:val="24"/>
          <w:szCs w:val="24"/>
        </w:rPr>
        <w:t xml:space="preserve"> ,</w:t>
      </w:r>
      <w:proofErr w:type="gramEnd"/>
      <w:r>
        <w:rPr>
          <w:rFonts w:ascii="Times New Roman" w:hAnsi="Times New Roman"/>
          <w:sz w:val="24"/>
          <w:szCs w:val="24"/>
        </w:rPr>
        <w:t>обеспечивающие привлечение средств внебюджетных источников для модернизации объектов транспортной инфраструктуры.</w:t>
      </w:r>
    </w:p>
    <w:p w:rsidR="00934BD6" w:rsidRDefault="00934BD6" w:rsidP="00934BD6">
      <w:pPr>
        <w:rPr>
          <w:rFonts w:ascii="Times New Roman" w:hAnsi="Times New Roman"/>
          <w:sz w:val="24"/>
          <w:szCs w:val="24"/>
        </w:rPr>
      </w:pPr>
      <w:r>
        <w:rPr>
          <w:rFonts w:ascii="Times New Roman" w:hAnsi="Times New Roman"/>
          <w:sz w:val="24"/>
          <w:szCs w:val="24"/>
        </w:rPr>
        <w:t xml:space="preserve">  Бюджетные </w:t>
      </w:r>
      <w:proofErr w:type="gramStart"/>
      <w:r>
        <w:rPr>
          <w:rFonts w:ascii="Times New Roman" w:hAnsi="Times New Roman"/>
          <w:sz w:val="24"/>
          <w:szCs w:val="24"/>
        </w:rPr>
        <w:t>средства</w:t>
      </w:r>
      <w:proofErr w:type="gramEnd"/>
      <w:r>
        <w:rPr>
          <w:rFonts w:ascii="Times New Roman" w:hAnsi="Times New Roman"/>
          <w:sz w:val="24"/>
          <w:szCs w:val="24"/>
        </w:rPr>
        <w:t xml:space="preserve"> направленные на реализацию программы, должны  быть предназначены для реализации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934BD6" w:rsidRDefault="00934BD6" w:rsidP="00934BD6">
      <w:pPr>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Сроки и этапы реализации программы.</w:t>
      </w:r>
    </w:p>
    <w:p w:rsidR="00934BD6" w:rsidRDefault="00934BD6" w:rsidP="00934BD6">
      <w:pPr>
        <w:rPr>
          <w:rFonts w:ascii="Times New Roman" w:hAnsi="Times New Roman"/>
          <w:sz w:val="24"/>
          <w:szCs w:val="24"/>
        </w:rPr>
      </w:pPr>
      <w:r>
        <w:rPr>
          <w:rFonts w:ascii="Times New Roman" w:hAnsi="Times New Roman"/>
          <w:sz w:val="24"/>
          <w:szCs w:val="24"/>
        </w:rPr>
        <w:t xml:space="preserve"> Срок действия программы 2018-2027 годы</w:t>
      </w:r>
      <w:proofErr w:type="gramStart"/>
      <w:r>
        <w:rPr>
          <w:rFonts w:ascii="Times New Roman" w:hAnsi="Times New Roman"/>
          <w:sz w:val="24"/>
          <w:szCs w:val="24"/>
        </w:rPr>
        <w:t xml:space="preserve"> .</w:t>
      </w:r>
      <w:proofErr w:type="gramEnd"/>
      <w:r>
        <w:rPr>
          <w:rFonts w:ascii="Times New Roman" w:hAnsi="Times New Roman"/>
          <w:sz w:val="24"/>
          <w:szCs w:val="24"/>
        </w:rPr>
        <w:t>Этапы реализации разбиты по годам.</w:t>
      </w:r>
    </w:p>
    <w:p w:rsidR="00934BD6" w:rsidRDefault="00934BD6" w:rsidP="00934BD6">
      <w:pPr>
        <w:rPr>
          <w:rFonts w:ascii="Times New Roman" w:hAnsi="Times New Roman"/>
          <w:b/>
          <w:bCs/>
          <w:sz w:val="24"/>
          <w:szCs w:val="24"/>
        </w:rPr>
      </w:pPr>
      <w:r>
        <w:rPr>
          <w:rFonts w:ascii="Times New Roman" w:hAnsi="Times New Roman"/>
          <w:b/>
          <w:bCs/>
          <w:sz w:val="24"/>
          <w:szCs w:val="24"/>
        </w:rPr>
        <w:t xml:space="preserve">   3. Целевые показатели достижения целей и решения задач. </w:t>
      </w:r>
    </w:p>
    <w:p w:rsidR="00934BD6" w:rsidRDefault="00934BD6" w:rsidP="00934BD6">
      <w:pPr>
        <w:rPr>
          <w:rFonts w:ascii="Times New Roman" w:hAnsi="Times New Roman"/>
          <w:sz w:val="24"/>
          <w:szCs w:val="24"/>
        </w:rPr>
      </w:pPr>
      <w:r>
        <w:rPr>
          <w:rFonts w:ascii="Times New Roman" w:hAnsi="Times New Roman"/>
          <w:sz w:val="24"/>
          <w:szCs w:val="24"/>
        </w:rPr>
        <w:t>   Целевые показатели Программы:</w:t>
      </w:r>
    </w:p>
    <w:p w:rsidR="00934BD6" w:rsidRDefault="00934BD6" w:rsidP="00934BD6">
      <w:pPr>
        <w:rPr>
          <w:rFonts w:ascii="Times New Roman" w:hAnsi="Times New Roman"/>
          <w:sz w:val="24"/>
          <w:szCs w:val="24"/>
        </w:rPr>
      </w:pPr>
      <w:r>
        <w:rPr>
          <w:rFonts w:ascii="Times New Roman" w:hAnsi="Times New Roman"/>
          <w:sz w:val="24"/>
          <w:szCs w:val="24"/>
        </w:rPr>
        <w:lastRenderedPageBreak/>
        <w:t>- снижение удельного веса дорог, нуждающихся в ремонте</w:t>
      </w:r>
      <w:proofErr w:type="gramStart"/>
      <w:r>
        <w:rPr>
          <w:rFonts w:ascii="Times New Roman" w:hAnsi="Times New Roman"/>
          <w:sz w:val="24"/>
          <w:szCs w:val="24"/>
        </w:rPr>
        <w:t>,в</w:t>
      </w:r>
      <w:proofErr w:type="gramEnd"/>
      <w:r>
        <w:rPr>
          <w:rFonts w:ascii="Times New Roman" w:hAnsi="Times New Roman"/>
          <w:sz w:val="24"/>
          <w:szCs w:val="24"/>
        </w:rPr>
        <w:t xml:space="preserve"> капитальном ремонте (реконструкции);</w:t>
      </w:r>
    </w:p>
    <w:p w:rsidR="00934BD6" w:rsidRDefault="00934BD6" w:rsidP="00934BD6">
      <w:pPr>
        <w:rPr>
          <w:rFonts w:ascii="Times New Roman" w:hAnsi="Times New Roman"/>
          <w:sz w:val="24"/>
          <w:szCs w:val="24"/>
        </w:rPr>
      </w:pPr>
      <w:r>
        <w:rPr>
          <w:rFonts w:ascii="Times New Roman" w:hAnsi="Times New Roman"/>
          <w:sz w:val="24"/>
          <w:szCs w:val="24"/>
        </w:rPr>
        <w:t>- снижение транспортного риска;</w:t>
      </w:r>
    </w:p>
    <w:p w:rsidR="00934BD6" w:rsidRDefault="00934BD6" w:rsidP="00934BD6">
      <w:pPr>
        <w:rPr>
          <w:rFonts w:ascii="Times New Roman" w:hAnsi="Times New Roman"/>
          <w:sz w:val="24"/>
          <w:szCs w:val="24"/>
        </w:rPr>
      </w:pPr>
      <w:r>
        <w:rPr>
          <w:rFonts w:ascii="Times New Roman" w:hAnsi="Times New Roman"/>
          <w:sz w:val="24"/>
          <w:szCs w:val="24"/>
        </w:rPr>
        <w:t xml:space="preserve">- количество дорожно </w:t>
      </w:r>
      <w:proofErr w:type="gramStart"/>
      <w:r>
        <w:rPr>
          <w:rFonts w:ascii="Times New Roman" w:hAnsi="Times New Roman"/>
          <w:sz w:val="24"/>
          <w:szCs w:val="24"/>
        </w:rPr>
        <w:t>-т</w:t>
      </w:r>
      <w:proofErr w:type="gramEnd"/>
      <w:r>
        <w:rPr>
          <w:rFonts w:ascii="Times New Roman" w:hAnsi="Times New Roman"/>
          <w:sz w:val="24"/>
          <w:szCs w:val="24"/>
        </w:rPr>
        <w:t>ранспортных происшествий, произошедших на территории поселения.</w:t>
      </w:r>
    </w:p>
    <w:p w:rsidR="00934BD6" w:rsidRDefault="00934BD6" w:rsidP="00934BD6">
      <w:pPr>
        <w:rPr>
          <w:rFonts w:ascii="Times New Roman" w:hAnsi="Times New Roman"/>
          <w:sz w:val="24"/>
          <w:szCs w:val="24"/>
        </w:rPr>
      </w:pPr>
    </w:p>
    <w:p w:rsidR="00934BD6" w:rsidRDefault="00934BD6" w:rsidP="00934BD6">
      <w:pPr>
        <w:rPr>
          <w:rFonts w:ascii="Times New Roman" w:hAnsi="Times New Roman"/>
          <w:sz w:val="24"/>
          <w:szCs w:val="24"/>
        </w:rPr>
      </w:pPr>
      <w:r>
        <w:rPr>
          <w:rFonts w:ascii="Times New Roman" w:hAnsi="Times New Roman"/>
          <w:sz w:val="24"/>
          <w:szCs w:val="24"/>
        </w:rPr>
        <w:t xml:space="preserve">  Значение целевых показателей приведены в приложении №1 к муниципальной программе «Комплексное развитие транспортной инфраструктуры Кочкуровского сельского поселения на 2018-2027 г.»</w:t>
      </w:r>
    </w:p>
    <w:p w:rsidR="00934BD6" w:rsidRDefault="00934BD6" w:rsidP="00934BD6">
      <w:pPr>
        <w:rPr>
          <w:rFonts w:ascii="Times New Roman" w:hAnsi="Times New Roman"/>
          <w:b/>
          <w:bCs/>
          <w:sz w:val="24"/>
          <w:szCs w:val="24"/>
        </w:rPr>
      </w:pPr>
      <w:r>
        <w:rPr>
          <w:rFonts w:ascii="Times New Roman" w:hAnsi="Times New Roman"/>
          <w:b/>
          <w:bCs/>
          <w:sz w:val="24"/>
          <w:szCs w:val="24"/>
        </w:rPr>
        <w:t>4</w:t>
      </w:r>
      <w:r>
        <w:rPr>
          <w:rFonts w:ascii="Times New Roman" w:hAnsi="Times New Roman"/>
          <w:sz w:val="24"/>
          <w:szCs w:val="24"/>
        </w:rPr>
        <w:t>. </w:t>
      </w:r>
      <w:r>
        <w:rPr>
          <w:rFonts w:ascii="Times New Roman" w:hAnsi="Times New Roman"/>
          <w:b/>
          <w:bCs/>
          <w:sz w:val="24"/>
          <w:szCs w:val="24"/>
        </w:rPr>
        <w:t>Основные ожидаемые конечные результаты муниципальной  программы.</w:t>
      </w:r>
    </w:p>
    <w:p w:rsidR="00934BD6" w:rsidRDefault="00934BD6" w:rsidP="00934BD6">
      <w:pPr>
        <w:rPr>
          <w:rFonts w:ascii="Times New Roman" w:hAnsi="Times New Roman"/>
          <w:sz w:val="24"/>
          <w:szCs w:val="24"/>
        </w:rPr>
      </w:pPr>
    </w:p>
    <w:p w:rsidR="00934BD6" w:rsidRDefault="00934BD6" w:rsidP="00934BD6">
      <w:pPr>
        <w:rPr>
          <w:rFonts w:ascii="Times New Roman" w:hAnsi="Times New Roman"/>
          <w:sz w:val="24"/>
          <w:szCs w:val="24"/>
        </w:rPr>
      </w:pPr>
      <w:r>
        <w:rPr>
          <w:rFonts w:ascii="Times New Roman" w:hAnsi="Times New Roman"/>
          <w:sz w:val="24"/>
          <w:szCs w:val="24"/>
        </w:rPr>
        <w:t>Реализация Программы позволит обеспечить существенный вклад в социально-экономическое развитие Кочкуровского сельского поселения Дубёнского муниципального района до 2027 года, в том числе:</w:t>
      </w:r>
    </w:p>
    <w:p w:rsidR="00934BD6" w:rsidRDefault="00934BD6" w:rsidP="00934BD6">
      <w:pPr>
        <w:rPr>
          <w:rFonts w:ascii="Times New Roman" w:hAnsi="Times New Roman"/>
          <w:sz w:val="24"/>
          <w:szCs w:val="24"/>
        </w:rPr>
      </w:pPr>
      <w:r>
        <w:rPr>
          <w:rFonts w:ascii="Times New Roman" w:hAnsi="Times New Roman"/>
          <w:sz w:val="24"/>
          <w:szCs w:val="24"/>
        </w:rPr>
        <w:t>1. развитие транспортной инфраструктуры;</w:t>
      </w:r>
    </w:p>
    <w:p w:rsidR="00934BD6" w:rsidRDefault="00934BD6" w:rsidP="00934BD6">
      <w:pPr>
        <w:rPr>
          <w:rFonts w:ascii="Times New Roman" w:hAnsi="Times New Roman"/>
          <w:sz w:val="24"/>
          <w:szCs w:val="24"/>
        </w:rPr>
      </w:pPr>
      <w:r>
        <w:rPr>
          <w:rFonts w:ascii="Times New Roman" w:hAnsi="Times New Roman"/>
          <w:sz w:val="24"/>
          <w:szCs w:val="24"/>
        </w:rPr>
        <w:t>3. развитие сети дорог поселения</w:t>
      </w:r>
    </w:p>
    <w:p w:rsidR="00934BD6" w:rsidRDefault="00934BD6" w:rsidP="00934BD6">
      <w:pPr>
        <w:rPr>
          <w:rFonts w:ascii="Times New Roman" w:hAnsi="Times New Roman"/>
          <w:sz w:val="24"/>
          <w:szCs w:val="24"/>
        </w:rPr>
      </w:pPr>
      <w:r>
        <w:rPr>
          <w:rFonts w:ascii="Times New Roman" w:hAnsi="Times New Roman"/>
          <w:sz w:val="24"/>
          <w:szCs w:val="24"/>
        </w:rPr>
        <w:t>4.снижение негативного воздействия транспорта на окружающую среду и здоровья населения.</w:t>
      </w:r>
    </w:p>
    <w:p w:rsidR="00934BD6" w:rsidRDefault="00934BD6" w:rsidP="00934BD6">
      <w:pPr>
        <w:rPr>
          <w:rFonts w:ascii="Times New Roman" w:hAnsi="Times New Roman"/>
          <w:sz w:val="24"/>
          <w:szCs w:val="24"/>
        </w:rPr>
      </w:pPr>
      <w:r>
        <w:rPr>
          <w:rFonts w:ascii="Times New Roman" w:hAnsi="Times New Roman"/>
          <w:sz w:val="24"/>
          <w:szCs w:val="24"/>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Pr>
          <w:rFonts w:ascii="Times New Roman" w:hAnsi="Times New Roman"/>
          <w:sz w:val="24"/>
          <w:szCs w:val="24"/>
        </w:rPr>
        <w:t>автомобильный</w:t>
      </w:r>
      <w:proofErr w:type="gramEnd"/>
      <w:r>
        <w:rPr>
          <w:rFonts w:ascii="Times New Roman" w:hAnsi="Times New Roman"/>
          <w:sz w:val="24"/>
          <w:szCs w:val="24"/>
        </w:rPr>
        <w:t>. Транспортная связь с районным и населенными пунктами будет осуществляться внутри населенного пункта личным транспортом и пешеходным сообщением. Для целей обслуживания действующего производственного предприятия сохраняется использование грузового транспорта.</w:t>
      </w:r>
    </w:p>
    <w:p w:rsidR="00934BD6" w:rsidRDefault="00934BD6" w:rsidP="00934BD6">
      <w:pPr>
        <w:rPr>
          <w:rFonts w:ascii="Times New Roman" w:hAnsi="Times New Roman"/>
          <w:sz w:val="24"/>
          <w:szCs w:val="24"/>
        </w:rPr>
      </w:pPr>
      <w:r>
        <w:rPr>
          <w:rFonts w:ascii="Times New Roman" w:hAnsi="Times New Roman"/>
          <w:sz w:val="24"/>
          <w:szCs w:val="24"/>
        </w:rPr>
        <w:t xml:space="preserve">   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934BD6" w:rsidRDefault="00934BD6" w:rsidP="00934BD6">
      <w:pPr>
        <w:rPr>
          <w:rFonts w:ascii="Times New Roman" w:hAnsi="Times New Roman"/>
          <w:sz w:val="24"/>
          <w:szCs w:val="24"/>
        </w:rPr>
      </w:pPr>
      <w:r>
        <w:rPr>
          <w:rFonts w:ascii="Times New Roman" w:hAnsi="Times New Roman"/>
          <w:sz w:val="24"/>
          <w:szCs w:val="24"/>
        </w:rPr>
        <w:t> </w:t>
      </w:r>
    </w:p>
    <w:p w:rsidR="00934BD6" w:rsidRDefault="00934BD6" w:rsidP="00934BD6">
      <w:pPr>
        <w:rPr>
          <w:rFonts w:ascii="Times New Roman" w:hAnsi="Times New Roman"/>
          <w:sz w:val="24"/>
          <w:szCs w:val="24"/>
        </w:rPr>
      </w:pPr>
      <w:r>
        <w:rPr>
          <w:rFonts w:ascii="Times New Roman" w:hAnsi="Times New Roman"/>
          <w:b/>
          <w:bCs/>
          <w:sz w:val="24"/>
          <w:szCs w:val="24"/>
        </w:rPr>
        <w:t xml:space="preserve">                    5. Обобщенная характеристика основных мероприятий</w:t>
      </w:r>
    </w:p>
    <w:p w:rsidR="00934BD6" w:rsidRDefault="00934BD6" w:rsidP="00934BD6">
      <w:pPr>
        <w:rPr>
          <w:rFonts w:ascii="Times New Roman" w:hAnsi="Times New Roman"/>
          <w:sz w:val="24"/>
          <w:szCs w:val="24"/>
        </w:rPr>
      </w:pPr>
      <w:r>
        <w:rPr>
          <w:rFonts w:ascii="Times New Roman" w:hAnsi="Times New Roman"/>
          <w:b/>
          <w:bCs/>
          <w:sz w:val="24"/>
          <w:szCs w:val="24"/>
        </w:rPr>
        <w:t xml:space="preserve">                                       муниципальной программы</w:t>
      </w:r>
      <w:r>
        <w:rPr>
          <w:rFonts w:ascii="Times New Roman" w:hAnsi="Times New Roman"/>
          <w:sz w:val="24"/>
          <w:szCs w:val="24"/>
        </w:rPr>
        <w:t>.</w:t>
      </w:r>
    </w:p>
    <w:p w:rsidR="00934BD6" w:rsidRDefault="00934BD6" w:rsidP="00934BD6">
      <w:pPr>
        <w:rPr>
          <w:rFonts w:ascii="Times New Roman" w:hAnsi="Times New Roman"/>
          <w:sz w:val="24"/>
          <w:szCs w:val="24"/>
        </w:rPr>
      </w:pPr>
      <w:r>
        <w:rPr>
          <w:rFonts w:ascii="Times New Roman" w:hAnsi="Times New Roman"/>
          <w:sz w:val="24"/>
          <w:szCs w:val="24"/>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w:t>
      </w:r>
      <w:r>
        <w:rPr>
          <w:rFonts w:ascii="Times New Roman" w:hAnsi="Times New Roman"/>
          <w:sz w:val="24"/>
          <w:szCs w:val="24"/>
        </w:rPr>
        <w:lastRenderedPageBreak/>
        <w:t>мероприятий; ремонт дорог, ямочный ремонт, разметка дорог, установка дорожных знаков, обкашивание дорожных обочин, очистка дорог от снега.</w:t>
      </w:r>
    </w:p>
    <w:p w:rsidR="00934BD6" w:rsidRDefault="00934BD6" w:rsidP="00934BD6">
      <w:pPr>
        <w:rPr>
          <w:rFonts w:ascii="Times New Roman" w:hAnsi="Times New Roman"/>
          <w:sz w:val="24"/>
          <w:szCs w:val="24"/>
        </w:rPr>
      </w:pPr>
      <w:r>
        <w:rPr>
          <w:rFonts w:ascii="Times New Roman" w:hAnsi="Times New Roman"/>
          <w:sz w:val="24"/>
          <w:szCs w:val="24"/>
        </w:rPr>
        <w:t>Перечень мероприятий приведен в приложении 2 к муниципальной программе.</w:t>
      </w:r>
    </w:p>
    <w:p w:rsidR="00934BD6" w:rsidRDefault="00934BD6" w:rsidP="00934BD6">
      <w:pPr>
        <w:rPr>
          <w:rFonts w:ascii="Times New Roman" w:hAnsi="Times New Roman"/>
          <w:sz w:val="24"/>
          <w:szCs w:val="24"/>
        </w:rPr>
      </w:pPr>
    </w:p>
    <w:p w:rsidR="00934BD6" w:rsidRDefault="00934BD6" w:rsidP="00934BD6">
      <w:pPr>
        <w:rPr>
          <w:rFonts w:ascii="Times New Roman" w:hAnsi="Times New Roman"/>
          <w:b/>
          <w:bCs/>
          <w:sz w:val="24"/>
          <w:szCs w:val="24"/>
        </w:rPr>
      </w:pPr>
      <w:r>
        <w:rPr>
          <w:rFonts w:ascii="Times New Roman" w:hAnsi="Times New Roman"/>
          <w:b/>
          <w:bCs/>
          <w:sz w:val="24"/>
          <w:szCs w:val="24"/>
        </w:rPr>
        <w:t>6. Обоснование объема финансовых ресурсов, необходимых для реализации муниципальной программы</w:t>
      </w:r>
    </w:p>
    <w:p w:rsidR="00934BD6" w:rsidRDefault="00934BD6" w:rsidP="00934BD6">
      <w:pPr>
        <w:rPr>
          <w:rFonts w:ascii="Times New Roman" w:hAnsi="Times New Roman"/>
          <w:sz w:val="24"/>
          <w:szCs w:val="24"/>
        </w:rPr>
      </w:pPr>
    </w:p>
    <w:p w:rsidR="00934BD6" w:rsidRDefault="00934BD6" w:rsidP="00934BD6">
      <w:pPr>
        <w:rPr>
          <w:rFonts w:ascii="Times New Roman" w:hAnsi="Times New Roman"/>
          <w:sz w:val="24"/>
          <w:szCs w:val="24"/>
        </w:rPr>
      </w:pPr>
      <w:r>
        <w:rPr>
          <w:rFonts w:ascii="Times New Roman" w:hAnsi="Times New Roman"/>
          <w:sz w:val="24"/>
          <w:szCs w:val="24"/>
        </w:rPr>
        <w:t>   Объем финансовых средств, необходимых для реализации Программы за счет средств косилидарного бюджета и бюджета Кочкуровского сельского поселения Дубёнского муниципального района составляет 8954,13 тыс. руб., в том числе:</w:t>
      </w:r>
    </w:p>
    <w:p w:rsidR="00934BD6" w:rsidRDefault="00934BD6" w:rsidP="00934BD6">
      <w:pPr>
        <w:rPr>
          <w:rFonts w:ascii="Times New Roman" w:hAnsi="Times New Roman"/>
          <w:sz w:val="24"/>
          <w:szCs w:val="24"/>
        </w:rPr>
      </w:pPr>
      <w:r>
        <w:rPr>
          <w:rFonts w:ascii="Times New Roman" w:hAnsi="Times New Roman"/>
          <w:sz w:val="24"/>
          <w:szCs w:val="24"/>
        </w:rPr>
        <w:t>2018 год –118,2 тыс. руб.,</w:t>
      </w:r>
    </w:p>
    <w:p w:rsidR="00934BD6" w:rsidRDefault="00934BD6" w:rsidP="00934BD6">
      <w:pPr>
        <w:rPr>
          <w:rFonts w:ascii="Times New Roman" w:hAnsi="Times New Roman"/>
          <w:sz w:val="24"/>
          <w:szCs w:val="24"/>
        </w:rPr>
      </w:pPr>
      <w:r>
        <w:rPr>
          <w:rFonts w:ascii="Times New Roman" w:hAnsi="Times New Roman"/>
          <w:sz w:val="24"/>
          <w:szCs w:val="24"/>
        </w:rPr>
        <w:t>2019 год – 118,2 тыс</w:t>
      </w:r>
      <w:proofErr w:type="gramStart"/>
      <w:r>
        <w:rPr>
          <w:rFonts w:ascii="Times New Roman" w:hAnsi="Times New Roman"/>
          <w:sz w:val="24"/>
          <w:szCs w:val="24"/>
        </w:rPr>
        <w:t>.р</w:t>
      </w:r>
      <w:proofErr w:type="gramEnd"/>
      <w:r>
        <w:rPr>
          <w:rFonts w:ascii="Times New Roman" w:hAnsi="Times New Roman"/>
          <w:sz w:val="24"/>
          <w:szCs w:val="24"/>
        </w:rPr>
        <w:t>уб.,</w:t>
      </w:r>
    </w:p>
    <w:p w:rsidR="00934BD6" w:rsidRDefault="00934BD6" w:rsidP="00934BD6">
      <w:pPr>
        <w:rPr>
          <w:rFonts w:ascii="Times New Roman" w:hAnsi="Times New Roman"/>
          <w:sz w:val="24"/>
          <w:szCs w:val="24"/>
        </w:rPr>
      </w:pPr>
      <w:r>
        <w:rPr>
          <w:rFonts w:ascii="Times New Roman" w:hAnsi="Times New Roman"/>
          <w:sz w:val="24"/>
          <w:szCs w:val="24"/>
        </w:rPr>
        <w:t>2020 год –  7890,13тыс</w:t>
      </w:r>
      <w:proofErr w:type="gramStart"/>
      <w:r>
        <w:rPr>
          <w:rFonts w:ascii="Times New Roman" w:hAnsi="Times New Roman"/>
          <w:sz w:val="24"/>
          <w:szCs w:val="24"/>
        </w:rPr>
        <w:t>.р</w:t>
      </w:r>
      <w:proofErr w:type="gramEnd"/>
      <w:r>
        <w:rPr>
          <w:rFonts w:ascii="Times New Roman" w:hAnsi="Times New Roman"/>
          <w:sz w:val="24"/>
          <w:szCs w:val="24"/>
        </w:rPr>
        <w:t>уб.,</w:t>
      </w:r>
    </w:p>
    <w:p w:rsidR="00934BD6" w:rsidRDefault="00934BD6" w:rsidP="00934BD6">
      <w:pPr>
        <w:rPr>
          <w:rFonts w:ascii="Times New Roman" w:hAnsi="Times New Roman"/>
          <w:sz w:val="24"/>
          <w:szCs w:val="24"/>
        </w:rPr>
      </w:pPr>
      <w:r>
        <w:rPr>
          <w:rFonts w:ascii="Times New Roman" w:hAnsi="Times New Roman"/>
          <w:sz w:val="24"/>
          <w:szCs w:val="24"/>
        </w:rPr>
        <w:t>2021 год –  118,2  тыс. руб.,</w:t>
      </w:r>
    </w:p>
    <w:p w:rsidR="00934BD6" w:rsidRDefault="00934BD6" w:rsidP="00934BD6">
      <w:pPr>
        <w:rPr>
          <w:rFonts w:ascii="Times New Roman" w:hAnsi="Times New Roman"/>
          <w:sz w:val="24"/>
          <w:szCs w:val="24"/>
        </w:rPr>
      </w:pPr>
      <w:r>
        <w:rPr>
          <w:rFonts w:ascii="Times New Roman" w:hAnsi="Times New Roman"/>
          <w:sz w:val="24"/>
          <w:szCs w:val="24"/>
        </w:rPr>
        <w:t>2022 год –  118,2 тыс. руб.</w:t>
      </w:r>
    </w:p>
    <w:p w:rsidR="00934BD6" w:rsidRDefault="00934BD6" w:rsidP="00934BD6">
      <w:pPr>
        <w:rPr>
          <w:rFonts w:ascii="Times New Roman" w:hAnsi="Times New Roman"/>
          <w:sz w:val="24"/>
          <w:szCs w:val="24"/>
        </w:rPr>
      </w:pPr>
      <w:r>
        <w:rPr>
          <w:rFonts w:ascii="Times New Roman" w:hAnsi="Times New Roman"/>
          <w:sz w:val="24"/>
          <w:szCs w:val="24"/>
        </w:rPr>
        <w:t>2023 год –  118,2 тыс. руб.,</w:t>
      </w:r>
    </w:p>
    <w:p w:rsidR="00934BD6" w:rsidRDefault="00934BD6" w:rsidP="00934BD6">
      <w:pPr>
        <w:rPr>
          <w:rFonts w:ascii="Times New Roman" w:hAnsi="Times New Roman"/>
          <w:sz w:val="24"/>
          <w:szCs w:val="24"/>
        </w:rPr>
      </w:pPr>
      <w:r>
        <w:rPr>
          <w:rFonts w:ascii="Times New Roman" w:hAnsi="Times New Roman"/>
          <w:sz w:val="24"/>
          <w:szCs w:val="24"/>
        </w:rPr>
        <w:t>2024 год –  118,2 тыс. руб.,</w:t>
      </w:r>
    </w:p>
    <w:p w:rsidR="00934BD6" w:rsidRDefault="00934BD6" w:rsidP="00934BD6">
      <w:pPr>
        <w:rPr>
          <w:rFonts w:ascii="Times New Roman" w:hAnsi="Times New Roman"/>
          <w:sz w:val="24"/>
          <w:szCs w:val="24"/>
        </w:rPr>
      </w:pPr>
      <w:r>
        <w:rPr>
          <w:rFonts w:ascii="Times New Roman" w:hAnsi="Times New Roman"/>
          <w:sz w:val="24"/>
          <w:szCs w:val="24"/>
        </w:rPr>
        <w:t>2025 год –   118,2 тыс. руб.</w:t>
      </w:r>
    </w:p>
    <w:p w:rsidR="00934BD6" w:rsidRDefault="00934BD6" w:rsidP="00934BD6">
      <w:pPr>
        <w:rPr>
          <w:rFonts w:ascii="Times New Roman" w:hAnsi="Times New Roman"/>
          <w:sz w:val="24"/>
          <w:szCs w:val="24"/>
        </w:rPr>
      </w:pPr>
      <w:r>
        <w:rPr>
          <w:rFonts w:ascii="Times New Roman" w:hAnsi="Times New Roman"/>
          <w:sz w:val="24"/>
          <w:szCs w:val="24"/>
        </w:rPr>
        <w:t>2026 год –   118,2тыс. руб.</w:t>
      </w:r>
    </w:p>
    <w:p w:rsidR="00934BD6" w:rsidRDefault="00934BD6" w:rsidP="00934BD6">
      <w:pPr>
        <w:rPr>
          <w:rFonts w:ascii="Times New Roman" w:hAnsi="Times New Roman"/>
          <w:sz w:val="24"/>
          <w:szCs w:val="24"/>
        </w:rPr>
      </w:pPr>
      <w:r>
        <w:rPr>
          <w:rFonts w:ascii="Times New Roman" w:hAnsi="Times New Roman"/>
          <w:sz w:val="24"/>
          <w:szCs w:val="24"/>
        </w:rPr>
        <w:t>2027 год-     118,2 тыс</w:t>
      </w:r>
      <w:proofErr w:type="gramStart"/>
      <w:r>
        <w:rPr>
          <w:rFonts w:ascii="Times New Roman" w:hAnsi="Times New Roman"/>
          <w:sz w:val="24"/>
          <w:szCs w:val="24"/>
        </w:rPr>
        <w:t>.р</w:t>
      </w:r>
      <w:proofErr w:type="gramEnd"/>
      <w:r>
        <w:rPr>
          <w:rFonts w:ascii="Times New Roman" w:hAnsi="Times New Roman"/>
          <w:sz w:val="24"/>
          <w:szCs w:val="24"/>
        </w:rPr>
        <w:t>уб,</w:t>
      </w:r>
    </w:p>
    <w:p w:rsidR="00934BD6" w:rsidRDefault="00934BD6" w:rsidP="00934BD6">
      <w:pPr>
        <w:rPr>
          <w:rFonts w:ascii="Times New Roman" w:hAnsi="Times New Roman"/>
          <w:sz w:val="24"/>
          <w:szCs w:val="24"/>
        </w:rPr>
      </w:pPr>
      <w:r>
        <w:rPr>
          <w:rFonts w:ascii="Times New Roman" w:hAnsi="Times New Roman"/>
          <w:sz w:val="24"/>
          <w:szCs w:val="24"/>
        </w:rPr>
        <w:t xml:space="preserve">Финансирование мероприятий Программы за счет средств бюджета Кочкуровского сельского поселения будет осуществляться в объемах, утвержденных решением Совета депутатов Кочкуровского сельского поселения о бюджете на очередной финансовый год. </w:t>
      </w:r>
    </w:p>
    <w:p w:rsidR="00934BD6" w:rsidRDefault="00934BD6" w:rsidP="00934BD6">
      <w:pPr>
        <w:rPr>
          <w:rFonts w:ascii="Times New Roman" w:hAnsi="Times New Roman"/>
          <w:sz w:val="24"/>
          <w:szCs w:val="24"/>
        </w:rPr>
      </w:pPr>
      <w:r>
        <w:rPr>
          <w:rFonts w:ascii="Times New Roman" w:hAnsi="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roofErr w:type="gramStart"/>
      <w:r>
        <w:rPr>
          <w:rFonts w:ascii="Times New Roman" w:hAnsi="Times New Roman"/>
          <w:sz w:val="24"/>
          <w:szCs w:val="24"/>
        </w:rPr>
        <w:t>.В</w:t>
      </w:r>
      <w:proofErr w:type="gramEnd"/>
      <w:r>
        <w:rPr>
          <w:rFonts w:ascii="Times New Roman" w:hAnsi="Times New Roman"/>
          <w:sz w:val="24"/>
          <w:szCs w:val="24"/>
        </w:rPr>
        <w:t xml:space="preserve">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сельского поселения о бюджете на очередной финансовый год.</w:t>
      </w:r>
    </w:p>
    <w:p w:rsidR="00934BD6" w:rsidRDefault="00934BD6" w:rsidP="00934BD6">
      <w:pPr>
        <w:rPr>
          <w:rFonts w:ascii="Times New Roman" w:hAnsi="Times New Roman"/>
          <w:b/>
          <w:bCs/>
          <w:sz w:val="24"/>
          <w:szCs w:val="24"/>
        </w:rPr>
      </w:pPr>
      <w:r>
        <w:rPr>
          <w:rFonts w:ascii="Times New Roman" w:hAnsi="Times New Roman"/>
          <w:b/>
          <w:bCs/>
          <w:sz w:val="24"/>
          <w:szCs w:val="24"/>
        </w:rPr>
        <w:t xml:space="preserve">                      7. Механизм реализации Программы</w:t>
      </w:r>
    </w:p>
    <w:p w:rsidR="00934BD6" w:rsidRDefault="00934BD6" w:rsidP="00934BD6">
      <w:pPr>
        <w:rPr>
          <w:rFonts w:ascii="Times New Roman" w:hAnsi="Times New Roman"/>
          <w:sz w:val="24"/>
          <w:szCs w:val="24"/>
        </w:rPr>
      </w:pPr>
      <w:r>
        <w:rPr>
          <w:rFonts w:ascii="Times New Roman" w:hAnsi="Times New Roman"/>
          <w:sz w:val="24"/>
          <w:szCs w:val="24"/>
        </w:rPr>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934BD6" w:rsidRDefault="00934BD6" w:rsidP="00934BD6">
      <w:pPr>
        <w:rPr>
          <w:rFonts w:ascii="Times New Roman" w:hAnsi="Times New Roman"/>
          <w:sz w:val="24"/>
          <w:szCs w:val="24"/>
        </w:rPr>
      </w:pPr>
      <w:r>
        <w:rPr>
          <w:rFonts w:ascii="Times New Roman" w:hAnsi="Times New Roman"/>
          <w:sz w:val="24"/>
          <w:szCs w:val="24"/>
        </w:rPr>
        <w:lastRenderedPageBreak/>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934BD6" w:rsidRDefault="00934BD6" w:rsidP="00934BD6">
      <w:pPr>
        <w:rPr>
          <w:rFonts w:ascii="Times New Roman" w:hAnsi="Times New Roman"/>
          <w:sz w:val="24"/>
          <w:szCs w:val="24"/>
        </w:rPr>
      </w:pPr>
      <w:r>
        <w:rPr>
          <w:rFonts w:ascii="Times New Roman" w:hAnsi="Times New Roman"/>
          <w:sz w:val="24"/>
          <w:szCs w:val="24"/>
        </w:rPr>
        <w:t xml:space="preserve">     Основным исполнителем настоящей Программы является: администрация Кочкуровского сельского поселения.</w:t>
      </w:r>
    </w:p>
    <w:p w:rsidR="00934BD6" w:rsidRDefault="00934BD6" w:rsidP="00934BD6">
      <w:pPr>
        <w:rPr>
          <w:rFonts w:ascii="Times New Roman" w:hAnsi="Times New Roman"/>
          <w:sz w:val="24"/>
          <w:szCs w:val="24"/>
        </w:rPr>
      </w:pPr>
      <w:r>
        <w:rPr>
          <w:rFonts w:ascii="Times New Roman" w:hAnsi="Times New Roman"/>
          <w:sz w:val="24"/>
          <w:szCs w:val="24"/>
        </w:rPr>
        <w:t xml:space="preserve">     Главными распорядителями бюджетных сре</w:t>
      </w:r>
      <w:proofErr w:type="gramStart"/>
      <w:r>
        <w:rPr>
          <w:rFonts w:ascii="Times New Roman" w:hAnsi="Times New Roman"/>
          <w:sz w:val="24"/>
          <w:szCs w:val="24"/>
        </w:rPr>
        <w:t>дств Пр</w:t>
      </w:r>
      <w:proofErr w:type="gramEnd"/>
      <w:r>
        <w:rPr>
          <w:rFonts w:ascii="Times New Roman" w:hAnsi="Times New Roman"/>
          <w:sz w:val="24"/>
          <w:szCs w:val="24"/>
        </w:rPr>
        <w:t>ограммы является администрация Кочкуровского сельского поселения.</w:t>
      </w:r>
    </w:p>
    <w:p w:rsidR="00934BD6" w:rsidRDefault="00934BD6" w:rsidP="00934BD6">
      <w:pPr>
        <w:rPr>
          <w:rFonts w:ascii="Times New Roman" w:hAnsi="Times New Roman"/>
          <w:sz w:val="24"/>
          <w:szCs w:val="24"/>
        </w:rPr>
      </w:pPr>
      <w:r>
        <w:rPr>
          <w:rFonts w:ascii="Times New Roman" w:hAnsi="Times New Roman"/>
          <w:sz w:val="24"/>
          <w:szCs w:val="24"/>
        </w:rPr>
        <w:t xml:space="preserve">     Бюджетная составляющая Программы контролируется в соответствии с законодательством Российской Федерации.</w:t>
      </w:r>
    </w:p>
    <w:p w:rsidR="00934BD6" w:rsidRDefault="00934BD6" w:rsidP="00934BD6">
      <w:pPr>
        <w:rPr>
          <w:rFonts w:ascii="Times New Roman" w:hAnsi="Times New Roman"/>
          <w:sz w:val="24"/>
          <w:szCs w:val="24"/>
        </w:rPr>
      </w:pPr>
      <w:r>
        <w:rPr>
          <w:rFonts w:ascii="Times New Roman" w:hAnsi="Times New Roman"/>
          <w:sz w:val="24"/>
          <w:szCs w:val="24"/>
        </w:rPr>
        <w:t xml:space="preserve">    Управление реализацией Программы, </w:t>
      </w:r>
      <w:proofErr w:type="gramStart"/>
      <w:r>
        <w:rPr>
          <w:rFonts w:ascii="Times New Roman" w:hAnsi="Times New Roman"/>
          <w:sz w:val="24"/>
          <w:szCs w:val="24"/>
        </w:rPr>
        <w:t>контроль за</w:t>
      </w:r>
      <w:proofErr w:type="gramEnd"/>
      <w:r>
        <w:rPr>
          <w:rFonts w:ascii="Times New Roman" w:hAnsi="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Кочкуровского сельского поселения Дубёнского муниципального района.</w:t>
      </w:r>
    </w:p>
    <w:p w:rsidR="00934BD6" w:rsidRDefault="00934BD6" w:rsidP="00934BD6">
      <w:pPr>
        <w:rPr>
          <w:rFonts w:ascii="Times New Roman" w:hAnsi="Times New Roman"/>
          <w:sz w:val="24"/>
          <w:szCs w:val="24"/>
        </w:rPr>
      </w:pPr>
      <w:r>
        <w:rPr>
          <w:rFonts w:ascii="Times New Roman" w:hAnsi="Times New Roman"/>
          <w:sz w:val="24"/>
          <w:szCs w:val="24"/>
        </w:rPr>
        <w:t xml:space="preserve">   Организационное руководство по выполнению Программы осуществляет администрация Кочкуровского сельского поселения Дубёнского муниципального района Республики Мордовия.</w:t>
      </w:r>
    </w:p>
    <w:p w:rsidR="00934BD6" w:rsidRDefault="00934BD6" w:rsidP="00934BD6">
      <w:pPr>
        <w:rPr>
          <w:rFonts w:ascii="Times New Roman" w:hAnsi="Times New Roman"/>
          <w:sz w:val="24"/>
          <w:szCs w:val="24"/>
        </w:rPr>
      </w:pPr>
      <w:r>
        <w:rPr>
          <w:rFonts w:ascii="Times New Roman" w:hAnsi="Times New Roman"/>
          <w:sz w:val="24"/>
          <w:szCs w:val="24"/>
        </w:rPr>
        <w:t xml:space="preserve"> 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934BD6" w:rsidRDefault="00934BD6" w:rsidP="00934BD6">
      <w:pPr>
        <w:rPr>
          <w:rFonts w:ascii="Times New Roman" w:hAnsi="Times New Roman"/>
          <w:sz w:val="24"/>
          <w:szCs w:val="24"/>
        </w:rPr>
      </w:pPr>
      <w:r>
        <w:rPr>
          <w:rFonts w:ascii="Times New Roman" w:hAnsi="Times New Roman"/>
          <w:sz w:val="24"/>
          <w:szCs w:val="24"/>
        </w:rPr>
        <w:t xml:space="preserve"> 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934BD6" w:rsidRDefault="00934BD6" w:rsidP="00934BD6">
      <w:pPr>
        <w:rPr>
          <w:rFonts w:ascii="Times New Roman" w:hAnsi="Times New Roman"/>
          <w:sz w:val="24"/>
          <w:szCs w:val="24"/>
        </w:rPr>
      </w:pPr>
      <w:r>
        <w:rPr>
          <w:rFonts w:ascii="Times New Roman" w:hAnsi="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934BD6" w:rsidRDefault="00934BD6" w:rsidP="00934BD6">
      <w:pPr>
        <w:rPr>
          <w:rFonts w:ascii="Times New Roman" w:hAnsi="Times New Roman"/>
          <w:sz w:val="24"/>
          <w:szCs w:val="24"/>
        </w:rPr>
      </w:pPr>
      <w:r>
        <w:rPr>
          <w:rFonts w:ascii="Times New Roman" w:hAnsi="Times New Roman"/>
          <w:sz w:val="24"/>
          <w:szCs w:val="24"/>
        </w:rPr>
        <w:t xml:space="preserve"> При внесении изменений в муниципальную программу не допускается:</w:t>
      </w:r>
    </w:p>
    <w:p w:rsidR="00934BD6" w:rsidRDefault="00934BD6" w:rsidP="00934BD6">
      <w:pPr>
        <w:rPr>
          <w:rFonts w:ascii="Times New Roman" w:hAnsi="Times New Roman"/>
          <w:sz w:val="24"/>
          <w:szCs w:val="24"/>
        </w:rPr>
      </w:pPr>
      <w:r>
        <w:rPr>
          <w:rFonts w:ascii="Times New Roman" w:hAnsi="Times New Roman"/>
          <w:sz w:val="24"/>
          <w:szCs w:val="24"/>
        </w:rPr>
        <w:t>изменение целей и задач, для комплексного решения которых была принята муниципальная программа;</w:t>
      </w:r>
    </w:p>
    <w:p w:rsidR="00934BD6" w:rsidRDefault="00934BD6" w:rsidP="00934BD6">
      <w:pPr>
        <w:rPr>
          <w:rFonts w:ascii="Times New Roman" w:hAnsi="Times New Roman"/>
          <w:sz w:val="24"/>
          <w:szCs w:val="24"/>
        </w:rPr>
      </w:pPr>
      <w:r>
        <w:rPr>
          <w:rFonts w:ascii="Times New Roman" w:hAnsi="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934BD6" w:rsidRDefault="00934BD6" w:rsidP="00934BD6">
      <w:pPr>
        <w:rPr>
          <w:rFonts w:ascii="Times New Roman" w:hAnsi="Times New Roman"/>
          <w:sz w:val="24"/>
          <w:szCs w:val="24"/>
        </w:rPr>
      </w:pPr>
      <w:r>
        <w:rPr>
          <w:rFonts w:ascii="Times New Roman" w:hAnsi="Times New Roman"/>
          <w:sz w:val="24"/>
          <w:szCs w:val="24"/>
        </w:rPr>
        <w:t>Годовой отчёт должен содержать:</w:t>
      </w:r>
    </w:p>
    <w:p w:rsidR="00934BD6" w:rsidRDefault="00934BD6" w:rsidP="00934BD6">
      <w:pPr>
        <w:rPr>
          <w:rFonts w:ascii="Times New Roman" w:hAnsi="Times New Roman"/>
          <w:sz w:val="24"/>
          <w:szCs w:val="24"/>
        </w:rPr>
      </w:pPr>
      <w:r>
        <w:rPr>
          <w:rFonts w:ascii="Times New Roman" w:hAnsi="Times New Roman"/>
          <w:sz w:val="24"/>
          <w:szCs w:val="24"/>
        </w:rPr>
        <w:t>конкретные результаты, достигнутые за отчетный период;</w:t>
      </w:r>
    </w:p>
    <w:p w:rsidR="00934BD6" w:rsidRDefault="00934BD6" w:rsidP="00934BD6">
      <w:pPr>
        <w:rPr>
          <w:rFonts w:ascii="Times New Roman" w:hAnsi="Times New Roman"/>
          <w:sz w:val="24"/>
          <w:szCs w:val="24"/>
        </w:rPr>
      </w:pPr>
      <w:r>
        <w:rPr>
          <w:rFonts w:ascii="Times New Roman" w:hAnsi="Times New Roman"/>
          <w:sz w:val="24"/>
          <w:szCs w:val="24"/>
        </w:rPr>
        <w:lastRenderedPageBreak/>
        <w:t>перечень мероприятий, выполненных и невыполненных (с указанием причин) в установленные сроки;</w:t>
      </w:r>
    </w:p>
    <w:p w:rsidR="00934BD6" w:rsidRDefault="00934BD6" w:rsidP="00934BD6">
      <w:pPr>
        <w:rPr>
          <w:rFonts w:ascii="Times New Roman" w:hAnsi="Times New Roman"/>
          <w:sz w:val="24"/>
          <w:szCs w:val="24"/>
        </w:rPr>
      </w:pPr>
      <w:r>
        <w:rPr>
          <w:rFonts w:ascii="Times New Roman" w:hAnsi="Times New Roman"/>
          <w:sz w:val="24"/>
          <w:szCs w:val="24"/>
        </w:rPr>
        <w:t>анализ факторов, повлиявших на ход реализации муниципальной программы;</w:t>
      </w:r>
    </w:p>
    <w:p w:rsidR="00934BD6" w:rsidRDefault="00934BD6" w:rsidP="00934BD6">
      <w:pPr>
        <w:rPr>
          <w:rFonts w:ascii="Times New Roman" w:hAnsi="Times New Roman"/>
          <w:sz w:val="24"/>
          <w:szCs w:val="24"/>
        </w:rPr>
      </w:pPr>
      <w:r>
        <w:rPr>
          <w:rFonts w:ascii="Times New Roman" w:hAnsi="Times New Roman"/>
          <w:sz w:val="24"/>
          <w:szCs w:val="24"/>
        </w:rPr>
        <w:t>данные об объеме, затраченных на реализацию муниципальной программы финансовых ресурсов;</w:t>
      </w:r>
    </w:p>
    <w:p w:rsidR="00934BD6" w:rsidRDefault="00934BD6" w:rsidP="00934BD6">
      <w:pPr>
        <w:rPr>
          <w:rFonts w:ascii="Times New Roman" w:hAnsi="Times New Roman"/>
          <w:sz w:val="24"/>
          <w:szCs w:val="24"/>
        </w:rPr>
      </w:pPr>
      <w:r>
        <w:rPr>
          <w:rFonts w:ascii="Times New Roman" w:hAnsi="Times New Roman"/>
          <w:sz w:val="24"/>
          <w:szCs w:val="24"/>
        </w:rPr>
        <w:t>информацию о внесенных изменениях в муниципальную программу;</w:t>
      </w:r>
    </w:p>
    <w:p w:rsidR="00934BD6" w:rsidRDefault="00934BD6" w:rsidP="00934BD6">
      <w:pPr>
        <w:rPr>
          <w:rFonts w:ascii="Times New Roman" w:hAnsi="Times New Roman"/>
          <w:sz w:val="24"/>
          <w:szCs w:val="24"/>
        </w:rPr>
      </w:pPr>
      <w:r>
        <w:rPr>
          <w:rFonts w:ascii="Times New Roman" w:hAnsi="Times New Roman"/>
          <w:sz w:val="24"/>
          <w:szCs w:val="24"/>
        </w:rPr>
        <w:t>информацию для оценки эффективности реализации муниципальной программы.</w:t>
      </w:r>
    </w:p>
    <w:p w:rsidR="00934BD6" w:rsidRDefault="00934BD6" w:rsidP="00934BD6">
      <w:pPr>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p>
    <w:p w:rsidR="00934BD6" w:rsidRDefault="00934BD6" w:rsidP="00934BD6">
      <w:pPr>
        <w:spacing w:after="0"/>
        <w:jc w:val="right"/>
        <w:rPr>
          <w:rFonts w:ascii="Times New Roman" w:hAnsi="Times New Roman"/>
          <w:sz w:val="24"/>
          <w:szCs w:val="24"/>
        </w:rPr>
      </w:pPr>
      <w:r>
        <w:rPr>
          <w:rFonts w:ascii="Times New Roman" w:hAnsi="Times New Roman"/>
          <w:sz w:val="24"/>
          <w:szCs w:val="24"/>
        </w:rPr>
        <w:lastRenderedPageBreak/>
        <w:t>Приложение № 1</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к Программе комплексного развития</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систем транспортной инфраструктуры</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на территории Кочкуровского сельского поселения</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Дубёнского муниципального района</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Республики Мордовия</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на 2018 - 2027 годы.</w:t>
      </w:r>
    </w:p>
    <w:p w:rsidR="00934BD6" w:rsidRDefault="00934BD6" w:rsidP="00934BD6">
      <w:pPr>
        <w:jc w:val="both"/>
        <w:rPr>
          <w:rFonts w:ascii="Times New Roman" w:hAnsi="Times New Roman"/>
          <w:sz w:val="24"/>
          <w:szCs w:val="24"/>
        </w:rPr>
      </w:pPr>
      <w:r>
        <w:rPr>
          <w:rFonts w:ascii="Times New Roman" w:hAnsi="Times New Roman"/>
          <w:sz w:val="24"/>
          <w:szCs w:val="24"/>
        </w:rPr>
        <w:t> </w:t>
      </w:r>
    </w:p>
    <w:p w:rsidR="00934BD6" w:rsidRDefault="00934BD6" w:rsidP="00934BD6">
      <w:pPr>
        <w:spacing w:after="0"/>
        <w:jc w:val="center"/>
        <w:rPr>
          <w:rFonts w:ascii="Times New Roman" w:hAnsi="Times New Roman"/>
          <w:sz w:val="24"/>
          <w:szCs w:val="24"/>
        </w:rPr>
      </w:pPr>
      <w:r>
        <w:rPr>
          <w:rFonts w:ascii="Times New Roman" w:hAnsi="Times New Roman"/>
          <w:b/>
          <w:bCs/>
          <w:sz w:val="24"/>
          <w:szCs w:val="24"/>
        </w:rPr>
        <w:t>Перечень</w:t>
      </w:r>
    </w:p>
    <w:p w:rsidR="00934BD6" w:rsidRDefault="00934BD6" w:rsidP="00934BD6">
      <w:pPr>
        <w:spacing w:after="0"/>
        <w:jc w:val="center"/>
        <w:rPr>
          <w:rFonts w:ascii="Times New Roman" w:hAnsi="Times New Roman"/>
          <w:sz w:val="24"/>
          <w:szCs w:val="24"/>
        </w:rPr>
      </w:pPr>
      <w:r>
        <w:rPr>
          <w:rFonts w:ascii="Times New Roman" w:hAnsi="Times New Roman"/>
          <w:b/>
          <w:bCs/>
          <w:sz w:val="24"/>
          <w:szCs w:val="24"/>
        </w:rPr>
        <w:t>целевых показателей эффективности реализации программы</w:t>
      </w:r>
    </w:p>
    <w:p w:rsidR="00934BD6" w:rsidRDefault="00934BD6" w:rsidP="00934BD6">
      <w:pPr>
        <w:spacing w:after="0"/>
        <w:jc w:val="center"/>
        <w:rPr>
          <w:rFonts w:ascii="Times New Roman" w:hAnsi="Times New Roman"/>
          <w:sz w:val="24"/>
          <w:szCs w:val="24"/>
        </w:rPr>
      </w:pPr>
      <w:r>
        <w:rPr>
          <w:rFonts w:ascii="Times New Roman" w:hAnsi="Times New Roman"/>
          <w:b/>
          <w:bCs/>
          <w:sz w:val="24"/>
          <w:szCs w:val="24"/>
        </w:rPr>
        <w:t>комплексного развития систем транспортной инфраструктуры</w:t>
      </w:r>
    </w:p>
    <w:p w:rsidR="00934BD6" w:rsidRDefault="00934BD6" w:rsidP="00934BD6">
      <w:pPr>
        <w:spacing w:after="0"/>
        <w:jc w:val="center"/>
        <w:rPr>
          <w:rFonts w:ascii="Times New Roman" w:hAnsi="Times New Roman"/>
          <w:sz w:val="24"/>
          <w:szCs w:val="24"/>
        </w:rPr>
      </w:pPr>
      <w:r>
        <w:rPr>
          <w:rFonts w:ascii="Times New Roman" w:hAnsi="Times New Roman"/>
          <w:b/>
          <w:bCs/>
          <w:sz w:val="24"/>
          <w:szCs w:val="24"/>
        </w:rPr>
        <w:t>на территории Кочкуровского сельского поселения</w:t>
      </w:r>
    </w:p>
    <w:p w:rsidR="00934BD6" w:rsidRDefault="00934BD6" w:rsidP="00934BD6">
      <w:pPr>
        <w:spacing w:after="0"/>
        <w:jc w:val="center"/>
        <w:rPr>
          <w:rFonts w:ascii="Times New Roman" w:hAnsi="Times New Roman"/>
          <w:sz w:val="24"/>
          <w:szCs w:val="24"/>
        </w:rPr>
      </w:pPr>
      <w:r>
        <w:rPr>
          <w:rFonts w:ascii="Times New Roman" w:hAnsi="Times New Roman"/>
          <w:b/>
          <w:bCs/>
          <w:sz w:val="24"/>
          <w:szCs w:val="24"/>
        </w:rPr>
        <w:t>Дубёнского муниципального района Республики Мордовия</w:t>
      </w:r>
    </w:p>
    <w:p w:rsidR="00934BD6" w:rsidRDefault="00934BD6" w:rsidP="00934BD6">
      <w:pPr>
        <w:spacing w:after="0"/>
        <w:jc w:val="center"/>
        <w:rPr>
          <w:rFonts w:ascii="Times New Roman" w:hAnsi="Times New Roman"/>
          <w:b/>
          <w:bCs/>
          <w:sz w:val="24"/>
          <w:szCs w:val="24"/>
        </w:rPr>
      </w:pPr>
      <w:r>
        <w:rPr>
          <w:rFonts w:ascii="Times New Roman" w:hAnsi="Times New Roman"/>
          <w:b/>
          <w:bCs/>
          <w:sz w:val="24"/>
          <w:szCs w:val="24"/>
        </w:rPr>
        <w:t>на 2018 - 2027 годы.</w:t>
      </w:r>
    </w:p>
    <w:p w:rsidR="00934BD6" w:rsidRDefault="00934BD6" w:rsidP="00934BD6">
      <w:pPr>
        <w:spacing w:after="0"/>
        <w:jc w:val="center"/>
        <w:rPr>
          <w:rFonts w:ascii="Times New Roman" w:hAnsi="Times New Roman"/>
          <w:sz w:val="24"/>
          <w:szCs w:val="24"/>
        </w:rPr>
      </w:pPr>
    </w:p>
    <w:tbl>
      <w:tblPr>
        <w:tblW w:w="9015" w:type="dxa"/>
        <w:tblInd w:w="-103" w:type="dxa"/>
        <w:tblLayout w:type="fixed"/>
        <w:tblCellMar>
          <w:top w:w="105" w:type="dxa"/>
          <w:left w:w="105" w:type="dxa"/>
          <w:bottom w:w="105" w:type="dxa"/>
          <w:right w:w="105" w:type="dxa"/>
        </w:tblCellMar>
        <w:tblLook w:val="00A0"/>
      </w:tblPr>
      <w:tblGrid>
        <w:gridCol w:w="572"/>
        <w:gridCol w:w="2522"/>
        <w:gridCol w:w="540"/>
        <w:gridCol w:w="540"/>
        <w:gridCol w:w="540"/>
        <w:gridCol w:w="521"/>
        <w:gridCol w:w="540"/>
        <w:gridCol w:w="540"/>
        <w:gridCol w:w="540"/>
        <w:gridCol w:w="540"/>
        <w:gridCol w:w="540"/>
        <w:gridCol w:w="534"/>
        <w:gridCol w:w="534"/>
        <w:gridCol w:w="12"/>
      </w:tblGrid>
      <w:tr w:rsidR="00934BD6" w:rsidTr="00934BD6">
        <w:tc>
          <w:tcPr>
            <w:tcW w:w="57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 №</w:t>
            </w:r>
          </w:p>
          <w:p w:rsidR="00934BD6" w:rsidRDefault="00934BD6">
            <w:pPr>
              <w:rPr>
                <w:rFonts w:ascii="Times New Roman" w:hAnsi="Times New Roman"/>
                <w:sz w:val="24"/>
                <w:szCs w:val="24"/>
              </w:rPr>
            </w:pPr>
            <w:r>
              <w:rPr>
                <w:rFonts w:ascii="Times New Roman" w:hAnsi="Times New Roman"/>
                <w:sz w:val="24"/>
                <w:szCs w:val="24"/>
              </w:rPr>
              <w:t> </w:t>
            </w:r>
            <w:proofErr w:type="gramStart"/>
            <w:r>
              <w:rPr>
                <w:rFonts w:ascii="Times New Roman" w:hAnsi="Times New Roman"/>
                <w:sz w:val="24"/>
                <w:szCs w:val="24"/>
              </w:rPr>
              <w:t>п</w:t>
            </w:r>
            <w:proofErr w:type="gramEnd"/>
            <w:r>
              <w:rPr>
                <w:rFonts w:ascii="Times New Roman" w:hAnsi="Times New Roman"/>
                <w:sz w:val="24"/>
                <w:szCs w:val="24"/>
              </w:rPr>
              <w:t>/п</w:t>
            </w:r>
          </w:p>
        </w:tc>
        <w:tc>
          <w:tcPr>
            <w:tcW w:w="252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Наименование целевого индикатора</w:t>
            </w:r>
          </w:p>
        </w:tc>
        <w:tc>
          <w:tcPr>
            <w:tcW w:w="54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ед.</w:t>
            </w:r>
          </w:p>
          <w:p w:rsidR="00934BD6" w:rsidRDefault="00934BD6">
            <w:pPr>
              <w:rPr>
                <w:rFonts w:ascii="Times New Roman" w:hAnsi="Times New Roman"/>
                <w:sz w:val="24"/>
                <w:szCs w:val="24"/>
              </w:rPr>
            </w:pPr>
            <w:r>
              <w:rPr>
                <w:rFonts w:ascii="Times New Roman" w:hAnsi="Times New Roman"/>
                <w:sz w:val="24"/>
                <w:szCs w:val="24"/>
              </w:rPr>
              <w:t>из</w:t>
            </w:r>
            <w:proofErr w:type="gramStart"/>
            <w:r>
              <w:rPr>
                <w:rFonts w:ascii="Times New Roman" w:hAnsi="Times New Roman"/>
                <w:sz w:val="24"/>
                <w:szCs w:val="24"/>
              </w:rPr>
              <w:t>..</w:t>
            </w:r>
            <w:proofErr w:type="gramEnd"/>
          </w:p>
        </w:tc>
        <w:tc>
          <w:tcPr>
            <w:tcW w:w="5381" w:type="dxa"/>
            <w:gridSpan w:val="11"/>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 xml:space="preserve">Планируемые значения </w:t>
            </w:r>
          </w:p>
          <w:p w:rsidR="00934BD6" w:rsidRDefault="00934BD6">
            <w:pPr>
              <w:rPr>
                <w:rFonts w:ascii="Times New Roman" w:hAnsi="Times New Roman"/>
                <w:sz w:val="24"/>
                <w:szCs w:val="24"/>
              </w:rPr>
            </w:pPr>
            <w:r>
              <w:rPr>
                <w:rFonts w:ascii="Times New Roman" w:hAnsi="Times New Roman"/>
                <w:sz w:val="24"/>
                <w:szCs w:val="24"/>
              </w:rPr>
              <w:t>целевых индикаторов по годам</w:t>
            </w:r>
          </w:p>
        </w:tc>
      </w:tr>
      <w:tr w:rsidR="00934BD6" w:rsidTr="00934BD6">
        <w:trPr>
          <w:gridAfter w:val="1"/>
          <w:wAfter w:w="12" w:type="dxa"/>
        </w:trPr>
        <w:tc>
          <w:tcPr>
            <w:tcW w:w="571" w:type="dxa"/>
            <w:vMerge/>
            <w:tcBorders>
              <w:top w:val="single" w:sz="6" w:space="0" w:color="000000"/>
              <w:left w:val="single" w:sz="6" w:space="0" w:color="000000"/>
              <w:bottom w:val="single" w:sz="6" w:space="0" w:color="000000"/>
              <w:right w:val="nil"/>
            </w:tcBorders>
            <w:vAlign w:val="center"/>
            <w:hideMark/>
          </w:tcPr>
          <w:p w:rsidR="00934BD6" w:rsidRDefault="00934BD6">
            <w:pPr>
              <w:spacing w:after="0" w:line="240" w:lineRule="auto"/>
              <w:rPr>
                <w:rFonts w:ascii="Times New Roman" w:hAnsi="Times New Roman"/>
                <w:sz w:val="24"/>
                <w:szCs w:val="24"/>
              </w:rPr>
            </w:pPr>
          </w:p>
        </w:tc>
        <w:tc>
          <w:tcPr>
            <w:tcW w:w="2520" w:type="dxa"/>
            <w:vMerge/>
            <w:tcBorders>
              <w:top w:val="single" w:sz="6" w:space="0" w:color="000000"/>
              <w:left w:val="single" w:sz="6" w:space="0" w:color="000000"/>
              <w:bottom w:val="single" w:sz="6" w:space="0" w:color="000000"/>
              <w:right w:val="nil"/>
            </w:tcBorders>
            <w:vAlign w:val="center"/>
            <w:hideMark/>
          </w:tcPr>
          <w:p w:rsidR="00934BD6" w:rsidRDefault="00934BD6">
            <w:pPr>
              <w:spacing w:after="0" w:line="240" w:lineRule="auto"/>
              <w:rPr>
                <w:rFonts w:ascii="Times New Roman" w:hAnsi="Times New Roman"/>
                <w:sz w:val="24"/>
                <w:szCs w:val="24"/>
              </w:rPr>
            </w:pPr>
          </w:p>
        </w:tc>
        <w:tc>
          <w:tcPr>
            <w:tcW w:w="540" w:type="dxa"/>
            <w:vMerge/>
            <w:tcBorders>
              <w:top w:val="single" w:sz="6" w:space="0" w:color="000000"/>
              <w:left w:val="single" w:sz="6" w:space="0" w:color="000000"/>
              <w:bottom w:val="single" w:sz="6" w:space="0" w:color="000000"/>
              <w:right w:val="nil"/>
            </w:tcBorders>
            <w:vAlign w:val="center"/>
            <w:hideMark/>
          </w:tcPr>
          <w:p w:rsidR="00934BD6" w:rsidRDefault="00934BD6">
            <w:pPr>
              <w:spacing w:after="0" w:line="240" w:lineRule="auto"/>
              <w:rPr>
                <w:rFonts w:ascii="Times New Roman" w:hAnsi="Times New Roman"/>
                <w:sz w:val="24"/>
                <w:szCs w:val="24"/>
              </w:rPr>
            </w:pP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line="240" w:lineRule="auto"/>
              <w:rPr>
                <w:rFonts w:ascii="Times New Roman" w:hAnsi="Times New Roman"/>
                <w:b/>
                <w:sz w:val="24"/>
                <w:szCs w:val="24"/>
              </w:rPr>
            </w:pPr>
            <w:r>
              <w:rPr>
                <w:rFonts w:ascii="Times New Roman" w:hAnsi="Times New Roman"/>
                <w:b/>
                <w:sz w:val="24"/>
                <w:szCs w:val="24"/>
              </w:rPr>
              <w:t>2018г.</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jc w:val="both"/>
              <w:rPr>
                <w:rFonts w:ascii="Times New Roman" w:hAnsi="Times New Roman"/>
                <w:b/>
                <w:sz w:val="24"/>
                <w:szCs w:val="24"/>
              </w:rPr>
            </w:pPr>
            <w:r>
              <w:rPr>
                <w:rFonts w:ascii="Times New Roman" w:hAnsi="Times New Roman"/>
                <w:b/>
                <w:sz w:val="24"/>
                <w:szCs w:val="24"/>
              </w:rPr>
              <w:t>2019г.</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b/>
                <w:sz w:val="24"/>
                <w:szCs w:val="24"/>
              </w:rPr>
            </w:pPr>
            <w:r>
              <w:rPr>
                <w:rFonts w:ascii="Times New Roman" w:hAnsi="Times New Roman"/>
                <w:b/>
                <w:sz w:val="24"/>
                <w:szCs w:val="24"/>
              </w:rPr>
              <w:t>2020г.</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934BD6" w:rsidRDefault="00934BD6">
            <w:pPr>
              <w:rPr>
                <w:rFonts w:ascii="Times New Roman" w:hAnsi="Times New Roman"/>
                <w:b/>
                <w:sz w:val="24"/>
                <w:szCs w:val="24"/>
              </w:rPr>
            </w:pPr>
            <w:r>
              <w:rPr>
                <w:rFonts w:ascii="Times New Roman" w:hAnsi="Times New Roman"/>
                <w:b/>
                <w:sz w:val="24"/>
                <w:szCs w:val="24"/>
              </w:rPr>
              <w:t>2021 г.</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2022 г.</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2023 г.</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2025 г.</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b/>
                <w:sz w:val="24"/>
                <w:szCs w:val="24"/>
              </w:rPr>
            </w:pPr>
            <w:r>
              <w:rPr>
                <w:rFonts w:ascii="Times New Roman" w:hAnsi="Times New Roman"/>
                <w:b/>
                <w:sz w:val="24"/>
                <w:szCs w:val="24"/>
              </w:rPr>
              <w:t>2024 г.</w:t>
            </w:r>
          </w:p>
        </w:tc>
        <w:tc>
          <w:tcPr>
            <w:tcW w:w="534" w:type="dxa"/>
            <w:tcBorders>
              <w:top w:val="single" w:sz="6" w:space="0" w:color="000000"/>
              <w:left w:val="single" w:sz="4" w:space="0" w:color="auto"/>
              <w:bottom w:val="single" w:sz="6" w:space="0" w:color="000000"/>
              <w:right w:val="single" w:sz="6" w:space="0" w:color="000000"/>
            </w:tcBorders>
            <w:hideMark/>
          </w:tcPr>
          <w:p w:rsidR="00934BD6" w:rsidRDefault="00934BD6">
            <w:pPr>
              <w:rPr>
                <w:rFonts w:ascii="Times New Roman" w:hAnsi="Times New Roman"/>
                <w:b/>
                <w:sz w:val="24"/>
                <w:szCs w:val="24"/>
              </w:rPr>
            </w:pPr>
            <w:r>
              <w:rPr>
                <w:rFonts w:ascii="Times New Roman" w:hAnsi="Times New Roman"/>
                <w:b/>
                <w:sz w:val="24"/>
                <w:szCs w:val="24"/>
              </w:rPr>
              <w:t>2027 г.</w:t>
            </w:r>
          </w:p>
        </w:tc>
        <w:tc>
          <w:tcPr>
            <w:tcW w:w="534" w:type="dxa"/>
            <w:tcBorders>
              <w:top w:val="single" w:sz="6" w:space="0" w:color="000000"/>
              <w:left w:val="single" w:sz="4" w:space="0" w:color="auto"/>
              <w:bottom w:val="single" w:sz="6" w:space="0" w:color="000000"/>
              <w:right w:val="single" w:sz="6" w:space="0" w:color="000000"/>
            </w:tcBorders>
            <w:hideMark/>
          </w:tcPr>
          <w:p w:rsidR="00934BD6" w:rsidRDefault="00934BD6">
            <w:pPr>
              <w:rPr>
                <w:rFonts w:ascii="Times New Roman" w:hAnsi="Times New Roman"/>
                <w:b/>
                <w:sz w:val="24"/>
                <w:szCs w:val="24"/>
              </w:rPr>
            </w:pPr>
            <w:r>
              <w:rPr>
                <w:rFonts w:ascii="Times New Roman" w:hAnsi="Times New Roman"/>
                <w:b/>
                <w:sz w:val="24"/>
                <w:szCs w:val="24"/>
              </w:rPr>
              <w:t>2027г</w:t>
            </w:r>
          </w:p>
        </w:tc>
      </w:tr>
      <w:tr w:rsidR="00934BD6" w:rsidTr="00934BD6">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1</w:t>
            </w: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снижение удельного веса дорог, нуждающихся в капитальном ремонте (реконструкции)</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5</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5</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5</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5</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5</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5</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5</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5</w:t>
            </w:r>
          </w:p>
        </w:tc>
        <w:tc>
          <w:tcPr>
            <w:tcW w:w="534" w:type="dxa"/>
            <w:tcBorders>
              <w:top w:val="single" w:sz="6" w:space="0" w:color="000000"/>
              <w:left w:val="single" w:sz="4" w:space="0" w:color="auto"/>
              <w:bottom w:val="single" w:sz="6" w:space="0" w:color="000000"/>
              <w:right w:val="single" w:sz="6" w:space="0" w:color="000000"/>
            </w:tcBorders>
            <w:hideMark/>
          </w:tcPr>
          <w:p w:rsidR="00934BD6" w:rsidRDefault="00934BD6">
            <w:pPr>
              <w:rPr>
                <w:rFonts w:ascii="Times New Roman" w:hAnsi="Times New Roman"/>
                <w:sz w:val="24"/>
                <w:szCs w:val="24"/>
              </w:rPr>
            </w:pPr>
            <w:r>
              <w:rPr>
                <w:rFonts w:ascii="Times New Roman" w:hAnsi="Times New Roman"/>
                <w:sz w:val="24"/>
                <w:szCs w:val="24"/>
              </w:rPr>
              <w:t>5</w:t>
            </w:r>
          </w:p>
        </w:tc>
        <w:tc>
          <w:tcPr>
            <w:tcW w:w="534" w:type="dxa"/>
            <w:tcBorders>
              <w:top w:val="single" w:sz="6" w:space="0" w:color="000000"/>
              <w:left w:val="single" w:sz="4" w:space="0" w:color="auto"/>
              <w:bottom w:val="single" w:sz="6" w:space="0" w:color="000000"/>
              <w:right w:val="single" w:sz="6" w:space="0" w:color="000000"/>
            </w:tcBorders>
            <w:hideMark/>
          </w:tcPr>
          <w:p w:rsidR="00934BD6" w:rsidRDefault="00934BD6">
            <w:pPr>
              <w:rPr>
                <w:rFonts w:ascii="Times New Roman" w:hAnsi="Times New Roman"/>
                <w:sz w:val="24"/>
                <w:szCs w:val="24"/>
              </w:rPr>
            </w:pPr>
            <w:r>
              <w:rPr>
                <w:rFonts w:ascii="Times New Roman" w:hAnsi="Times New Roman"/>
                <w:sz w:val="24"/>
                <w:szCs w:val="24"/>
              </w:rPr>
              <w:t>5</w:t>
            </w:r>
          </w:p>
        </w:tc>
      </w:tr>
      <w:tr w:rsidR="00934BD6" w:rsidTr="00934BD6">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34BD6" w:rsidRDefault="00934BD6">
            <w:pPr>
              <w:rPr>
                <w:rFonts w:ascii="Times New Roman" w:hAnsi="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снижения транспортного риска</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10</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10</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10</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10</w:t>
            </w:r>
          </w:p>
        </w:tc>
        <w:tc>
          <w:tcPr>
            <w:tcW w:w="534"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10</w:t>
            </w:r>
          </w:p>
        </w:tc>
        <w:tc>
          <w:tcPr>
            <w:tcW w:w="534"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10</w:t>
            </w:r>
          </w:p>
        </w:tc>
      </w:tr>
      <w:tr w:rsidR="00934BD6" w:rsidTr="00934BD6">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34BD6" w:rsidRDefault="00934BD6">
            <w:pPr>
              <w:ind w:left="-903"/>
              <w:rPr>
                <w:rFonts w:ascii="Times New Roman" w:hAnsi="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line="240" w:lineRule="auto"/>
              <w:rPr>
                <w:rFonts w:ascii="Times New Roman" w:hAnsi="Times New Roman"/>
                <w:sz w:val="24"/>
                <w:szCs w:val="24"/>
              </w:rPr>
            </w:pPr>
            <w:r>
              <w:rPr>
                <w:rFonts w:ascii="Times New Roman" w:hAnsi="Times New Roman"/>
                <w:sz w:val="24"/>
                <w:szCs w:val="24"/>
              </w:rPr>
              <w:t xml:space="preserve">Количество </w:t>
            </w:r>
            <w:proofErr w:type="gramStart"/>
            <w:r>
              <w:rPr>
                <w:rFonts w:ascii="Times New Roman" w:hAnsi="Times New Roman"/>
                <w:sz w:val="24"/>
                <w:szCs w:val="24"/>
              </w:rPr>
              <w:t>дорожно- транспортных</w:t>
            </w:r>
            <w:proofErr w:type="gramEnd"/>
            <w:r>
              <w:rPr>
                <w:rFonts w:ascii="Times New Roman" w:hAnsi="Times New Roman"/>
                <w:sz w:val="24"/>
                <w:szCs w:val="24"/>
              </w:rPr>
              <w:t xml:space="preserve"> происшествий, </w:t>
            </w:r>
          </w:p>
          <w:p w:rsidR="00934BD6" w:rsidRDefault="00934BD6">
            <w:pPr>
              <w:rPr>
                <w:rFonts w:ascii="Times New Roman" w:hAnsi="Times New Roman"/>
                <w:sz w:val="24"/>
                <w:szCs w:val="24"/>
              </w:rPr>
            </w:pPr>
            <w:proofErr w:type="gramStart"/>
            <w:r>
              <w:rPr>
                <w:rFonts w:ascii="Times New Roman" w:hAnsi="Times New Roman"/>
                <w:sz w:val="24"/>
                <w:szCs w:val="24"/>
              </w:rPr>
              <w:t>произошедших</w:t>
            </w:r>
            <w:proofErr w:type="gramEnd"/>
            <w:r>
              <w:rPr>
                <w:rFonts w:ascii="Times New Roman" w:hAnsi="Times New Roman"/>
                <w:sz w:val="24"/>
                <w:szCs w:val="24"/>
              </w:rPr>
              <w:t xml:space="preserve"> на территории поселения</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Ед.</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1</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1</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rPr>
                <w:rFonts w:ascii="Times New Roman" w:hAnsi="Times New Roman"/>
                <w:sz w:val="24"/>
                <w:szCs w:val="24"/>
              </w:rPr>
            </w:pPr>
            <w:r>
              <w:rPr>
                <w:rFonts w:ascii="Times New Roman" w:hAnsi="Times New Roman"/>
                <w:sz w:val="24"/>
                <w:szCs w:val="24"/>
              </w:rPr>
              <w:t>1</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934BD6" w:rsidRDefault="00934BD6">
            <w:pPr>
              <w:rPr>
                <w:rFonts w:ascii="Times New Roman" w:hAnsi="Times New Roman"/>
                <w:sz w:val="24"/>
                <w:szCs w:val="24"/>
              </w:rPr>
            </w:pPr>
            <w:r>
              <w:rPr>
                <w:rFonts w:ascii="Times New Roman" w:hAnsi="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hideMark/>
          </w:tcPr>
          <w:p w:rsidR="00934BD6" w:rsidRDefault="00934BD6">
            <w:pPr>
              <w:rPr>
                <w:rFonts w:ascii="Times New Roman" w:hAnsi="Times New Roman"/>
                <w:sz w:val="24"/>
                <w:szCs w:val="24"/>
              </w:rPr>
            </w:pPr>
            <w:r>
              <w:rPr>
                <w:rFonts w:ascii="Times New Roman" w:hAnsi="Times New Roman"/>
                <w:sz w:val="24"/>
                <w:szCs w:val="24"/>
              </w:rPr>
              <w:t>1</w:t>
            </w:r>
          </w:p>
        </w:tc>
        <w:tc>
          <w:tcPr>
            <w:tcW w:w="534" w:type="dxa"/>
            <w:tcBorders>
              <w:top w:val="single" w:sz="6" w:space="0" w:color="000000"/>
              <w:left w:val="single" w:sz="4" w:space="0" w:color="auto"/>
              <w:bottom w:val="single" w:sz="6" w:space="0" w:color="000000"/>
              <w:right w:val="single" w:sz="6" w:space="0" w:color="000000"/>
            </w:tcBorders>
            <w:hideMark/>
          </w:tcPr>
          <w:p w:rsidR="00934BD6" w:rsidRDefault="00934BD6">
            <w:pPr>
              <w:rPr>
                <w:rFonts w:ascii="Times New Roman" w:hAnsi="Times New Roman"/>
                <w:sz w:val="24"/>
                <w:szCs w:val="24"/>
              </w:rPr>
            </w:pPr>
            <w:r>
              <w:rPr>
                <w:rFonts w:ascii="Times New Roman" w:hAnsi="Times New Roman"/>
                <w:sz w:val="24"/>
                <w:szCs w:val="24"/>
              </w:rPr>
              <w:t>1</w:t>
            </w:r>
          </w:p>
        </w:tc>
        <w:tc>
          <w:tcPr>
            <w:tcW w:w="534" w:type="dxa"/>
            <w:tcBorders>
              <w:top w:val="single" w:sz="6" w:space="0" w:color="000000"/>
              <w:left w:val="single" w:sz="4" w:space="0" w:color="auto"/>
              <w:bottom w:val="single" w:sz="6" w:space="0" w:color="000000"/>
              <w:right w:val="single" w:sz="6" w:space="0" w:color="000000"/>
            </w:tcBorders>
            <w:hideMark/>
          </w:tcPr>
          <w:p w:rsidR="00934BD6" w:rsidRDefault="00934BD6">
            <w:pPr>
              <w:rPr>
                <w:rFonts w:ascii="Times New Roman" w:hAnsi="Times New Roman"/>
                <w:sz w:val="24"/>
                <w:szCs w:val="24"/>
              </w:rPr>
            </w:pPr>
            <w:r>
              <w:rPr>
                <w:rFonts w:ascii="Times New Roman" w:hAnsi="Times New Roman"/>
                <w:sz w:val="24"/>
                <w:szCs w:val="24"/>
              </w:rPr>
              <w:t>1</w:t>
            </w:r>
          </w:p>
        </w:tc>
      </w:tr>
    </w:tbl>
    <w:p w:rsidR="00934BD6" w:rsidRDefault="00934BD6" w:rsidP="00934BD6">
      <w:pPr>
        <w:rPr>
          <w:rFonts w:ascii="Times New Roman" w:hAnsi="Times New Roman"/>
          <w:sz w:val="24"/>
          <w:szCs w:val="24"/>
        </w:rPr>
      </w:pPr>
    </w:p>
    <w:p w:rsidR="00934BD6" w:rsidRDefault="00934BD6" w:rsidP="00934BD6">
      <w:pPr>
        <w:rPr>
          <w:rFonts w:ascii="Times New Roman" w:hAnsi="Times New Roman"/>
          <w:sz w:val="24"/>
          <w:szCs w:val="24"/>
        </w:rPr>
      </w:pPr>
      <w:r>
        <w:rPr>
          <w:rFonts w:ascii="Times New Roman" w:hAnsi="Times New Roman"/>
          <w:sz w:val="24"/>
          <w:szCs w:val="24"/>
        </w:rPr>
        <w:t> </w:t>
      </w:r>
    </w:p>
    <w:p w:rsidR="00934BD6" w:rsidRDefault="00934BD6" w:rsidP="00934BD6">
      <w:pPr>
        <w:spacing w:after="0"/>
        <w:rPr>
          <w:rFonts w:ascii="Times New Roman" w:hAnsi="Times New Roman"/>
          <w:sz w:val="24"/>
          <w:szCs w:val="24"/>
        </w:rPr>
      </w:pPr>
      <w:r>
        <w:rPr>
          <w:rFonts w:ascii="Times New Roman" w:hAnsi="Times New Roman"/>
          <w:sz w:val="24"/>
          <w:szCs w:val="24"/>
        </w:rPr>
        <w:t xml:space="preserve">                                                                                           </w:t>
      </w:r>
    </w:p>
    <w:p w:rsidR="00934BD6" w:rsidRDefault="00934BD6" w:rsidP="00934BD6">
      <w:pPr>
        <w:spacing w:after="0"/>
        <w:rPr>
          <w:rFonts w:ascii="Times New Roman" w:hAnsi="Times New Roman"/>
          <w:sz w:val="24"/>
          <w:szCs w:val="24"/>
        </w:rPr>
      </w:pPr>
    </w:p>
    <w:p w:rsidR="00934BD6" w:rsidRDefault="00934BD6" w:rsidP="00934BD6">
      <w:pPr>
        <w:spacing w:after="0"/>
        <w:rPr>
          <w:rFonts w:ascii="Times New Roman" w:hAnsi="Times New Roman"/>
          <w:sz w:val="24"/>
          <w:szCs w:val="24"/>
        </w:rPr>
      </w:pPr>
      <w:r>
        <w:rPr>
          <w:rFonts w:ascii="Times New Roman" w:hAnsi="Times New Roman"/>
          <w:sz w:val="24"/>
          <w:szCs w:val="24"/>
        </w:rPr>
        <w:t xml:space="preserve">                                                                                               Приложение № 2</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lastRenderedPageBreak/>
        <w:t>к Программе комплексного развития</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систем транспортной инфраструктуры</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на территории Кочкуровского сельского поселения</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Дубёнского муниципального района</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Республики Мордовия</w:t>
      </w:r>
    </w:p>
    <w:p w:rsidR="00934BD6" w:rsidRDefault="00934BD6" w:rsidP="00934BD6">
      <w:pPr>
        <w:spacing w:after="0"/>
        <w:jc w:val="right"/>
        <w:rPr>
          <w:rFonts w:ascii="Times New Roman" w:hAnsi="Times New Roman"/>
          <w:sz w:val="24"/>
          <w:szCs w:val="24"/>
        </w:rPr>
      </w:pPr>
      <w:r>
        <w:rPr>
          <w:rFonts w:ascii="Times New Roman" w:hAnsi="Times New Roman"/>
          <w:sz w:val="24"/>
          <w:szCs w:val="24"/>
        </w:rPr>
        <w:t xml:space="preserve">                                                                                                                 на 2018-2027 годы                    </w:t>
      </w:r>
    </w:p>
    <w:p w:rsidR="00934BD6" w:rsidRDefault="00934BD6" w:rsidP="00934BD6">
      <w:pPr>
        <w:spacing w:after="0"/>
        <w:jc w:val="both"/>
        <w:rPr>
          <w:rFonts w:ascii="Times New Roman" w:hAnsi="Times New Roman"/>
          <w:sz w:val="24"/>
          <w:szCs w:val="24"/>
        </w:rPr>
      </w:pPr>
      <w:r>
        <w:rPr>
          <w:rFonts w:ascii="Times New Roman" w:hAnsi="Times New Roman"/>
          <w:sz w:val="24"/>
          <w:szCs w:val="24"/>
        </w:rPr>
        <w:t> </w:t>
      </w:r>
    </w:p>
    <w:p w:rsidR="00934BD6" w:rsidRDefault="00934BD6" w:rsidP="00934BD6">
      <w:pPr>
        <w:spacing w:after="0"/>
        <w:jc w:val="both"/>
        <w:rPr>
          <w:rFonts w:ascii="Times New Roman" w:hAnsi="Times New Roman"/>
          <w:b/>
          <w:bCs/>
          <w:sz w:val="24"/>
          <w:szCs w:val="24"/>
        </w:rPr>
      </w:pPr>
      <w:r>
        <w:rPr>
          <w:rFonts w:ascii="Times New Roman" w:hAnsi="Times New Roman"/>
          <w:sz w:val="24"/>
          <w:szCs w:val="24"/>
        </w:rPr>
        <w:t> </w:t>
      </w:r>
    </w:p>
    <w:p w:rsidR="00934BD6" w:rsidRDefault="00934BD6" w:rsidP="00934BD6">
      <w:pPr>
        <w:jc w:val="center"/>
        <w:rPr>
          <w:rFonts w:ascii="Times New Roman" w:hAnsi="Times New Roman"/>
          <w:b/>
          <w:bCs/>
          <w:sz w:val="24"/>
          <w:szCs w:val="24"/>
        </w:rPr>
      </w:pPr>
      <w:r>
        <w:rPr>
          <w:rFonts w:ascii="Times New Roman" w:hAnsi="Times New Roman"/>
          <w:b/>
          <w:bCs/>
          <w:sz w:val="24"/>
          <w:szCs w:val="24"/>
        </w:rPr>
        <w:t>ПЕРЕЧЕНЬ</w:t>
      </w:r>
    </w:p>
    <w:p w:rsidR="00934BD6" w:rsidRDefault="00934BD6" w:rsidP="00934BD6">
      <w:pPr>
        <w:jc w:val="center"/>
        <w:rPr>
          <w:rFonts w:ascii="Times New Roman" w:hAnsi="Times New Roman"/>
          <w:sz w:val="24"/>
          <w:szCs w:val="24"/>
        </w:rPr>
      </w:pPr>
    </w:p>
    <w:p w:rsidR="00934BD6" w:rsidRDefault="00934BD6" w:rsidP="00934BD6">
      <w:pPr>
        <w:jc w:val="center"/>
        <w:rPr>
          <w:rFonts w:ascii="Times New Roman" w:hAnsi="Times New Roman"/>
          <w:sz w:val="24"/>
          <w:szCs w:val="24"/>
        </w:rPr>
      </w:pPr>
      <w:r>
        <w:rPr>
          <w:rFonts w:ascii="Times New Roman" w:hAnsi="Times New Roman"/>
          <w:b/>
          <w:bCs/>
          <w:sz w:val="24"/>
          <w:szCs w:val="24"/>
        </w:rPr>
        <w:t>программных мероприятий Программы комплексного развития систем транспортной инфраструктуры на территории Кочкуровского сельского поселения на 2018 – 2027 годы</w:t>
      </w:r>
    </w:p>
    <w:p w:rsidR="00934BD6" w:rsidRDefault="00934BD6" w:rsidP="00934BD6">
      <w:pPr>
        <w:tabs>
          <w:tab w:val="left" w:pos="7515"/>
        </w:tabs>
        <w:rPr>
          <w:rFonts w:ascii="Times New Roman" w:hAnsi="Times New Roman"/>
          <w:sz w:val="24"/>
          <w:szCs w:val="24"/>
        </w:rPr>
      </w:pPr>
      <w:r>
        <w:rPr>
          <w:rFonts w:ascii="Times New Roman" w:hAnsi="Times New Roman"/>
          <w:sz w:val="24"/>
          <w:szCs w:val="24"/>
        </w:rPr>
        <w:tab/>
      </w:r>
    </w:p>
    <w:tbl>
      <w:tblPr>
        <w:tblW w:w="10020" w:type="dxa"/>
        <w:jc w:val="center"/>
        <w:tblLayout w:type="fixed"/>
        <w:tblCellMar>
          <w:top w:w="105" w:type="dxa"/>
          <w:left w:w="105" w:type="dxa"/>
          <w:bottom w:w="105" w:type="dxa"/>
          <w:right w:w="105" w:type="dxa"/>
        </w:tblCellMar>
        <w:tblLook w:val="00A0"/>
      </w:tblPr>
      <w:tblGrid>
        <w:gridCol w:w="509"/>
        <w:gridCol w:w="1025"/>
        <w:gridCol w:w="643"/>
        <w:gridCol w:w="709"/>
        <w:gridCol w:w="709"/>
        <w:gridCol w:w="851"/>
        <w:gridCol w:w="693"/>
        <w:gridCol w:w="681"/>
        <w:gridCol w:w="681"/>
        <w:gridCol w:w="753"/>
        <w:gridCol w:w="709"/>
        <w:gridCol w:w="709"/>
        <w:gridCol w:w="1312"/>
        <w:gridCol w:w="36"/>
      </w:tblGrid>
      <w:tr w:rsidR="00934BD6" w:rsidTr="00934BD6">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jc w:val="both"/>
              <w:rPr>
                <w:rFonts w:ascii="Times New Roman" w:hAnsi="Times New Roman"/>
                <w:sz w:val="24"/>
                <w:szCs w:val="24"/>
              </w:rPr>
            </w:pPr>
            <w:r>
              <w:rPr>
                <w:rFonts w:ascii="Times New Roman" w:hAnsi="Times New Roman"/>
                <w:sz w:val="24"/>
                <w:szCs w:val="24"/>
              </w:rPr>
              <w:t>№</w:t>
            </w:r>
          </w:p>
          <w:p w:rsidR="00934BD6" w:rsidRDefault="00934BD6">
            <w:pPr>
              <w:jc w:val="both"/>
              <w:rPr>
                <w:rFonts w:ascii="Times New Roman" w:hAnsi="Times New Roman"/>
                <w:sz w:val="24"/>
                <w:szCs w:val="24"/>
              </w:rPr>
            </w:pPr>
            <w:r>
              <w:rPr>
                <w:rFonts w:ascii="Times New Roman" w:hAnsi="Times New Roman"/>
                <w:sz w:val="24"/>
                <w:szCs w:val="24"/>
              </w:rPr>
              <w:t>п\</w:t>
            </w:r>
            <w:proofErr w:type="gramStart"/>
            <w:r>
              <w:rPr>
                <w:rFonts w:ascii="Times New Roman" w:hAnsi="Times New Roman"/>
                <w:sz w:val="24"/>
                <w:szCs w:val="24"/>
              </w:rPr>
              <w:t>п</w:t>
            </w:r>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Наименование мероприятий</w:t>
            </w:r>
          </w:p>
        </w:tc>
        <w:tc>
          <w:tcPr>
            <w:tcW w:w="7136"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934BD6" w:rsidRDefault="00934BD6">
            <w:pPr>
              <w:jc w:val="center"/>
              <w:rPr>
                <w:rFonts w:ascii="Times New Roman" w:hAnsi="Times New Roman"/>
                <w:sz w:val="24"/>
                <w:szCs w:val="24"/>
              </w:rPr>
            </w:pPr>
            <w:r>
              <w:rPr>
                <w:rFonts w:ascii="Times New Roman" w:hAnsi="Times New Roman"/>
                <w:sz w:val="24"/>
                <w:szCs w:val="24"/>
              </w:rPr>
              <w:t>Объем финансирования,  тыс. руб.</w:t>
            </w:r>
          </w:p>
        </w:tc>
        <w:tc>
          <w:tcPr>
            <w:tcW w:w="1347" w:type="dxa"/>
            <w:gridSpan w:val="2"/>
            <w:tcBorders>
              <w:top w:val="single" w:sz="4" w:space="0" w:color="auto"/>
              <w:left w:val="nil"/>
              <w:bottom w:val="nil"/>
              <w:right w:val="single" w:sz="4" w:space="0" w:color="auto"/>
            </w:tcBorders>
          </w:tcPr>
          <w:p w:rsidR="00934BD6" w:rsidRDefault="00934BD6">
            <w:pPr>
              <w:spacing w:after="0" w:line="240" w:lineRule="auto"/>
              <w:rPr>
                <w:rFonts w:ascii="Times New Roman" w:hAnsi="Times New Roman"/>
                <w:sz w:val="24"/>
                <w:szCs w:val="24"/>
              </w:rPr>
            </w:pPr>
          </w:p>
        </w:tc>
      </w:tr>
      <w:tr w:rsidR="00934BD6" w:rsidTr="00934BD6">
        <w:trPr>
          <w:gridAfter w:val="1"/>
          <w:wAfter w:w="36" w:type="dxa"/>
          <w:trHeight w:val="1088"/>
          <w:jc w:val="center"/>
        </w:trPr>
        <w:tc>
          <w:tcPr>
            <w:tcW w:w="508" w:type="dxa"/>
            <w:vMerge/>
            <w:tcBorders>
              <w:top w:val="single" w:sz="6" w:space="0" w:color="000000"/>
              <w:left w:val="single" w:sz="6" w:space="0" w:color="000000"/>
              <w:bottom w:val="single" w:sz="6" w:space="0" w:color="000000"/>
              <w:right w:val="nil"/>
            </w:tcBorders>
            <w:vAlign w:val="center"/>
            <w:hideMark/>
          </w:tcPr>
          <w:p w:rsidR="00934BD6" w:rsidRDefault="00934BD6">
            <w:pPr>
              <w:spacing w:after="0" w:line="240" w:lineRule="auto"/>
              <w:rPr>
                <w:rFonts w:ascii="Times New Roman" w:hAnsi="Times New Roman"/>
                <w:sz w:val="24"/>
                <w:szCs w:val="24"/>
              </w:rPr>
            </w:pPr>
          </w:p>
        </w:tc>
        <w:tc>
          <w:tcPr>
            <w:tcW w:w="1023" w:type="dxa"/>
            <w:vMerge/>
            <w:tcBorders>
              <w:top w:val="single" w:sz="6" w:space="0" w:color="000000"/>
              <w:left w:val="single" w:sz="6" w:space="0" w:color="000000"/>
              <w:bottom w:val="single" w:sz="6" w:space="0" w:color="000000"/>
              <w:right w:val="nil"/>
            </w:tcBorders>
            <w:vAlign w:val="center"/>
            <w:hideMark/>
          </w:tcPr>
          <w:p w:rsidR="00934BD6" w:rsidRDefault="00934BD6">
            <w:pPr>
              <w:spacing w:after="0" w:line="240" w:lineRule="auto"/>
              <w:rPr>
                <w:rFonts w:ascii="Times New Roman" w:hAnsi="Times New Roman"/>
                <w:sz w:val="24"/>
                <w:szCs w:val="24"/>
              </w:rPr>
            </w:pPr>
          </w:p>
        </w:tc>
        <w:tc>
          <w:tcPr>
            <w:tcW w:w="64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2018 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2019 г.</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2020 г.</w:t>
            </w:r>
          </w:p>
        </w:tc>
        <w:tc>
          <w:tcPr>
            <w:tcW w:w="850"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2021 г.</w:t>
            </w:r>
          </w:p>
        </w:tc>
        <w:tc>
          <w:tcPr>
            <w:tcW w:w="693"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2022 г.</w:t>
            </w:r>
          </w:p>
        </w:tc>
        <w:tc>
          <w:tcPr>
            <w:tcW w:w="681"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2023 г.</w:t>
            </w:r>
          </w:p>
        </w:tc>
        <w:tc>
          <w:tcPr>
            <w:tcW w:w="681"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2024 г.</w:t>
            </w:r>
          </w:p>
        </w:tc>
        <w:tc>
          <w:tcPr>
            <w:tcW w:w="753"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2025 г.</w:t>
            </w:r>
          </w:p>
        </w:tc>
        <w:tc>
          <w:tcPr>
            <w:tcW w:w="709" w:type="dxa"/>
            <w:tcBorders>
              <w:top w:val="single" w:sz="6" w:space="0" w:color="000000"/>
              <w:left w:val="single" w:sz="4" w:space="0" w:color="auto"/>
              <w:bottom w:val="single" w:sz="6" w:space="0" w:color="000000"/>
              <w:right w:val="single" w:sz="4" w:space="0" w:color="auto"/>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2027 г.</w:t>
            </w:r>
          </w:p>
        </w:tc>
        <w:tc>
          <w:tcPr>
            <w:tcW w:w="709" w:type="dxa"/>
            <w:tcBorders>
              <w:top w:val="single" w:sz="6" w:space="0" w:color="000000"/>
              <w:left w:val="single" w:sz="4" w:space="0" w:color="auto"/>
              <w:bottom w:val="single" w:sz="6" w:space="0" w:color="000000"/>
              <w:right w:val="single" w:sz="4" w:space="0" w:color="auto"/>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2027г</w:t>
            </w:r>
          </w:p>
        </w:tc>
        <w:tc>
          <w:tcPr>
            <w:tcW w:w="1311" w:type="dxa"/>
            <w:tcBorders>
              <w:top w:val="nil"/>
              <w:left w:val="single" w:sz="4" w:space="0" w:color="auto"/>
              <w:bottom w:val="single" w:sz="4" w:space="0" w:color="auto"/>
              <w:right w:val="single" w:sz="4" w:space="0" w:color="auto"/>
            </w:tcBorders>
            <w:hideMark/>
          </w:tcPr>
          <w:p w:rsidR="00934BD6" w:rsidRDefault="00934BD6">
            <w:pPr>
              <w:spacing w:after="0" w:line="240" w:lineRule="auto"/>
              <w:rPr>
                <w:rFonts w:ascii="Times New Roman" w:hAnsi="Times New Roman"/>
                <w:sz w:val="24"/>
                <w:szCs w:val="24"/>
              </w:rPr>
            </w:pPr>
            <w:r>
              <w:rPr>
                <w:rFonts w:ascii="Times New Roman" w:hAnsi="Times New Roman"/>
                <w:sz w:val="24"/>
                <w:szCs w:val="24"/>
              </w:rPr>
              <w:t>Источник финансирования</w:t>
            </w:r>
          </w:p>
        </w:tc>
      </w:tr>
      <w:tr w:rsidR="00934BD6" w:rsidTr="00934BD6">
        <w:trPr>
          <w:gridAfter w:val="1"/>
          <w:wAfter w:w="36" w:type="dxa"/>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1</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Оформление дорог в собственность</w:t>
            </w:r>
          </w:p>
        </w:tc>
        <w:tc>
          <w:tcPr>
            <w:tcW w:w="64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934BD6" w:rsidRDefault="00934BD6">
            <w:pPr>
              <w:spacing w:after="0"/>
              <w:jc w:val="both"/>
              <w:rPr>
                <w:rFonts w:ascii="Times New Roman" w:hAnsi="Times New Roman"/>
                <w:sz w:val="24"/>
                <w:szCs w:val="24"/>
              </w:rPr>
            </w:pPr>
          </w:p>
        </w:tc>
        <w:tc>
          <w:tcPr>
            <w:tcW w:w="709"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934BD6" w:rsidRDefault="00934BD6">
            <w:pPr>
              <w:spacing w:after="0"/>
              <w:jc w:val="both"/>
              <w:rPr>
                <w:rFonts w:ascii="Times New Roman" w:hAnsi="Times New Roman"/>
                <w:sz w:val="24"/>
                <w:szCs w:val="24"/>
              </w:rPr>
            </w:pPr>
          </w:p>
        </w:tc>
        <w:tc>
          <w:tcPr>
            <w:tcW w:w="709"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38,0</w:t>
            </w:r>
          </w:p>
        </w:tc>
        <w:tc>
          <w:tcPr>
            <w:tcW w:w="850" w:type="dxa"/>
            <w:tcBorders>
              <w:top w:val="single" w:sz="4" w:space="0" w:color="auto"/>
              <w:left w:val="single" w:sz="4" w:space="0" w:color="auto"/>
              <w:bottom w:val="single" w:sz="6" w:space="0" w:color="000000"/>
              <w:right w:val="nil"/>
            </w:tcBorders>
          </w:tcPr>
          <w:p w:rsidR="00934BD6" w:rsidRDefault="00934BD6">
            <w:pPr>
              <w:spacing w:after="0" w:line="240" w:lineRule="auto"/>
              <w:jc w:val="both"/>
              <w:rPr>
                <w:rFonts w:ascii="Times New Roman" w:hAnsi="Times New Roman"/>
                <w:sz w:val="24"/>
                <w:szCs w:val="24"/>
              </w:rPr>
            </w:pPr>
          </w:p>
          <w:p w:rsidR="00934BD6" w:rsidRDefault="00934BD6">
            <w:pPr>
              <w:spacing w:after="0" w:line="240" w:lineRule="auto"/>
              <w:jc w:val="both"/>
              <w:rPr>
                <w:rFonts w:ascii="Times New Roman" w:hAnsi="Times New Roman"/>
                <w:sz w:val="24"/>
                <w:szCs w:val="24"/>
              </w:rPr>
            </w:pPr>
          </w:p>
          <w:p w:rsidR="00934BD6" w:rsidRDefault="00934BD6">
            <w:pPr>
              <w:spacing w:after="0"/>
              <w:jc w:val="both"/>
              <w:rPr>
                <w:rFonts w:ascii="Times New Roman" w:hAnsi="Times New Roman"/>
                <w:sz w:val="24"/>
                <w:szCs w:val="24"/>
              </w:rPr>
            </w:pPr>
          </w:p>
        </w:tc>
        <w:tc>
          <w:tcPr>
            <w:tcW w:w="693" w:type="dxa"/>
            <w:tcBorders>
              <w:top w:val="single" w:sz="4" w:space="0" w:color="auto"/>
              <w:left w:val="single" w:sz="4" w:space="0" w:color="auto"/>
              <w:bottom w:val="single" w:sz="6" w:space="0" w:color="000000"/>
              <w:right w:val="nil"/>
            </w:tcBorders>
          </w:tcPr>
          <w:p w:rsidR="00934BD6" w:rsidRDefault="00934BD6">
            <w:pPr>
              <w:spacing w:after="0" w:line="240" w:lineRule="auto"/>
              <w:jc w:val="both"/>
              <w:rPr>
                <w:rFonts w:ascii="Times New Roman" w:hAnsi="Times New Roman"/>
                <w:sz w:val="24"/>
                <w:szCs w:val="24"/>
              </w:rPr>
            </w:pPr>
          </w:p>
          <w:p w:rsidR="00934BD6" w:rsidRDefault="00934BD6">
            <w:pPr>
              <w:spacing w:after="0" w:line="240" w:lineRule="auto"/>
              <w:jc w:val="both"/>
              <w:rPr>
                <w:rFonts w:ascii="Times New Roman" w:hAnsi="Times New Roman"/>
                <w:sz w:val="24"/>
                <w:szCs w:val="24"/>
              </w:rPr>
            </w:pPr>
          </w:p>
          <w:p w:rsidR="00934BD6" w:rsidRDefault="00934BD6">
            <w:pPr>
              <w:spacing w:after="0"/>
              <w:jc w:val="both"/>
              <w:rPr>
                <w:rFonts w:ascii="Times New Roman" w:hAnsi="Times New Roman"/>
                <w:sz w:val="24"/>
                <w:szCs w:val="24"/>
              </w:rPr>
            </w:pPr>
          </w:p>
        </w:tc>
        <w:tc>
          <w:tcPr>
            <w:tcW w:w="681" w:type="dxa"/>
            <w:tcBorders>
              <w:top w:val="single" w:sz="4" w:space="0" w:color="auto"/>
              <w:left w:val="single" w:sz="4" w:space="0" w:color="auto"/>
              <w:bottom w:val="single" w:sz="6" w:space="0" w:color="000000"/>
              <w:right w:val="nil"/>
            </w:tcBorders>
          </w:tcPr>
          <w:p w:rsidR="00934BD6" w:rsidRDefault="00934BD6">
            <w:pPr>
              <w:spacing w:after="0" w:line="240" w:lineRule="auto"/>
              <w:jc w:val="both"/>
              <w:rPr>
                <w:rFonts w:ascii="Times New Roman" w:hAnsi="Times New Roman"/>
                <w:sz w:val="24"/>
                <w:szCs w:val="24"/>
              </w:rPr>
            </w:pPr>
          </w:p>
          <w:p w:rsidR="00934BD6" w:rsidRDefault="00934BD6">
            <w:pPr>
              <w:spacing w:after="0" w:line="240" w:lineRule="auto"/>
              <w:jc w:val="both"/>
              <w:rPr>
                <w:rFonts w:ascii="Times New Roman" w:hAnsi="Times New Roman"/>
                <w:sz w:val="24"/>
                <w:szCs w:val="24"/>
              </w:rPr>
            </w:pPr>
          </w:p>
          <w:p w:rsidR="00934BD6" w:rsidRDefault="00934BD6">
            <w:pPr>
              <w:spacing w:after="0"/>
              <w:jc w:val="both"/>
              <w:rPr>
                <w:rFonts w:ascii="Times New Roman" w:hAnsi="Times New Roman"/>
                <w:sz w:val="24"/>
                <w:szCs w:val="24"/>
              </w:rPr>
            </w:pPr>
          </w:p>
        </w:tc>
        <w:tc>
          <w:tcPr>
            <w:tcW w:w="681" w:type="dxa"/>
            <w:tcBorders>
              <w:top w:val="single" w:sz="4" w:space="0" w:color="auto"/>
              <w:left w:val="single" w:sz="4" w:space="0" w:color="auto"/>
              <w:bottom w:val="single" w:sz="6" w:space="0" w:color="000000"/>
              <w:right w:val="nil"/>
            </w:tcBorders>
          </w:tcPr>
          <w:p w:rsidR="00934BD6" w:rsidRDefault="00934BD6">
            <w:pPr>
              <w:spacing w:after="0" w:line="240" w:lineRule="auto"/>
              <w:jc w:val="both"/>
              <w:rPr>
                <w:rFonts w:ascii="Times New Roman" w:hAnsi="Times New Roman"/>
                <w:sz w:val="24"/>
                <w:szCs w:val="24"/>
              </w:rPr>
            </w:pPr>
          </w:p>
          <w:p w:rsidR="00934BD6" w:rsidRDefault="00934BD6">
            <w:pPr>
              <w:spacing w:after="0" w:line="240" w:lineRule="auto"/>
              <w:jc w:val="both"/>
              <w:rPr>
                <w:rFonts w:ascii="Times New Roman" w:hAnsi="Times New Roman"/>
                <w:sz w:val="24"/>
                <w:szCs w:val="24"/>
              </w:rPr>
            </w:pPr>
          </w:p>
          <w:p w:rsidR="00934BD6" w:rsidRDefault="00934BD6">
            <w:pPr>
              <w:spacing w:after="0"/>
              <w:jc w:val="both"/>
              <w:rPr>
                <w:rFonts w:ascii="Times New Roman" w:hAnsi="Times New Roman"/>
                <w:sz w:val="24"/>
                <w:szCs w:val="24"/>
              </w:rPr>
            </w:pPr>
          </w:p>
        </w:tc>
        <w:tc>
          <w:tcPr>
            <w:tcW w:w="753" w:type="dxa"/>
            <w:tcBorders>
              <w:top w:val="single" w:sz="4" w:space="0" w:color="auto"/>
              <w:left w:val="single" w:sz="4" w:space="0" w:color="auto"/>
              <w:bottom w:val="single" w:sz="6" w:space="0" w:color="000000"/>
              <w:right w:val="nil"/>
            </w:tcBorders>
          </w:tcPr>
          <w:p w:rsidR="00934BD6" w:rsidRDefault="00934BD6">
            <w:pPr>
              <w:spacing w:after="0" w:line="240" w:lineRule="auto"/>
              <w:jc w:val="both"/>
              <w:rPr>
                <w:rFonts w:ascii="Times New Roman" w:hAnsi="Times New Roman"/>
                <w:sz w:val="24"/>
                <w:szCs w:val="24"/>
              </w:rPr>
            </w:pPr>
          </w:p>
          <w:p w:rsidR="00934BD6" w:rsidRDefault="00934BD6">
            <w:pPr>
              <w:spacing w:after="0" w:line="240" w:lineRule="auto"/>
              <w:jc w:val="both"/>
              <w:rPr>
                <w:rFonts w:ascii="Times New Roman" w:hAnsi="Times New Roman"/>
                <w:sz w:val="24"/>
                <w:szCs w:val="24"/>
              </w:rPr>
            </w:pPr>
          </w:p>
          <w:p w:rsidR="00934BD6" w:rsidRDefault="00934BD6">
            <w:pPr>
              <w:spacing w:after="0"/>
              <w:jc w:val="both"/>
              <w:rPr>
                <w:rFonts w:ascii="Times New Roman" w:hAnsi="Times New Roman"/>
                <w:sz w:val="24"/>
                <w:szCs w:val="24"/>
              </w:rPr>
            </w:pPr>
          </w:p>
        </w:tc>
        <w:tc>
          <w:tcPr>
            <w:tcW w:w="709" w:type="dxa"/>
            <w:tcBorders>
              <w:top w:val="single" w:sz="4" w:space="0" w:color="auto"/>
              <w:left w:val="single" w:sz="4" w:space="0" w:color="auto"/>
              <w:bottom w:val="single" w:sz="6" w:space="0" w:color="000000"/>
              <w:right w:val="single" w:sz="4" w:space="0" w:color="auto"/>
            </w:tcBorders>
          </w:tcPr>
          <w:p w:rsidR="00934BD6" w:rsidRDefault="00934BD6">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6" w:space="0" w:color="000000"/>
              <w:right w:val="single" w:sz="4" w:space="0" w:color="auto"/>
            </w:tcBorders>
          </w:tcPr>
          <w:p w:rsidR="00934BD6" w:rsidRDefault="00934BD6">
            <w:pPr>
              <w:spacing w:after="0" w:line="240" w:lineRule="auto"/>
              <w:jc w:val="both"/>
              <w:rPr>
                <w:rFonts w:ascii="Times New Roman" w:hAnsi="Times New Roman"/>
                <w:sz w:val="24"/>
                <w:szCs w:val="24"/>
              </w:rPr>
            </w:pPr>
          </w:p>
        </w:tc>
        <w:tc>
          <w:tcPr>
            <w:tcW w:w="1311" w:type="dxa"/>
            <w:tcBorders>
              <w:top w:val="nil"/>
              <w:left w:val="single" w:sz="4" w:space="0" w:color="auto"/>
              <w:bottom w:val="single" w:sz="4" w:space="0" w:color="auto"/>
              <w:right w:val="single" w:sz="4" w:space="0" w:color="auto"/>
            </w:tcBorders>
            <w:hideMark/>
          </w:tcPr>
          <w:p w:rsidR="00934BD6" w:rsidRDefault="00934BD6">
            <w:pPr>
              <w:spacing w:after="0" w:line="240" w:lineRule="auto"/>
              <w:rPr>
                <w:rFonts w:ascii="Times New Roman" w:hAnsi="Times New Roman"/>
                <w:sz w:val="24"/>
                <w:szCs w:val="24"/>
              </w:rPr>
            </w:pPr>
            <w:r>
              <w:rPr>
                <w:rFonts w:ascii="Times New Roman" w:hAnsi="Times New Roman"/>
                <w:sz w:val="24"/>
                <w:szCs w:val="24"/>
              </w:rPr>
              <w:t>Средства дорожного фонда</w:t>
            </w:r>
          </w:p>
        </w:tc>
      </w:tr>
      <w:tr w:rsidR="00934BD6" w:rsidTr="00934BD6">
        <w:trPr>
          <w:gridAfter w:val="1"/>
          <w:wAfter w:w="36" w:type="dxa"/>
          <w:trHeight w:val="1727"/>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2</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rPr>
                <w:rFonts w:ascii="Times New Roman" w:hAnsi="Times New Roman"/>
                <w:sz w:val="24"/>
                <w:szCs w:val="24"/>
              </w:rPr>
            </w:pPr>
            <w:r>
              <w:rPr>
                <w:rFonts w:ascii="Times New Roman" w:hAnsi="Times New Roman"/>
                <w:sz w:val="24"/>
                <w:szCs w:val="24"/>
              </w:rPr>
              <w:t>Очистка дорог от снежных заносов</w:t>
            </w:r>
          </w:p>
        </w:tc>
        <w:tc>
          <w:tcPr>
            <w:tcW w:w="642" w:type="dxa"/>
            <w:tcBorders>
              <w:top w:val="single" w:sz="4" w:space="0" w:color="auto"/>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68,0</w:t>
            </w:r>
          </w:p>
        </w:tc>
        <w:tc>
          <w:tcPr>
            <w:tcW w:w="709" w:type="dxa"/>
            <w:tcBorders>
              <w:top w:val="single" w:sz="4" w:space="0" w:color="auto"/>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68,0</w:t>
            </w:r>
          </w:p>
        </w:tc>
        <w:tc>
          <w:tcPr>
            <w:tcW w:w="709"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68,0</w:t>
            </w:r>
          </w:p>
        </w:tc>
        <w:tc>
          <w:tcPr>
            <w:tcW w:w="850" w:type="dxa"/>
            <w:tcBorders>
              <w:top w:val="single" w:sz="4" w:space="0" w:color="auto"/>
              <w:left w:val="single" w:sz="4" w:space="0" w:color="auto"/>
              <w:bottom w:val="single" w:sz="6" w:space="0" w:color="000000"/>
              <w:right w:val="nil"/>
            </w:tcBorders>
            <w:hideMark/>
          </w:tcPr>
          <w:p w:rsidR="00934BD6" w:rsidRDefault="00934BD6">
            <w:pPr>
              <w:spacing w:after="0" w:line="240" w:lineRule="auto"/>
              <w:jc w:val="both"/>
              <w:rPr>
                <w:rFonts w:ascii="Times New Roman" w:hAnsi="Times New Roman"/>
                <w:sz w:val="24"/>
                <w:szCs w:val="24"/>
              </w:rPr>
            </w:pPr>
            <w:r>
              <w:rPr>
                <w:rFonts w:ascii="Times New Roman" w:hAnsi="Times New Roman"/>
                <w:sz w:val="24"/>
                <w:szCs w:val="24"/>
              </w:rPr>
              <w:t>68,0</w:t>
            </w:r>
          </w:p>
        </w:tc>
        <w:tc>
          <w:tcPr>
            <w:tcW w:w="693" w:type="dxa"/>
            <w:tcBorders>
              <w:top w:val="single" w:sz="4" w:space="0" w:color="auto"/>
              <w:left w:val="single" w:sz="4" w:space="0" w:color="auto"/>
              <w:bottom w:val="single" w:sz="6" w:space="0" w:color="000000"/>
              <w:right w:val="nil"/>
            </w:tcBorders>
            <w:hideMark/>
          </w:tcPr>
          <w:p w:rsidR="00934BD6" w:rsidRDefault="00934BD6">
            <w:pPr>
              <w:spacing w:after="0" w:line="240" w:lineRule="auto"/>
              <w:jc w:val="both"/>
              <w:rPr>
                <w:rFonts w:ascii="Times New Roman" w:hAnsi="Times New Roman"/>
                <w:sz w:val="24"/>
                <w:szCs w:val="24"/>
              </w:rPr>
            </w:pPr>
            <w:r>
              <w:rPr>
                <w:rFonts w:ascii="Times New Roman" w:hAnsi="Times New Roman"/>
                <w:sz w:val="24"/>
                <w:szCs w:val="24"/>
              </w:rPr>
              <w:t>68,0</w:t>
            </w:r>
          </w:p>
        </w:tc>
        <w:tc>
          <w:tcPr>
            <w:tcW w:w="681" w:type="dxa"/>
            <w:tcBorders>
              <w:top w:val="single" w:sz="4" w:space="0" w:color="auto"/>
              <w:left w:val="single" w:sz="4" w:space="0" w:color="auto"/>
              <w:bottom w:val="single" w:sz="6" w:space="0" w:color="000000"/>
              <w:right w:val="nil"/>
            </w:tcBorders>
            <w:hideMark/>
          </w:tcPr>
          <w:p w:rsidR="00934BD6" w:rsidRDefault="00934BD6">
            <w:pPr>
              <w:spacing w:after="0" w:line="240" w:lineRule="auto"/>
              <w:jc w:val="both"/>
              <w:rPr>
                <w:rFonts w:ascii="Times New Roman" w:hAnsi="Times New Roman"/>
                <w:sz w:val="24"/>
                <w:szCs w:val="24"/>
              </w:rPr>
            </w:pPr>
            <w:r>
              <w:rPr>
                <w:rFonts w:ascii="Times New Roman" w:hAnsi="Times New Roman"/>
                <w:sz w:val="24"/>
                <w:szCs w:val="24"/>
              </w:rPr>
              <w:t>68,0</w:t>
            </w:r>
          </w:p>
        </w:tc>
        <w:tc>
          <w:tcPr>
            <w:tcW w:w="681" w:type="dxa"/>
            <w:tcBorders>
              <w:top w:val="single" w:sz="4" w:space="0" w:color="auto"/>
              <w:left w:val="single" w:sz="4" w:space="0" w:color="auto"/>
              <w:bottom w:val="single" w:sz="6" w:space="0" w:color="000000"/>
              <w:right w:val="nil"/>
            </w:tcBorders>
            <w:hideMark/>
          </w:tcPr>
          <w:p w:rsidR="00934BD6" w:rsidRDefault="00934BD6">
            <w:pPr>
              <w:spacing w:after="0" w:line="240" w:lineRule="auto"/>
              <w:jc w:val="both"/>
              <w:rPr>
                <w:rFonts w:ascii="Times New Roman" w:hAnsi="Times New Roman"/>
                <w:sz w:val="24"/>
                <w:szCs w:val="24"/>
              </w:rPr>
            </w:pPr>
            <w:r>
              <w:rPr>
                <w:rFonts w:ascii="Times New Roman" w:hAnsi="Times New Roman"/>
                <w:sz w:val="24"/>
                <w:szCs w:val="24"/>
              </w:rPr>
              <w:t>68,0</w:t>
            </w:r>
          </w:p>
        </w:tc>
        <w:tc>
          <w:tcPr>
            <w:tcW w:w="753" w:type="dxa"/>
            <w:tcBorders>
              <w:top w:val="single" w:sz="4" w:space="0" w:color="auto"/>
              <w:left w:val="single" w:sz="4" w:space="0" w:color="auto"/>
              <w:bottom w:val="single" w:sz="6" w:space="0" w:color="000000"/>
              <w:right w:val="nil"/>
            </w:tcBorders>
            <w:hideMark/>
          </w:tcPr>
          <w:p w:rsidR="00934BD6" w:rsidRDefault="00934BD6">
            <w:pPr>
              <w:spacing w:after="0" w:line="240" w:lineRule="auto"/>
              <w:jc w:val="both"/>
              <w:rPr>
                <w:rFonts w:ascii="Times New Roman" w:hAnsi="Times New Roman"/>
                <w:sz w:val="24"/>
                <w:szCs w:val="24"/>
              </w:rPr>
            </w:pPr>
            <w:r>
              <w:rPr>
                <w:rFonts w:ascii="Times New Roman" w:hAnsi="Times New Roman"/>
                <w:sz w:val="24"/>
                <w:szCs w:val="24"/>
              </w:rPr>
              <w:t>68,0</w:t>
            </w:r>
          </w:p>
        </w:tc>
        <w:tc>
          <w:tcPr>
            <w:tcW w:w="709" w:type="dxa"/>
            <w:tcBorders>
              <w:top w:val="single" w:sz="4" w:space="0" w:color="auto"/>
              <w:left w:val="single" w:sz="4" w:space="0" w:color="auto"/>
              <w:bottom w:val="single" w:sz="6" w:space="0" w:color="000000"/>
              <w:right w:val="single" w:sz="4" w:space="0" w:color="auto"/>
            </w:tcBorders>
            <w:hideMark/>
          </w:tcPr>
          <w:p w:rsidR="00934BD6" w:rsidRDefault="00934BD6">
            <w:pPr>
              <w:spacing w:after="0" w:line="240" w:lineRule="auto"/>
              <w:jc w:val="both"/>
              <w:rPr>
                <w:rFonts w:ascii="Times New Roman" w:hAnsi="Times New Roman"/>
                <w:sz w:val="24"/>
                <w:szCs w:val="24"/>
              </w:rPr>
            </w:pPr>
            <w:r>
              <w:rPr>
                <w:rFonts w:ascii="Times New Roman" w:hAnsi="Times New Roman"/>
                <w:sz w:val="24"/>
                <w:szCs w:val="24"/>
              </w:rPr>
              <w:t>68,0</w:t>
            </w:r>
          </w:p>
        </w:tc>
        <w:tc>
          <w:tcPr>
            <w:tcW w:w="709" w:type="dxa"/>
            <w:tcBorders>
              <w:top w:val="single" w:sz="4" w:space="0" w:color="auto"/>
              <w:left w:val="single" w:sz="4" w:space="0" w:color="auto"/>
              <w:bottom w:val="single" w:sz="6" w:space="0" w:color="000000"/>
              <w:right w:val="single" w:sz="4" w:space="0" w:color="auto"/>
            </w:tcBorders>
            <w:hideMark/>
          </w:tcPr>
          <w:p w:rsidR="00934BD6" w:rsidRDefault="00934BD6">
            <w:pPr>
              <w:spacing w:after="0" w:line="240" w:lineRule="auto"/>
              <w:jc w:val="both"/>
              <w:rPr>
                <w:rFonts w:ascii="Times New Roman" w:hAnsi="Times New Roman"/>
                <w:sz w:val="24"/>
                <w:szCs w:val="24"/>
              </w:rPr>
            </w:pPr>
            <w:r>
              <w:rPr>
                <w:rFonts w:ascii="Times New Roman" w:hAnsi="Times New Roman"/>
                <w:sz w:val="24"/>
                <w:szCs w:val="24"/>
              </w:rPr>
              <w:t>68,0</w:t>
            </w:r>
          </w:p>
        </w:tc>
        <w:tc>
          <w:tcPr>
            <w:tcW w:w="1311" w:type="dxa"/>
            <w:tcBorders>
              <w:top w:val="nil"/>
              <w:left w:val="single" w:sz="4" w:space="0" w:color="auto"/>
              <w:bottom w:val="nil"/>
              <w:right w:val="single" w:sz="4" w:space="0" w:color="auto"/>
            </w:tcBorders>
            <w:hideMark/>
          </w:tcPr>
          <w:p w:rsidR="00934BD6" w:rsidRDefault="00934BD6">
            <w:pPr>
              <w:spacing w:after="0" w:line="240" w:lineRule="auto"/>
              <w:rPr>
                <w:rFonts w:ascii="Times New Roman" w:hAnsi="Times New Roman"/>
                <w:sz w:val="24"/>
                <w:szCs w:val="24"/>
              </w:rPr>
            </w:pPr>
            <w:r>
              <w:rPr>
                <w:rFonts w:ascii="Times New Roman" w:hAnsi="Times New Roman"/>
                <w:sz w:val="24"/>
                <w:szCs w:val="24"/>
              </w:rPr>
              <w:t>Средства дорожного фонда</w:t>
            </w:r>
          </w:p>
        </w:tc>
      </w:tr>
      <w:tr w:rsidR="00934BD6" w:rsidTr="00934BD6">
        <w:trPr>
          <w:gridAfter w:val="1"/>
          <w:wAfter w:w="36" w:type="dxa"/>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Ямочный ремонт,ремонт дороги ул</w:t>
            </w:r>
            <w:proofErr w:type="gramStart"/>
            <w:r>
              <w:rPr>
                <w:rFonts w:ascii="Times New Roman" w:hAnsi="Times New Roman"/>
                <w:sz w:val="24"/>
                <w:szCs w:val="24"/>
              </w:rPr>
              <w:t>.Н</w:t>
            </w:r>
            <w:proofErr w:type="gramEnd"/>
            <w:r>
              <w:rPr>
                <w:rFonts w:ascii="Times New Roman" w:hAnsi="Times New Roman"/>
                <w:sz w:val="24"/>
                <w:szCs w:val="24"/>
              </w:rPr>
              <w:t>овая ,ремонт дороги ул.Октя</w:t>
            </w:r>
            <w:r>
              <w:rPr>
                <w:rFonts w:ascii="Times New Roman" w:hAnsi="Times New Roman"/>
                <w:sz w:val="24"/>
                <w:szCs w:val="24"/>
              </w:rPr>
              <w:lastRenderedPageBreak/>
              <w:t>брьская отд. №1 до д.№20</w:t>
            </w:r>
          </w:p>
        </w:tc>
        <w:tc>
          <w:tcPr>
            <w:tcW w:w="64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lastRenderedPageBreak/>
              <w:t>50,0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50,0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7890,13</w:t>
            </w:r>
          </w:p>
        </w:tc>
        <w:tc>
          <w:tcPr>
            <w:tcW w:w="850"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50,0</w:t>
            </w:r>
          </w:p>
        </w:tc>
        <w:tc>
          <w:tcPr>
            <w:tcW w:w="693"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50,0</w:t>
            </w:r>
          </w:p>
        </w:tc>
        <w:tc>
          <w:tcPr>
            <w:tcW w:w="681"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50,0</w:t>
            </w:r>
          </w:p>
        </w:tc>
        <w:tc>
          <w:tcPr>
            <w:tcW w:w="681"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50,0</w:t>
            </w:r>
          </w:p>
        </w:tc>
        <w:tc>
          <w:tcPr>
            <w:tcW w:w="753" w:type="dxa"/>
            <w:tcBorders>
              <w:top w:val="single" w:sz="6" w:space="0" w:color="000000"/>
              <w:left w:val="single" w:sz="4" w:space="0" w:color="auto"/>
              <w:bottom w:val="single" w:sz="6" w:space="0" w:color="000000"/>
              <w:right w:val="nil"/>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50,0</w:t>
            </w:r>
          </w:p>
        </w:tc>
        <w:tc>
          <w:tcPr>
            <w:tcW w:w="709" w:type="dxa"/>
            <w:tcBorders>
              <w:top w:val="single" w:sz="6" w:space="0" w:color="000000"/>
              <w:left w:val="single" w:sz="4" w:space="0" w:color="auto"/>
              <w:bottom w:val="single" w:sz="6" w:space="0" w:color="000000"/>
              <w:right w:val="single" w:sz="4" w:space="0" w:color="auto"/>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50,0</w:t>
            </w:r>
          </w:p>
        </w:tc>
        <w:tc>
          <w:tcPr>
            <w:tcW w:w="709" w:type="dxa"/>
            <w:tcBorders>
              <w:top w:val="single" w:sz="6" w:space="0" w:color="000000"/>
              <w:left w:val="single" w:sz="4" w:space="0" w:color="auto"/>
              <w:bottom w:val="single" w:sz="6" w:space="0" w:color="000000"/>
              <w:right w:val="single" w:sz="4" w:space="0" w:color="auto"/>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50,0</w:t>
            </w:r>
          </w:p>
        </w:tc>
        <w:tc>
          <w:tcPr>
            <w:tcW w:w="1311" w:type="dxa"/>
            <w:tcBorders>
              <w:top w:val="single" w:sz="4" w:space="0" w:color="auto"/>
              <w:left w:val="single" w:sz="4" w:space="0" w:color="auto"/>
              <w:bottom w:val="single" w:sz="4" w:space="0" w:color="auto"/>
              <w:right w:val="single" w:sz="4" w:space="0" w:color="auto"/>
            </w:tcBorders>
            <w:hideMark/>
          </w:tcPr>
          <w:p w:rsidR="00934BD6" w:rsidRDefault="00934BD6">
            <w:pPr>
              <w:spacing w:after="0" w:line="240" w:lineRule="auto"/>
              <w:rPr>
                <w:rFonts w:ascii="Times New Roman" w:hAnsi="Times New Roman"/>
                <w:sz w:val="24"/>
                <w:szCs w:val="24"/>
              </w:rPr>
            </w:pPr>
            <w:r>
              <w:rPr>
                <w:rFonts w:ascii="Times New Roman" w:hAnsi="Times New Roman"/>
                <w:sz w:val="24"/>
                <w:szCs w:val="24"/>
              </w:rPr>
              <w:t>Средства дорожного фонда</w:t>
            </w:r>
          </w:p>
        </w:tc>
      </w:tr>
      <w:tr w:rsidR="00934BD6" w:rsidTr="00934BD6">
        <w:trPr>
          <w:gridAfter w:val="1"/>
          <w:wAfter w:w="36" w:type="dxa"/>
          <w:trHeight w:val="229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lastRenderedPageBreak/>
              <w:t> 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Проведение мероприятий по безопасности дорожного движения.</w:t>
            </w:r>
          </w:p>
        </w:tc>
        <w:tc>
          <w:tcPr>
            <w:tcW w:w="64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34BD6" w:rsidRDefault="00934BD6">
            <w:pPr>
              <w:spacing w:after="0"/>
              <w:jc w:val="both"/>
              <w:rPr>
                <w:rFonts w:ascii="Times New Roman" w:hAnsi="Times New Roman"/>
                <w:sz w:val="24"/>
                <w:szCs w:val="24"/>
              </w:rPr>
            </w:pP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34BD6" w:rsidRDefault="00934BD6">
            <w:pPr>
              <w:spacing w:after="0"/>
              <w:jc w:val="both"/>
              <w:rPr>
                <w:rFonts w:ascii="Times New Roman" w:hAnsi="Times New Roman"/>
                <w:sz w:val="24"/>
                <w:szCs w:val="24"/>
              </w:rPr>
            </w:pP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34BD6" w:rsidRDefault="00934BD6">
            <w:pPr>
              <w:spacing w:after="0"/>
              <w:jc w:val="both"/>
              <w:rPr>
                <w:rFonts w:ascii="Times New Roman" w:hAnsi="Times New Roman"/>
                <w:sz w:val="24"/>
                <w:szCs w:val="24"/>
              </w:rPr>
            </w:pPr>
          </w:p>
        </w:tc>
        <w:tc>
          <w:tcPr>
            <w:tcW w:w="850" w:type="dxa"/>
            <w:tcBorders>
              <w:top w:val="single" w:sz="6" w:space="0" w:color="000000"/>
              <w:left w:val="single" w:sz="4" w:space="0" w:color="auto"/>
              <w:bottom w:val="single" w:sz="6" w:space="0" w:color="000000"/>
              <w:right w:val="nil"/>
            </w:tcBorders>
          </w:tcPr>
          <w:p w:rsidR="00934BD6" w:rsidRDefault="00934BD6">
            <w:pPr>
              <w:spacing w:after="0"/>
              <w:jc w:val="both"/>
              <w:rPr>
                <w:rFonts w:ascii="Times New Roman" w:hAnsi="Times New Roman"/>
                <w:sz w:val="24"/>
                <w:szCs w:val="24"/>
              </w:rPr>
            </w:pPr>
          </w:p>
        </w:tc>
        <w:tc>
          <w:tcPr>
            <w:tcW w:w="693" w:type="dxa"/>
            <w:tcBorders>
              <w:top w:val="single" w:sz="6" w:space="0" w:color="000000"/>
              <w:left w:val="single" w:sz="4" w:space="0" w:color="auto"/>
              <w:bottom w:val="single" w:sz="6" w:space="0" w:color="000000"/>
              <w:right w:val="nil"/>
            </w:tcBorders>
          </w:tcPr>
          <w:p w:rsidR="00934BD6" w:rsidRDefault="00934BD6">
            <w:pPr>
              <w:spacing w:after="0"/>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934BD6" w:rsidRDefault="00934BD6">
            <w:pPr>
              <w:spacing w:after="0"/>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934BD6" w:rsidRDefault="00934BD6">
            <w:pPr>
              <w:spacing w:after="0"/>
              <w:jc w:val="both"/>
              <w:rPr>
                <w:rFonts w:ascii="Times New Roman" w:hAnsi="Times New Roman"/>
                <w:sz w:val="24"/>
                <w:szCs w:val="24"/>
              </w:rPr>
            </w:pPr>
          </w:p>
        </w:tc>
        <w:tc>
          <w:tcPr>
            <w:tcW w:w="753" w:type="dxa"/>
            <w:tcBorders>
              <w:top w:val="single" w:sz="6" w:space="0" w:color="000000"/>
              <w:left w:val="single" w:sz="4" w:space="0" w:color="auto"/>
              <w:bottom w:val="single" w:sz="6" w:space="0" w:color="000000"/>
              <w:right w:val="nil"/>
            </w:tcBorders>
          </w:tcPr>
          <w:p w:rsidR="00934BD6" w:rsidRDefault="00934BD6">
            <w:pPr>
              <w:spacing w:after="0"/>
              <w:jc w:val="both"/>
              <w:rPr>
                <w:rFonts w:ascii="Times New Roman" w:hAnsi="Times New Roman"/>
                <w:sz w:val="24"/>
                <w:szCs w:val="24"/>
              </w:rPr>
            </w:pPr>
          </w:p>
        </w:tc>
        <w:tc>
          <w:tcPr>
            <w:tcW w:w="709" w:type="dxa"/>
            <w:tcBorders>
              <w:top w:val="single" w:sz="6" w:space="0" w:color="000000"/>
              <w:left w:val="single" w:sz="4" w:space="0" w:color="auto"/>
              <w:bottom w:val="single" w:sz="6" w:space="0" w:color="000000"/>
              <w:right w:val="single" w:sz="4" w:space="0" w:color="auto"/>
            </w:tcBorders>
          </w:tcPr>
          <w:p w:rsidR="00934BD6" w:rsidRDefault="00934BD6">
            <w:pPr>
              <w:spacing w:after="0"/>
              <w:jc w:val="both"/>
              <w:rPr>
                <w:rFonts w:ascii="Times New Roman" w:hAnsi="Times New Roman"/>
                <w:sz w:val="24"/>
                <w:szCs w:val="24"/>
              </w:rPr>
            </w:pPr>
          </w:p>
        </w:tc>
        <w:tc>
          <w:tcPr>
            <w:tcW w:w="709" w:type="dxa"/>
            <w:tcBorders>
              <w:top w:val="single" w:sz="6" w:space="0" w:color="000000"/>
              <w:left w:val="single" w:sz="4" w:space="0" w:color="auto"/>
              <w:bottom w:val="single" w:sz="6" w:space="0" w:color="000000"/>
              <w:right w:val="single" w:sz="4" w:space="0" w:color="auto"/>
            </w:tcBorders>
          </w:tcPr>
          <w:p w:rsidR="00934BD6" w:rsidRDefault="00934BD6">
            <w:pPr>
              <w:spacing w:after="0"/>
              <w:jc w:val="both"/>
              <w:rPr>
                <w:rFonts w:ascii="Times New Roman" w:hAnsi="Times New Roman"/>
                <w:sz w:val="24"/>
                <w:szCs w:val="24"/>
              </w:rPr>
            </w:pPr>
          </w:p>
        </w:tc>
        <w:tc>
          <w:tcPr>
            <w:tcW w:w="1311" w:type="dxa"/>
            <w:tcBorders>
              <w:top w:val="single" w:sz="4" w:space="0" w:color="auto"/>
              <w:left w:val="single" w:sz="4" w:space="0" w:color="auto"/>
              <w:bottom w:val="single" w:sz="4" w:space="0" w:color="auto"/>
              <w:right w:val="single" w:sz="4" w:space="0" w:color="auto"/>
            </w:tcBorders>
            <w:hideMark/>
          </w:tcPr>
          <w:p w:rsidR="00934BD6" w:rsidRDefault="00934BD6">
            <w:pPr>
              <w:spacing w:after="0"/>
              <w:jc w:val="both"/>
              <w:rPr>
                <w:rFonts w:ascii="Times New Roman" w:hAnsi="Times New Roman"/>
                <w:sz w:val="24"/>
                <w:szCs w:val="24"/>
              </w:rPr>
            </w:pPr>
            <w:r>
              <w:rPr>
                <w:rFonts w:ascii="Times New Roman" w:hAnsi="Times New Roman"/>
                <w:sz w:val="24"/>
                <w:szCs w:val="24"/>
              </w:rPr>
              <w:t xml:space="preserve">Финансирование </w:t>
            </w:r>
          </w:p>
          <w:p w:rsidR="00934BD6" w:rsidRDefault="00934BD6">
            <w:pPr>
              <w:spacing w:after="0" w:line="240" w:lineRule="auto"/>
              <w:rPr>
                <w:rFonts w:ascii="Times New Roman" w:hAnsi="Times New Roman"/>
                <w:sz w:val="24"/>
                <w:szCs w:val="24"/>
              </w:rPr>
            </w:pPr>
            <w:r>
              <w:rPr>
                <w:rFonts w:ascii="Times New Roman" w:hAnsi="Times New Roman"/>
                <w:sz w:val="24"/>
                <w:szCs w:val="24"/>
              </w:rPr>
              <w:t>не требуется</w:t>
            </w:r>
          </w:p>
        </w:tc>
      </w:tr>
      <w:tr w:rsidR="00934BD6" w:rsidTr="00934BD6">
        <w:trPr>
          <w:gridAfter w:val="1"/>
          <w:wAfter w:w="36" w:type="dxa"/>
          <w:cantSplit/>
          <w:trHeight w:val="1134"/>
          <w:jc w:val="center"/>
        </w:trPr>
        <w:tc>
          <w:tcPr>
            <w:tcW w:w="508" w:type="dxa"/>
            <w:tcBorders>
              <w:top w:val="nil"/>
              <w:left w:val="single" w:sz="6" w:space="0" w:color="000000"/>
              <w:bottom w:val="single" w:sz="4" w:space="0" w:color="auto"/>
              <w:right w:val="nil"/>
            </w:tcBorders>
            <w:tcMar>
              <w:top w:w="0" w:type="dxa"/>
              <w:left w:w="108" w:type="dxa"/>
              <w:bottom w:w="0" w:type="dxa"/>
              <w:right w:w="0" w:type="dxa"/>
            </w:tcMar>
          </w:tcPr>
          <w:p w:rsidR="00934BD6" w:rsidRDefault="00934BD6">
            <w:pPr>
              <w:spacing w:after="0"/>
              <w:jc w:val="both"/>
              <w:rPr>
                <w:rFonts w:ascii="Times New Roman" w:hAnsi="Times New Roman"/>
                <w:sz w:val="24"/>
                <w:szCs w:val="24"/>
              </w:rPr>
            </w:pPr>
          </w:p>
        </w:tc>
        <w:tc>
          <w:tcPr>
            <w:tcW w:w="1023" w:type="dxa"/>
            <w:tcBorders>
              <w:top w:val="nil"/>
              <w:left w:val="single" w:sz="6" w:space="0" w:color="000000"/>
              <w:bottom w:val="single" w:sz="4" w:space="0" w:color="auto"/>
              <w:right w:val="nil"/>
            </w:tcBorders>
            <w:tcMar>
              <w:top w:w="0" w:type="dxa"/>
              <w:left w:w="108" w:type="dxa"/>
              <w:bottom w:w="0" w:type="dxa"/>
              <w:right w:w="0" w:type="dxa"/>
            </w:tcMar>
            <w:hideMark/>
          </w:tcPr>
          <w:p w:rsidR="00934BD6" w:rsidRDefault="00934BD6">
            <w:pPr>
              <w:spacing w:after="0"/>
              <w:jc w:val="both"/>
              <w:rPr>
                <w:rFonts w:ascii="Times New Roman" w:hAnsi="Times New Roman"/>
                <w:sz w:val="24"/>
                <w:szCs w:val="24"/>
              </w:rPr>
            </w:pPr>
            <w:r>
              <w:rPr>
                <w:rFonts w:ascii="Times New Roman" w:hAnsi="Times New Roman"/>
                <w:sz w:val="24"/>
                <w:szCs w:val="24"/>
              </w:rPr>
              <w:t>ИТОГО</w:t>
            </w:r>
          </w:p>
        </w:tc>
        <w:tc>
          <w:tcPr>
            <w:tcW w:w="642" w:type="dxa"/>
            <w:tcBorders>
              <w:top w:val="nil"/>
              <w:left w:val="single" w:sz="6" w:space="0" w:color="000000"/>
              <w:bottom w:val="single" w:sz="4" w:space="0" w:color="auto"/>
              <w:right w:val="nil"/>
            </w:tcBorders>
            <w:tcMar>
              <w:top w:w="0" w:type="dxa"/>
              <w:left w:w="108" w:type="dxa"/>
              <w:bottom w:w="0" w:type="dxa"/>
              <w:right w:w="0" w:type="dxa"/>
            </w:tcMar>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709" w:type="dxa"/>
            <w:tcBorders>
              <w:top w:val="nil"/>
              <w:left w:val="single" w:sz="6" w:space="0" w:color="000000"/>
              <w:bottom w:val="single" w:sz="4" w:space="0" w:color="auto"/>
              <w:right w:val="nil"/>
            </w:tcBorders>
            <w:tcMar>
              <w:top w:w="0" w:type="dxa"/>
              <w:left w:w="108" w:type="dxa"/>
              <w:bottom w:w="0" w:type="dxa"/>
              <w:right w:w="0" w:type="dxa"/>
            </w:tcMar>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709" w:type="dxa"/>
            <w:tcBorders>
              <w:top w:val="nil"/>
              <w:left w:val="single" w:sz="6" w:space="0" w:color="000000"/>
              <w:bottom w:val="single" w:sz="4" w:space="0" w:color="auto"/>
              <w:right w:val="single" w:sz="4" w:space="0" w:color="auto"/>
            </w:tcBorders>
            <w:tcMar>
              <w:top w:w="0" w:type="dxa"/>
              <w:left w:w="108" w:type="dxa"/>
              <w:bottom w:w="0" w:type="dxa"/>
              <w:right w:w="0" w:type="dxa"/>
            </w:tcMar>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7996,13</w:t>
            </w:r>
          </w:p>
        </w:tc>
        <w:tc>
          <w:tcPr>
            <w:tcW w:w="850" w:type="dxa"/>
            <w:tcBorders>
              <w:top w:val="nil"/>
              <w:left w:val="single" w:sz="4" w:space="0" w:color="auto"/>
              <w:bottom w:val="single" w:sz="4" w:space="0" w:color="auto"/>
              <w:right w:val="nil"/>
            </w:tcBorders>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693" w:type="dxa"/>
            <w:tcBorders>
              <w:top w:val="nil"/>
              <w:left w:val="single" w:sz="4" w:space="0" w:color="auto"/>
              <w:bottom w:val="single" w:sz="4" w:space="0" w:color="auto"/>
              <w:right w:val="nil"/>
            </w:tcBorders>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681" w:type="dxa"/>
            <w:tcBorders>
              <w:top w:val="nil"/>
              <w:left w:val="single" w:sz="4" w:space="0" w:color="auto"/>
              <w:bottom w:val="single" w:sz="4" w:space="0" w:color="auto"/>
              <w:right w:val="nil"/>
            </w:tcBorders>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681" w:type="dxa"/>
            <w:tcBorders>
              <w:top w:val="nil"/>
              <w:left w:val="single" w:sz="4" w:space="0" w:color="auto"/>
              <w:bottom w:val="single" w:sz="4" w:space="0" w:color="auto"/>
              <w:right w:val="nil"/>
            </w:tcBorders>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753" w:type="dxa"/>
            <w:tcBorders>
              <w:top w:val="nil"/>
              <w:left w:val="single" w:sz="4" w:space="0" w:color="auto"/>
              <w:bottom w:val="single" w:sz="4" w:space="0" w:color="auto"/>
              <w:right w:val="nil"/>
            </w:tcBorders>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709" w:type="dxa"/>
            <w:tcBorders>
              <w:top w:val="nil"/>
              <w:left w:val="single" w:sz="4" w:space="0" w:color="auto"/>
              <w:bottom w:val="single" w:sz="4" w:space="0" w:color="auto"/>
              <w:right w:val="single" w:sz="4" w:space="0" w:color="auto"/>
            </w:tcBorders>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709" w:type="dxa"/>
            <w:tcBorders>
              <w:top w:val="nil"/>
              <w:left w:val="single" w:sz="4" w:space="0" w:color="auto"/>
              <w:bottom w:val="single" w:sz="4" w:space="0" w:color="auto"/>
              <w:right w:val="single" w:sz="4" w:space="0" w:color="auto"/>
            </w:tcBorders>
            <w:textDirection w:val="btLr"/>
            <w:hideMark/>
          </w:tcPr>
          <w:p w:rsidR="00934BD6" w:rsidRDefault="00934BD6">
            <w:pPr>
              <w:spacing w:after="0"/>
              <w:ind w:left="113" w:right="113"/>
              <w:jc w:val="both"/>
              <w:rPr>
                <w:rFonts w:ascii="Times New Roman" w:hAnsi="Times New Roman"/>
                <w:b/>
                <w:sz w:val="24"/>
                <w:szCs w:val="24"/>
              </w:rPr>
            </w:pPr>
            <w:r>
              <w:rPr>
                <w:rFonts w:ascii="Times New Roman" w:hAnsi="Times New Roman"/>
                <w:b/>
                <w:sz w:val="24"/>
                <w:szCs w:val="24"/>
              </w:rPr>
              <w:t>118,0</w:t>
            </w:r>
          </w:p>
        </w:tc>
        <w:tc>
          <w:tcPr>
            <w:tcW w:w="1311" w:type="dxa"/>
            <w:tcBorders>
              <w:top w:val="single" w:sz="4" w:space="0" w:color="auto"/>
              <w:left w:val="single" w:sz="4" w:space="0" w:color="auto"/>
              <w:bottom w:val="single" w:sz="4" w:space="0" w:color="auto"/>
              <w:right w:val="single" w:sz="4" w:space="0" w:color="auto"/>
            </w:tcBorders>
          </w:tcPr>
          <w:p w:rsidR="00934BD6" w:rsidRDefault="00934BD6">
            <w:pPr>
              <w:spacing w:after="0" w:line="240" w:lineRule="auto"/>
              <w:rPr>
                <w:rFonts w:ascii="Times New Roman" w:hAnsi="Times New Roman"/>
                <w:sz w:val="24"/>
                <w:szCs w:val="24"/>
              </w:rPr>
            </w:pPr>
          </w:p>
          <w:p w:rsidR="00934BD6" w:rsidRDefault="00934BD6">
            <w:pPr>
              <w:spacing w:after="0" w:line="240" w:lineRule="auto"/>
              <w:rPr>
                <w:rFonts w:ascii="Times New Roman" w:hAnsi="Times New Roman"/>
                <w:sz w:val="24"/>
                <w:szCs w:val="24"/>
              </w:rPr>
            </w:pPr>
          </w:p>
          <w:p w:rsidR="00934BD6" w:rsidRDefault="00934BD6">
            <w:pPr>
              <w:spacing w:after="0" w:line="240" w:lineRule="auto"/>
              <w:rPr>
                <w:rFonts w:ascii="Times New Roman" w:hAnsi="Times New Roman"/>
                <w:b/>
                <w:sz w:val="24"/>
                <w:szCs w:val="24"/>
              </w:rPr>
            </w:pPr>
          </w:p>
        </w:tc>
      </w:tr>
    </w:tbl>
    <w:p w:rsidR="00934BD6" w:rsidRDefault="00934BD6" w:rsidP="00934BD6">
      <w:pPr>
        <w:spacing w:after="0"/>
        <w:jc w:val="both"/>
        <w:rPr>
          <w:rFonts w:ascii="Times New Roman" w:hAnsi="Times New Roman"/>
          <w:sz w:val="24"/>
          <w:szCs w:val="24"/>
        </w:rPr>
      </w:pPr>
    </w:p>
    <w:p w:rsidR="00934BD6" w:rsidRDefault="00934BD6" w:rsidP="00934BD6">
      <w:pPr>
        <w:pStyle w:val="1"/>
        <w:rPr>
          <w:color w:val="000000"/>
          <w:sz w:val="24"/>
          <w:szCs w:val="24"/>
        </w:rPr>
      </w:pPr>
    </w:p>
    <w:p w:rsidR="00934BD6" w:rsidRDefault="00934BD6" w:rsidP="00934BD6">
      <w:pPr>
        <w:pStyle w:val="1"/>
        <w:rPr>
          <w:color w:val="000000"/>
          <w:sz w:val="24"/>
          <w:szCs w:val="24"/>
        </w:rPr>
      </w:pPr>
    </w:p>
    <w:p w:rsidR="00934BD6" w:rsidRDefault="00934BD6" w:rsidP="00934BD6">
      <w:pPr>
        <w:jc w:val="center"/>
        <w:rPr>
          <w:rFonts w:ascii="Times New Roman" w:hAnsi="Times New Roman"/>
          <w:b/>
          <w:bCs/>
          <w:sz w:val="24"/>
          <w:szCs w:val="24"/>
        </w:rPr>
      </w:pPr>
      <w:r>
        <w:rPr>
          <w:rFonts w:ascii="Times New Roman" w:hAnsi="Times New Roman"/>
          <w:b/>
          <w:bCs/>
          <w:sz w:val="24"/>
          <w:szCs w:val="24"/>
        </w:rPr>
        <w:t>Глава Кочкуровского сельского поселения                                            Л.И.Слушкина</w:t>
      </w:r>
    </w:p>
    <w:p w:rsidR="003E0211" w:rsidRDefault="003E0211"/>
    <w:sectPr w:rsidR="003E02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compat>
    <w:useFELayout/>
  </w:compat>
  <w:rsids>
    <w:rsidRoot w:val="00934BD6"/>
    <w:rsid w:val="003E0211"/>
    <w:rsid w:val="00934B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34BD6"/>
    <w:pPr>
      <w:keepNext/>
      <w:autoSpaceDE w:val="0"/>
      <w:autoSpaceDN w:val="0"/>
      <w:adjustRightInd w:val="0"/>
      <w:spacing w:after="0" w:line="240" w:lineRule="auto"/>
      <w:jc w:val="center"/>
      <w:outlineLvl w:val="0"/>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4BD6"/>
    <w:rPr>
      <w:rFonts w:ascii="Times New Roman" w:eastAsia="Times New Roman" w:hAnsi="Times New Roman" w:cs="Times New Roman"/>
      <w:sz w:val="28"/>
      <w:szCs w:val="20"/>
    </w:rPr>
  </w:style>
  <w:style w:type="character" w:customStyle="1" w:styleId="ConsPlusNormal">
    <w:name w:val="ConsPlusNormal Знак"/>
    <w:link w:val="ConsPlusNormal0"/>
    <w:locked/>
    <w:rsid w:val="00934BD6"/>
    <w:rPr>
      <w:rFonts w:ascii="Arial" w:eastAsia="Times New Roman" w:hAnsi="Arial" w:cs="Arial"/>
      <w:sz w:val="20"/>
      <w:szCs w:val="20"/>
    </w:rPr>
  </w:style>
  <w:style w:type="paragraph" w:customStyle="1" w:styleId="ConsPlusNormal0">
    <w:name w:val="ConsPlusNormal"/>
    <w:link w:val="ConsPlusNormal"/>
    <w:rsid w:val="00934BD6"/>
    <w:pPr>
      <w:autoSpaceDE w:val="0"/>
      <w:autoSpaceDN w:val="0"/>
      <w:adjustRightInd w:val="0"/>
      <w:spacing w:after="0" w:line="240" w:lineRule="auto"/>
    </w:pPr>
    <w:rPr>
      <w:rFonts w:ascii="Arial" w:eastAsia="Times New Roman" w:hAnsi="Arial" w:cs="Arial"/>
      <w:sz w:val="20"/>
      <w:szCs w:val="20"/>
    </w:rPr>
  </w:style>
  <w:style w:type="character" w:customStyle="1" w:styleId="msonormal0">
    <w:name w:val="msonormal"/>
    <w:basedOn w:val="a0"/>
    <w:rsid w:val="00934BD6"/>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195212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3547</Words>
  <Characters>20221</Characters>
  <Application>Microsoft Office Word</Application>
  <DocSecurity>0</DocSecurity>
  <Lines>168</Lines>
  <Paragraphs>47</Paragraphs>
  <ScaleCrop>false</ScaleCrop>
  <Company>MICROSOFT</Company>
  <LinksUpToDate>false</LinksUpToDate>
  <CharactersWithSpaces>23721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2020-05-18T08:10:00Z</dcterms:created>
  <dcterms:modified xsi:type="dcterms:W3CDTF">2020-05-18T08:11:00Z</dcterms:modified>
</cp:coreProperties>
</file>