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04F" w:rsidRPr="00A80784" w:rsidRDefault="0014404F" w:rsidP="0014404F">
      <w:pPr>
        <w:jc w:val="center"/>
        <w:rPr>
          <w:b/>
          <w:sz w:val="28"/>
          <w:szCs w:val="28"/>
        </w:rPr>
      </w:pPr>
      <w:r w:rsidRPr="00A80784">
        <w:rPr>
          <w:b/>
          <w:sz w:val="28"/>
          <w:szCs w:val="28"/>
        </w:rPr>
        <w:t>АДМИНИСТРАЦИЯ ДУБЕНСКОГО МУНИЦИПАЛЬНОГО РАЙОНА</w:t>
      </w:r>
    </w:p>
    <w:p w:rsidR="0014404F" w:rsidRPr="00A80784" w:rsidRDefault="0014404F" w:rsidP="0014404F">
      <w:pPr>
        <w:jc w:val="center"/>
        <w:rPr>
          <w:b/>
          <w:sz w:val="28"/>
          <w:szCs w:val="28"/>
        </w:rPr>
      </w:pPr>
      <w:r w:rsidRPr="00A80784">
        <w:rPr>
          <w:b/>
          <w:sz w:val="28"/>
          <w:szCs w:val="28"/>
        </w:rPr>
        <w:t>РЕСПУБЛИКИ МОРДОВИЯ</w:t>
      </w:r>
    </w:p>
    <w:p w:rsidR="0014404F" w:rsidRPr="00A80784" w:rsidRDefault="0014404F" w:rsidP="0014404F">
      <w:pPr>
        <w:jc w:val="center"/>
        <w:rPr>
          <w:sz w:val="28"/>
          <w:szCs w:val="28"/>
        </w:rPr>
      </w:pPr>
    </w:p>
    <w:p w:rsidR="0014404F" w:rsidRPr="00A80784" w:rsidRDefault="0014404F" w:rsidP="0014404F">
      <w:pPr>
        <w:jc w:val="center"/>
        <w:rPr>
          <w:b/>
          <w:sz w:val="28"/>
          <w:szCs w:val="28"/>
        </w:rPr>
      </w:pPr>
      <w:r w:rsidRPr="00A80784">
        <w:rPr>
          <w:b/>
          <w:sz w:val="28"/>
          <w:szCs w:val="28"/>
        </w:rPr>
        <w:t>ПОСТАНОВЛЕНИЕ</w:t>
      </w:r>
    </w:p>
    <w:p w:rsidR="0014404F" w:rsidRPr="00A80784" w:rsidRDefault="0014404F" w:rsidP="0014404F">
      <w:pPr>
        <w:jc w:val="both"/>
        <w:rPr>
          <w:sz w:val="28"/>
          <w:szCs w:val="28"/>
        </w:rPr>
      </w:pPr>
    </w:p>
    <w:p w:rsidR="0014404F" w:rsidRPr="00A80784" w:rsidRDefault="00B54705" w:rsidP="0014404F">
      <w:pPr>
        <w:jc w:val="center"/>
        <w:rPr>
          <w:sz w:val="28"/>
          <w:szCs w:val="28"/>
        </w:rPr>
      </w:pPr>
      <w:r>
        <w:rPr>
          <w:sz w:val="28"/>
          <w:szCs w:val="28"/>
        </w:rPr>
        <w:t>15</w:t>
      </w:r>
      <w:r w:rsidR="00392992">
        <w:rPr>
          <w:sz w:val="28"/>
          <w:szCs w:val="28"/>
        </w:rPr>
        <w:t>.0</w:t>
      </w:r>
      <w:r w:rsidR="005A5DB7">
        <w:rPr>
          <w:sz w:val="28"/>
          <w:szCs w:val="28"/>
        </w:rPr>
        <w:t>6</w:t>
      </w:r>
      <w:r w:rsidR="0014404F" w:rsidRPr="00A80784">
        <w:rPr>
          <w:sz w:val="28"/>
          <w:szCs w:val="28"/>
        </w:rPr>
        <w:t>.20</w:t>
      </w:r>
      <w:r w:rsidR="00CD4940">
        <w:rPr>
          <w:sz w:val="28"/>
          <w:szCs w:val="28"/>
        </w:rPr>
        <w:t>20</w:t>
      </w:r>
      <w:r w:rsidR="0014404F" w:rsidRPr="00A80784">
        <w:rPr>
          <w:sz w:val="28"/>
          <w:szCs w:val="28"/>
        </w:rPr>
        <w:t xml:space="preserve">                                                                                                        №</w:t>
      </w:r>
      <w:r>
        <w:rPr>
          <w:sz w:val="28"/>
          <w:szCs w:val="28"/>
        </w:rPr>
        <w:t>30</w:t>
      </w:r>
      <w:r w:rsidR="007C0DFB">
        <w:rPr>
          <w:sz w:val="28"/>
          <w:szCs w:val="28"/>
        </w:rPr>
        <w:t>8</w:t>
      </w:r>
      <w:bookmarkStart w:id="0" w:name="_GoBack"/>
      <w:bookmarkEnd w:id="0"/>
    </w:p>
    <w:p w:rsidR="0014404F" w:rsidRPr="00A80784" w:rsidRDefault="0014404F" w:rsidP="0014404F">
      <w:pPr>
        <w:jc w:val="center"/>
        <w:rPr>
          <w:sz w:val="28"/>
          <w:szCs w:val="28"/>
        </w:rPr>
      </w:pPr>
      <w:r w:rsidRPr="00A80784">
        <w:rPr>
          <w:sz w:val="28"/>
          <w:szCs w:val="28"/>
        </w:rPr>
        <w:t>с. Дубенки</w:t>
      </w:r>
    </w:p>
    <w:p w:rsidR="00A80784" w:rsidRPr="00A80784" w:rsidRDefault="00A80784" w:rsidP="00A80784">
      <w:pPr>
        <w:pStyle w:val="1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bookmarkStart w:id="1" w:name="sub_3"/>
      <w:r w:rsidRPr="00A80784">
        <w:rPr>
          <w:rStyle w:val="ac"/>
          <w:rFonts w:ascii="Times New Roman" w:hAnsi="Times New Roman" w:cs="Times New Roman"/>
          <w:bCs/>
          <w:color w:val="000000" w:themeColor="text1"/>
          <w:sz w:val="28"/>
          <w:szCs w:val="28"/>
        </w:rPr>
        <w:br/>
        <w:t>Об образовании на территории Дубенского муниципального района единых избирательных участков, участков референдума для проведения голосования и подсчета голосов избирателей, участников референдума</w:t>
      </w:r>
    </w:p>
    <w:p w:rsidR="00A80784" w:rsidRPr="00A80784" w:rsidRDefault="00A80784" w:rsidP="00A80784">
      <w:pPr>
        <w:rPr>
          <w:color w:val="000000" w:themeColor="text1"/>
          <w:sz w:val="28"/>
          <w:szCs w:val="28"/>
        </w:rPr>
      </w:pPr>
    </w:p>
    <w:p w:rsidR="00A80784" w:rsidRPr="00A80784" w:rsidRDefault="00A80784" w:rsidP="00553033">
      <w:pPr>
        <w:ind w:firstLine="709"/>
        <w:jc w:val="both"/>
        <w:rPr>
          <w:color w:val="000000" w:themeColor="text1"/>
          <w:sz w:val="28"/>
          <w:szCs w:val="28"/>
        </w:rPr>
      </w:pPr>
      <w:r w:rsidRPr="00A80784">
        <w:rPr>
          <w:color w:val="000000" w:themeColor="text1"/>
          <w:sz w:val="28"/>
          <w:szCs w:val="28"/>
        </w:rPr>
        <w:t xml:space="preserve">В соответствии со </w:t>
      </w:r>
      <w:r w:rsidRPr="00A80784">
        <w:rPr>
          <w:rStyle w:val="ac"/>
          <w:b w:val="0"/>
          <w:color w:val="000000" w:themeColor="text1"/>
          <w:sz w:val="28"/>
          <w:szCs w:val="28"/>
        </w:rPr>
        <w:t>статьей 19</w:t>
      </w:r>
      <w:r w:rsidRPr="00A80784">
        <w:rPr>
          <w:color w:val="000000" w:themeColor="text1"/>
          <w:sz w:val="28"/>
          <w:szCs w:val="28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Федерации", </w:t>
      </w:r>
      <w:r w:rsidRPr="00A80784">
        <w:rPr>
          <w:rStyle w:val="ac"/>
          <w:b w:val="0"/>
          <w:color w:val="000000" w:themeColor="text1"/>
          <w:sz w:val="28"/>
          <w:szCs w:val="28"/>
        </w:rPr>
        <w:t>пунктом 7 статьи 4</w:t>
      </w:r>
      <w:r w:rsidRPr="00A80784">
        <w:rPr>
          <w:color w:val="000000" w:themeColor="text1"/>
          <w:sz w:val="28"/>
          <w:szCs w:val="28"/>
        </w:rPr>
        <w:t xml:space="preserve"> Федерального закона от 2 октября 2012 года </w:t>
      </w:r>
      <w:r w:rsidR="00637EC0">
        <w:rPr>
          <w:color w:val="000000" w:themeColor="text1"/>
          <w:sz w:val="28"/>
          <w:szCs w:val="28"/>
        </w:rPr>
        <w:t>№</w:t>
      </w:r>
      <w:r w:rsidRPr="00A80784">
        <w:rPr>
          <w:color w:val="000000" w:themeColor="text1"/>
          <w:sz w:val="28"/>
          <w:szCs w:val="28"/>
        </w:rPr>
        <w:t> 157-ФЗ "О внесении изменений в Федеральный закон "О политических партиях" и Федеральный закон "Об основных гарантиях избирательных прав и права на участие в референдуме граждан Российской Федерации"</w:t>
      </w:r>
      <w:r w:rsidR="00204DE8">
        <w:rPr>
          <w:color w:val="000000" w:themeColor="text1"/>
          <w:sz w:val="28"/>
          <w:szCs w:val="28"/>
        </w:rPr>
        <w:t xml:space="preserve"> администрация Дубенского муниципального района постановляет</w:t>
      </w:r>
      <w:r w:rsidRPr="00A80784">
        <w:rPr>
          <w:color w:val="000000" w:themeColor="text1"/>
          <w:sz w:val="28"/>
          <w:szCs w:val="28"/>
        </w:rPr>
        <w:t>:</w:t>
      </w:r>
    </w:p>
    <w:p w:rsidR="00A80784" w:rsidRPr="00A80784" w:rsidRDefault="00A80784" w:rsidP="00553033">
      <w:pPr>
        <w:ind w:firstLine="709"/>
        <w:jc w:val="both"/>
        <w:rPr>
          <w:color w:val="000000" w:themeColor="text1"/>
          <w:sz w:val="28"/>
          <w:szCs w:val="28"/>
        </w:rPr>
      </w:pPr>
      <w:r w:rsidRPr="00A80784">
        <w:rPr>
          <w:color w:val="000000" w:themeColor="text1"/>
          <w:sz w:val="28"/>
          <w:szCs w:val="28"/>
        </w:rPr>
        <w:t xml:space="preserve">1. Образовать по согласованию с Дубенской территориальной избирательной комиссией на территории </w:t>
      </w:r>
      <w:r w:rsidR="00204DE8">
        <w:rPr>
          <w:color w:val="000000" w:themeColor="text1"/>
          <w:sz w:val="28"/>
          <w:szCs w:val="28"/>
        </w:rPr>
        <w:t xml:space="preserve">Дубенского муниципального района </w:t>
      </w:r>
      <w:r w:rsidRPr="00A80784">
        <w:rPr>
          <w:color w:val="000000" w:themeColor="text1"/>
          <w:sz w:val="28"/>
          <w:szCs w:val="28"/>
        </w:rPr>
        <w:t>для проведения голосования и подсчета голосов избирателей, участников референдума единые избирательные участки, участки референдума:</w:t>
      </w:r>
    </w:p>
    <w:p w:rsidR="00A80784" w:rsidRPr="00A80784" w:rsidRDefault="00A80784" w:rsidP="00553033">
      <w:pPr>
        <w:jc w:val="both"/>
        <w:rPr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98"/>
        <w:gridCol w:w="9449"/>
      </w:tblGrid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637EC0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</w:t>
            </w:r>
            <w:r w:rsidR="00A80784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п/п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Место нахождения участковой избирательной комиссии, комиссии референдума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BC04F8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с. Ардатово, ул. Кооперативная, д. 4, здание </w:t>
            </w:r>
            <w:r w:rsidR="00BC04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администрации Ардатовского сельского поселения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Ардатово, ул. Кооперативная, д. 3, здание МБОУ "Ардатовская СОШ"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BC04F8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Кайбичево, ул. Ленина, д. 85 А, здание</w:t>
            </w:r>
            <w:r w:rsidR="00BC04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администрации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Ардатовского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сельского поселения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6907BB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с. Дубенки, ул. Денисова, д. 7, здание МБОУ "Дубенская </w:t>
            </w:r>
            <w:r w:rsid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СОШ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"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6907BB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Дубенки, ул. Центральная, д. 11, здани</w:t>
            </w:r>
            <w:r w:rsid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еМБУК </w:t>
            </w:r>
            <w:r w:rsidR="006907BB" w:rsidRPr="006907BB">
              <w:rPr>
                <w:rFonts w:ascii="Times New Roman" w:hAnsi="Times New Roman"/>
                <w:sz w:val="28"/>
                <w:szCs w:val="28"/>
              </w:rPr>
              <w:t xml:space="preserve">«Дубенский </w:t>
            </w:r>
            <w:r w:rsidR="006907BB">
              <w:rPr>
                <w:rFonts w:ascii="Times New Roman" w:hAnsi="Times New Roman"/>
                <w:sz w:val="28"/>
                <w:szCs w:val="28"/>
              </w:rPr>
              <w:t>РДК»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BC04F8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п. Свиносовхоз, ул. Центральная, д. 27, здание</w:t>
            </w:r>
            <w:r w:rsidR="00BC04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администрации Дубенского муниципального района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6907BB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с. Енгалычево, ул. Лесная, д. 4, здание </w:t>
            </w:r>
            <w:r w:rsid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МБУК </w:t>
            </w:r>
            <w:r w:rsidR="006907BB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«Дубенский </w:t>
            </w:r>
            <w:r w:rsid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РДК» структурное подразделение «Енгалычевский СК»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6907BB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Кабаево, ул. Московская, д. 125</w:t>
            </w:r>
            <w:r w:rsid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здание </w:t>
            </w:r>
            <w:r w:rsidR="006907BB" w:rsidRPr="00EF06C8">
              <w:rPr>
                <w:rFonts w:ascii="Times New Roman" w:hAnsi="Times New Roman"/>
                <w:sz w:val="28"/>
                <w:szCs w:val="28"/>
              </w:rPr>
              <w:t>МБОУ «Поводимовская СОШ имени Героя Социалистического Труда Н.М. Суродеева»</w:t>
            </w:r>
            <w:r w:rsidR="006907BB">
              <w:rPr>
                <w:rFonts w:ascii="Times New Roman" w:hAnsi="Times New Roman"/>
                <w:sz w:val="28"/>
                <w:szCs w:val="28"/>
              </w:rPr>
              <w:t xml:space="preserve"> структурное подразделение «Кабаевская ООШ» 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204DE8" w:rsidP="006907BB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Турдаково</w:t>
            </w:r>
            <w:r w:rsidR="00A80784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Куйбышева, д. 60</w:t>
            </w:r>
            <w:r w:rsid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</w:t>
            </w:r>
            <w:r w:rsidR="00A80784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здание </w:t>
            </w:r>
            <w:r w:rsidR="006907BB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МБУК «Дубенский РДК» структурное подразделение «</w:t>
            </w:r>
            <w:r w:rsid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Кабаевский</w:t>
            </w:r>
            <w:r w:rsidR="006907BB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</w:t>
            </w:r>
            <w:r w:rsid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</w:t>
            </w:r>
            <w:r w:rsidR="006907BB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К»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6907BB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с. Сайнино, ул. Школьная, д. 1, </w:t>
            </w:r>
            <w:r w:rsidR="006907BB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здание </w:t>
            </w:r>
            <w:r w:rsidR="006907BB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МБУК «Дубенский РДК» </w:t>
            </w:r>
            <w:r w:rsidR="006907BB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структурное подразделение «</w:t>
            </w:r>
            <w:r w:rsid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Кабаевский</w:t>
            </w:r>
            <w:r w:rsidR="006907BB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</w:t>
            </w:r>
            <w:r w:rsid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</w:t>
            </w:r>
            <w:r w:rsidR="006907BB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К»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11.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6907BB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с. Кочкурово, ул. Ленина, д. 3, здание МБОУ </w:t>
            </w:r>
            <w:r w:rsidR="006907BB" w:rsidRPr="006907BB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«Кочкуровская СОШ имени Народного учителя СССР Дергачева С.И.»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6907BB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с. Красино, ул. Молодежная, д. 1, здание МБОУ "Красинская </w:t>
            </w:r>
            <w:r w:rsid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СОШ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"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13.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FD3D9B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Николаевка, ул. Школьная, д. 5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здание </w:t>
            </w:r>
            <w:r w:rsidR="006907BB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МБУК «Дубенский РДК» структурное подразделение «</w:t>
            </w:r>
            <w:r w:rsidR="00FD3D9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Николаевский </w:t>
            </w:r>
            <w:r w:rsid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</w:t>
            </w:r>
            <w:r w:rsidR="006907BB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К»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BC04F8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с. Ломаты, ул. Семипалаты, д. 1 </w:t>
            </w:r>
            <w:r w:rsidR="00BC04F8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здание </w:t>
            </w:r>
            <w:r w:rsidR="00BC04F8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МБУК «Дубенский РДК» структурное подразделение «</w:t>
            </w:r>
            <w:r w:rsidR="00BC04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Ломатский С</w:t>
            </w:r>
            <w:r w:rsidR="00BC04F8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К»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BC04F8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с. Морга, ул. Московская, д. 30, </w:t>
            </w:r>
            <w:r w:rsidR="00BC04F8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здание </w:t>
            </w:r>
            <w:r w:rsidR="00BC04F8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МБУК «Дубенский РДК» структурное подразделение «</w:t>
            </w:r>
            <w:r w:rsidR="00BC04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Моргинский С</w:t>
            </w:r>
            <w:r w:rsidR="00BC04F8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К»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6907BB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с. Петровка ул. Школьная д. 3, здание </w:t>
            </w:r>
            <w:r w:rsidR="006907BB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МБОУ "Ардатовская СОШ"</w:t>
            </w:r>
            <w:r w:rsidR="006907BB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структурное подразделение «</w:t>
            </w:r>
            <w:r w:rsid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Петровская</w:t>
            </w:r>
            <w:r w:rsidR="006907BB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ООШ»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17.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CD4940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с. Поводимово, ул. Школьная, д. 1, здание </w:t>
            </w:r>
            <w:r w:rsidR="006907BB" w:rsidRPr="00EF06C8">
              <w:rPr>
                <w:rFonts w:ascii="Times New Roman" w:hAnsi="Times New Roman"/>
                <w:sz w:val="28"/>
                <w:szCs w:val="28"/>
              </w:rPr>
              <w:t>МБОУ «Поводимовская СОШ имени Героя Социалистического Труда Н.М. Суродеева»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18.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CD4940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с. Поводимово, ул. Школьная, д. 1, 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здание</w:t>
            </w:r>
            <w:r w:rsidR="006907BB" w:rsidRPr="00EF06C8">
              <w:rPr>
                <w:rFonts w:ascii="Times New Roman" w:hAnsi="Times New Roman"/>
                <w:sz w:val="28"/>
                <w:szCs w:val="28"/>
              </w:rPr>
              <w:t>МБОУ «Поводимовская СОШ имени Героя Социалистического Труда Н.М. Суродеева»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19.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CD4940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с. Поводимово ул. Школьная, д. 1, здание </w:t>
            </w:r>
            <w:r w:rsidR="006907BB" w:rsidRPr="00EF06C8">
              <w:rPr>
                <w:rFonts w:ascii="Times New Roman" w:hAnsi="Times New Roman"/>
                <w:sz w:val="28"/>
                <w:szCs w:val="28"/>
              </w:rPr>
              <w:t>МБОУ «Поводимовская СОШ имени Героя Социалистического Труда Н.М. Суродеева»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6907BB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д. Антоновка, ул. Лесная, д. 1, здание </w:t>
            </w:r>
            <w:r w:rsidR="006907BB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МБУК «Дубенский РДК» структурное подразделение «</w:t>
            </w:r>
            <w:r w:rsid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Поводимовский</w:t>
            </w:r>
            <w:r w:rsidR="006907BB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СДК»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Пуркаево, ул. Жадейкина, д. 1, здание администрации Пуркаевского сельского поселения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22.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Чеберчино, ул. Большая, д. 23Б, здание администрации Чеберчинского сельского поселения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23.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6907BB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с. Чиндяново, ул. Советская, д. 11, здание МБОУ </w:t>
            </w:r>
            <w:r w:rsidR="006907BB" w:rsidRPr="00EF06C8">
              <w:rPr>
                <w:rFonts w:ascii="Times New Roman" w:hAnsi="Times New Roman"/>
                <w:sz w:val="28"/>
                <w:szCs w:val="28"/>
              </w:rPr>
              <w:t>«Поводимовская СОШ имени Героя Социалистического Труда Н.М. Суродеева»</w:t>
            </w:r>
            <w:r w:rsidR="006907BB">
              <w:rPr>
                <w:rFonts w:ascii="Times New Roman" w:hAnsi="Times New Roman"/>
                <w:sz w:val="28"/>
                <w:szCs w:val="28"/>
              </w:rPr>
              <w:t xml:space="preserve"> структурное подразделение «Чиндяновская ООШ»</w:t>
            </w:r>
          </w:p>
        </w:tc>
      </w:tr>
    </w:tbl>
    <w:p w:rsidR="00A80784" w:rsidRPr="00A80784" w:rsidRDefault="00A80784" w:rsidP="00553033">
      <w:pPr>
        <w:jc w:val="both"/>
        <w:rPr>
          <w:color w:val="000000" w:themeColor="text1"/>
          <w:sz w:val="28"/>
          <w:szCs w:val="28"/>
        </w:rPr>
      </w:pPr>
    </w:p>
    <w:p w:rsidR="00A80784" w:rsidRPr="00A80784" w:rsidRDefault="00A80784" w:rsidP="00553033">
      <w:pPr>
        <w:ind w:firstLine="709"/>
        <w:jc w:val="both"/>
        <w:rPr>
          <w:color w:val="000000" w:themeColor="text1"/>
          <w:sz w:val="28"/>
          <w:szCs w:val="28"/>
        </w:rPr>
      </w:pPr>
      <w:bookmarkStart w:id="2" w:name="sub_2"/>
      <w:r w:rsidRPr="00A80784">
        <w:rPr>
          <w:color w:val="000000" w:themeColor="text1"/>
          <w:sz w:val="28"/>
          <w:szCs w:val="28"/>
        </w:rPr>
        <w:t xml:space="preserve">2. Утвердить прилагаемое </w:t>
      </w:r>
      <w:r w:rsidRPr="00A80784">
        <w:rPr>
          <w:rStyle w:val="ac"/>
          <w:b w:val="0"/>
          <w:color w:val="000000" w:themeColor="text1"/>
          <w:sz w:val="28"/>
          <w:szCs w:val="28"/>
        </w:rPr>
        <w:t>описание</w:t>
      </w:r>
      <w:r w:rsidRPr="00A80784">
        <w:rPr>
          <w:color w:val="000000" w:themeColor="text1"/>
          <w:sz w:val="28"/>
          <w:szCs w:val="28"/>
        </w:rPr>
        <w:t xml:space="preserve"> границ единых избирательных участков, участков референдума для проведения голосования и подсчета голосов избирателей участников референдума на территории </w:t>
      </w:r>
      <w:r>
        <w:rPr>
          <w:color w:val="000000" w:themeColor="text1"/>
          <w:sz w:val="28"/>
          <w:szCs w:val="28"/>
        </w:rPr>
        <w:t>Дубенского муниципального района.</w:t>
      </w:r>
    </w:p>
    <w:bookmarkEnd w:id="2"/>
    <w:p w:rsidR="00A80784" w:rsidRPr="00A80784" w:rsidRDefault="00A80784" w:rsidP="00553033">
      <w:pPr>
        <w:ind w:firstLine="709"/>
        <w:jc w:val="both"/>
        <w:rPr>
          <w:color w:val="000000" w:themeColor="text1"/>
          <w:sz w:val="28"/>
          <w:szCs w:val="28"/>
        </w:rPr>
      </w:pPr>
      <w:r w:rsidRPr="00A80784">
        <w:rPr>
          <w:color w:val="000000" w:themeColor="text1"/>
          <w:sz w:val="28"/>
          <w:szCs w:val="28"/>
        </w:rPr>
        <w:t>3. Поручить руководителю аппарата администрации</w:t>
      </w:r>
      <w:r>
        <w:rPr>
          <w:color w:val="000000" w:themeColor="text1"/>
          <w:sz w:val="28"/>
          <w:szCs w:val="28"/>
        </w:rPr>
        <w:t xml:space="preserve"> Дубенского муниципального района</w:t>
      </w:r>
      <w:r w:rsidRPr="00A80784">
        <w:rPr>
          <w:color w:val="000000" w:themeColor="text1"/>
          <w:sz w:val="28"/>
          <w:szCs w:val="28"/>
        </w:rPr>
        <w:t>Суродеевой Г.А.:</w:t>
      </w:r>
    </w:p>
    <w:p w:rsidR="00A80784" w:rsidRPr="00A80784" w:rsidRDefault="00A80784" w:rsidP="00553033">
      <w:pPr>
        <w:ind w:firstLine="709"/>
        <w:jc w:val="both"/>
        <w:rPr>
          <w:color w:val="000000" w:themeColor="text1"/>
          <w:sz w:val="28"/>
          <w:szCs w:val="28"/>
        </w:rPr>
      </w:pPr>
      <w:bookmarkStart w:id="3" w:name="sub_331"/>
      <w:r w:rsidRPr="00A80784">
        <w:rPr>
          <w:color w:val="000000" w:themeColor="text1"/>
          <w:sz w:val="28"/>
          <w:szCs w:val="28"/>
        </w:rPr>
        <w:t>3.1. Ежегодно по состоянию на 1 января и 1 июля осуществлять контроль за соответствием числа избирателей, участников референдума на избирательных участках, участках референдума, образованных на территории Дубенск</w:t>
      </w:r>
      <w:r w:rsidR="00724C58">
        <w:rPr>
          <w:color w:val="000000" w:themeColor="text1"/>
          <w:sz w:val="28"/>
          <w:szCs w:val="28"/>
        </w:rPr>
        <w:t>ого муниципального района</w:t>
      </w:r>
      <w:r w:rsidRPr="00A80784">
        <w:rPr>
          <w:color w:val="000000" w:themeColor="text1"/>
          <w:sz w:val="28"/>
          <w:szCs w:val="28"/>
        </w:rPr>
        <w:t xml:space="preserve">, требованиям </w:t>
      </w:r>
      <w:r w:rsidRPr="00A80784">
        <w:rPr>
          <w:rStyle w:val="ac"/>
          <w:b w:val="0"/>
          <w:color w:val="000000" w:themeColor="text1"/>
          <w:sz w:val="28"/>
          <w:szCs w:val="28"/>
        </w:rPr>
        <w:t>пункта 2 статьи 19</w:t>
      </w:r>
      <w:r w:rsidRPr="00A80784">
        <w:rPr>
          <w:color w:val="000000" w:themeColor="text1"/>
          <w:sz w:val="28"/>
          <w:szCs w:val="28"/>
        </w:rPr>
        <w:t>Федерального закона "Об основных гарантиях избирательных прав и права на участие в референдуме граждан Российской Федерации".</w:t>
      </w:r>
    </w:p>
    <w:p w:rsidR="00A80784" w:rsidRPr="00A80784" w:rsidRDefault="00A80784" w:rsidP="00553033">
      <w:pPr>
        <w:ind w:firstLine="709"/>
        <w:jc w:val="both"/>
        <w:rPr>
          <w:color w:val="000000" w:themeColor="text1"/>
          <w:sz w:val="28"/>
          <w:szCs w:val="28"/>
        </w:rPr>
      </w:pPr>
      <w:bookmarkStart w:id="4" w:name="sub_332"/>
      <w:bookmarkEnd w:id="3"/>
      <w:r w:rsidRPr="00A80784">
        <w:rPr>
          <w:color w:val="000000" w:themeColor="text1"/>
          <w:sz w:val="28"/>
          <w:szCs w:val="28"/>
        </w:rPr>
        <w:t xml:space="preserve">3.2. Осуществлять контроль за соблюдением </w:t>
      </w:r>
      <w:r w:rsidRPr="00A80784">
        <w:rPr>
          <w:rStyle w:val="ac"/>
          <w:b w:val="0"/>
          <w:color w:val="000000" w:themeColor="text1"/>
          <w:sz w:val="28"/>
          <w:szCs w:val="28"/>
        </w:rPr>
        <w:t>пункта 4 статьи 19</w:t>
      </w:r>
      <w:r w:rsidRPr="00A80784">
        <w:rPr>
          <w:color w:val="000000" w:themeColor="text1"/>
          <w:sz w:val="28"/>
          <w:szCs w:val="28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 при подготовке списка избирательных участков для проведения голосования и подсчета голосов избирателей на очередных и дополнительных выборах депутатов Государственного Собрания Республики Мордовия и представительного органа муниципального образования.</w:t>
      </w:r>
    </w:p>
    <w:p w:rsidR="00A80784" w:rsidRPr="00A80784" w:rsidRDefault="00A80784" w:rsidP="00553033">
      <w:pPr>
        <w:ind w:firstLine="709"/>
        <w:jc w:val="both"/>
        <w:rPr>
          <w:color w:val="000000" w:themeColor="text1"/>
          <w:sz w:val="28"/>
          <w:szCs w:val="28"/>
        </w:rPr>
      </w:pPr>
      <w:bookmarkStart w:id="5" w:name="sub_333"/>
      <w:bookmarkEnd w:id="4"/>
      <w:r w:rsidRPr="00A80784">
        <w:rPr>
          <w:color w:val="000000" w:themeColor="text1"/>
          <w:sz w:val="28"/>
          <w:szCs w:val="28"/>
        </w:rPr>
        <w:t xml:space="preserve">3.3. Вносить по согласованию с Дубенской территориальной избирательной комиссией предложения главе </w:t>
      </w:r>
      <w:r w:rsidR="00B54705">
        <w:rPr>
          <w:color w:val="000000" w:themeColor="text1"/>
          <w:sz w:val="28"/>
          <w:szCs w:val="28"/>
        </w:rPr>
        <w:t>Дубенского муниципального района</w:t>
      </w:r>
      <w:r w:rsidRPr="00A80784">
        <w:rPr>
          <w:color w:val="000000" w:themeColor="text1"/>
          <w:sz w:val="28"/>
          <w:szCs w:val="28"/>
        </w:rPr>
        <w:t xml:space="preserve"> об уточнении перечня избирательных участков, участков референдума и их границ по основаниям, предусмотренным </w:t>
      </w:r>
      <w:r w:rsidRPr="00A80784">
        <w:rPr>
          <w:rStyle w:val="ac"/>
          <w:b w:val="0"/>
          <w:color w:val="000000" w:themeColor="text1"/>
          <w:sz w:val="28"/>
          <w:szCs w:val="28"/>
        </w:rPr>
        <w:t>статьей 19</w:t>
      </w:r>
      <w:r w:rsidRPr="00A80784">
        <w:rPr>
          <w:color w:val="000000" w:themeColor="text1"/>
          <w:sz w:val="28"/>
          <w:szCs w:val="28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Федерации".</w:t>
      </w:r>
    </w:p>
    <w:p w:rsidR="00A80784" w:rsidRPr="00A80784" w:rsidRDefault="00A80784" w:rsidP="00553033">
      <w:pPr>
        <w:ind w:firstLine="709"/>
        <w:jc w:val="both"/>
        <w:rPr>
          <w:color w:val="000000" w:themeColor="text1"/>
          <w:sz w:val="28"/>
          <w:szCs w:val="28"/>
        </w:rPr>
      </w:pPr>
      <w:bookmarkStart w:id="6" w:name="sub_334"/>
      <w:bookmarkEnd w:id="5"/>
      <w:r w:rsidRPr="00A80784">
        <w:rPr>
          <w:color w:val="000000" w:themeColor="text1"/>
          <w:sz w:val="28"/>
          <w:szCs w:val="28"/>
        </w:rPr>
        <w:t>3.4. Составлять списки избирательных участков, участков референдума с указанием их границ либо перечня населенных пунктов, номеров, мест нахождения участковых комиссий и помещений для голосования не позднее чем за 50 дней до дня голосования и обеспечивать их опубликование в сроки, установленные соответствующим законом о выборах и референдуме.</w:t>
      </w:r>
    </w:p>
    <w:bookmarkEnd w:id="6"/>
    <w:p w:rsidR="00A80784" w:rsidRPr="00A80784" w:rsidRDefault="00A80784" w:rsidP="00553033">
      <w:pPr>
        <w:ind w:firstLine="709"/>
        <w:jc w:val="both"/>
        <w:rPr>
          <w:color w:val="000000" w:themeColor="text1"/>
          <w:sz w:val="28"/>
          <w:szCs w:val="28"/>
        </w:rPr>
      </w:pPr>
      <w:r w:rsidRPr="00A80784">
        <w:rPr>
          <w:color w:val="000000" w:themeColor="text1"/>
          <w:sz w:val="28"/>
          <w:szCs w:val="28"/>
        </w:rPr>
        <w:t xml:space="preserve">4. </w:t>
      </w:r>
      <w:r w:rsidRPr="00A80784">
        <w:rPr>
          <w:sz w:val="28"/>
          <w:szCs w:val="2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района: </w:t>
      </w:r>
      <w:r w:rsidRPr="00A80784">
        <w:rPr>
          <w:sz w:val="28"/>
          <w:szCs w:val="28"/>
          <w:lang w:val="en-US"/>
        </w:rPr>
        <w:t>http</w:t>
      </w:r>
      <w:r w:rsidRPr="00A80784">
        <w:rPr>
          <w:sz w:val="28"/>
          <w:szCs w:val="28"/>
        </w:rPr>
        <w:t>:\\</w:t>
      </w:r>
      <w:r w:rsidRPr="00A80784">
        <w:rPr>
          <w:sz w:val="28"/>
          <w:szCs w:val="28"/>
          <w:lang w:val="en-US"/>
        </w:rPr>
        <w:t>dube</w:t>
      </w:r>
      <w:r w:rsidR="00637EC0">
        <w:rPr>
          <w:sz w:val="28"/>
          <w:szCs w:val="28"/>
          <w:lang w:val="en-US"/>
        </w:rPr>
        <w:t>n</w:t>
      </w:r>
      <w:r w:rsidRPr="00A80784">
        <w:rPr>
          <w:sz w:val="28"/>
          <w:szCs w:val="28"/>
          <w:lang w:val="en-US"/>
        </w:rPr>
        <w:t>ki</w:t>
      </w:r>
      <w:r w:rsidRPr="00A80784">
        <w:rPr>
          <w:sz w:val="28"/>
          <w:szCs w:val="28"/>
        </w:rPr>
        <w:t>.</w:t>
      </w:r>
      <w:r w:rsidRPr="00A80784">
        <w:rPr>
          <w:sz w:val="28"/>
          <w:szCs w:val="28"/>
          <w:lang w:val="en-US"/>
        </w:rPr>
        <w:t>e</w:t>
      </w:r>
      <w:r w:rsidRPr="00A80784">
        <w:rPr>
          <w:sz w:val="28"/>
          <w:szCs w:val="28"/>
        </w:rPr>
        <w:t>-</w:t>
      </w:r>
      <w:r w:rsidRPr="00A80784">
        <w:rPr>
          <w:sz w:val="28"/>
          <w:szCs w:val="28"/>
          <w:lang w:val="en-US"/>
        </w:rPr>
        <w:t>mordovia</w:t>
      </w:r>
      <w:r w:rsidRPr="00A80784">
        <w:rPr>
          <w:sz w:val="28"/>
          <w:szCs w:val="28"/>
        </w:rPr>
        <w:t>.</w:t>
      </w:r>
      <w:r w:rsidRPr="00A80784">
        <w:rPr>
          <w:sz w:val="28"/>
          <w:szCs w:val="28"/>
          <w:lang w:val="en-US"/>
        </w:rPr>
        <w:t>ru</w:t>
      </w:r>
      <w:r w:rsidRPr="00A80784">
        <w:rPr>
          <w:sz w:val="28"/>
          <w:szCs w:val="28"/>
        </w:rPr>
        <w:t>.</w:t>
      </w:r>
    </w:p>
    <w:p w:rsidR="00A80784" w:rsidRPr="00A80784" w:rsidRDefault="00A80784" w:rsidP="00553033">
      <w:pPr>
        <w:ind w:firstLine="709"/>
        <w:jc w:val="both"/>
        <w:rPr>
          <w:color w:val="000000" w:themeColor="text1"/>
          <w:sz w:val="28"/>
          <w:szCs w:val="28"/>
        </w:rPr>
      </w:pPr>
      <w:r w:rsidRPr="00A80784">
        <w:rPr>
          <w:color w:val="000000" w:themeColor="text1"/>
          <w:sz w:val="28"/>
          <w:szCs w:val="28"/>
        </w:rPr>
        <w:t>5. Направить настоящее постановление в Центральную избирательную комиссию Республики Мордовия и Дубенскую территориальную избирательную комиссию.</w:t>
      </w:r>
    </w:p>
    <w:p w:rsidR="00A80784" w:rsidRPr="00A80784" w:rsidRDefault="00A80784" w:rsidP="00553033">
      <w:pPr>
        <w:ind w:firstLine="709"/>
        <w:jc w:val="both"/>
        <w:rPr>
          <w:color w:val="000000" w:themeColor="text1"/>
          <w:sz w:val="28"/>
          <w:szCs w:val="28"/>
        </w:rPr>
      </w:pPr>
      <w:r w:rsidRPr="00A80784">
        <w:rPr>
          <w:color w:val="000000" w:themeColor="text1"/>
          <w:sz w:val="28"/>
          <w:szCs w:val="28"/>
        </w:rPr>
        <w:t xml:space="preserve">6. Контроль за исполнением настоящего постановления возложить на </w:t>
      </w:r>
      <w:r>
        <w:rPr>
          <w:color w:val="000000" w:themeColor="text1"/>
          <w:sz w:val="28"/>
          <w:szCs w:val="28"/>
        </w:rPr>
        <w:t xml:space="preserve">руководителя аппарата администрации Дубенского муниципального района </w:t>
      </w:r>
      <w:r w:rsidRPr="00A80784">
        <w:rPr>
          <w:color w:val="000000" w:themeColor="text1"/>
          <w:sz w:val="28"/>
          <w:szCs w:val="28"/>
        </w:rPr>
        <w:t>Суродееву Г.А.</w:t>
      </w:r>
    </w:p>
    <w:p w:rsidR="00B26319" w:rsidRPr="00B26319" w:rsidRDefault="00A80784" w:rsidP="00553033">
      <w:pPr>
        <w:ind w:firstLine="709"/>
        <w:jc w:val="both"/>
        <w:rPr>
          <w:bCs/>
          <w:sz w:val="28"/>
          <w:szCs w:val="28"/>
        </w:rPr>
      </w:pPr>
      <w:bookmarkStart w:id="7" w:name="sub_4"/>
      <w:r w:rsidRPr="00204DE8">
        <w:rPr>
          <w:sz w:val="28"/>
          <w:szCs w:val="28"/>
        </w:rPr>
        <w:t xml:space="preserve">7. Признать утратившим силу постановления администрации Дубенского муниципального района </w:t>
      </w:r>
      <w:r w:rsidR="00BC1312" w:rsidRPr="00BC1312">
        <w:rPr>
          <w:sz w:val="28"/>
          <w:szCs w:val="28"/>
        </w:rPr>
        <w:t xml:space="preserve">от </w:t>
      </w:r>
      <w:r w:rsidR="00CD4940">
        <w:rPr>
          <w:sz w:val="28"/>
          <w:szCs w:val="28"/>
        </w:rPr>
        <w:t>03.06.2019 №425</w:t>
      </w:r>
      <w:r w:rsidR="00BC1312">
        <w:rPr>
          <w:sz w:val="28"/>
          <w:szCs w:val="28"/>
        </w:rPr>
        <w:t xml:space="preserve">, </w:t>
      </w:r>
      <w:r w:rsidRPr="00204DE8">
        <w:rPr>
          <w:sz w:val="28"/>
          <w:szCs w:val="28"/>
        </w:rPr>
        <w:t xml:space="preserve">от </w:t>
      </w:r>
      <w:r w:rsidR="00CD4940">
        <w:rPr>
          <w:sz w:val="28"/>
          <w:szCs w:val="28"/>
        </w:rPr>
        <w:t>25.03.2020 г. №197</w:t>
      </w:r>
      <w:r w:rsidR="00204DE8" w:rsidRPr="00204DE8">
        <w:rPr>
          <w:rStyle w:val="ac"/>
          <w:b w:val="0"/>
          <w:color w:val="auto"/>
          <w:sz w:val="28"/>
          <w:szCs w:val="28"/>
        </w:rPr>
        <w:t>.</w:t>
      </w:r>
    </w:p>
    <w:bookmarkEnd w:id="7"/>
    <w:p w:rsidR="00A80784" w:rsidRPr="00A80784" w:rsidRDefault="00A80784" w:rsidP="0055303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A80784">
        <w:rPr>
          <w:sz w:val="28"/>
          <w:szCs w:val="28"/>
        </w:rPr>
        <w:t xml:space="preserve">. Настоящее постановление вступает в силу с момента </w:t>
      </w:r>
      <w:r>
        <w:rPr>
          <w:sz w:val="28"/>
          <w:szCs w:val="28"/>
        </w:rPr>
        <w:t xml:space="preserve">официального </w:t>
      </w:r>
      <w:r w:rsidRPr="00A80784">
        <w:rPr>
          <w:sz w:val="28"/>
          <w:szCs w:val="28"/>
        </w:rPr>
        <w:t>опубликования.</w:t>
      </w:r>
    </w:p>
    <w:p w:rsidR="00A80784" w:rsidRPr="00A80784" w:rsidRDefault="00A80784" w:rsidP="00A80784">
      <w:pPr>
        <w:rPr>
          <w:sz w:val="28"/>
          <w:szCs w:val="28"/>
        </w:rPr>
      </w:pPr>
    </w:p>
    <w:p w:rsidR="00A80784" w:rsidRPr="00A80784" w:rsidRDefault="00A80784" w:rsidP="00A80784">
      <w:pPr>
        <w:rPr>
          <w:sz w:val="28"/>
          <w:szCs w:val="28"/>
        </w:rPr>
      </w:pPr>
    </w:p>
    <w:p w:rsidR="00A80784" w:rsidRPr="00A80784" w:rsidRDefault="00A80784" w:rsidP="00A80784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Look w:val="0000"/>
      </w:tblPr>
      <w:tblGrid>
        <w:gridCol w:w="6666"/>
        <w:gridCol w:w="3333"/>
      </w:tblGrid>
      <w:tr w:rsidR="00A80784" w:rsidRPr="00A80784" w:rsidTr="00966CDE">
        <w:trPr>
          <w:jc w:val="center"/>
        </w:trPr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A80784" w:rsidRPr="00A80784" w:rsidRDefault="00A80784" w:rsidP="00966CDE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r w:rsidRPr="00A80784">
              <w:rPr>
                <w:rFonts w:ascii="Times New Roman" w:hAnsi="Times New Roman"/>
                <w:sz w:val="28"/>
                <w:szCs w:val="28"/>
              </w:rPr>
              <w:br/>
              <w:t>Дубенского 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A80784" w:rsidRPr="00A80784" w:rsidRDefault="00A80784" w:rsidP="00966CDE">
            <w:pPr>
              <w:pStyle w:val="ae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A80784" w:rsidRPr="00A80784" w:rsidRDefault="00A80784" w:rsidP="00966CDE">
            <w:pPr>
              <w:rPr>
                <w:sz w:val="28"/>
                <w:szCs w:val="28"/>
              </w:rPr>
            </w:pPr>
            <w:r w:rsidRPr="00A80784">
              <w:rPr>
                <w:sz w:val="28"/>
                <w:szCs w:val="28"/>
              </w:rPr>
              <w:t xml:space="preserve">Плешаков </w:t>
            </w:r>
            <w:r w:rsidR="00CD4940">
              <w:rPr>
                <w:sz w:val="28"/>
                <w:szCs w:val="28"/>
              </w:rPr>
              <w:t>С.Г.</w:t>
            </w:r>
          </w:p>
        </w:tc>
      </w:tr>
    </w:tbl>
    <w:p w:rsidR="00A80784" w:rsidRPr="00A80784" w:rsidRDefault="00A80784" w:rsidP="00A80784">
      <w:pPr>
        <w:rPr>
          <w:sz w:val="28"/>
          <w:szCs w:val="28"/>
        </w:rPr>
      </w:pPr>
    </w:p>
    <w:p w:rsidR="00A80784" w:rsidRDefault="00A80784" w:rsidP="00A80784">
      <w:pPr>
        <w:rPr>
          <w:color w:val="000000" w:themeColor="text1"/>
          <w:sz w:val="28"/>
          <w:szCs w:val="28"/>
        </w:rPr>
      </w:pPr>
    </w:p>
    <w:p w:rsidR="00A80784" w:rsidRDefault="00A80784" w:rsidP="00A80784">
      <w:pPr>
        <w:rPr>
          <w:color w:val="000000" w:themeColor="text1"/>
          <w:sz w:val="28"/>
          <w:szCs w:val="28"/>
        </w:rPr>
      </w:pPr>
    </w:p>
    <w:p w:rsidR="00B26319" w:rsidRDefault="00B26319" w:rsidP="00A80784">
      <w:pPr>
        <w:rPr>
          <w:color w:val="000000" w:themeColor="text1"/>
          <w:sz w:val="28"/>
          <w:szCs w:val="28"/>
        </w:rPr>
      </w:pPr>
    </w:p>
    <w:p w:rsidR="00CD4940" w:rsidRDefault="00CD4940">
      <w:pPr>
        <w:rPr>
          <w:rStyle w:val="ad"/>
          <w:b w:val="0"/>
          <w:color w:val="auto"/>
          <w:sz w:val="28"/>
          <w:szCs w:val="28"/>
        </w:rPr>
      </w:pPr>
      <w:r>
        <w:rPr>
          <w:rStyle w:val="ad"/>
          <w:b w:val="0"/>
          <w:color w:val="auto"/>
          <w:sz w:val="28"/>
          <w:szCs w:val="28"/>
        </w:rPr>
        <w:br w:type="page"/>
      </w:r>
    </w:p>
    <w:p w:rsidR="00B26319" w:rsidRPr="0014404F" w:rsidRDefault="00B26319" w:rsidP="00CD4940">
      <w:pPr>
        <w:jc w:val="right"/>
        <w:rPr>
          <w:rStyle w:val="ad"/>
          <w:b w:val="0"/>
          <w:color w:val="auto"/>
          <w:sz w:val="28"/>
          <w:szCs w:val="28"/>
        </w:rPr>
      </w:pPr>
      <w:r w:rsidRPr="00B26319">
        <w:rPr>
          <w:rStyle w:val="ad"/>
          <w:b w:val="0"/>
          <w:color w:val="auto"/>
          <w:sz w:val="28"/>
          <w:szCs w:val="28"/>
        </w:rPr>
        <w:t>Приложение</w:t>
      </w:r>
      <w:r w:rsidRPr="0014404F">
        <w:rPr>
          <w:rStyle w:val="ad"/>
          <w:b w:val="0"/>
          <w:color w:val="auto"/>
          <w:sz w:val="28"/>
          <w:szCs w:val="28"/>
        </w:rPr>
        <w:t xml:space="preserve"> №1</w:t>
      </w:r>
    </w:p>
    <w:p w:rsidR="00B26319" w:rsidRPr="0014404F" w:rsidRDefault="00B26319" w:rsidP="00B26319">
      <w:pPr>
        <w:jc w:val="right"/>
        <w:rPr>
          <w:rStyle w:val="ad"/>
          <w:b w:val="0"/>
          <w:color w:val="auto"/>
          <w:sz w:val="28"/>
          <w:szCs w:val="28"/>
        </w:rPr>
      </w:pPr>
      <w:r w:rsidRPr="0014404F">
        <w:rPr>
          <w:rStyle w:val="ad"/>
          <w:b w:val="0"/>
          <w:color w:val="auto"/>
          <w:sz w:val="28"/>
          <w:szCs w:val="28"/>
        </w:rPr>
        <w:t xml:space="preserve">УТВЕРЖДЕНО </w:t>
      </w:r>
    </w:p>
    <w:p w:rsidR="00B26319" w:rsidRPr="0014404F" w:rsidRDefault="00B26319" w:rsidP="00B26319">
      <w:pPr>
        <w:jc w:val="right"/>
        <w:rPr>
          <w:rStyle w:val="ad"/>
          <w:b w:val="0"/>
          <w:color w:val="auto"/>
          <w:sz w:val="28"/>
          <w:szCs w:val="28"/>
        </w:rPr>
      </w:pPr>
      <w:r w:rsidRPr="0014404F">
        <w:rPr>
          <w:rStyle w:val="ad"/>
          <w:b w:val="0"/>
          <w:color w:val="auto"/>
          <w:sz w:val="28"/>
          <w:szCs w:val="28"/>
        </w:rPr>
        <w:t xml:space="preserve">постановлением администрации </w:t>
      </w:r>
    </w:p>
    <w:p w:rsidR="00B26319" w:rsidRPr="0014404F" w:rsidRDefault="00B26319" w:rsidP="00B26319">
      <w:pPr>
        <w:jc w:val="right"/>
        <w:rPr>
          <w:rStyle w:val="ad"/>
          <w:b w:val="0"/>
          <w:color w:val="auto"/>
          <w:sz w:val="28"/>
          <w:szCs w:val="28"/>
        </w:rPr>
      </w:pPr>
      <w:r w:rsidRPr="0014404F">
        <w:rPr>
          <w:rStyle w:val="ad"/>
          <w:b w:val="0"/>
          <w:color w:val="auto"/>
          <w:sz w:val="28"/>
          <w:szCs w:val="28"/>
        </w:rPr>
        <w:t xml:space="preserve">Дубенского муниципального </w:t>
      </w:r>
    </w:p>
    <w:p w:rsidR="00B26319" w:rsidRPr="0014404F" w:rsidRDefault="00B26319" w:rsidP="00B26319">
      <w:pPr>
        <w:jc w:val="right"/>
        <w:rPr>
          <w:rStyle w:val="ad"/>
          <w:b w:val="0"/>
          <w:color w:val="auto"/>
          <w:sz w:val="28"/>
          <w:szCs w:val="28"/>
        </w:rPr>
      </w:pPr>
      <w:r w:rsidRPr="0014404F">
        <w:rPr>
          <w:rStyle w:val="ad"/>
          <w:b w:val="0"/>
          <w:color w:val="auto"/>
          <w:sz w:val="28"/>
          <w:szCs w:val="28"/>
        </w:rPr>
        <w:t xml:space="preserve">района Республики Мордовия </w:t>
      </w:r>
    </w:p>
    <w:p w:rsidR="00B26319" w:rsidRPr="0014404F" w:rsidRDefault="00B26319" w:rsidP="00B26319">
      <w:pPr>
        <w:jc w:val="right"/>
        <w:rPr>
          <w:b/>
          <w:sz w:val="28"/>
          <w:szCs w:val="28"/>
        </w:rPr>
      </w:pPr>
      <w:r w:rsidRPr="0014404F">
        <w:rPr>
          <w:rStyle w:val="ad"/>
          <w:b w:val="0"/>
          <w:color w:val="auto"/>
          <w:sz w:val="28"/>
          <w:szCs w:val="28"/>
        </w:rPr>
        <w:t xml:space="preserve">от  </w:t>
      </w:r>
      <w:r w:rsidR="00392992">
        <w:rPr>
          <w:rStyle w:val="ad"/>
          <w:b w:val="0"/>
          <w:color w:val="auto"/>
          <w:sz w:val="28"/>
          <w:szCs w:val="28"/>
        </w:rPr>
        <w:t>03.0</w:t>
      </w:r>
      <w:r w:rsidR="005A5DB7">
        <w:rPr>
          <w:rStyle w:val="ad"/>
          <w:b w:val="0"/>
          <w:color w:val="auto"/>
          <w:sz w:val="28"/>
          <w:szCs w:val="28"/>
        </w:rPr>
        <w:t>6</w:t>
      </w:r>
      <w:r w:rsidRPr="0014404F">
        <w:rPr>
          <w:rStyle w:val="ad"/>
          <w:b w:val="0"/>
          <w:color w:val="auto"/>
          <w:sz w:val="28"/>
          <w:szCs w:val="28"/>
        </w:rPr>
        <w:t>.2019  №</w:t>
      </w:r>
      <w:r w:rsidR="00392992">
        <w:rPr>
          <w:rStyle w:val="ad"/>
          <w:b w:val="0"/>
          <w:sz w:val="28"/>
          <w:szCs w:val="28"/>
        </w:rPr>
        <w:t>425</w:t>
      </w:r>
    </w:p>
    <w:p w:rsidR="00A80784" w:rsidRPr="00A80784" w:rsidRDefault="00A80784" w:rsidP="00A80784">
      <w:pPr>
        <w:rPr>
          <w:color w:val="000000" w:themeColor="text1"/>
          <w:sz w:val="28"/>
          <w:szCs w:val="28"/>
        </w:rPr>
      </w:pPr>
    </w:p>
    <w:p w:rsidR="00A80784" w:rsidRPr="00A80784" w:rsidRDefault="00A80784" w:rsidP="00A80784">
      <w:pPr>
        <w:pStyle w:val="1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B2631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Описание</w:t>
      </w:r>
      <w:r w:rsidRPr="00B2631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  <w:t xml:space="preserve">границ единых избирательных участков, участков референдума для проведения голосования и подсчета голосов избирателей, участников референдума на территории </w:t>
      </w:r>
      <w:r w:rsidR="00B26319" w:rsidRPr="00B2631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Дубенского муниципального района</w:t>
      </w:r>
    </w:p>
    <w:p w:rsidR="00A80784" w:rsidRPr="00A80784" w:rsidRDefault="00A80784" w:rsidP="00A80784">
      <w:pPr>
        <w:rPr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80"/>
        <w:gridCol w:w="664"/>
        <w:gridCol w:w="3682"/>
        <w:gridCol w:w="3399"/>
        <w:gridCol w:w="1702"/>
      </w:tblGrid>
      <w:tr w:rsidR="00A80784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637EC0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</w:t>
            </w:r>
            <w:r w:rsidR="00A80784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п/п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966CDE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Описание границ избирательного участка, участка референдума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Место голосования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B26319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Количество избирателей,</w:t>
            </w:r>
            <w:r w:rsidR="00A80784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участников референдума</w:t>
            </w:r>
          </w:p>
        </w:tc>
      </w:tr>
      <w:tr w:rsidR="00A80784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966CDE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</w:tr>
      <w:tr w:rsidR="00A80784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bookmarkStart w:id="8" w:name="sub_111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1.</w:t>
            </w:r>
            <w:bookmarkEnd w:id="8"/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143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Улицы села Ардатово: 50 лет Победы, Советская, Сосновая, улицы Пролетарская, Кооперативная.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с. Ардатово, ул. Кооперативная, 4, </w:t>
            </w:r>
            <w:r w:rsidR="00BC04F8" w:rsidRPr="00BC04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здание администрации Ардатовского сельского поселения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796A98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544</w:t>
            </w:r>
          </w:p>
        </w:tc>
      </w:tr>
      <w:tr w:rsidR="00A80784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bookmarkStart w:id="9" w:name="sub_112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2.</w:t>
            </w:r>
            <w:bookmarkEnd w:id="9"/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144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Улицы села Ардатово: Колхозная, Молодежная, п. Красные Луга.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BC04F8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Ардатово, ул. Кооперативная д. 3, здание МБОУ "Ардатовская</w:t>
            </w:r>
            <w:r w:rsidR="00BC04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СОШ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796A98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30</w:t>
            </w:r>
            <w:r w:rsidR="00796A9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145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п. Свиносовхоз, д. Чкалово, пос. Соловьевка, пос. Пашевка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п. Свиносовхоз, ул. Центральная, д. 27, </w:t>
            </w:r>
            <w:r w:rsidR="00BC04F8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здание</w:t>
            </w:r>
            <w:r w:rsidR="00BC04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администрации Дубенского муниципального района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C559CB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407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Улицы села Дубенки: Бровцева, Волгушева, Юртова, 2-й микрорайон, Юбилейная, Сергея Бурнаева, Аэропортная с дома 1 по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 по нечетной стороне, с дома 2 по 54 по четной стороне, Жадейкина, Денисова, 40 лет Победы с дома 1 по 5 по нечетной стороне, с дома 2 по 20 по четной стороне, 30 лет Победы, Сельхозтехника, Мелиораторов, переулок Денисова, переулок Жадейкина, переулок Садовый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с. Дубенки, ул. Денисова, д. 7 здание МБОУ "Дубенская 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СОШ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1603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Улицы села Дубенки: Манина, Советская, Центральная, Юнаева, Набережная, Наумкина, Садовая, Новая, Пионерская, Энергетическая, Молодежная, Первомайская, Комсомольская, Коммунистическая, Луговая, 70 лет Победы, 40 лет Победы с дома 22 по 36 по четной стороне, Аэропортная с дома 17 по 57 по нечетной стороне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BC04F8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Дубенки ул. Центральная, д. 11 здани</w:t>
            </w:r>
            <w:r w:rsidR="00BC04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МБУК "Дубенский РДК"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1423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Енгалычево, д. Явлейка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Енгалычево, ул. Лесная, д. 4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</w:t>
            </w:r>
            <w:r w:rsidR="00CD4940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здание 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МБУК </w:t>
            </w:r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«Дубенский 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РДК» структурное подразделение «Енгалычевский СК»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AD4405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326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bookmarkStart w:id="10" w:name="sub_1007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7.</w:t>
            </w:r>
            <w:bookmarkEnd w:id="10"/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49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Кабаево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Кабаево, ул. Московская, д. 125, </w:t>
            </w:r>
            <w:r w:rsidR="00CD4940" w:rsidRP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здание МБОУ «Поводимовская СОШ имени Героя Социалистического Труда Н.М. Суродеева» структурное подразделение «Кабаевская ООШ»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AD4405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478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bookmarkStart w:id="11" w:name="sub_1008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8.</w:t>
            </w:r>
            <w:bookmarkEnd w:id="11"/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Турдаково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Турдаково, ул. Куйбышева, д. 60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r w:rsidR="00CD4940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здание </w:t>
            </w:r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МБУК «Дубенский РДК» структурное подразделение «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Кабаевский</w:t>
            </w:r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</w:t>
            </w:r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AD4405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81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bookmarkStart w:id="12" w:name="sub_1009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9.</w:t>
            </w:r>
            <w:bookmarkEnd w:id="12"/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Сайнино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с. Сайнино, ул. Школьная, д. 1, </w:t>
            </w:r>
            <w:r w:rsidR="00CD4940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здание </w:t>
            </w:r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МБУК «Дубенский РДК» структурное подразделение «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Кабаевский</w:t>
            </w:r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</w:t>
            </w:r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AD4405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Кайбичево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BC04F8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r w:rsidR="00BC04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Кайбичево, ул. Ленина, д. 85А,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здание </w:t>
            </w:r>
            <w:r w:rsidR="00BC04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администрации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Ардатовского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AD4405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172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Кочкурово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с. Кочкурово, ул. Ленина, д. 3, </w:t>
            </w:r>
            <w:r w:rsidR="00CD4940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здание МБОУ </w:t>
            </w:r>
            <w:r w:rsidR="00CD4940" w:rsidRPr="006907BB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«Кочкуровская СОШ имени Народного учителя СССР Дергачева С.И.»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493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Красино, п. Ольховка,</w:t>
            </w:r>
          </w:p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Ливадка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с. Красино, ул. Молодежная, д. 1, здание МБОУ "Красинская 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СОШ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369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13.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55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Ломаты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с. Неклюдово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Ломаты, ул. Семипалаты, д. 1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</w:t>
            </w:r>
            <w:r w:rsidR="00BC04F8" w:rsidRPr="00BC04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здание МБУК «Дубенский РДК» структурное подразделение «Ломатский СК»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C559CB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307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Морга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CD4940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Морга, ул. Московская, д. 30,</w:t>
            </w:r>
            <w:r w:rsidR="00BC04F8" w:rsidRPr="00BC04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здание МБУК «Дубенский РДК» структурное подразделение «Моргинский СК»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C559CB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337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58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Николаевка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FD3D9B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Николаевка, ул. Школьная, д. 5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</w:t>
            </w:r>
            <w:r w:rsidR="00CD4940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здание </w:t>
            </w:r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МБУК «Дубенский РДК» структурное подразделение «</w:t>
            </w:r>
            <w:r w:rsidR="00FD3D9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Николаевский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</w:t>
            </w:r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8512A0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316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59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Петровка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с. Петровка ул. Школьная д. 3, </w:t>
            </w:r>
            <w:r w:rsidR="00CD4940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здание МБОУ "Ардатовская СОШ"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структурное подразделение </w:t>
            </w:r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Петровская</w:t>
            </w:r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ООШ»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7534B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336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17.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60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Улицы села Поводимово: Бурнаева, Колхозная, Комсомольская с дома 21 по 57 по нечетной стороне, с дома 22 по 60 по четной стороне, Ленина, Рабочая, переулок Набережный, переулок Чапаева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с. Поводимово, ул. Школьная, д. 2, здание </w:t>
            </w:r>
            <w:r w:rsidR="00CD4940" w:rsidRPr="00EF06C8">
              <w:rPr>
                <w:rFonts w:ascii="Times New Roman" w:hAnsi="Times New Roman"/>
                <w:sz w:val="28"/>
                <w:szCs w:val="28"/>
              </w:rPr>
              <w:t>МБОУ «Поводимовская СОШ имени Героя Социалистического Труда Н.М. Суродеева»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7534B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729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18.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Улицы села Поводимово: Пушкина, Горького, Советская, Новая, Школьная, переулок Кооперативный, переулок Пролетарский.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Поводимово,</w:t>
            </w:r>
          </w:p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ул. Школьная, д. 2, здание </w:t>
            </w:r>
            <w:r w:rsidR="00CD4940" w:rsidRPr="00EF06C8">
              <w:rPr>
                <w:rFonts w:ascii="Times New Roman" w:hAnsi="Times New Roman"/>
                <w:sz w:val="28"/>
                <w:szCs w:val="28"/>
              </w:rPr>
              <w:t>МБОУ «Поводимовская СОШ имени Героя Социалистического Труда Н.М. Суродеева»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7534B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781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bookmarkStart w:id="13" w:name="sub_1019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19.</w:t>
            </w:r>
            <w:bookmarkEnd w:id="13"/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Улицы села Поводимово: Ечмаева, Комсомольская с дома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 2 по дом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 20, с дома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 1 по дом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 19, Садовая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CD4940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</w:t>
            </w:r>
            <w:r w:rsidR="0035323D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Поводимово ул. Школьная, д. 2, здание </w:t>
            </w:r>
            <w:r w:rsidRPr="00EF06C8">
              <w:rPr>
                <w:rFonts w:ascii="Times New Roman" w:hAnsi="Times New Roman"/>
                <w:sz w:val="28"/>
                <w:szCs w:val="28"/>
              </w:rPr>
              <w:t>МБОУ «Поводимовская СОШ имени Героя Социалистического Труда Н.М. Суродеева»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7534B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239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bookmarkStart w:id="14" w:name="sub_20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20.</w:t>
            </w:r>
            <w:bookmarkEnd w:id="14"/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д. Антоновка, п. Залесье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д. Антоновка, ул. Лесная, д. 1, </w:t>
            </w:r>
            <w:r w:rsidR="00CD4940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здание </w:t>
            </w:r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МБУК «Дубенский РДК» структурное подразделение «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Поводимовский</w:t>
            </w:r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СДК»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7534B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122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bookmarkStart w:id="15" w:name="sub_1021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21.</w:t>
            </w:r>
            <w:bookmarkEnd w:id="15"/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Пуркаево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Пуркаево, ул. Жадейкина, д. 1, здание администрации Пуркаевского сельского поселения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111A81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436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22.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Чеберчино, п. Красное Польцо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Чеберчино, ул. Большая, д. 23Б, здание администрации Чеберчинского сельского поселения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111A81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303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23.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Чиндяново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с. Чиндяново, ул. Советская, д. 11 здание </w:t>
            </w:r>
            <w:r w:rsidR="00CD4940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МБОУ </w:t>
            </w:r>
            <w:r w:rsidR="00CD4940" w:rsidRPr="00EF06C8">
              <w:rPr>
                <w:rFonts w:ascii="Times New Roman" w:hAnsi="Times New Roman"/>
                <w:sz w:val="28"/>
                <w:szCs w:val="28"/>
              </w:rPr>
              <w:t>«Поводимовская СОШ имени Героя Социалистического Труда Н.М. Суродеева»</w:t>
            </w:r>
            <w:r w:rsidR="00CD4940">
              <w:rPr>
                <w:rFonts w:ascii="Times New Roman" w:hAnsi="Times New Roman"/>
                <w:sz w:val="28"/>
                <w:szCs w:val="28"/>
              </w:rPr>
              <w:t xml:space="preserve"> структурное подразделение «Чиндяновская ООШ»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111A81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403</w:t>
            </w:r>
          </w:p>
        </w:tc>
      </w:tr>
      <w:bookmarkEnd w:id="1"/>
    </w:tbl>
    <w:p w:rsidR="00A80784" w:rsidRPr="00A80784" w:rsidRDefault="00A80784" w:rsidP="00BC04F8">
      <w:pPr>
        <w:rPr>
          <w:color w:val="000000" w:themeColor="text1"/>
          <w:sz w:val="28"/>
          <w:szCs w:val="28"/>
        </w:rPr>
      </w:pPr>
    </w:p>
    <w:sectPr w:rsidR="00A80784" w:rsidRPr="00A80784" w:rsidSect="00101261">
      <w:pgSz w:w="11906" w:h="16838"/>
      <w:pgMar w:top="1134" w:right="851" w:bottom="1134" w:left="90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38A3" w:rsidRDefault="00B638A3" w:rsidP="00994EC5">
      <w:r>
        <w:separator/>
      </w:r>
    </w:p>
  </w:endnote>
  <w:endnote w:type="continuationSeparator" w:id="1">
    <w:p w:rsidR="00B638A3" w:rsidRDefault="00B638A3" w:rsidP="00994E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38A3" w:rsidRDefault="00B638A3" w:rsidP="00994EC5">
      <w:r>
        <w:separator/>
      </w:r>
    </w:p>
  </w:footnote>
  <w:footnote w:type="continuationSeparator" w:id="1">
    <w:p w:rsidR="00B638A3" w:rsidRDefault="00B638A3" w:rsidP="00994E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950FF"/>
    <w:multiLevelType w:val="multilevel"/>
    <w:tmpl w:val="039E2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7A195F"/>
    <w:multiLevelType w:val="hybridMultilevel"/>
    <w:tmpl w:val="2BEC814C"/>
    <w:lvl w:ilvl="0" w:tplc="041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">
    <w:nsid w:val="78275039"/>
    <w:multiLevelType w:val="hybridMultilevel"/>
    <w:tmpl w:val="8FB489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stylePaneFormatFilter w:val="3F01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995240"/>
    <w:rsid w:val="000312FA"/>
    <w:rsid w:val="000568D0"/>
    <w:rsid w:val="00063BF8"/>
    <w:rsid w:val="000927E4"/>
    <w:rsid w:val="0009755E"/>
    <w:rsid w:val="000A53B5"/>
    <w:rsid w:val="000A7725"/>
    <w:rsid w:val="000D3ED3"/>
    <w:rsid w:val="000E076D"/>
    <w:rsid w:val="00101261"/>
    <w:rsid w:val="00103E0B"/>
    <w:rsid w:val="001075F2"/>
    <w:rsid w:val="00114A60"/>
    <w:rsid w:val="0014404F"/>
    <w:rsid w:val="001544F8"/>
    <w:rsid w:val="0017426A"/>
    <w:rsid w:val="001B14E1"/>
    <w:rsid w:val="001C606B"/>
    <w:rsid w:val="001D0AB6"/>
    <w:rsid w:val="001D4CE9"/>
    <w:rsid w:val="001E67B1"/>
    <w:rsid w:val="001E77D8"/>
    <w:rsid w:val="00204DE8"/>
    <w:rsid w:val="002152E5"/>
    <w:rsid w:val="00241A80"/>
    <w:rsid w:val="002431AE"/>
    <w:rsid w:val="002678DE"/>
    <w:rsid w:val="00297567"/>
    <w:rsid w:val="002975A3"/>
    <w:rsid w:val="002A2578"/>
    <w:rsid w:val="002A5CD0"/>
    <w:rsid w:val="002B6AB9"/>
    <w:rsid w:val="002C7CF5"/>
    <w:rsid w:val="002D36BE"/>
    <w:rsid w:val="00315EC4"/>
    <w:rsid w:val="003358C6"/>
    <w:rsid w:val="0035323D"/>
    <w:rsid w:val="003560B3"/>
    <w:rsid w:val="00383470"/>
    <w:rsid w:val="00392992"/>
    <w:rsid w:val="003963A7"/>
    <w:rsid w:val="003D28E3"/>
    <w:rsid w:val="003E3D90"/>
    <w:rsid w:val="003F0CB1"/>
    <w:rsid w:val="003F6414"/>
    <w:rsid w:val="00401B5D"/>
    <w:rsid w:val="004422EC"/>
    <w:rsid w:val="0046585B"/>
    <w:rsid w:val="00466B1C"/>
    <w:rsid w:val="00486C97"/>
    <w:rsid w:val="004916C6"/>
    <w:rsid w:val="0049221A"/>
    <w:rsid w:val="004A2ECD"/>
    <w:rsid w:val="004A7A61"/>
    <w:rsid w:val="004B2E4C"/>
    <w:rsid w:val="004D329E"/>
    <w:rsid w:val="004E1CC9"/>
    <w:rsid w:val="004F37D9"/>
    <w:rsid w:val="004F3929"/>
    <w:rsid w:val="005041AB"/>
    <w:rsid w:val="00507365"/>
    <w:rsid w:val="00511A73"/>
    <w:rsid w:val="0053372F"/>
    <w:rsid w:val="00534C42"/>
    <w:rsid w:val="005459A6"/>
    <w:rsid w:val="00553033"/>
    <w:rsid w:val="005822EA"/>
    <w:rsid w:val="0058298B"/>
    <w:rsid w:val="00587501"/>
    <w:rsid w:val="00594FAC"/>
    <w:rsid w:val="005A2BC5"/>
    <w:rsid w:val="005A5DB7"/>
    <w:rsid w:val="005A6C83"/>
    <w:rsid w:val="005F3169"/>
    <w:rsid w:val="0061319C"/>
    <w:rsid w:val="0061758E"/>
    <w:rsid w:val="00637EC0"/>
    <w:rsid w:val="00646404"/>
    <w:rsid w:val="00647F1E"/>
    <w:rsid w:val="00677DB4"/>
    <w:rsid w:val="006907BB"/>
    <w:rsid w:val="006E6439"/>
    <w:rsid w:val="00703EDC"/>
    <w:rsid w:val="00723127"/>
    <w:rsid w:val="00723EAC"/>
    <w:rsid w:val="00724C58"/>
    <w:rsid w:val="007315EA"/>
    <w:rsid w:val="00755484"/>
    <w:rsid w:val="00766AD5"/>
    <w:rsid w:val="00796A98"/>
    <w:rsid w:val="007A175B"/>
    <w:rsid w:val="007A4486"/>
    <w:rsid w:val="007A5146"/>
    <w:rsid w:val="007A58B2"/>
    <w:rsid w:val="007B2D38"/>
    <w:rsid w:val="007C0DFB"/>
    <w:rsid w:val="007C187E"/>
    <w:rsid w:val="007C3DA2"/>
    <w:rsid w:val="007D3398"/>
    <w:rsid w:val="007E3E29"/>
    <w:rsid w:val="007F6289"/>
    <w:rsid w:val="00822216"/>
    <w:rsid w:val="008A439D"/>
    <w:rsid w:val="008C0E34"/>
    <w:rsid w:val="008D13C2"/>
    <w:rsid w:val="00923596"/>
    <w:rsid w:val="0094730D"/>
    <w:rsid w:val="0095177B"/>
    <w:rsid w:val="00973377"/>
    <w:rsid w:val="00994EC5"/>
    <w:rsid w:val="00995240"/>
    <w:rsid w:val="009A1B59"/>
    <w:rsid w:val="009B0A18"/>
    <w:rsid w:val="009C4418"/>
    <w:rsid w:val="00A04096"/>
    <w:rsid w:val="00A0556B"/>
    <w:rsid w:val="00A33EC9"/>
    <w:rsid w:val="00A34383"/>
    <w:rsid w:val="00A44390"/>
    <w:rsid w:val="00A44962"/>
    <w:rsid w:val="00A457D2"/>
    <w:rsid w:val="00A511E0"/>
    <w:rsid w:val="00A759F9"/>
    <w:rsid w:val="00A764F2"/>
    <w:rsid w:val="00A80784"/>
    <w:rsid w:val="00A95A6F"/>
    <w:rsid w:val="00AC05C5"/>
    <w:rsid w:val="00AC743C"/>
    <w:rsid w:val="00AD5351"/>
    <w:rsid w:val="00B0537E"/>
    <w:rsid w:val="00B2110D"/>
    <w:rsid w:val="00B26319"/>
    <w:rsid w:val="00B27A82"/>
    <w:rsid w:val="00B3275C"/>
    <w:rsid w:val="00B446F7"/>
    <w:rsid w:val="00B54705"/>
    <w:rsid w:val="00B613A2"/>
    <w:rsid w:val="00B638A3"/>
    <w:rsid w:val="00B65C48"/>
    <w:rsid w:val="00B74397"/>
    <w:rsid w:val="00BC04F8"/>
    <w:rsid w:val="00BC1312"/>
    <w:rsid w:val="00BC44A1"/>
    <w:rsid w:val="00BE1486"/>
    <w:rsid w:val="00BE3890"/>
    <w:rsid w:val="00BF30F4"/>
    <w:rsid w:val="00BF4252"/>
    <w:rsid w:val="00C076DF"/>
    <w:rsid w:val="00C14F1D"/>
    <w:rsid w:val="00C41906"/>
    <w:rsid w:val="00C45CED"/>
    <w:rsid w:val="00C73B64"/>
    <w:rsid w:val="00C85E57"/>
    <w:rsid w:val="00C92846"/>
    <w:rsid w:val="00CB07EB"/>
    <w:rsid w:val="00CC7D2D"/>
    <w:rsid w:val="00CD4940"/>
    <w:rsid w:val="00D00984"/>
    <w:rsid w:val="00D3276F"/>
    <w:rsid w:val="00D369E3"/>
    <w:rsid w:val="00D407F6"/>
    <w:rsid w:val="00D45626"/>
    <w:rsid w:val="00D57636"/>
    <w:rsid w:val="00D63169"/>
    <w:rsid w:val="00D95B60"/>
    <w:rsid w:val="00DA0E29"/>
    <w:rsid w:val="00DF6F56"/>
    <w:rsid w:val="00E06C31"/>
    <w:rsid w:val="00E1048B"/>
    <w:rsid w:val="00E11717"/>
    <w:rsid w:val="00E25A2D"/>
    <w:rsid w:val="00E33960"/>
    <w:rsid w:val="00E33E61"/>
    <w:rsid w:val="00E508B8"/>
    <w:rsid w:val="00E608F9"/>
    <w:rsid w:val="00EB1A14"/>
    <w:rsid w:val="00EB4B6E"/>
    <w:rsid w:val="00EB509A"/>
    <w:rsid w:val="00EF6118"/>
    <w:rsid w:val="00EF7B48"/>
    <w:rsid w:val="00F032BA"/>
    <w:rsid w:val="00F15596"/>
    <w:rsid w:val="00F15868"/>
    <w:rsid w:val="00F35B09"/>
    <w:rsid w:val="00F36404"/>
    <w:rsid w:val="00F42A4D"/>
    <w:rsid w:val="00F46991"/>
    <w:rsid w:val="00F60C0F"/>
    <w:rsid w:val="00F62E93"/>
    <w:rsid w:val="00F6788F"/>
    <w:rsid w:val="00F733DB"/>
    <w:rsid w:val="00F92983"/>
    <w:rsid w:val="00FA53DC"/>
    <w:rsid w:val="00FB566E"/>
    <w:rsid w:val="00FD20D1"/>
    <w:rsid w:val="00FD3D9B"/>
    <w:rsid w:val="00FD7F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5240"/>
    <w:rPr>
      <w:lang w:eastAsia="ar-SA"/>
    </w:rPr>
  </w:style>
  <w:style w:type="paragraph" w:styleId="1">
    <w:name w:val="heading 1"/>
    <w:basedOn w:val="a"/>
    <w:next w:val="a"/>
    <w:qFormat/>
    <w:rsid w:val="008C0E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95240"/>
    <w:pPr>
      <w:keepNext/>
      <w:tabs>
        <w:tab w:val="num" w:pos="1440"/>
      </w:tabs>
      <w:ind w:left="1440" w:hanging="36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BC131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E076D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4">
    <w:name w:val="Body Text"/>
    <w:basedOn w:val="a"/>
    <w:rsid w:val="000E076D"/>
    <w:pPr>
      <w:widowControl w:val="0"/>
      <w:suppressAutoHyphens/>
      <w:spacing w:after="120"/>
    </w:pPr>
    <w:rPr>
      <w:rFonts w:ascii="Arial" w:eastAsia="Lucida Sans Unicode" w:hAnsi="Arial"/>
      <w:kern w:val="2"/>
      <w:szCs w:val="24"/>
      <w:lang w:eastAsia="ru-RU"/>
    </w:rPr>
  </w:style>
  <w:style w:type="paragraph" w:styleId="a5">
    <w:name w:val="Balloon Text"/>
    <w:basedOn w:val="a"/>
    <w:semiHidden/>
    <w:rsid w:val="00723EAC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E339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Прижатый влево"/>
    <w:basedOn w:val="a"/>
    <w:next w:val="a"/>
    <w:uiPriority w:val="99"/>
    <w:rsid w:val="008C0E34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styleId="a8">
    <w:name w:val="header"/>
    <w:basedOn w:val="a"/>
    <w:link w:val="a9"/>
    <w:rsid w:val="00994EC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94EC5"/>
    <w:rPr>
      <w:lang w:eastAsia="ar-SA"/>
    </w:rPr>
  </w:style>
  <w:style w:type="paragraph" w:styleId="aa">
    <w:name w:val="footer"/>
    <w:basedOn w:val="a"/>
    <w:link w:val="ab"/>
    <w:rsid w:val="00994EC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994EC5"/>
    <w:rPr>
      <w:lang w:eastAsia="ar-SA"/>
    </w:rPr>
  </w:style>
  <w:style w:type="character" w:customStyle="1" w:styleId="ac">
    <w:name w:val="Гипертекстовая ссылка"/>
    <w:basedOn w:val="ad"/>
    <w:uiPriority w:val="99"/>
    <w:rsid w:val="0014404F"/>
    <w:rPr>
      <w:b/>
      <w:bCs/>
      <w:color w:val="106BBE"/>
    </w:rPr>
  </w:style>
  <w:style w:type="character" w:customStyle="1" w:styleId="ad">
    <w:name w:val="Цветовое выделение"/>
    <w:uiPriority w:val="99"/>
    <w:rsid w:val="0014404F"/>
    <w:rPr>
      <w:b/>
      <w:bCs/>
      <w:color w:val="26282F"/>
    </w:rPr>
  </w:style>
  <w:style w:type="paragraph" w:customStyle="1" w:styleId="ae">
    <w:name w:val="Нормальный (таблица)"/>
    <w:basedOn w:val="a"/>
    <w:next w:val="a"/>
    <w:uiPriority w:val="99"/>
    <w:rsid w:val="0014404F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  <w:lang w:eastAsia="ru-RU"/>
    </w:rPr>
  </w:style>
  <w:style w:type="paragraph" w:customStyle="1" w:styleId="af">
    <w:name w:val="Таблицы (моноширинный)"/>
    <w:basedOn w:val="a"/>
    <w:next w:val="a"/>
    <w:rsid w:val="0014404F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customStyle="1" w:styleId="af0">
    <w:name w:val="Комментарий"/>
    <w:basedOn w:val="a"/>
    <w:next w:val="a"/>
    <w:uiPriority w:val="99"/>
    <w:rsid w:val="00A80784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eastAsiaTheme="minorEastAsia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A80784"/>
    <w:rPr>
      <w:i/>
      <w:iCs/>
    </w:rPr>
  </w:style>
  <w:style w:type="character" w:customStyle="1" w:styleId="30">
    <w:name w:val="Заголовок 3 Знак"/>
    <w:basedOn w:val="a0"/>
    <w:link w:val="3"/>
    <w:semiHidden/>
    <w:rsid w:val="00BC1312"/>
    <w:rPr>
      <w:rFonts w:asciiTheme="majorHAnsi" w:eastAsiaTheme="majorEastAsia" w:hAnsiTheme="majorHAnsi" w:cstheme="majorBidi"/>
      <w:b/>
      <w:bCs/>
      <w:color w:val="4F81BD" w:themeColor="accent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5240"/>
    <w:rPr>
      <w:lang w:eastAsia="ar-SA"/>
    </w:rPr>
  </w:style>
  <w:style w:type="paragraph" w:styleId="1">
    <w:name w:val="heading 1"/>
    <w:basedOn w:val="a"/>
    <w:next w:val="a"/>
    <w:qFormat/>
    <w:rsid w:val="008C0E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95240"/>
    <w:pPr>
      <w:keepNext/>
      <w:tabs>
        <w:tab w:val="num" w:pos="1440"/>
      </w:tabs>
      <w:ind w:left="1440" w:hanging="36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BC131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E076D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4">
    <w:name w:val="Body Text"/>
    <w:basedOn w:val="a"/>
    <w:rsid w:val="000E076D"/>
    <w:pPr>
      <w:widowControl w:val="0"/>
      <w:suppressAutoHyphens/>
      <w:spacing w:after="120"/>
    </w:pPr>
    <w:rPr>
      <w:rFonts w:ascii="Arial" w:eastAsia="Lucida Sans Unicode" w:hAnsi="Arial"/>
      <w:kern w:val="2"/>
      <w:szCs w:val="24"/>
      <w:lang w:eastAsia="ru-RU"/>
    </w:rPr>
  </w:style>
  <w:style w:type="paragraph" w:styleId="a5">
    <w:name w:val="Balloon Text"/>
    <w:basedOn w:val="a"/>
    <w:semiHidden/>
    <w:rsid w:val="00723EAC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E33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Прижатый влево"/>
    <w:basedOn w:val="a"/>
    <w:next w:val="a"/>
    <w:uiPriority w:val="99"/>
    <w:rsid w:val="008C0E34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styleId="a8">
    <w:name w:val="header"/>
    <w:basedOn w:val="a"/>
    <w:link w:val="a9"/>
    <w:rsid w:val="00994EC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94EC5"/>
    <w:rPr>
      <w:lang w:eastAsia="ar-SA"/>
    </w:rPr>
  </w:style>
  <w:style w:type="paragraph" w:styleId="aa">
    <w:name w:val="footer"/>
    <w:basedOn w:val="a"/>
    <w:link w:val="ab"/>
    <w:rsid w:val="00994EC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994EC5"/>
    <w:rPr>
      <w:lang w:eastAsia="ar-SA"/>
    </w:rPr>
  </w:style>
  <w:style w:type="character" w:customStyle="1" w:styleId="ac">
    <w:name w:val="Гипертекстовая ссылка"/>
    <w:basedOn w:val="ad"/>
    <w:uiPriority w:val="99"/>
    <w:rsid w:val="0014404F"/>
    <w:rPr>
      <w:b/>
      <w:bCs/>
      <w:color w:val="106BBE"/>
    </w:rPr>
  </w:style>
  <w:style w:type="character" w:customStyle="1" w:styleId="ad">
    <w:name w:val="Цветовое выделение"/>
    <w:uiPriority w:val="99"/>
    <w:rsid w:val="0014404F"/>
    <w:rPr>
      <w:b/>
      <w:bCs/>
      <w:color w:val="26282F"/>
    </w:rPr>
  </w:style>
  <w:style w:type="paragraph" w:customStyle="1" w:styleId="ae">
    <w:name w:val="Нормальный (таблица)"/>
    <w:basedOn w:val="a"/>
    <w:next w:val="a"/>
    <w:uiPriority w:val="99"/>
    <w:rsid w:val="0014404F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  <w:lang w:eastAsia="ru-RU"/>
    </w:rPr>
  </w:style>
  <w:style w:type="paragraph" w:customStyle="1" w:styleId="af">
    <w:name w:val="Таблицы (моноширинный)"/>
    <w:basedOn w:val="a"/>
    <w:next w:val="a"/>
    <w:rsid w:val="0014404F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customStyle="1" w:styleId="af0">
    <w:name w:val="Комментарий"/>
    <w:basedOn w:val="a"/>
    <w:next w:val="a"/>
    <w:uiPriority w:val="99"/>
    <w:rsid w:val="00A80784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eastAsiaTheme="minorEastAsia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A80784"/>
    <w:rPr>
      <w:i/>
      <w:iCs/>
    </w:rPr>
  </w:style>
  <w:style w:type="character" w:customStyle="1" w:styleId="30">
    <w:name w:val="Заголовок 3 Знак"/>
    <w:basedOn w:val="a0"/>
    <w:link w:val="3"/>
    <w:semiHidden/>
    <w:rsid w:val="00BC1312"/>
    <w:rPr>
      <w:rFonts w:asciiTheme="majorHAnsi" w:eastAsiaTheme="majorEastAsia" w:hAnsiTheme="majorHAnsi" w:cstheme="majorBidi"/>
      <w:b/>
      <w:bCs/>
      <w:color w:val="4F81BD" w:themeColor="accent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45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EC9E2-CAAC-4CDD-B276-E8795279C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1644</Words>
  <Characters>9373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ДУБЕНСКОГО МУНИЦИПАЛЬНОГО РАЙОНА</vt:lpstr>
    </vt:vector>
  </TitlesOfParts>
  <Company>RUO</Company>
  <LinksUpToDate>false</LinksUpToDate>
  <CharactersWithSpaces>10996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ДУБЕНСКОГО МУНИЦИПАЛЬНОГО РАЙОНА</dc:title>
  <dc:creator>Metod1</dc:creator>
  <cp:lastModifiedBy>admin</cp:lastModifiedBy>
  <cp:revision>4</cp:revision>
  <cp:lastPrinted>2020-06-17T10:34:00Z</cp:lastPrinted>
  <dcterms:created xsi:type="dcterms:W3CDTF">2020-06-16T12:27:00Z</dcterms:created>
  <dcterms:modified xsi:type="dcterms:W3CDTF">2020-06-17T10:35:00Z</dcterms:modified>
</cp:coreProperties>
</file>