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0F" w:rsidRPr="00B94C0F" w:rsidRDefault="00B94C0F" w:rsidP="00B94C0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4C0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</w:p>
    <w:p w:rsidR="00B94C0F" w:rsidRPr="00B94C0F" w:rsidRDefault="00B94C0F" w:rsidP="00B94C0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B94C0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сельского поселения </w:t>
      </w:r>
    </w:p>
    <w:p w:rsidR="00B94C0F" w:rsidRPr="00B94C0F" w:rsidRDefault="00B94C0F" w:rsidP="00B94C0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B94C0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Дубёнского</w:t>
      </w:r>
      <w:proofErr w:type="spellEnd"/>
      <w:r w:rsidRPr="00B94C0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муниципального района </w:t>
      </w:r>
    </w:p>
    <w:p w:rsidR="00B94C0F" w:rsidRPr="00B94C0F" w:rsidRDefault="00B94C0F" w:rsidP="00B94C0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4C0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Республики Мордовия </w:t>
      </w:r>
    </w:p>
    <w:p w:rsidR="00B94C0F" w:rsidRPr="00B94C0F" w:rsidRDefault="00B94C0F" w:rsidP="00B94C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Является официальным </w:t>
      </w: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печатным изданием </w:t>
      </w: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сельского </w:t>
      </w: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поселения </w:t>
      </w:r>
      <w:proofErr w:type="spellStart"/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>Дубёнского</w:t>
      </w:r>
      <w:proofErr w:type="spellEnd"/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муниципального района </w:t>
      </w: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Республики Мордовия </w:t>
      </w:r>
    </w:p>
    <w:p w:rsidR="00B94C0F" w:rsidRPr="00B94C0F" w:rsidRDefault="00B94C0F" w:rsidP="00B94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C0F">
        <w:rPr>
          <w:rFonts w:ascii="Times New Roman" w:eastAsia="Times New Roman" w:hAnsi="Times New Roman" w:cs="Times New Roman"/>
          <w:sz w:val="16"/>
          <w:szCs w:val="16"/>
          <w:lang w:eastAsia="ru-RU"/>
        </w:rPr>
        <w:t>30.11.2005г</w:t>
      </w:r>
      <w:r w:rsidRPr="00B94C0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. </w:t>
      </w:r>
    </w:p>
    <w:p w:rsidR="00B94C0F" w:rsidRDefault="00B94C0F" w:rsidP="00B94C0F">
      <w:pPr>
        <w:rPr>
          <w:rFonts w:ascii="Times New Roman" w:eastAsia="Calibri" w:hAnsi="Times New Roman" w:cs="Times New Roman"/>
          <w:b/>
          <w:bCs/>
        </w:rPr>
      </w:pPr>
      <w:r w:rsidRPr="00B94C0F">
        <w:rPr>
          <w:rFonts w:ascii="Times New Roman" w:eastAsia="Calibri" w:hAnsi="Times New Roman" w:cs="Times New Roman"/>
        </w:rPr>
        <w:t xml:space="preserve">                                                         № </w:t>
      </w:r>
      <w:r w:rsidRPr="00B94C0F">
        <w:rPr>
          <w:rFonts w:ascii="Times New Roman" w:eastAsia="Calibri" w:hAnsi="Times New Roman" w:cs="Times New Roman"/>
          <w:b/>
          <w:bCs/>
        </w:rPr>
        <w:t>1</w:t>
      </w:r>
      <w:r>
        <w:rPr>
          <w:rFonts w:ascii="Times New Roman" w:eastAsia="Calibri" w:hAnsi="Times New Roman" w:cs="Times New Roman"/>
          <w:b/>
          <w:bCs/>
        </w:rPr>
        <w:t>6</w:t>
      </w:r>
      <w:r w:rsidRPr="00B94C0F">
        <w:rPr>
          <w:rFonts w:ascii="Times New Roman" w:eastAsia="Calibri" w:hAnsi="Times New Roman" w:cs="Times New Roman"/>
          <w:b/>
          <w:bCs/>
        </w:rPr>
        <w:t xml:space="preserve">                                                      </w:t>
      </w:r>
      <w:r>
        <w:rPr>
          <w:rFonts w:ascii="Times New Roman" w:eastAsia="Calibri" w:hAnsi="Times New Roman" w:cs="Times New Roman"/>
          <w:b/>
          <w:bCs/>
        </w:rPr>
        <w:t>22</w:t>
      </w:r>
      <w:r w:rsidRPr="00B94C0F">
        <w:rPr>
          <w:rFonts w:ascii="Times New Roman" w:eastAsia="Calibri" w:hAnsi="Times New Roman" w:cs="Times New Roman"/>
          <w:b/>
          <w:bCs/>
        </w:rPr>
        <w:t>.0</w:t>
      </w:r>
      <w:r>
        <w:rPr>
          <w:rFonts w:ascii="Times New Roman" w:eastAsia="Calibri" w:hAnsi="Times New Roman" w:cs="Times New Roman"/>
          <w:b/>
          <w:bCs/>
        </w:rPr>
        <w:t>6</w:t>
      </w:r>
      <w:r w:rsidRPr="00B94C0F">
        <w:rPr>
          <w:rFonts w:ascii="Times New Roman" w:eastAsia="Calibri" w:hAnsi="Times New Roman" w:cs="Times New Roman"/>
          <w:b/>
          <w:bCs/>
        </w:rPr>
        <w:t>.2020</w:t>
      </w: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АДМИНИСТРАЦИЯ ЧИНДЯНОВСКОГО СЕЛЬСКОГО ПОСЕЛЕНИЯ</w:t>
      </w: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ДУБЕНСКОГО МУНИЦИПАЛЬНОГО РАЙОНА</w:t>
      </w: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937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РЕСПУБЛИКИ МОРДОВИЯ</w:t>
      </w: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</w:t>
      </w:r>
      <w:r w:rsidRPr="00C937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.Ч</w:t>
      </w:r>
      <w:proofErr w:type="gram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индяново</w:t>
      </w:r>
      <w:proofErr w:type="spellEnd"/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C93704" w:rsidRDefault="00B94C0F" w:rsidP="00B94C0F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C937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22.06.2020г.                                                                                       №17</w:t>
      </w:r>
    </w:p>
    <w:p w:rsidR="00B94C0F" w:rsidRPr="00C93704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94C0F" w:rsidRPr="00C93704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 утверждении целевой программы « Профилактика экстремизма и терроризма  на территории </w:t>
      </w:r>
      <w:proofErr w:type="spellStart"/>
      <w:r w:rsidRPr="00C937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на 2020-2023гг.»</w:t>
      </w:r>
    </w:p>
    <w:p w:rsidR="00B94C0F" w:rsidRPr="00C93704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C93704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 администрация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постановляет:</w:t>
      </w:r>
    </w:p>
    <w:p w:rsidR="00B94C0F" w:rsidRPr="00C93704" w:rsidRDefault="00B94C0F" w:rsidP="00B94C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Утвердить программу « Профилактика экстремизма и терроризма  на территории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на 2020-2023гг.»</w:t>
      </w:r>
    </w:p>
    <w:p w:rsidR="00B94C0F" w:rsidRPr="00C93704" w:rsidRDefault="00B94C0F" w:rsidP="00B94C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Опубликовать настоящее постановление в официальном печатном издании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района: http:dubenki.e-mordovia.ru.</w:t>
      </w:r>
    </w:p>
    <w:p w:rsidR="00B94C0F" w:rsidRPr="00C93704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C9370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3.Настоящее постановление вступает в силу со дня его официального</w:t>
      </w:r>
      <w:r w:rsidRPr="00C9370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 xml:space="preserve">   опубликования.</w:t>
      </w:r>
    </w:p>
    <w:p w:rsidR="00B94C0F" w:rsidRPr="00C93704" w:rsidRDefault="00B94C0F" w:rsidP="00B94C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4. Контроль над исполнением настоящего постановления  оставляю за собой.</w:t>
      </w:r>
    </w:p>
    <w:p w:rsidR="00B94C0F" w:rsidRPr="00C93704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Глава </w:t>
      </w:r>
    </w:p>
    <w:p w:rsidR="00B94C0F" w:rsidRPr="00C93704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                                    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ar-SA"/>
        </w:rPr>
        <w:t>Е.Н.Салаева</w:t>
      </w:r>
      <w:proofErr w:type="spellEnd"/>
    </w:p>
    <w:p w:rsidR="00B94C0F" w:rsidRPr="00B94C0F" w:rsidRDefault="00B94C0F" w:rsidP="00B94C0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Утверждена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администрации 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Дубенского муниципального района 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от 22.06.2020г.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Целевая программа  </w:t>
      </w:r>
      <w:proofErr w:type="spellStart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Дубенского муниципального района« Профилактика экстремизма и терроризма  на территории </w:t>
      </w:r>
      <w:proofErr w:type="spellStart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на 2020-2023гг.»</w:t>
      </w:r>
    </w:p>
    <w:p w:rsidR="00B94C0F" w:rsidRPr="00B94C0F" w:rsidRDefault="00B94C0F" w:rsidP="00C937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ПАСПОРТ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Целевой программы </w:t>
      </w:r>
      <w:proofErr w:type="spellStart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Дубенского муниципального района« Профилактика экстремизма и терроризма  на территории </w:t>
      </w:r>
      <w:proofErr w:type="spellStart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на 2020-2023гг.»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4785"/>
        <w:gridCol w:w="4816"/>
      </w:tblGrid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Наименование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Целевая программа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 Дубенского муниципального района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« Профилактика экстремизма и терроризма  на территории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 на 2020-2023гг.»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Заказчик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Глава МО 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Разработчик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Администрация МО 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Цели и задачи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Цели: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-укрепление общественного порядка, обеспечение общественной безопасности на территории поселения;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-сокращение количества преступлений;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 предупреждение безнадзорности и правонарушений среди несовершеннолетних.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Задачи: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 создание и укрепление на территории поселения атмосферы спокойствия и стабильности;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 опережающее развитие системы мер борьбы с преступностью;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Сроки реализации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2020-2023гг.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Перечень основных мероприятий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Обеспечение общественного правопорядка, профилактика и предотвращение правонарушений;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Предупреждение актов терроризма и экстремизма на территории поселения;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Ответственные исполнители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Администрация МО 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Объем и источники финансирования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Средства бюджета поселения</w:t>
            </w:r>
          </w:p>
        </w:tc>
      </w:tr>
      <w:tr w:rsidR="00B94C0F" w:rsidRPr="00B94C0F" w:rsidTr="00281D0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Ожидаемые конечные результаты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Снижение уровня правонарушений и преступлений, совершаемых на улицах и в общественных местах;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Укрепление общественного порядка;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Улучшение взаимодействия органов 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Повышение антитеррористической и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антиэкстремисской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защищенности населения МО;</w:t>
            </w:r>
          </w:p>
        </w:tc>
      </w:tr>
    </w:tbl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проблемы и обоснование необходимости ее решения </w:t>
      </w:r>
    </w:p>
    <w:p w:rsidR="00B94C0F" w:rsidRPr="00B94C0F" w:rsidRDefault="00B94C0F" w:rsidP="00B94C0F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программными методами.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Необходимость разработки целевой программы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 РМ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 Профилактика экстремизма и терроризма  на территории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на 2020-2023гг.» </w:t>
      </w:r>
      <w:proofErr w:type="gram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 </w:t>
      </w:r>
      <w:proofErr w:type="gram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далее - Программа) обусловлена ростом количества преступлений, совершаемых на улицах и в общественных местах поселения.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Цели и задачи Программы.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Сроки реализации Программы.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Реализация Программы проводится в течение 2020-2023 годов.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Перечень основных мероприятий Программы.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4.1. Обеспечение общественного правопорядка, профилактика и предотвращение правонарушений;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4.2. Предупреждение актов терроризма и экстремизма на территории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Ресурсное обеспечение Программы.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Мероприятия Программы реализуются за счет средств бюджета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 РМ. Объем финансирования Программы на 2020-2023 гг. предполагается  2000 рублей.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Оценка эффективности реализации Программы.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антиэкстремистскую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защищенность населения.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Система контроля над реализацией Программы.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Общий контроль над реализацией Программы осуществляет администрация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B94C0F" w:rsidRPr="00B94C0F" w:rsidRDefault="00B94C0F" w:rsidP="00B94C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</w:t>
      </w: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1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к целевой программе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Дубенского муниципального района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 Профилактика экстремизма и терроризма</w:t>
      </w:r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территории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</w:p>
    <w:p w:rsidR="00B94C0F" w:rsidRPr="00B94C0F" w:rsidRDefault="00B94C0F" w:rsidP="00B94C0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поселения на 2020-2023гг.»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мероприятий по реализации целевой программы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Дубенского муниципального района« Профилактика экстремизма и терроризма  на территории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на 2020-2023гг.»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095" w:type="dxa"/>
        <w:tblInd w:w="-333" w:type="dxa"/>
        <w:tblLayout w:type="fixed"/>
        <w:tblLook w:val="04A0" w:firstRow="1" w:lastRow="0" w:firstColumn="1" w:lastColumn="0" w:noHBand="0" w:noVBand="1"/>
      </w:tblPr>
      <w:tblGrid>
        <w:gridCol w:w="299"/>
        <w:gridCol w:w="1843"/>
        <w:gridCol w:w="1125"/>
        <w:gridCol w:w="545"/>
        <w:gridCol w:w="808"/>
        <w:gridCol w:w="825"/>
        <w:gridCol w:w="813"/>
        <w:gridCol w:w="846"/>
        <w:gridCol w:w="1134"/>
        <w:gridCol w:w="1857"/>
      </w:tblGrid>
      <w:tr w:rsidR="00B94C0F" w:rsidRPr="00C93704" w:rsidTr="00281D0D"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№ </w:t>
            </w:r>
            <w:proofErr w:type="gram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п</w:t>
            </w:r>
            <w:proofErr w:type="gram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Мероприятия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Источник финансирования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Объем финансирования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Сроки реализации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исполнитель</w:t>
            </w:r>
          </w:p>
        </w:tc>
      </w:tr>
      <w:tr w:rsidR="00B94C0F" w:rsidRPr="00C93704" w:rsidTr="00281D0D"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всего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2020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2021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2022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2023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Заведующей 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СДК, библиотекарю 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0,5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01.09.20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Заведующий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СДК</w:t>
            </w: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разработать информацию для населения  по действию и предотвращению </w:t>
            </w: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террористических актов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Сентябрь 2020-2023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Администрация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 Дубенского </w:t>
            </w: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муниципального района, </w:t>
            </w: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1 раз в 6 месяцев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Администрация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 Дубенского муниципального района совместно с ОП №17 ММО МВД России «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Чамзинский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» (по согласованию)</w:t>
            </w: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Проведение мероприятий по профилактике экстремизма в молодежной среде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Заведующий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СДК </w:t>
            </w: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Проведение работ по выявлению дикорастущих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наркосодержащих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растений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Администрация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 Дубенского муниципального района</w:t>
            </w: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Оформление агитационных стендов по борьбе с наркоманией.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Администрация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 Дубенского муниципального района</w:t>
            </w:r>
          </w:p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СДК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ar-SA"/>
              </w:rPr>
              <w:t xml:space="preserve"> сельского поселения</w:t>
            </w:r>
          </w:p>
        </w:tc>
      </w:tr>
      <w:tr w:rsidR="00B94C0F" w:rsidRPr="00C93704" w:rsidTr="00281D0D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ar-SA"/>
              </w:rPr>
              <w:t>Итого по программе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ar-SA"/>
              </w:rPr>
              <w:t>2,0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ar-SA"/>
              </w:rPr>
              <w:t>0,5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ar-SA"/>
              </w:rPr>
              <w:t>0,5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ar-SA"/>
              </w:rP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C0F" w:rsidRPr="00C93704" w:rsidRDefault="00B94C0F" w:rsidP="00B94C0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ar-SA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C0F" w:rsidRPr="00C93704" w:rsidRDefault="00B94C0F" w:rsidP="00B94C0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</w:tr>
    </w:tbl>
    <w:p w:rsidR="00B94C0F" w:rsidRPr="00C93704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B94C0F" w:rsidRPr="00C93704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B94C0F" w:rsidRPr="00C93704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C93704">
        <w:rPr>
          <w:rFonts w:ascii="Times New Roman" w:eastAsia="Times New Roman" w:hAnsi="Times New Roman" w:cs="Times New Roman"/>
          <w:b/>
          <w:lang w:eastAsia="ar-SA"/>
        </w:rPr>
        <w:t>СОСТАВ</w:t>
      </w:r>
    </w:p>
    <w:p w:rsidR="00B94C0F" w:rsidRPr="00C93704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B94C0F" w:rsidRPr="00C93704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93704">
        <w:rPr>
          <w:rFonts w:ascii="Times New Roman" w:eastAsia="Times New Roman" w:hAnsi="Times New Roman" w:cs="Times New Roman"/>
          <w:b/>
          <w:lang w:eastAsia="ar-SA"/>
        </w:rPr>
        <w:t xml:space="preserve">комиссии антитеррористической и </w:t>
      </w:r>
      <w:proofErr w:type="spellStart"/>
      <w:r w:rsidRPr="00C93704">
        <w:rPr>
          <w:rFonts w:ascii="Times New Roman" w:eastAsia="Times New Roman" w:hAnsi="Times New Roman" w:cs="Times New Roman"/>
          <w:b/>
          <w:lang w:eastAsia="ar-SA"/>
        </w:rPr>
        <w:t>антиэкстремистской</w:t>
      </w:r>
      <w:proofErr w:type="spellEnd"/>
      <w:r w:rsidRPr="00C93704">
        <w:rPr>
          <w:rFonts w:ascii="Times New Roman" w:eastAsia="Times New Roman" w:hAnsi="Times New Roman" w:cs="Times New Roman"/>
          <w:b/>
          <w:lang w:eastAsia="ar-SA"/>
        </w:rPr>
        <w:t xml:space="preserve"> деятельности на территории </w:t>
      </w:r>
      <w:proofErr w:type="spellStart"/>
      <w:r w:rsidRPr="00C93704">
        <w:rPr>
          <w:rFonts w:ascii="Times New Roman" w:eastAsia="Times New Roman" w:hAnsi="Times New Roman" w:cs="Times New Roman"/>
          <w:b/>
          <w:lang w:eastAsia="ar-SA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b/>
          <w:lang w:eastAsia="ar-SA"/>
        </w:rPr>
        <w:t xml:space="preserve"> сельского поселения Дубенского муниципального района</w:t>
      </w:r>
    </w:p>
    <w:p w:rsidR="00B94C0F" w:rsidRPr="00B94C0F" w:rsidRDefault="00B94C0F" w:rsidP="00B94C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Председатель комиссии: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Салаева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Е.Н. –Глава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Дубенского муниципального района.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Заместитель председателя комиссии: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Кокашкин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Ю.Н.  – участковый уполномоченный  ОП №17 ММО МВД России «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Чамзинский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»  (по согласованию).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Секретарь комиссии: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Никитин М.А. – депутат Совета депутатов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Члены комиссии: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4.Потешкина Е.А. – депутат Совета депутатов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</w:p>
    <w:p w:rsidR="00B94C0F" w:rsidRPr="00B94C0F" w:rsidRDefault="00B94C0F" w:rsidP="00B94C0F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Демкина В.М. – Заведующий </w:t>
      </w:r>
      <w:proofErr w:type="spellStart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>Чиндяновским</w:t>
      </w:r>
      <w:proofErr w:type="spellEnd"/>
      <w:r w:rsidRPr="00B94C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СДК (по согласованию)</w:t>
      </w: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4C0F" w:rsidRPr="00B94C0F" w:rsidRDefault="00B94C0F" w:rsidP="00B94C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94C0F" w:rsidRPr="00C93704" w:rsidRDefault="00B94C0F" w:rsidP="00B94C0F">
      <w:pPr>
        <w:widowControl w:val="0"/>
        <w:shd w:val="clear" w:color="auto" w:fill="FFFFFF"/>
        <w:suppressAutoHyphens/>
        <w:autoSpaceDN w:val="0"/>
        <w:spacing w:after="0" w:line="322" w:lineRule="exact"/>
        <w:ind w:right="19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АДМИНИСТРАЦИЯ ЧИНДЯНОВСКОГО СЕЛЬСКОГО ПОСЕЛЕНИЯ</w:t>
      </w:r>
    </w:p>
    <w:p w:rsidR="00B94C0F" w:rsidRPr="00C93704" w:rsidRDefault="00B94C0F" w:rsidP="00B94C0F">
      <w:pPr>
        <w:widowControl w:val="0"/>
        <w:shd w:val="clear" w:color="auto" w:fill="FFFFFF"/>
        <w:suppressAutoHyphens/>
        <w:autoSpaceDN w:val="0"/>
        <w:spacing w:after="0" w:line="322" w:lineRule="exact"/>
        <w:ind w:right="29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ДУБЕНСКОГО МУНИЦИПАЛЬНОГО РАЙОНА</w:t>
      </w:r>
    </w:p>
    <w:p w:rsidR="00B94C0F" w:rsidRPr="00C93704" w:rsidRDefault="00B94C0F" w:rsidP="00B94C0F">
      <w:pPr>
        <w:widowControl w:val="0"/>
        <w:shd w:val="clear" w:color="auto" w:fill="FFFFFF"/>
        <w:suppressAutoHyphens/>
        <w:autoSpaceDN w:val="0"/>
        <w:spacing w:after="0" w:line="322" w:lineRule="exact"/>
        <w:ind w:left="5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РЕСПУБЛИКИ МОРДОВИЯ</w:t>
      </w:r>
    </w:p>
    <w:p w:rsidR="00B94C0F" w:rsidRPr="00C93704" w:rsidRDefault="00B94C0F" w:rsidP="00B94C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4C0F" w:rsidRPr="00C93704" w:rsidRDefault="00B94C0F" w:rsidP="00B94C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B94C0F" w:rsidRPr="00C93704" w:rsidRDefault="00B94C0F" w:rsidP="00B94C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C0F" w:rsidRPr="00C93704" w:rsidRDefault="00B94C0F" w:rsidP="00B94C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22.06.2020                                                                                         №18</w:t>
      </w:r>
    </w:p>
    <w:p w:rsidR="00B94C0F" w:rsidRPr="00C93704" w:rsidRDefault="00B94C0F" w:rsidP="00B94C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B94C0F" w:rsidRPr="00B94C0F" w:rsidRDefault="00B94C0F" w:rsidP="00B94C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0F" w:rsidRPr="00B94C0F" w:rsidRDefault="00B94C0F" w:rsidP="00B94C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0F" w:rsidRPr="00C93704" w:rsidRDefault="00B94C0F" w:rsidP="00B94C0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 xml:space="preserve">"Об утверждении  антинаркотического плана  </w:t>
      </w:r>
      <w:proofErr w:type="spellStart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на 2020-2022 годы»</w:t>
      </w:r>
    </w:p>
    <w:p w:rsidR="00B94C0F" w:rsidRPr="00C93704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B94C0F" w:rsidRPr="00C93704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обеспечения реализации </w:t>
      </w:r>
      <w:hyperlink r:id="rId6" w:history="1">
        <w:r w:rsidRPr="00C93704">
          <w:rPr>
            <w:rFonts w:ascii="Times New Roman" w:eastAsia="Times New Roman" w:hAnsi="Times New Roman" w:cs="Times New Roman"/>
            <w:bCs/>
            <w:color w:val="262626" w:themeColor="text1" w:themeTint="D9"/>
            <w:sz w:val="24"/>
            <w:szCs w:val="24"/>
            <w:lang w:eastAsia="ru-RU"/>
          </w:rPr>
          <w:t>стратегии</w:t>
        </w:r>
      </w:hyperlink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антинаркотической политики РФ до 2020 года, исполнения решения Совета безопасности РФ от 08.09.2009 г. "О приоритетных направлениях совершенствования государственной политики в области противодействия незаконному обороту наркотиков,  администрация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постановляет</w:t>
      </w:r>
      <w:proofErr w:type="gramStart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B94C0F" w:rsidRPr="00C93704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bookmarkStart w:id="0" w:name="sub_1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Антинаркотический план </w:t>
      </w:r>
      <w:proofErr w:type="spellStart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на 2020-2022 годы</w:t>
      </w:r>
      <w:r w:rsidRPr="00C93704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" (</w:t>
      </w:r>
      <w:hyperlink r:id="rId7" w:anchor="sub_1000" w:history="1">
        <w:r w:rsidRPr="00C93704">
          <w:rPr>
            <w:rFonts w:ascii="Times New Roman" w:eastAsia="Times New Roman" w:hAnsi="Times New Roman" w:cs="Times New Roman"/>
            <w:bCs/>
            <w:color w:val="262626" w:themeColor="text1" w:themeTint="D9"/>
            <w:sz w:val="24"/>
            <w:szCs w:val="24"/>
            <w:lang w:eastAsia="ru-RU"/>
          </w:rPr>
          <w:t>приложение 1</w:t>
        </w:r>
      </w:hyperlink>
      <w:r w:rsidRPr="00C93704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).</w:t>
      </w:r>
      <w:bookmarkStart w:id="1" w:name="sub_649257324"/>
      <w:bookmarkEnd w:id="0"/>
    </w:p>
    <w:p w:rsidR="00B94C0F" w:rsidRPr="00C93704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3"/>
      <w:bookmarkEnd w:id="1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bookmarkStart w:id="3" w:name="sub_1000"/>
      <w:bookmarkEnd w:id="2"/>
      <w:r w:rsidRPr="00C937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Настоящее постановление вступает в силу со дня его </w:t>
      </w:r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официального опубликования.</w:t>
      </w:r>
    </w:p>
    <w:p w:rsidR="00B94C0F" w:rsidRPr="00C93704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C0F" w:rsidRPr="00C93704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C0F" w:rsidRPr="00C93704" w:rsidRDefault="00B94C0F" w:rsidP="00C937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 xml:space="preserve">Глава  </w:t>
      </w:r>
      <w:proofErr w:type="spellStart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 xml:space="preserve"> сельского поселения:                           </w:t>
      </w:r>
      <w:proofErr w:type="spellStart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Салаева</w:t>
      </w:r>
      <w:proofErr w:type="spellEnd"/>
      <w:r w:rsidRPr="00C93704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 xml:space="preserve"> Е.Н.</w:t>
      </w:r>
    </w:p>
    <w:p w:rsidR="00B94C0F" w:rsidRPr="00C93704" w:rsidRDefault="00B94C0F" w:rsidP="00C93704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B94C0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</w:t>
      </w:r>
      <w:bookmarkEnd w:id="3"/>
      <w:r w:rsidRPr="00B94C0F"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  <w:t xml:space="preserve">  Приложение № 1</w:t>
      </w:r>
    </w:p>
    <w:p w:rsidR="00B94C0F" w:rsidRPr="00B94C0F" w:rsidRDefault="00B94C0F" w:rsidP="00B94C0F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</w:pPr>
      <w:r w:rsidRPr="00B94C0F"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  <w:t>к постановлению</w:t>
      </w:r>
    </w:p>
    <w:p w:rsidR="00B94C0F" w:rsidRPr="00B94C0F" w:rsidRDefault="00B94C0F" w:rsidP="00B94C0F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</w:pPr>
      <w:proofErr w:type="spellStart"/>
      <w:r w:rsidRPr="00B94C0F"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  <w:t>Чиндяновского</w:t>
      </w:r>
      <w:proofErr w:type="spellEnd"/>
      <w:r w:rsidRPr="00B94C0F"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  <w:t xml:space="preserve"> сельского поселения</w:t>
      </w:r>
    </w:p>
    <w:p w:rsidR="00B94C0F" w:rsidRPr="00B94C0F" w:rsidRDefault="00B94C0F" w:rsidP="00B94C0F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4C0F"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  <w:t xml:space="preserve">от 22.06.2020 №18 </w:t>
      </w:r>
    </w:p>
    <w:p w:rsidR="00B94C0F" w:rsidRPr="00B94C0F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94C0F" w:rsidRPr="00B94C0F" w:rsidRDefault="00B94C0F" w:rsidP="00B94C0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94C0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План</w:t>
      </w:r>
      <w:r w:rsidRPr="00B94C0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/>
        <w:t xml:space="preserve">мероприятий  противодействия незаконного  </w:t>
      </w:r>
      <w:proofErr w:type="spellStart"/>
      <w:r w:rsidRPr="00B94C0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наркопотребления</w:t>
      </w:r>
      <w:proofErr w:type="spellEnd"/>
      <w:r w:rsidRPr="00B94C0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и наркомании  на 2020 - 2022 годы"</w:t>
      </w:r>
    </w:p>
    <w:p w:rsidR="00B94C0F" w:rsidRPr="00B94C0F" w:rsidRDefault="00B94C0F" w:rsidP="00B94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0"/>
        <w:gridCol w:w="1820"/>
        <w:gridCol w:w="1680"/>
        <w:gridCol w:w="1400"/>
        <w:gridCol w:w="641"/>
        <w:gridCol w:w="199"/>
        <w:gridCol w:w="651"/>
        <w:gridCol w:w="189"/>
        <w:gridCol w:w="520"/>
        <w:gridCol w:w="709"/>
        <w:gridCol w:w="1291"/>
      </w:tblGrid>
      <w:tr w:rsidR="00B94C0F" w:rsidRPr="00C93704" w:rsidTr="00B94C0F"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proofErr w:type="gram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Сроки исполнения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Источник финансирования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финансирования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(тыс. руб.)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Ответственные исполнители</w:t>
            </w:r>
          </w:p>
        </w:tc>
      </w:tr>
      <w:tr w:rsidR="00B94C0F" w:rsidRPr="00C93704" w:rsidTr="00B94C0F">
        <w:tc>
          <w:tcPr>
            <w:tcW w:w="10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94C0F" w:rsidRPr="00C93704" w:rsidTr="00B94C0F">
        <w:tc>
          <w:tcPr>
            <w:tcW w:w="10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B94C0F" w:rsidRPr="00C93704" w:rsidTr="00B94C0F">
        <w:tc>
          <w:tcPr>
            <w:tcW w:w="10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1. Организационные и правовые меры противодействия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b/>
                <w:lang w:eastAsia="ru-RU"/>
              </w:rPr>
              <w:t>наркопотребления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 наркомании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Систематически проводить учебу учителей школы по изучению и осуществлению правовых мер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противодействия злоупотреблению наркотиками и пресечению их незаконного оборота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10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ru-RU"/>
              </w:rPr>
              <w:t>2. Профилактика злоупотребления наркотиками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Продолжить мониторинг распространенности злоупотребления наркотическими средствами и психотропными веществами среди различных групп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Чиндяновский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, ФАП (по согласованию), 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Провести акцию "Без наркотиков" среди учащихся школ и молодежи поселения (по отдельному плану)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2020 - 2022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Бюджет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( по согласованию), МБУК «КДЦ»,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Обеспечить школу учебно-методическими пособиями по профилактической работе среди подростков против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нарк</w:t>
            </w:r>
            <w:proofErr w:type="gram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 и алкогольной зависимости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2020 - 2022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Бюджет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Провести  акцию "Спорт вместо наркотиков"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2020 - 2022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Бюджет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Чиндяновского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( по согласованию), МБУК «КДЦ»,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Провести  родительское 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собрание на тему: "Как не допустить беды"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2020, сентябрь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Администрация, 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школа</w:t>
            </w:r>
          </w:p>
          <w:p w:rsidR="00B94C0F" w:rsidRPr="00C93704" w:rsidRDefault="00B94C0F" w:rsidP="00B94C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( по согласованию)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Анализировать состояние профилактической работы, рассматривать возникающие вопросы в оперативном порядке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Привлекать к профилактической работе священника православного прихода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Рассмотреть на сессии  Совета депутатов вопрос о пропаганде здорового образа жизни, развитии физкультуры и спорта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Систематически информировать общественность об опасности и негативных последствиях, связанных с незаконным потреблением наркотиков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Информационный бюллетень, 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2.10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Активизировать работу по выявлению несовершеннолетних, пропускающих учебные занятия, находящихся в социально опасном положении, злоупотребляющих алкоголем и наркотическими средствами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Школа, администрация</w:t>
            </w:r>
          </w:p>
        </w:tc>
      </w:tr>
      <w:tr w:rsidR="00B94C0F" w:rsidRPr="00C93704" w:rsidTr="00B94C0F">
        <w:tc>
          <w:tcPr>
            <w:tcW w:w="10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ru-RU"/>
              </w:rPr>
              <w:t>3. Лечение и реабилитация лиц, потребляющих наркотики без назначения врача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Обеспечить 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непрерывную работу ФАП по оказанию медицинской помощи страдающим алкоголизмом, наркоманией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2020 - 2022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Текущее 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Фельдшер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ы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 ФАП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Использовать новые лечебные средства с меньшим наркотическим воздействием при болеутоляющем эффекте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2020 - 2022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ФАП</w:t>
            </w:r>
          </w:p>
        </w:tc>
      </w:tr>
      <w:tr w:rsidR="00B94C0F" w:rsidRPr="00C93704" w:rsidTr="00B94C0F">
        <w:tc>
          <w:tcPr>
            <w:tcW w:w="10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b/>
                <w:lang w:eastAsia="ru-RU"/>
              </w:rPr>
              <w:t>4. Пресечение незаконного оборота наркотиков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Провести анализ работы о преступлениях, связанных с незаконным оборотом наркотиков, вносить предложения по совершенствованию данной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2020 - 2022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Постоянно расширять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и укреплять связи с правоохранительными органами  по вопросам организации противодействия незаконному обороту наркотиков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2020-2022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Ежегодно помогать ОВД проводить оперативно-розыскные операции и иные плановые мероприятия, направленные на обнаружение незаконных посевов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наркокультур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, уничтожение дикорастущей </w:t>
            </w: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конопли, выявление правонарушений в системе легального оборота наркотиков, перекрытия каналов их утечки, выявление и ликвидацию подпольных </w:t>
            </w:r>
            <w:proofErr w:type="spell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нарколабораторий</w:t>
            </w:r>
            <w:proofErr w:type="spell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2020-2022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С целью выявления лиц, причастных к распространению психотропных веще</w:t>
            </w:r>
            <w:proofErr w:type="gramStart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ств ср</w:t>
            </w:r>
            <w:proofErr w:type="gramEnd"/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еди несовершеннолетних, провести оперативно-профилактические мероприятия в школе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2020-2022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(по согласованию), администрация</w:t>
            </w:r>
          </w:p>
        </w:tc>
      </w:tr>
      <w:tr w:rsidR="00B94C0F" w:rsidRPr="00C93704" w:rsidTr="00B94C0F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Помочь в осуществлении комплекса оперативно-розыскных мероприятий по разработке и пресечению деятельности организованных преступных групп, имеющих</w:t>
            </w:r>
          </w:p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 xml:space="preserve">межрегиональные связи, действующих в сфере незаконного оборота наркотиков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2020-2022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Текущее финансирование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C0F" w:rsidRPr="00C93704" w:rsidRDefault="00B94C0F" w:rsidP="00B94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3704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</w:p>
        </w:tc>
      </w:tr>
    </w:tbl>
    <w:p w:rsidR="00C93704" w:rsidRDefault="00C93704" w:rsidP="00C937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704" w:rsidRDefault="00C93704" w:rsidP="00C937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C0F" w:rsidRPr="00C93704" w:rsidRDefault="00B94C0F" w:rsidP="00C937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" w:name="_GoBack"/>
      <w:bookmarkEnd w:id="4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C9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  №16 от 22.06.2020 года. </w:t>
      </w:r>
    </w:p>
    <w:p w:rsidR="00B94C0F" w:rsidRPr="00C93704" w:rsidRDefault="00B94C0F" w:rsidP="00B94C0F">
      <w:pPr>
        <w:tabs>
          <w:tab w:val="left" w:pos="342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93704">
        <w:rPr>
          <w:rFonts w:ascii="Times New Roman" w:eastAsia="Calibri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C93704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C93704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 </w:t>
      </w:r>
      <w:r w:rsidRPr="00C937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C93704">
        <w:rPr>
          <w:rFonts w:ascii="Times New Roman" w:eastAsia="Calibri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C93704">
        <w:rPr>
          <w:rFonts w:ascii="Times New Roman" w:eastAsia="Calibri" w:hAnsi="Times New Roman" w:cs="Times New Roman"/>
          <w:sz w:val="24"/>
          <w:szCs w:val="24"/>
        </w:rPr>
        <w:t>экз</w:t>
      </w:r>
      <w:proofErr w:type="spellEnd"/>
      <w:proofErr w:type="gramEnd"/>
    </w:p>
    <w:p w:rsidR="003E030D" w:rsidRPr="00C93704" w:rsidRDefault="003E030D">
      <w:pPr>
        <w:rPr>
          <w:rFonts w:ascii="Times New Roman" w:hAnsi="Times New Roman" w:cs="Times New Roman"/>
          <w:sz w:val="24"/>
          <w:szCs w:val="24"/>
        </w:rPr>
      </w:pPr>
    </w:p>
    <w:sectPr w:rsidR="003E030D" w:rsidRPr="00C93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1F4"/>
    <w:rsid w:val="003E030D"/>
    <w:rsid w:val="00B94C0F"/>
    <w:rsid w:val="00C93704"/>
    <w:rsid w:val="00F9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8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User\Desktop\&#1055;&#1086;&#1089;&#1090;&#1072;&#1085;&#1086;&#1074;&#1083;&#1077;&#1085;&#1080;&#1103;%202020\&#1055;&#1086;&#1089;&#1090;&#1072;&#1085;&#1086;&#1074;&#1083;&#1077;&#1085;&#1080;&#1077;%20&#8470;18%20&#1072;&#1085;&#1090;&#1080;&#1085;&#1072;&#1088;&#1082;&#1086;&#1090;&#1080;&#1095;&#1077;&#1089;&#1082;&#1086;&#1075;&#1086;%20&#1087;&#1083;&#1072;&#1085;&#1072;%20%20&#1063;&#1080;&#1085;&#1076;&#1103;&#1085;&#1086;&#1074;&#1089;&#1082;&#1086;&#1075;&#1086;%20&#1089;&#1077;&#1083;&#1100;&#1089;&#1082;&#1086;&#1075;&#1086;%20&#1087;&#1086;&#1089;&#1077;&#1083;&#1077;&#1085;&#1080;&#1103;%20&#1044;&#1091;&#1073;&#1077;&#1085;&#1089;&#1082;&#1086;&#1075;&#1086;%20&#1084;&#1091;&#1085;&#1080;&#1094;&#1080;&#1087;&#1072;&#1083;&#1100;&#1085;&#1086;&#1075;&#1086;%20&#1088;&#1072;&#1081;&#1086;&#1085;&#1072;%20&#1056;%20&#1052;%20&#1085;&#1072;%202020-2022%20&#1075;&#1086;&#1076;&#1099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76340.100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2444</Words>
  <Characters>13933</Characters>
  <Application>Microsoft Office Word</Application>
  <DocSecurity>0</DocSecurity>
  <Lines>116</Lines>
  <Paragraphs>32</Paragraphs>
  <ScaleCrop>false</ScaleCrop>
  <Company/>
  <LinksUpToDate>false</LinksUpToDate>
  <CharactersWithSpaces>16345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2020-06-29T06:32:00Z</dcterms:created>
  <dcterms:modified xsi:type="dcterms:W3CDTF">2020-06-29T06:45:00Z</dcterms:modified>
</cp:coreProperties>
</file>