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Информационный бюллетень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171E10" w:rsidRDefault="00EB1F14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29</w:t>
      </w:r>
      <w:r w:rsidR="001F002A">
        <w:rPr>
          <w:rFonts w:ascii="yandex-sans" w:eastAsia="Times New Roman" w:hAnsi="yandex-sans" w:cs="Times New Roman"/>
          <w:color w:val="000000"/>
          <w:sz w:val="24"/>
          <w:szCs w:val="24"/>
        </w:rPr>
        <w:t>.06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.2020 г. № 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8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(40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6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171E10" w:rsidRDefault="00171E10" w:rsidP="00171E10"/>
    <w:p w:rsidR="00696C2F" w:rsidRPr="000A3880" w:rsidRDefault="00696C2F" w:rsidP="00696C2F">
      <w:pPr>
        <w:pStyle w:val="a3"/>
        <w:spacing w:line="276" w:lineRule="auto"/>
        <w:jc w:val="center"/>
        <w:rPr>
          <w:rStyle w:val="claimant"/>
          <w:rFonts w:ascii="Arial" w:hAnsi="Arial" w:cs="Arial"/>
          <w:b/>
          <w:sz w:val="20"/>
          <w:szCs w:val="20"/>
        </w:rPr>
      </w:pPr>
      <w:r w:rsidRPr="000A3880">
        <w:rPr>
          <w:rStyle w:val="claimant"/>
          <w:rFonts w:ascii="Arial" w:hAnsi="Arial" w:cs="Arial"/>
          <w:b/>
          <w:sz w:val="20"/>
          <w:szCs w:val="20"/>
        </w:rPr>
        <w:t>Уведомление</w:t>
      </w:r>
    </w:p>
    <w:p w:rsidR="00696C2F" w:rsidRPr="000A3880" w:rsidRDefault="00696C2F" w:rsidP="00696C2F">
      <w:pPr>
        <w:pStyle w:val="a3"/>
        <w:spacing w:line="276" w:lineRule="auto"/>
        <w:ind w:firstLine="708"/>
        <w:jc w:val="center"/>
        <w:rPr>
          <w:rStyle w:val="claimant"/>
          <w:rFonts w:ascii="Arial" w:hAnsi="Arial" w:cs="Arial"/>
          <w:sz w:val="20"/>
          <w:szCs w:val="20"/>
        </w:rPr>
      </w:pPr>
      <w:r w:rsidRPr="000A3880">
        <w:rPr>
          <w:rStyle w:val="claimant"/>
          <w:rFonts w:ascii="Arial" w:hAnsi="Arial" w:cs="Arial"/>
          <w:sz w:val="20"/>
          <w:szCs w:val="20"/>
        </w:rPr>
        <w:t>о проведении работ по обработке посевов сельскохозяйственных культур, расположенных</w:t>
      </w:r>
      <w:r>
        <w:rPr>
          <w:rStyle w:val="claimant"/>
          <w:rFonts w:ascii="Arial" w:hAnsi="Arial" w:cs="Arial"/>
          <w:sz w:val="20"/>
          <w:szCs w:val="20"/>
        </w:rPr>
        <w:t xml:space="preserve"> на полях КФХ </w:t>
      </w:r>
      <w:proofErr w:type="spellStart"/>
      <w:r>
        <w:rPr>
          <w:rStyle w:val="claimant"/>
          <w:rFonts w:ascii="Arial" w:hAnsi="Arial" w:cs="Arial"/>
          <w:sz w:val="20"/>
          <w:szCs w:val="20"/>
        </w:rPr>
        <w:t>Тюкин</w:t>
      </w:r>
      <w:proofErr w:type="spellEnd"/>
      <w:r>
        <w:rPr>
          <w:rStyle w:val="claimant"/>
          <w:rFonts w:ascii="Arial" w:hAnsi="Arial" w:cs="Arial"/>
          <w:sz w:val="20"/>
          <w:szCs w:val="20"/>
        </w:rPr>
        <w:t xml:space="preserve"> </w:t>
      </w:r>
      <w:r w:rsidRPr="000A3880">
        <w:rPr>
          <w:rStyle w:val="claimant"/>
          <w:rFonts w:ascii="Arial" w:hAnsi="Arial" w:cs="Arial"/>
          <w:sz w:val="20"/>
          <w:szCs w:val="20"/>
        </w:rPr>
        <w:t>пестицидами/</w:t>
      </w:r>
      <w:proofErr w:type="spellStart"/>
      <w:r w:rsidRPr="000A3880">
        <w:rPr>
          <w:rStyle w:val="claimant"/>
          <w:rFonts w:ascii="Arial" w:hAnsi="Arial" w:cs="Arial"/>
          <w:sz w:val="20"/>
          <w:szCs w:val="20"/>
        </w:rPr>
        <w:t>агрохимикатами</w:t>
      </w:r>
      <w:proofErr w:type="spellEnd"/>
    </w:p>
    <w:p w:rsidR="00696C2F" w:rsidRPr="000A3880" w:rsidRDefault="00696C2F" w:rsidP="00696C2F">
      <w:pPr>
        <w:pStyle w:val="a3"/>
        <w:ind w:firstLine="708"/>
        <w:rPr>
          <w:rStyle w:val="claimant"/>
          <w:rFonts w:ascii="Arial" w:hAnsi="Arial" w:cs="Arial"/>
          <w:sz w:val="20"/>
          <w:szCs w:val="20"/>
        </w:rPr>
      </w:pPr>
    </w:p>
    <w:p w:rsidR="00696C2F" w:rsidRDefault="00696C2F" w:rsidP="00696C2F">
      <w:pPr>
        <w:shd w:val="clear" w:color="auto" w:fill="FFFFFF"/>
        <w:spacing w:after="0" w:line="240" w:lineRule="auto"/>
        <w:ind w:firstLine="708"/>
        <w:jc w:val="both"/>
        <w:rPr>
          <w:rStyle w:val="claimant"/>
          <w:rFonts w:ascii="Arial" w:hAnsi="Arial"/>
          <w:sz w:val="20"/>
          <w:szCs w:val="20"/>
        </w:rPr>
      </w:pPr>
    </w:p>
    <w:p w:rsidR="00696C2F" w:rsidRPr="000A3880" w:rsidRDefault="00696C2F" w:rsidP="00696C2F">
      <w:pPr>
        <w:shd w:val="clear" w:color="auto" w:fill="FFFFFF"/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  <w:r>
        <w:rPr>
          <w:rStyle w:val="claimant"/>
          <w:rFonts w:ascii="Arial" w:hAnsi="Arial"/>
          <w:sz w:val="20"/>
          <w:szCs w:val="20"/>
        </w:rPr>
        <w:t xml:space="preserve">КФХ </w:t>
      </w:r>
      <w:proofErr w:type="spellStart"/>
      <w:r>
        <w:rPr>
          <w:rStyle w:val="claimant"/>
          <w:rFonts w:ascii="Arial" w:hAnsi="Arial"/>
          <w:sz w:val="20"/>
          <w:szCs w:val="20"/>
        </w:rPr>
        <w:t>Тюкин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  в целях предотвращения причинения вреда здоровью, имуществу граждан, недопущения гибели пчелиных семей, находящихся в границах территорий, прилегающих к производственным площадям (полям) </w:t>
      </w:r>
      <w:r>
        <w:rPr>
          <w:rStyle w:val="claimant"/>
          <w:rFonts w:ascii="Arial" w:hAnsi="Arial"/>
          <w:sz w:val="20"/>
          <w:szCs w:val="20"/>
        </w:rPr>
        <w:t xml:space="preserve">КФХ </w:t>
      </w:r>
      <w:proofErr w:type="spellStart"/>
      <w:r>
        <w:rPr>
          <w:rStyle w:val="claimant"/>
          <w:rFonts w:ascii="Arial" w:hAnsi="Arial"/>
          <w:sz w:val="20"/>
          <w:szCs w:val="20"/>
        </w:rPr>
        <w:t>Тюкин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, последнее, руководствуясь положениями Федерального закона №109-ФЗ «О безопасном обращении с пестицидами и </w:t>
      </w:r>
      <w:proofErr w:type="spellStart"/>
      <w:r w:rsidRPr="000A3880">
        <w:rPr>
          <w:rStyle w:val="sentence"/>
          <w:rFonts w:ascii="Arial" w:hAnsi="Arial"/>
          <w:sz w:val="20"/>
        </w:rPr>
        <w:t>агрохимикатами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» от 19 июля 1997 года, санитарными правилами  и нормативами </w:t>
      </w:r>
      <w:proofErr w:type="spellStart"/>
      <w:r w:rsidRPr="000A3880">
        <w:rPr>
          <w:rStyle w:val="sentence"/>
          <w:rFonts w:ascii="Arial" w:hAnsi="Arial"/>
          <w:sz w:val="20"/>
        </w:rPr>
        <w:t>СанПиН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 1.2.2584-10. </w:t>
      </w:r>
      <w:proofErr w:type="gramStart"/>
      <w:r w:rsidRPr="000A3880">
        <w:rPr>
          <w:rStyle w:val="sentence"/>
          <w:rFonts w:ascii="Arial" w:hAnsi="Arial"/>
          <w:sz w:val="20"/>
        </w:rPr>
        <w:t xml:space="preserve">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 w:rsidRPr="000A3880">
        <w:rPr>
          <w:rStyle w:val="sentence"/>
          <w:rFonts w:ascii="Arial" w:hAnsi="Arial"/>
          <w:sz w:val="20"/>
        </w:rPr>
        <w:t>агрохимикатов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», утвержденными постановлением Главного государственного санитарного врача Российской Федерации от 02 марта 2010 года № 17, инструкцией по профилактике отравления пчел пестицидами от 14 июня 1989 года, </w:t>
      </w:r>
      <w:r w:rsidRPr="000A3880">
        <w:rPr>
          <w:rFonts w:ascii="Arial" w:hAnsi="Arial"/>
          <w:sz w:val="20"/>
          <w:szCs w:val="20"/>
        </w:rPr>
        <w:t xml:space="preserve">информирует о проведении, в период </w:t>
      </w:r>
      <w:r w:rsidRPr="000A3880">
        <w:rPr>
          <w:rFonts w:ascii="Arial" w:hAnsi="Arial"/>
          <w:sz w:val="20"/>
          <w:szCs w:val="20"/>
          <w:u w:val="single"/>
        </w:rPr>
        <w:t xml:space="preserve">с </w:t>
      </w:r>
      <w:r>
        <w:rPr>
          <w:rFonts w:ascii="Arial" w:hAnsi="Arial"/>
          <w:sz w:val="20"/>
          <w:szCs w:val="20"/>
          <w:u w:val="single"/>
        </w:rPr>
        <w:t>« 30  » июня</w:t>
      </w:r>
      <w:r w:rsidRPr="000A3880">
        <w:rPr>
          <w:rFonts w:ascii="Arial" w:hAnsi="Arial"/>
          <w:sz w:val="20"/>
          <w:szCs w:val="20"/>
          <w:u w:val="single"/>
        </w:rPr>
        <w:t xml:space="preserve"> 2020 года  по </w:t>
      </w:r>
      <w:r>
        <w:rPr>
          <w:rFonts w:ascii="Arial" w:hAnsi="Arial"/>
          <w:sz w:val="20"/>
          <w:szCs w:val="20"/>
          <w:u w:val="single"/>
        </w:rPr>
        <w:t>« 5 » июля</w:t>
      </w:r>
      <w:r w:rsidRPr="000A3880">
        <w:rPr>
          <w:rFonts w:ascii="Arial" w:hAnsi="Arial"/>
          <w:sz w:val="20"/>
          <w:szCs w:val="20"/>
          <w:u w:val="single"/>
        </w:rPr>
        <w:t xml:space="preserve"> 2020 года</w:t>
      </w:r>
      <w:r w:rsidRPr="000A3880">
        <w:rPr>
          <w:rFonts w:ascii="Arial" w:hAnsi="Arial"/>
          <w:sz w:val="20"/>
          <w:szCs w:val="20"/>
        </w:rPr>
        <w:t>, обработок сельскохозяйственных растений на</w:t>
      </w:r>
      <w:proofErr w:type="gramEnd"/>
      <w:r w:rsidRPr="000A3880">
        <w:rPr>
          <w:rFonts w:ascii="Arial" w:hAnsi="Arial"/>
          <w:sz w:val="20"/>
          <w:szCs w:val="20"/>
        </w:rPr>
        <w:t xml:space="preserve"> </w:t>
      </w:r>
      <w:proofErr w:type="gramStart"/>
      <w:r w:rsidRPr="000A3880">
        <w:rPr>
          <w:rFonts w:ascii="Arial" w:hAnsi="Arial"/>
          <w:sz w:val="20"/>
          <w:szCs w:val="20"/>
        </w:rPr>
        <w:t xml:space="preserve">производственных площадях (полях) Общества, находящихся на земельных участках сельскохозяйственного назначения в пределах территорий следующих сел </w:t>
      </w:r>
      <w:r>
        <w:rPr>
          <w:rFonts w:ascii="Arial" w:hAnsi="Arial"/>
          <w:sz w:val="20"/>
          <w:szCs w:val="20"/>
        </w:rPr>
        <w:t>Дубенского</w:t>
      </w:r>
      <w:r w:rsidRPr="000A3880">
        <w:rPr>
          <w:rFonts w:ascii="Arial" w:hAnsi="Arial"/>
          <w:sz w:val="20"/>
          <w:szCs w:val="20"/>
        </w:rPr>
        <w:t xml:space="preserve"> муниципального района Республики Мордовия:</w:t>
      </w:r>
      <w:proofErr w:type="gramEnd"/>
      <w:r>
        <w:rPr>
          <w:rFonts w:ascii="Arial" w:hAnsi="Arial"/>
          <w:sz w:val="20"/>
          <w:szCs w:val="20"/>
        </w:rPr>
        <w:t xml:space="preserve"> Петровка, </w:t>
      </w:r>
      <w:proofErr w:type="spellStart"/>
      <w:r>
        <w:rPr>
          <w:rFonts w:ascii="Arial" w:hAnsi="Arial"/>
          <w:sz w:val="20"/>
          <w:szCs w:val="20"/>
        </w:rPr>
        <w:t>Красино</w:t>
      </w:r>
      <w:proofErr w:type="spellEnd"/>
      <w:r>
        <w:rPr>
          <w:rFonts w:ascii="Arial" w:hAnsi="Arial"/>
          <w:sz w:val="20"/>
          <w:szCs w:val="20"/>
        </w:rPr>
        <w:t xml:space="preserve">, </w:t>
      </w:r>
      <w:proofErr w:type="spellStart"/>
      <w:r>
        <w:rPr>
          <w:rFonts w:ascii="Arial" w:hAnsi="Arial"/>
          <w:sz w:val="20"/>
          <w:szCs w:val="20"/>
        </w:rPr>
        <w:t>Ливадка</w:t>
      </w:r>
      <w:proofErr w:type="spellEnd"/>
      <w:r>
        <w:rPr>
          <w:rFonts w:ascii="Arial" w:hAnsi="Arial"/>
          <w:sz w:val="20"/>
          <w:szCs w:val="20"/>
        </w:rPr>
        <w:t xml:space="preserve">, </w:t>
      </w:r>
      <w:proofErr w:type="spellStart"/>
      <w:r>
        <w:rPr>
          <w:rFonts w:ascii="Arial" w:hAnsi="Arial"/>
          <w:sz w:val="20"/>
          <w:szCs w:val="20"/>
        </w:rPr>
        <w:t>Енгалычево</w:t>
      </w:r>
      <w:proofErr w:type="spellEnd"/>
      <w:r>
        <w:rPr>
          <w:rFonts w:ascii="Arial" w:hAnsi="Arial"/>
          <w:sz w:val="20"/>
          <w:szCs w:val="20"/>
        </w:rPr>
        <w:t xml:space="preserve">, Николаевка, </w:t>
      </w:r>
      <w:proofErr w:type="spellStart"/>
      <w:r>
        <w:rPr>
          <w:rFonts w:ascii="Arial" w:hAnsi="Arial"/>
          <w:sz w:val="20"/>
          <w:szCs w:val="20"/>
        </w:rPr>
        <w:t>Пуркаево</w:t>
      </w:r>
      <w:proofErr w:type="spellEnd"/>
      <w:r w:rsidRPr="000A3880">
        <w:rPr>
          <w:rFonts w:ascii="Arial" w:hAnsi="Arial"/>
          <w:color w:val="000000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пестицидами, и </w:t>
      </w:r>
      <w:proofErr w:type="spellStart"/>
      <w:r>
        <w:rPr>
          <w:rFonts w:ascii="Arial" w:hAnsi="Arial"/>
          <w:sz w:val="20"/>
          <w:szCs w:val="20"/>
        </w:rPr>
        <w:t>агрохимикатами</w:t>
      </w:r>
      <w:proofErr w:type="spellEnd"/>
    </w:p>
    <w:p w:rsidR="00696C2F" w:rsidRPr="000A3880" w:rsidRDefault="00696C2F" w:rsidP="00696C2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hAnsi="Arial"/>
          <w:sz w:val="20"/>
          <w:szCs w:val="20"/>
        </w:rPr>
      </w:pPr>
    </w:p>
    <w:p w:rsidR="00696C2F" w:rsidRPr="000A3880" w:rsidRDefault="00696C2F" w:rsidP="00696C2F">
      <w:pPr>
        <w:spacing w:before="240" w:after="0" w:line="240" w:lineRule="auto"/>
        <w:ind w:firstLine="708"/>
        <w:contextualSpacing/>
        <w:jc w:val="both"/>
        <w:rPr>
          <w:rStyle w:val="sentence"/>
          <w:rFonts w:ascii="Arial" w:hAnsi="Arial"/>
          <w:sz w:val="20"/>
        </w:rPr>
      </w:pPr>
      <w:proofErr w:type="gramStart"/>
      <w:r w:rsidRPr="000A3880">
        <w:rPr>
          <w:rFonts w:ascii="Arial" w:hAnsi="Arial"/>
          <w:sz w:val="20"/>
          <w:szCs w:val="20"/>
        </w:rPr>
        <w:t xml:space="preserve">Одновременно, просим об оперативном доведении указанной информации до пчеловодов, пасеки которых расположены </w:t>
      </w:r>
      <w:r w:rsidRPr="000A3880">
        <w:rPr>
          <w:rStyle w:val="sentence"/>
          <w:rFonts w:ascii="Arial" w:hAnsi="Arial"/>
          <w:sz w:val="20"/>
        </w:rPr>
        <w:t xml:space="preserve">в радиусе 7 км от места расположения обрабатываемых полей Общества, с предупреждением их о необходимости неукоснительного соблюдения в указанный выше период времени требований Федерального закона №109-ФЗ «О безопасном обращении с пестицидами и </w:t>
      </w:r>
      <w:proofErr w:type="spellStart"/>
      <w:r w:rsidRPr="000A3880">
        <w:rPr>
          <w:rStyle w:val="sentence"/>
          <w:rFonts w:ascii="Arial" w:hAnsi="Arial"/>
          <w:sz w:val="20"/>
        </w:rPr>
        <w:t>агрохимикатами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» от 19 июля 1997 года, санитарных правил  и норматив </w:t>
      </w:r>
      <w:proofErr w:type="spellStart"/>
      <w:r w:rsidRPr="000A3880">
        <w:rPr>
          <w:rStyle w:val="sentence"/>
          <w:rFonts w:ascii="Arial" w:hAnsi="Arial"/>
          <w:sz w:val="20"/>
        </w:rPr>
        <w:t>СанПиН</w:t>
      </w:r>
      <w:proofErr w:type="spellEnd"/>
      <w:r w:rsidRPr="000A3880">
        <w:rPr>
          <w:rStyle w:val="sentence"/>
          <w:rFonts w:ascii="Arial" w:hAnsi="Arial"/>
          <w:sz w:val="20"/>
        </w:rPr>
        <w:t xml:space="preserve"> 1.2.2584-10.</w:t>
      </w:r>
      <w:proofErr w:type="gramEnd"/>
      <w:r w:rsidRPr="000A3880">
        <w:rPr>
          <w:rStyle w:val="sentence"/>
          <w:rFonts w:ascii="Arial" w:hAnsi="Arial"/>
          <w:sz w:val="20"/>
        </w:rPr>
        <w:t xml:space="preserve"> </w:t>
      </w:r>
      <w:proofErr w:type="gramStart"/>
      <w:r w:rsidRPr="000A3880">
        <w:rPr>
          <w:rStyle w:val="sentence"/>
          <w:rFonts w:ascii="Arial" w:hAnsi="Arial"/>
          <w:sz w:val="20"/>
        </w:rPr>
        <w:t xml:space="preserve">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 w:rsidRPr="000A3880">
        <w:rPr>
          <w:rStyle w:val="sentence"/>
          <w:rFonts w:ascii="Arial" w:hAnsi="Arial"/>
          <w:sz w:val="20"/>
        </w:rPr>
        <w:t>агрохимикатов</w:t>
      </w:r>
      <w:proofErr w:type="spellEnd"/>
      <w:r w:rsidRPr="000A3880">
        <w:rPr>
          <w:rStyle w:val="sentence"/>
          <w:rFonts w:ascii="Arial" w:hAnsi="Arial"/>
          <w:sz w:val="20"/>
        </w:rPr>
        <w:t>», утвержденных постановлением Главного государственного санитарного врача Российской Федерации от 02 марта 2010 года № 17, инструкции по профилактике отравления пчел пестицидами от 14 июня 1989 года, и принятия мер по осуществлению требуемых агротехнических и прочих необходимых мероприятий, исключающих контакт пчёл с ядами и гибель пчелиных</w:t>
      </w:r>
      <w:proofErr w:type="gramEnd"/>
      <w:r w:rsidRPr="000A3880">
        <w:rPr>
          <w:rStyle w:val="sentence"/>
          <w:rFonts w:ascii="Arial" w:hAnsi="Arial"/>
          <w:sz w:val="20"/>
        </w:rPr>
        <w:t xml:space="preserve"> </w:t>
      </w:r>
      <w:proofErr w:type="gramStart"/>
      <w:r w:rsidRPr="000A3880">
        <w:rPr>
          <w:rStyle w:val="sentence"/>
          <w:rFonts w:ascii="Arial" w:hAnsi="Arial"/>
          <w:sz w:val="20"/>
        </w:rPr>
        <w:t>семей (создание специальной кормовой базы для пчел (посевы гречихи, фацелии, донника и других</w:t>
      </w:r>
      <w:proofErr w:type="gramEnd"/>
      <w:r w:rsidRPr="000A3880">
        <w:rPr>
          <w:rStyle w:val="sentence"/>
          <w:rFonts w:ascii="Arial" w:hAnsi="Arial"/>
          <w:sz w:val="20"/>
        </w:rPr>
        <w:t xml:space="preserve"> </w:t>
      </w:r>
      <w:proofErr w:type="gramStart"/>
      <w:r w:rsidRPr="000A3880">
        <w:rPr>
          <w:rStyle w:val="sentence"/>
          <w:rFonts w:ascii="Arial" w:hAnsi="Arial"/>
          <w:sz w:val="20"/>
        </w:rPr>
        <w:t>медоносов на приусадебных участках), обеспечение пчел обильным питьем, изоляция пчел на месте, перевозка пчел в безопасную зону (на расстояние не менее 7 км от обрабатываемых полей) и другие).</w:t>
      </w:r>
      <w:proofErr w:type="gramEnd"/>
    </w:p>
    <w:p w:rsidR="00696C2F" w:rsidRPr="000A3880" w:rsidRDefault="00696C2F" w:rsidP="00696C2F">
      <w:pPr>
        <w:spacing w:after="0" w:line="240" w:lineRule="auto"/>
        <w:ind w:firstLine="708"/>
        <w:contextualSpacing/>
        <w:jc w:val="both"/>
        <w:rPr>
          <w:rStyle w:val="sentence"/>
          <w:rFonts w:ascii="Arial" w:hAnsi="Arial"/>
          <w:sz w:val="20"/>
        </w:rPr>
      </w:pPr>
      <w:r w:rsidRPr="000A3880">
        <w:rPr>
          <w:rStyle w:val="sentence"/>
          <w:rFonts w:ascii="Arial" w:hAnsi="Arial"/>
          <w:sz w:val="20"/>
        </w:rPr>
        <w:t>Обращаем внимание, что непосредственная защита пчёл от отравлений сводится к прекращению их лётной деятельности на период опрыскивания.</w:t>
      </w:r>
    </w:p>
    <w:p w:rsidR="00696C2F" w:rsidRPr="000A3880" w:rsidRDefault="00696C2F" w:rsidP="00696C2F">
      <w:pPr>
        <w:spacing w:after="0" w:line="240" w:lineRule="auto"/>
        <w:ind w:firstLine="708"/>
        <w:contextualSpacing/>
        <w:jc w:val="both"/>
        <w:rPr>
          <w:rStyle w:val="sentence"/>
          <w:rFonts w:ascii="Arial" w:hAnsi="Arial"/>
          <w:sz w:val="20"/>
        </w:rPr>
      </w:pPr>
      <w:r w:rsidRPr="000A3880">
        <w:rPr>
          <w:rStyle w:val="sentence"/>
          <w:rFonts w:ascii="Arial" w:hAnsi="Arial"/>
          <w:sz w:val="20"/>
        </w:rPr>
        <w:t>Пчеловоды, прежде всего сами должны быть заинтересованы в предотвращении отравления пчёл, поэтому им самим также следует  предварительно интересоваться намерениями аграриев по использованию пестицидов в пределах летной активности пчёл, а также внимательно следить за официальными информационными сообщениями об этом в средствах массовой информации.</w:t>
      </w: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Style w:val="sentence"/>
          <w:rFonts w:ascii="Arial" w:hAnsi="Arial"/>
          <w:sz w:val="20"/>
        </w:rPr>
      </w:pPr>
    </w:p>
    <w:p w:rsidR="00696C2F" w:rsidRPr="009C3ABE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i/>
          <w:sz w:val="20"/>
          <w:szCs w:val="20"/>
          <w:u w:val="single"/>
        </w:rPr>
      </w:pPr>
      <w:r w:rsidRPr="009C3ABE">
        <w:rPr>
          <w:rStyle w:val="claimant"/>
          <w:rFonts w:ascii="Arial" w:hAnsi="Arial"/>
          <w:i/>
          <w:sz w:val="20"/>
          <w:szCs w:val="20"/>
          <w:u w:val="single"/>
        </w:rPr>
        <w:t xml:space="preserve">КФХ </w:t>
      </w:r>
      <w:proofErr w:type="spellStart"/>
      <w:r w:rsidRPr="009C3ABE">
        <w:rPr>
          <w:rStyle w:val="claimant"/>
          <w:rFonts w:ascii="Arial" w:hAnsi="Arial"/>
          <w:i/>
          <w:sz w:val="20"/>
          <w:szCs w:val="20"/>
          <w:u w:val="single"/>
        </w:rPr>
        <w:t>Тюкин</w:t>
      </w:r>
      <w:proofErr w:type="spellEnd"/>
      <w:r w:rsidRPr="009C3ABE">
        <w:rPr>
          <w:rStyle w:val="sentence"/>
          <w:rFonts w:ascii="Arial" w:hAnsi="Arial"/>
          <w:sz w:val="20"/>
          <w:u w:val="single"/>
        </w:rPr>
        <w:t xml:space="preserve">  </w:t>
      </w:r>
      <w:r w:rsidRPr="009C3ABE">
        <w:rPr>
          <w:rStyle w:val="sentence"/>
          <w:rFonts w:ascii="Arial" w:hAnsi="Arial"/>
          <w:i/>
          <w:sz w:val="20"/>
          <w:u w:val="single"/>
        </w:rPr>
        <w:t>не несёт ответственности за неисполнение и (или) ненадлежащее исполнение пчеловодами, иными ответственными лицами, требований действующего санитарного законодательства Российской Федерации, в период проведения Обществом работ по применению пестицидов/</w:t>
      </w:r>
      <w:proofErr w:type="spellStart"/>
      <w:r w:rsidRPr="009C3ABE">
        <w:rPr>
          <w:rStyle w:val="sentence"/>
          <w:rFonts w:ascii="Arial" w:hAnsi="Arial"/>
          <w:i/>
          <w:sz w:val="20"/>
          <w:u w:val="single"/>
        </w:rPr>
        <w:t>агрохимикатов</w:t>
      </w:r>
      <w:proofErr w:type="spellEnd"/>
      <w:r w:rsidRPr="009C3ABE">
        <w:rPr>
          <w:rStyle w:val="sentence"/>
          <w:rFonts w:ascii="Arial" w:hAnsi="Arial"/>
          <w:i/>
          <w:sz w:val="20"/>
          <w:u w:val="single"/>
        </w:rPr>
        <w:t xml:space="preserve"> на его производственных площадях, а также за  вред, причиненный по указанным причинам имуществу, здоровью граждан.</w:t>
      </w:r>
    </w:p>
    <w:p w:rsidR="00696C2F" w:rsidRPr="000A3880" w:rsidRDefault="00696C2F" w:rsidP="00696C2F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  <w:r w:rsidRPr="000A3880">
        <w:rPr>
          <w:rFonts w:ascii="Arial" w:hAnsi="Arial"/>
          <w:sz w:val="20"/>
          <w:szCs w:val="20"/>
        </w:rPr>
        <w:t> </w:t>
      </w:r>
    </w:p>
    <w:p w:rsidR="00696C2F" w:rsidRPr="000A3880" w:rsidRDefault="00696C2F" w:rsidP="00696C2F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  <w:r w:rsidRPr="000A3880">
        <w:rPr>
          <w:rFonts w:ascii="Arial" w:hAnsi="Arial"/>
          <w:sz w:val="20"/>
          <w:szCs w:val="20"/>
        </w:rPr>
        <w:lastRenderedPageBreak/>
        <w:t xml:space="preserve">По всем вопросам, возникающим  относительно детализации местоположения обрабатываемых полей, а также  конкретного времени проведения  обработок, ознакомления с планами проведения работ по применению пестицидов и </w:t>
      </w:r>
      <w:proofErr w:type="spellStart"/>
      <w:r w:rsidRPr="000A3880">
        <w:rPr>
          <w:rFonts w:ascii="Arial" w:hAnsi="Arial"/>
          <w:sz w:val="20"/>
          <w:szCs w:val="20"/>
        </w:rPr>
        <w:t>агрохимикатов</w:t>
      </w:r>
      <w:proofErr w:type="spellEnd"/>
      <w:r w:rsidRPr="000A3880">
        <w:rPr>
          <w:rFonts w:ascii="Arial" w:hAnsi="Arial"/>
          <w:sz w:val="20"/>
          <w:szCs w:val="20"/>
        </w:rPr>
        <w:t>,  обращаться по телефонам:</w:t>
      </w:r>
    </w:p>
    <w:p w:rsidR="00696C2F" w:rsidRPr="000A3880" w:rsidRDefault="00696C2F" w:rsidP="00696C2F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  <w:proofErr w:type="spellStart"/>
      <w:r>
        <w:rPr>
          <w:rFonts w:ascii="Arial" w:hAnsi="Arial"/>
          <w:sz w:val="20"/>
          <w:szCs w:val="20"/>
        </w:rPr>
        <w:t>Тюкин</w:t>
      </w:r>
      <w:proofErr w:type="spellEnd"/>
      <w:r>
        <w:rPr>
          <w:rFonts w:ascii="Arial" w:hAnsi="Arial"/>
          <w:sz w:val="20"/>
          <w:szCs w:val="20"/>
        </w:rPr>
        <w:t xml:space="preserve"> Павел Александрович</w:t>
      </w:r>
      <w:r w:rsidRPr="000A3880">
        <w:rPr>
          <w:rFonts w:ascii="Arial" w:hAnsi="Arial"/>
          <w:sz w:val="20"/>
          <w:szCs w:val="20"/>
        </w:rPr>
        <w:t xml:space="preserve">- </w:t>
      </w:r>
      <w:r>
        <w:rPr>
          <w:rFonts w:ascii="Arial" w:hAnsi="Arial"/>
          <w:sz w:val="20"/>
          <w:szCs w:val="20"/>
        </w:rPr>
        <w:t>8-927-178-13-78</w:t>
      </w:r>
      <w:r w:rsidRPr="000A3880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(Глава  КФХ </w:t>
      </w:r>
      <w:proofErr w:type="spellStart"/>
      <w:r>
        <w:rPr>
          <w:rFonts w:ascii="Arial" w:hAnsi="Arial"/>
          <w:sz w:val="20"/>
          <w:szCs w:val="20"/>
        </w:rPr>
        <w:t>Тюкин</w:t>
      </w:r>
      <w:proofErr w:type="spellEnd"/>
      <w:r>
        <w:rPr>
          <w:rFonts w:ascii="Arial" w:hAnsi="Arial"/>
          <w:sz w:val="20"/>
          <w:szCs w:val="20"/>
        </w:rPr>
        <w:t>)</w:t>
      </w: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5A6594" w:rsidRDefault="005A6594" w:rsidP="005A6594">
      <w:pPr>
        <w:pStyle w:val="210"/>
        <w:rPr>
          <w:b/>
          <w:szCs w:val="28"/>
        </w:rPr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82C" w:rsidRPr="00B82A68" w:rsidRDefault="0099282C" w:rsidP="0099282C">
      <w:pPr>
        <w:ind w:left="-454" w:right="907"/>
        <w:rPr>
          <w:rFonts w:ascii="Calibri" w:eastAsia="Times New Roman" w:hAnsi="Calibri" w:cs="Times New Roman"/>
          <w:b/>
        </w:rPr>
      </w:pPr>
      <w:r w:rsidRPr="00B82A68">
        <w:rPr>
          <w:rFonts w:ascii="Calibri" w:eastAsia="Times New Roman" w:hAnsi="Calibri" w:cs="Times New Roman"/>
          <w:b/>
        </w:rPr>
        <w:t xml:space="preserve">Информационный бюллетень  </w:t>
      </w:r>
      <w:proofErr w:type="spellStart"/>
      <w:r>
        <w:rPr>
          <w:b/>
        </w:rPr>
        <w:t>Пурка</w:t>
      </w:r>
      <w:r w:rsidRPr="00B82A68">
        <w:rPr>
          <w:rFonts w:ascii="Calibri" w:eastAsia="Times New Roman" w:hAnsi="Calibri" w:cs="Times New Roman"/>
          <w:b/>
        </w:rPr>
        <w:t>евского</w:t>
      </w:r>
      <w:proofErr w:type="spellEnd"/>
      <w:r w:rsidRPr="00B82A68">
        <w:rPr>
          <w:rFonts w:ascii="Calibri" w:eastAsia="Times New Roman" w:hAnsi="Calibri" w:cs="Times New Roman"/>
          <w:b/>
        </w:rPr>
        <w:t xml:space="preserve"> сельского поселения Дубе</w:t>
      </w:r>
      <w:r>
        <w:rPr>
          <w:rFonts w:ascii="Calibri" w:eastAsia="Times New Roman" w:hAnsi="Calibri" w:cs="Times New Roman"/>
          <w:b/>
        </w:rPr>
        <w:t xml:space="preserve">нского муниципального района, № </w:t>
      </w:r>
      <w:r w:rsidR="00696C2F">
        <w:rPr>
          <w:rFonts w:ascii="Calibri" w:eastAsia="Times New Roman" w:hAnsi="Calibri" w:cs="Times New Roman"/>
          <w:b/>
        </w:rPr>
        <w:t>8</w:t>
      </w:r>
      <w:r>
        <w:rPr>
          <w:rFonts w:ascii="Calibri" w:eastAsia="Times New Roman" w:hAnsi="Calibri" w:cs="Times New Roman"/>
          <w:b/>
        </w:rPr>
        <w:t xml:space="preserve"> (4</w:t>
      </w:r>
      <w:r>
        <w:rPr>
          <w:b/>
        </w:rPr>
        <w:t>0</w:t>
      </w:r>
      <w:r w:rsidR="00696C2F">
        <w:rPr>
          <w:b/>
        </w:rPr>
        <w:t>6</w:t>
      </w:r>
      <w:r>
        <w:rPr>
          <w:rFonts w:ascii="Calibri" w:eastAsia="Times New Roman" w:hAnsi="Calibri" w:cs="Times New Roman"/>
          <w:b/>
        </w:rPr>
        <w:t xml:space="preserve">) от </w:t>
      </w:r>
      <w:r w:rsidR="00696C2F">
        <w:rPr>
          <w:rFonts w:ascii="Calibri" w:eastAsia="Times New Roman" w:hAnsi="Calibri" w:cs="Times New Roman"/>
          <w:b/>
        </w:rPr>
        <w:t>29</w:t>
      </w:r>
      <w:r>
        <w:rPr>
          <w:rFonts w:ascii="Calibri" w:eastAsia="Times New Roman" w:hAnsi="Calibri" w:cs="Times New Roman"/>
          <w:b/>
        </w:rPr>
        <w:t xml:space="preserve"> </w:t>
      </w:r>
      <w:r w:rsidR="004645EA">
        <w:rPr>
          <w:rFonts w:ascii="Calibri" w:eastAsia="Times New Roman" w:hAnsi="Calibri" w:cs="Times New Roman"/>
          <w:b/>
        </w:rPr>
        <w:t>июня</w:t>
      </w:r>
      <w:r>
        <w:rPr>
          <w:rFonts w:ascii="Calibri" w:eastAsia="Times New Roman" w:hAnsi="Calibri" w:cs="Times New Roman"/>
          <w:b/>
        </w:rPr>
        <w:t xml:space="preserve"> 20</w:t>
      </w:r>
      <w:r w:rsidRPr="00B519C6">
        <w:rPr>
          <w:rFonts w:ascii="Calibri" w:eastAsia="Times New Roman" w:hAnsi="Calibri" w:cs="Times New Roman"/>
          <w:b/>
        </w:rPr>
        <w:t>20</w:t>
      </w:r>
      <w:r w:rsidRPr="00B82A68">
        <w:rPr>
          <w:rFonts w:ascii="Calibri" w:eastAsia="Times New Roman" w:hAnsi="Calibri" w:cs="Times New Roman"/>
          <w:b/>
        </w:rPr>
        <w:t xml:space="preserve"> года.                                                                 Учредитель: Совет депутатов </w:t>
      </w:r>
      <w:proofErr w:type="spellStart"/>
      <w:r>
        <w:rPr>
          <w:b/>
        </w:rPr>
        <w:t>Пурка</w:t>
      </w:r>
      <w:r w:rsidRPr="00B82A68">
        <w:rPr>
          <w:rFonts w:ascii="Calibri" w:eastAsia="Times New Roman" w:hAnsi="Calibri" w:cs="Times New Roman"/>
          <w:b/>
        </w:rPr>
        <w:t>евского</w:t>
      </w:r>
      <w:proofErr w:type="spellEnd"/>
      <w:r w:rsidRPr="00B82A68">
        <w:rPr>
          <w:rFonts w:ascii="Calibri" w:eastAsia="Times New Roman" w:hAnsi="Calibri" w:cs="Times New Roman"/>
          <w:b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40F02"/>
    <w:rsid w:val="00171E10"/>
    <w:rsid w:val="001F002A"/>
    <w:rsid w:val="00282762"/>
    <w:rsid w:val="003F0346"/>
    <w:rsid w:val="00402D4E"/>
    <w:rsid w:val="004645EA"/>
    <w:rsid w:val="004D7FF8"/>
    <w:rsid w:val="005A6594"/>
    <w:rsid w:val="00696C2F"/>
    <w:rsid w:val="0099282C"/>
    <w:rsid w:val="009B7440"/>
    <w:rsid w:val="00DB78F8"/>
    <w:rsid w:val="00DC13E9"/>
    <w:rsid w:val="00DD617A"/>
    <w:rsid w:val="00E81C14"/>
    <w:rsid w:val="00EB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semiHidden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dcterms:created xsi:type="dcterms:W3CDTF">2020-06-29T13:21:00Z</dcterms:created>
  <dcterms:modified xsi:type="dcterms:W3CDTF">2020-07-15T06:53:00Z</dcterms:modified>
</cp:coreProperties>
</file>