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91245B" w:rsidRDefault="006D362A" w:rsidP="00AE04FD">
      <w:pPr>
        <w:pStyle w:val="7"/>
        <w:ind w:left="0" w:firstLine="0"/>
        <w:rPr>
          <w:b/>
          <w:sz w:val="20"/>
          <w:szCs w:val="16"/>
        </w:rPr>
      </w:pPr>
      <w:r w:rsidRPr="0091245B">
        <w:rPr>
          <w:b/>
          <w:sz w:val="20"/>
          <w:szCs w:val="16"/>
        </w:rPr>
        <w:t>Информационный бюллетень</w:t>
      </w:r>
    </w:p>
    <w:p w:rsidR="006D362A" w:rsidRPr="0091245B" w:rsidRDefault="006D362A" w:rsidP="00AE04FD">
      <w:pPr>
        <w:pStyle w:val="7"/>
        <w:ind w:left="0" w:firstLine="0"/>
        <w:rPr>
          <w:b/>
          <w:sz w:val="20"/>
          <w:szCs w:val="16"/>
        </w:rPr>
      </w:pPr>
      <w:r w:rsidRPr="0091245B">
        <w:rPr>
          <w:b/>
          <w:sz w:val="20"/>
          <w:szCs w:val="16"/>
        </w:rPr>
        <w:t>Дубенского муниципального района</w:t>
      </w:r>
    </w:p>
    <w:p w:rsidR="006D362A" w:rsidRPr="0091245B" w:rsidRDefault="006D362A" w:rsidP="00AE04FD">
      <w:pPr>
        <w:pStyle w:val="7"/>
        <w:ind w:left="0" w:firstLine="0"/>
        <w:rPr>
          <w:b/>
          <w:sz w:val="20"/>
          <w:szCs w:val="16"/>
        </w:rPr>
      </w:pPr>
      <w:r w:rsidRPr="0091245B">
        <w:rPr>
          <w:b/>
          <w:sz w:val="20"/>
          <w:szCs w:val="16"/>
        </w:rPr>
        <w:t>Республики Мордовия</w:t>
      </w:r>
    </w:p>
    <w:p w:rsidR="006D362A" w:rsidRPr="0091245B" w:rsidRDefault="006D362A" w:rsidP="00AE04FD">
      <w:pPr>
        <w:pStyle w:val="7"/>
        <w:ind w:left="0" w:firstLine="0"/>
        <w:jc w:val="both"/>
        <w:rPr>
          <w:b/>
          <w:sz w:val="20"/>
          <w:szCs w:val="16"/>
        </w:rPr>
      </w:pPr>
    </w:p>
    <w:p w:rsidR="006D362A" w:rsidRPr="0091245B" w:rsidRDefault="006D362A" w:rsidP="00AE04FD">
      <w:pPr>
        <w:pStyle w:val="7"/>
        <w:ind w:left="0" w:firstLine="0"/>
        <w:jc w:val="left"/>
        <w:rPr>
          <w:b/>
          <w:sz w:val="20"/>
          <w:szCs w:val="16"/>
        </w:rPr>
      </w:pPr>
      <w:r w:rsidRPr="0091245B">
        <w:rPr>
          <w:b/>
          <w:sz w:val="20"/>
          <w:szCs w:val="16"/>
        </w:rPr>
        <w:t>Является официальным печатным изданием</w:t>
      </w:r>
    </w:p>
    <w:p w:rsidR="006D362A" w:rsidRPr="0091245B" w:rsidRDefault="006D362A" w:rsidP="00AE04FD">
      <w:pPr>
        <w:pStyle w:val="7"/>
        <w:ind w:left="0" w:firstLine="0"/>
        <w:jc w:val="left"/>
        <w:rPr>
          <w:b/>
          <w:sz w:val="20"/>
          <w:szCs w:val="16"/>
        </w:rPr>
      </w:pPr>
      <w:r w:rsidRPr="0091245B">
        <w:rPr>
          <w:b/>
          <w:sz w:val="20"/>
          <w:szCs w:val="16"/>
        </w:rPr>
        <w:t>Дубенского муниципального района</w:t>
      </w:r>
    </w:p>
    <w:p w:rsidR="006D362A" w:rsidRPr="0091245B" w:rsidRDefault="006D362A" w:rsidP="00AE04FD">
      <w:pPr>
        <w:pStyle w:val="7"/>
        <w:ind w:left="0" w:firstLine="0"/>
        <w:jc w:val="left"/>
        <w:rPr>
          <w:b/>
          <w:sz w:val="20"/>
          <w:szCs w:val="16"/>
        </w:rPr>
      </w:pPr>
      <w:r w:rsidRPr="0091245B">
        <w:rPr>
          <w:b/>
          <w:sz w:val="20"/>
          <w:szCs w:val="16"/>
        </w:rPr>
        <w:t>Республики Мордовия</w:t>
      </w:r>
    </w:p>
    <w:p w:rsidR="006D362A" w:rsidRPr="0091245B" w:rsidRDefault="006D362A" w:rsidP="009A4845">
      <w:pPr>
        <w:pStyle w:val="7"/>
        <w:ind w:left="0" w:firstLine="0"/>
        <w:rPr>
          <w:sz w:val="24"/>
          <w:szCs w:val="16"/>
        </w:rPr>
      </w:pPr>
      <w:r w:rsidRPr="0091245B">
        <w:rPr>
          <w:sz w:val="20"/>
          <w:szCs w:val="16"/>
        </w:rPr>
        <w:t xml:space="preserve">   </w:t>
      </w:r>
    </w:p>
    <w:p w:rsidR="00480DF9" w:rsidRPr="0091245B" w:rsidRDefault="0091245B" w:rsidP="009A4845">
      <w:pPr>
        <w:pStyle w:val="7"/>
        <w:ind w:left="0" w:firstLine="0"/>
        <w:rPr>
          <w:b/>
          <w:sz w:val="20"/>
          <w:szCs w:val="16"/>
          <w:u w:val="single"/>
        </w:rPr>
      </w:pPr>
      <w:r w:rsidRPr="0091245B">
        <w:rPr>
          <w:b/>
          <w:sz w:val="20"/>
          <w:szCs w:val="16"/>
          <w:u w:val="single"/>
        </w:rPr>
        <w:t>10</w:t>
      </w:r>
      <w:r w:rsidR="00B341BA" w:rsidRPr="0091245B">
        <w:rPr>
          <w:b/>
          <w:sz w:val="20"/>
          <w:szCs w:val="16"/>
          <w:u w:val="single"/>
        </w:rPr>
        <w:t>.</w:t>
      </w:r>
      <w:r w:rsidR="00412D38" w:rsidRPr="0091245B">
        <w:rPr>
          <w:b/>
          <w:sz w:val="20"/>
          <w:szCs w:val="16"/>
          <w:u w:val="single"/>
        </w:rPr>
        <w:t>0</w:t>
      </w:r>
      <w:r w:rsidR="00B5665B" w:rsidRPr="0091245B">
        <w:rPr>
          <w:b/>
          <w:sz w:val="20"/>
          <w:szCs w:val="16"/>
          <w:u w:val="single"/>
        </w:rPr>
        <w:t>7</w:t>
      </w:r>
      <w:r w:rsidR="00412D38" w:rsidRPr="0091245B">
        <w:rPr>
          <w:b/>
          <w:sz w:val="20"/>
          <w:szCs w:val="16"/>
          <w:u w:val="single"/>
        </w:rPr>
        <w:t>.2020</w:t>
      </w:r>
      <w:r w:rsidR="006D362A" w:rsidRPr="0091245B">
        <w:rPr>
          <w:b/>
          <w:sz w:val="20"/>
          <w:szCs w:val="16"/>
          <w:u w:val="single"/>
        </w:rPr>
        <w:t>г.</w:t>
      </w:r>
      <w:r w:rsidR="006D362A" w:rsidRPr="0091245B">
        <w:rPr>
          <w:b/>
          <w:sz w:val="20"/>
          <w:szCs w:val="16"/>
        </w:rPr>
        <w:t xml:space="preserve">                                                                                                             </w:t>
      </w:r>
      <w:r w:rsidR="00294AB1" w:rsidRPr="0091245B">
        <w:rPr>
          <w:b/>
          <w:sz w:val="20"/>
          <w:szCs w:val="16"/>
          <w:u w:val="single"/>
        </w:rPr>
        <w:t>№</w:t>
      </w:r>
      <w:r w:rsidRPr="0091245B">
        <w:rPr>
          <w:b/>
          <w:sz w:val="20"/>
          <w:szCs w:val="16"/>
          <w:u w:val="single"/>
        </w:rPr>
        <w:t>30</w:t>
      </w:r>
      <w:r w:rsidR="006E6D3B" w:rsidRPr="0091245B">
        <w:rPr>
          <w:b/>
          <w:sz w:val="20"/>
          <w:szCs w:val="16"/>
          <w:u w:val="single"/>
        </w:rPr>
        <w:t>(</w:t>
      </w:r>
      <w:r w:rsidR="00B5665B" w:rsidRPr="0091245B">
        <w:rPr>
          <w:b/>
          <w:sz w:val="20"/>
          <w:szCs w:val="16"/>
          <w:u w:val="single"/>
        </w:rPr>
        <w:t>30</w:t>
      </w:r>
      <w:r w:rsidRPr="0091245B">
        <w:rPr>
          <w:b/>
          <w:sz w:val="20"/>
          <w:szCs w:val="16"/>
          <w:u w:val="single"/>
        </w:rPr>
        <w:t>3</w:t>
      </w:r>
      <w:r w:rsidR="006D362A" w:rsidRPr="0091245B">
        <w:rPr>
          <w:b/>
          <w:sz w:val="20"/>
          <w:szCs w:val="16"/>
          <w:u w:val="single"/>
        </w:rPr>
        <w:t>)</w:t>
      </w:r>
    </w:p>
    <w:p w:rsid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АДМИНИСТРАЦИЯ ДУБЕНСКОГО  МУНИЦПАЛЬНОГО РАЙОНА РЕСПУБЛИКИ МОРДОВИЯ</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ПОСТАНОВЛЕНИЕ</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06.07.2020                                                                                                        №337 </w:t>
      </w:r>
    </w:p>
    <w:p w:rsidR="0091245B" w:rsidRPr="0091245B" w:rsidRDefault="0091245B" w:rsidP="0091245B">
      <w:pPr>
        <w:tabs>
          <w:tab w:val="left" w:pos="8385"/>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 Дубенки</w:t>
      </w: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 xml:space="preserve">Об утверждении Положения </w:t>
      </w:r>
      <w:r w:rsidRPr="0091245B">
        <w:rPr>
          <w:rFonts w:ascii="Times New Roman" w:eastAsia="Times New Roman" w:hAnsi="Times New Roman" w:cs="Times New Roman"/>
          <w:bCs/>
          <w:sz w:val="16"/>
          <w:szCs w:val="16"/>
        </w:rPr>
        <w:t>об управлении по имущественным и земельным отношениям администрации Дубенского муниципального района</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соответствии с Федеральным законом от 06.10.2003 № 131-ФЗ «Об общих принципах организации местного самоуправления в Российской Федерации», п. 5  ст. 34 Устава Дубенского муниципального района, администрация Дубенского муниципального </w:t>
      </w:r>
      <w:bookmarkStart w:id="0" w:name="_GoBack"/>
      <w:bookmarkEnd w:id="0"/>
      <w:r w:rsidRPr="0091245B">
        <w:rPr>
          <w:rFonts w:ascii="Times New Roman" w:eastAsia="Times New Roman" w:hAnsi="Times New Roman" w:cs="Times New Roman"/>
          <w:sz w:val="16"/>
          <w:szCs w:val="16"/>
        </w:rPr>
        <w:t>района постановляет:</w:t>
      </w:r>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1" w:name="sub_1"/>
      <w:r w:rsidRPr="0091245B">
        <w:rPr>
          <w:rFonts w:ascii="Times New Roman" w:eastAsia="Times New Roman" w:hAnsi="Times New Roman" w:cs="Times New Roman"/>
          <w:sz w:val="16"/>
          <w:szCs w:val="16"/>
        </w:rPr>
        <w:t xml:space="preserve">1. Утвердить прилагаемое </w:t>
      </w:r>
      <w:hyperlink w:anchor="sub_1000" w:history="1">
        <w:r w:rsidRPr="0091245B">
          <w:rPr>
            <w:rFonts w:ascii="Times New Roman" w:eastAsia="Times New Roman" w:hAnsi="Times New Roman" w:cs="Times New Roman"/>
            <w:color w:val="000000"/>
            <w:sz w:val="16"/>
            <w:szCs w:val="16"/>
          </w:rPr>
          <w:t>Положение</w:t>
        </w:r>
      </w:hyperlink>
      <w:r w:rsidRPr="0091245B">
        <w:rPr>
          <w:rFonts w:ascii="Times New Roman" w:eastAsia="Times New Roman" w:hAnsi="Times New Roman" w:cs="Times New Roman"/>
          <w:sz w:val="16"/>
          <w:szCs w:val="16"/>
        </w:rPr>
        <w:t xml:space="preserve"> </w:t>
      </w:r>
      <w:r w:rsidRPr="0091245B">
        <w:rPr>
          <w:rFonts w:ascii="Times New Roman" w:eastAsia="Times New Roman" w:hAnsi="Times New Roman" w:cs="Times New Roman"/>
          <w:color w:val="000000"/>
          <w:sz w:val="16"/>
          <w:szCs w:val="16"/>
        </w:rPr>
        <w:t xml:space="preserve">об </w:t>
      </w:r>
      <w:r w:rsidRPr="0091245B">
        <w:rPr>
          <w:rFonts w:ascii="Times New Roman" w:eastAsia="Times New Roman" w:hAnsi="Times New Roman" w:cs="Times New Roman"/>
          <w:bCs/>
          <w:sz w:val="16"/>
          <w:szCs w:val="16"/>
        </w:rPr>
        <w:t>управлении по имущественным и земельным отношениям</w:t>
      </w:r>
      <w:r w:rsidRPr="0091245B">
        <w:rPr>
          <w:rFonts w:ascii="Times New Roman" w:eastAsia="Times New Roman" w:hAnsi="Times New Roman" w:cs="Times New Roman"/>
          <w:color w:val="000000"/>
          <w:sz w:val="16"/>
          <w:szCs w:val="16"/>
        </w:rPr>
        <w:t xml:space="preserve"> администрации Дубенского муниципального района.</w:t>
      </w:r>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bookmarkStart w:id="2" w:name="sub_2"/>
      <w:bookmarkEnd w:id="1"/>
      <w:r w:rsidRPr="0091245B">
        <w:rPr>
          <w:rFonts w:ascii="Times New Roman" w:eastAsia="Times New Roman" w:hAnsi="Times New Roman" w:cs="Times New Roman"/>
          <w:color w:val="000000"/>
          <w:sz w:val="16"/>
          <w:szCs w:val="16"/>
        </w:rPr>
        <w:t xml:space="preserve">2. Муниципальным служащим управления об </w:t>
      </w:r>
      <w:r w:rsidRPr="0091245B">
        <w:rPr>
          <w:rFonts w:ascii="Times New Roman" w:eastAsia="Times New Roman" w:hAnsi="Times New Roman" w:cs="Times New Roman"/>
          <w:bCs/>
          <w:sz w:val="16"/>
          <w:szCs w:val="16"/>
        </w:rPr>
        <w:t>управлении по имущественным и земельным отношениям</w:t>
      </w:r>
      <w:r w:rsidRPr="0091245B">
        <w:rPr>
          <w:rFonts w:ascii="Times New Roman" w:eastAsia="Times New Roman" w:hAnsi="Times New Roman" w:cs="Times New Roman"/>
          <w:color w:val="000000"/>
          <w:sz w:val="16"/>
          <w:szCs w:val="16"/>
        </w:rPr>
        <w:t xml:space="preserve"> администрации Дубенского муниципального района в своей практической деятельности руководствоваться данным </w:t>
      </w:r>
      <w:hyperlink w:anchor="sub_1000" w:history="1">
        <w:r w:rsidRPr="0091245B">
          <w:rPr>
            <w:rFonts w:ascii="Times New Roman" w:eastAsia="Times New Roman" w:hAnsi="Times New Roman" w:cs="Times New Roman"/>
            <w:color w:val="000000"/>
            <w:sz w:val="16"/>
            <w:szCs w:val="16"/>
          </w:rPr>
          <w:t>Положением</w:t>
        </w:r>
      </w:hyperlink>
      <w:r w:rsidRPr="0091245B">
        <w:rPr>
          <w:rFonts w:ascii="Times New Roman" w:eastAsia="Times New Roman" w:hAnsi="Times New Roman" w:cs="Times New Roman"/>
          <w:color w:val="000000"/>
          <w:sz w:val="16"/>
          <w:szCs w:val="16"/>
        </w:rPr>
        <w:t>.</w:t>
      </w:r>
      <w:bookmarkEnd w:id="2"/>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 www.dube</w:t>
      </w:r>
      <w:r w:rsidRPr="0091245B">
        <w:rPr>
          <w:rFonts w:ascii="Times New Roman" w:eastAsia="Times New Roman" w:hAnsi="Times New Roman" w:cs="Times New Roman"/>
          <w:color w:val="000000"/>
          <w:sz w:val="16"/>
          <w:szCs w:val="16"/>
          <w:lang w:val="en-US"/>
        </w:rPr>
        <w:t>n</w:t>
      </w:r>
      <w:r w:rsidRPr="0091245B">
        <w:rPr>
          <w:rFonts w:ascii="Times New Roman" w:eastAsia="Times New Roman" w:hAnsi="Times New Roman" w:cs="Times New Roman"/>
          <w:color w:val="000000"/>
          <w:sz w:val="16"/>
          <w:szCs w:val="16"/>
        </w:rPr>
        <w:t>ki.e-mordovia.ru.</w:t>
      </w:r>
    </w:p>
    <w:p w:rsidR="0091245B" w:rsidRPr="0091245B" w:rsidRDefault="0091245B" w:rsidP="0091245B">
      <w:pPr>
        <w:widowControl w:val="0"/>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4. Настоящее постановление вступает в силу после его официального опубликования.</w:t>
      </w:r>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91245B" w:rsidRPr="0091245B" w:rsidRDefault="0091245B" w:rsidP="0091245B">
      <w:pPr>
        <w:autoSpaceDE w:val="0"/>
        <w:autoSpaceDN w:val="0"/>
        <w:adjustRightInd w:val="0"/>
        <w:spacing w:after="0" w:line="240" w:lineRule="auto"/>
        <w:ind w:firstLine="720"/>
        <w:jc w:val="both"/>
        <w:rPr>
          <w:rFonts w:ascii="Times New Roman" w:eastAsia="Times New Roman" w:hAnsi="Times New Roman" w:cs="Times New Roman"/>
          <w:color w:val="000000"/>
          <w:sz w:val="16"/>
          <w:szCs w:val="16"/>
        </w:rPr>
      </w:pPr>
    </w:p>
    <w:p w:rsidR="0091245B" w:rsidRPr="0091245B" w:rsidRDefault="0091245B" w:rsidP="0091245B">
      <w:pPr>
        <w:spacing w:after="0" w:line="240" w:lineRule="auto"/>
        <w:jc w:val="both"/>
        <w:rPr>
          <w:rFonts w:ascii="Times New Roman" w:eastAsia="Times New Roman" w:hAnsi="Times New Roman" w:cs="Times New Roman"/>
          <w:sz w:val="16"/>
          <w:szCs w:val="16"/>
        </w:rPr>
      </w:pPr>
    </w:p>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pacing w:after="0" w:line="240" w:lineRule="auto"/>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Глава Дубенского</w:t>
      </w:r>
    </w:p>
    <w:p w:rsidR="0091245B" w:rsidRPr="0091245B" w:rsidRDefault="0091245B" w:rsidP="0091245B">
      <w:pPr>
        <w:spacing w:after="0" w:line="240" w:lineRule="auto"/>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муниципального района                                                                 Плешаков С.Г.</w:t>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r w:rsidRPr="0091245B">
        <w:rPr>
          <w:rFonts w:ascii="Times New Roman" w:eastAsia="Times New Roman" w:hAnsi="Times New Roman" w:cs="Times New Roman"/>
          <w:b/>
          <w:bCs/>
          <w:sz w:val="16"/>
          <w:szCs w:val="16"/>
        </w:rPr>
        <w:tab/>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Приложение №1</w:t>
      </w: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района Республики Мордовия</w:t>
      </w:r>
    </w:p>
    <w:p w:rsidR="0091245B" w:rsidRPr="0091245B" w:rsidRDefault="0091245B" w:rsidP="0091245B">
      <w:pPr>
        <w:widowControl w:val="0"/>
        <w:autoSpaceDE w:val="0"/>
        <w:autoSpaceDN w:val="0"/>
        <w:adjustRightInd w:val="0"/>
        <w:spacing w:after="0" w:line="240" w:lineRule="auto"/>
        <w:ind w:left="5670" w:hanging="42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от 06.07.2020 г. №337 </w:t>
      </w:r>
    </w:p>
    <w:p w:rsidR="0091245B" w:rsidRPr="0091245B" w:rsidRDefault="0091245B" w:rsidP="0091245B">
      <w:pPr>
        <w:spacing w:after="0" w:line="240" w:lineRule="auto"/>
        <w:ind w:firstLine="4860"/>
        <w:rPr>
          <w:rFonts w:ascii="Times New Roman" w:eastAsia="Times New Roman" w:hAnsi="Times New Roman" w:cs="Times New Roman"/>
          <w:sz w:val="16"/>
          <w:szCs w:val="16"/>
        </w:rPr>
      </w:pPr>
    </w:p>
    <w:p w:rsidR="0091245B" w:rsidRPr="0091245B" w:rsidRDefault="0091245B" w:rsidP="0091245B">
      <w:pPr>
        <w:suppressAutoHyphens/>
        <w:autoSpaceDE w:val="0"/>
        <w:spacing w:after="0" w:line="240" w:lineRule="auto"/>
        <w:jc w:val="center"/>
        <w:rPr>
          <w:rFonts w:ascii="Times New Roman" w:eastAsia="Arial" w:hAnsi="Times New Roman" w:cs="Times New Roman"/>
          <w:b/>
          <w:bCs/>
          <w:sz w:val="16"/>
          <w:szCs w:val="16"/>
          <w:lang w:eastAsia="ar-SA"/>
        </w:rPr>
      </w:pPr>
    </w:p>
    <w:p w:rsidR="0091245B" w:rsidRPr="0091245B" w:rsidRDefault="0091245B" w:rsidP="0091245B">
      <w:pPr>
        <w:suppressAutoHyphens/>
        <w:autoSpaceDE w:val="0"/>
        <w:spacing w:after="0" w:line="240" w:lineRule="auto"/>
        <w:jc w:val="center"/>
        <w:rPr>
          <w:rFonts w:ascii="Times New Roman" w:eastAsia="Arial" w:hAnsi="Times New Roman" w:cs="Times New Roman"/>
          <w:b/>
          <w:bCs/>
          <w:sz w:val="16"/>
          <w:szCs w:val="16"/>
          <w:lang w:eastAsia="ar-SA"/>
        </w:rPr>
      </w:pPr>
      <w:r w:rsidRPr="0091245B">
        <w:rPr>
          <w:rFonts w:ascii="Times New Roman" w:eastAsia="Arial" w:hAnsi="Times New Roman" w:cs="Times New Roman"/>
          <w:b/>
          <w:bCs/>
          <w:sz w:val="16"/>
          <w:szCs w:val="16"/>
          <w:lang w:eastAsia="ar-SA"/>
        </w:rPr>
        <w:t>ПОЛОЖЕНИЕ</w:t>
      </w:r>
    </w:p>
    <w:p w:rsidR="0091245B" w:rsidRPr="0091245B" w:rsidRDefault="0091245B" w:rsidP="0091245B">
      <w:pPr>
        <w:suppressAutoHyphens/>
        <w:autoSpaceDE w:val="0"/>
        <w:spacing w:after="0" w:line="240" w:lineRule="auto"/>
        <w:jc w:val="center"/>
        <w:rPr>
          <w:rFonts w:ascii="Times New Roman" w:eastAsia="Arial" w:hAnsi="Times New Roman" w:cs="Times New Roman"/>
          <w:b/>
          <w:bCs/>
          <w:sz w:val="16"/>
          <w:szCs w:val="16"/>
          <w:lang w:eastAsia="ar-SA"/>
        </w:rPr>
      </w:pPr>
      <w:r w:rsidRPr="0091245B">
        <w:rPr>
          <w:rFonts w:ascii="Times New Roman" w:eastAsia="Arial" w:hAnsi="Times New Roman" w:cs="Times New Roman"/>
          <w:b/>
          <w:bCs/>
          <w:color w:val="000000"/>
          <w:sz w:val="16"/>
          <w:szCs w:val="16"/>
          <w:lang w:eastAsia="ar-SA"/>
        </w:rPr>
        <w:t xml:space="preserve">об </w:t>
      </w:r>
      <w:r w:rsidRPr="0091245B">
        <w:rPr>
          <w:rFonts w:ascii="Times New Roman" w:eastAsia="Arial" w:hAnsi="Times New Roman" w:cs="Times New Roman"/>
          <w:b/>
          <w:sz w:val="16"/>
          <w:szCs w:val="16"/>
          <w:lang w:eastAsia="ar-SA"/>
        </w:rPr>
        <w:t>управлении по имущественным и земельным отношениям</w:t>
      </w:r>
      <w:r w:rsidRPr="0091245B">
        <w:rPr>
          <w:rFonts w:ascii="Times New Roman" w:eastAsia="Arial" w:hAnsi="Times New Roman" w:cs="Times New Roman"/>
          <w:b/>
          <w:bCs/>
          <w:sz w:val="16"/>
          <w:szCs w:val="16"/>
          <w:lang w:eastAsia="ar-SA"/>
        </w:rPr>
        <w:t xml:space="preserve"> администрации Дубенского муниципального района</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bookmarkStart w:id="3" w:name="sub_100"/>
      <w:r w:rsidRPr="0091245B">
        <w:rPr>
          <w:rFonts w:ascii="Times New Roman" w:eastAsia="Times New Roman" w:hAnsi="Times New Roman" w:cs="Times New Roman"/>
          <w:b/>
          <w:sz w:val="16"/>
          <w:szCs w:val="16"/>
        </w:rPr>
        <w:t>1. Общие положения</w:t>
      </w:r>
    </w:p>
    <w:bookmarkEnd w:id="3"/>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 xml:space="preserve">1. Настоящим положением определяется назначение, цель, задачи, функции, права, ответственность и основы деятельности </w:t>
      </w:r>
      <w:r w:rsidRPr="0091245B">
        <w:rPr>
          <w:rFonts w:ascii="Times New Roman" w:eastAsia="Arial" w:hAnsi="Times New Roman" w:cs="Times New Roman"/>
          <w:bCs/>
          <w:sz w:val="16"/>
          <w:szCs w:val="16"/>
          <w:lang w:eastAsia="ar-SA"/>
        </w:rPr>
        <w:t>управления по имущественным и земельным отношениям</w:t>
      </w:r>
      <w:r w:rsidRPr="0091245B">
        <w:rPr>
          <w:rFonts w:ascii="Times New Roman" w:eastAsia="Arial" w:hAnsi="Times New Roman" w:cs="Times New Roman"/>
          <w:sz w:val="16"/>
          <w:szCs w:val="16"/>
          <w:lang w:eastAsia="ar-SA"/>
        </w:rPr>
        <w:t xml:space="preserve"> администрации Дубенского муниципального района.</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2. У</w:t>
      </w:r>
      <w:r w:rsidRPr="0091245B">
        <w:rPr>
          <w:rFonts w:ascii="Times New Roman" w:eastAsia="Arial" w:hAnsi="Times New Roman" w:cs="Times New Roman"/>
          <w:bCs/>
          <w:sz w:val="16"/>
          <w:szCs w:val="16"/>
          <w:lang w:eastAsia="ar-SA"/>
        </w:rPr>
        <w:t>правление по имущественным и земельным отношениям</w:t>
      </w:r>
      <w:r w:rsidRPr="0091245B">
        <w:rPr>
          <w:rFonts w:ascii="Times New Roman" w:eastAsia="Arial" w:hAnsi="Times New Roman" w:cs="Times New Roman"/>
          <w:sz w:val="16"/>
          <w:szCs w:val="16"/>
          <w:lang w:eastAsia="ar-SA"/>
        </w:rPr>
        <w:t xml:space="preserve"> администрации Дубенского муниципального района (далее - управление) создано для </w:t>
      </w:r>
      <w:r w:rsidRPr="0091245B">
        <w:rPr>
          <w:rFonts w:ascii="Times New Roman" w:eastAsia="Arial" w:hAnsi="Times New Roman" w:cs="Times New Roman"/>
          <w:color w:val="000000"/>
          <w:sz w:val="16"/>
          <w:szCs w:val="16"/>
          <w:lang w:eastAsia="ar-SA"/>
        </w:rPr>
        <w:t xml:space="preserve">осуществления функций в сфере управления и распоряжения муниципальным имуществом и земельными участками, находящимися в муниципальной собственности </w:t>
      </w:r>
      <w:r w:rsidRPr="0091245B">
        <w:rPr>
          <w:rFonts w:ascii="Times New Roman" w:eastAsia="Arial" w:hAnsi="Times New Roman" w:cs="Times New Roman"/>
          <w:sz w:val="16"/>
          <w:szCs w:val="16"/>
          <w:lang w:eastAsia="ar-SA"/>
        </w:rPr>
        <w:t xml:space="preserve">Дубенского муниципального района Республики Мордовия, а </w:t>
      </w:r>
      <w:r w:rsidRPr="0091245B">
        <w:rPr>
          <w:rFonts w:ascii="Times New Roman" w:eastAsia="Arial" w:hAnsi="Times New Roman" w:cs="Times New Roman"/>
          <w:color w:val="000000"/>
          <w:sz w:val="16"/>
          <w:szCs w:val="16"/>
          <w:lang w:eastAsia="ar-SA"/>
        </w:rPr>
        <w:t xml:space="preserve">также </w:t>
      </w:r>
      <w:r w:rsidRPr="0091245B">
        <w:rPr>
          <w:rFonts w:ascii="Times New Roman" w:eastAsia="Arial" w:hAnsi="Times New Roman" w:cs="Times New Roman"/>
          <w:sz w:val="16"/>
          <w:szCs w:val="16"/>
          <w:lang w:eastAsia="ar-SA"/>
        </w:rPr>
        <w:t>в отношении земельных участков, государственная собственность на которые не разграничена.</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3. Управление является структурным подразделением администрации Дубенского муниципального района Республики Мордовия.</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bookmarkStart w:id="4" w:name="sub_4"/>
      <w:r w:rsidRPr="0091245B">
        <w:rPr>
          <w:rFonts w:ascii="Times New Roman" w:eastAsia="Arial" w:hAnsi="Times New Roman" w:cs="Times New Roman"/>
          <w:sz w:val="16"/>
          <w:szCs w:val="16"/>
          <w:lang w:eastAsia="ar-SA"/>
        </w:rPr>
        <w:t xml:space="preserve">4. В своей деятельности управление руководствуется </w:t>
      </w:r>
      <w:hyperlink r:id="rId9" w:history="1">
        <w:r w:rsidRPr="0091245B">
          <w:rPr>
            <w:rFonts w:ascii="Times New Roman" w:eastAsia="Arial" w:hAnsi="Times New Roman" w:cs="Times New Roman"/>
            <w:sz w:val="16"/>
            <w:szCs w:val="16"/>
            <w:lang w:eastAsia="ar-SA"/>
          </w:rPr>
          <w:t>Конституцией</w:t>
        </w:r>
      </w:hyperlink>
      <w:r w:rsidRPr="0091245B">
        <w:rPr>
          <w:rFonts w:ascii="Times New Roman" w:eastAsia="Arial" w:hAnsi="Times New Roman" w:cs="Times New Roman"/>
          <w:sz w:val="16"/>
          <w:szCs w:val="16"/>
          <w:lang w:eastAsia="ar-SA"/>
        </w:rPr>
        <w:t xml:space="preserve">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w:t>
      </w:r>
      <w:hyperlink r:id="rId10" w:history="1">
        <w:r w:rsidRPr="0091245B">
          <w:rPr>
            <w:rFonts w:ascii="Times New Roman" w:eastAsia="Arial" w:hAnsi="Times New Roman" w:cs="Times New Roman"/>
            <w:sz w:val="16"/>
            <w:szCs w:val="16"/>
            <w:lang w:eastAsia="ar-SA"/>
          </w:rPr>
          <w:t>Конституцией</w:t>
        </w:r>
      </w:hyperlink>
      <w:r w:rsidRPr="0091245B">
        <w:rPr>
          <w:rFonts w:ascii="Times New Roman" w:eastAsia="Arial" w:hAnsi="Times New Roman" w:cs="Times New Roman"/>
          <w:sz w:val="16"/>
          <w:szCs w:val="16"/>
          <w:lang w:eastAsia="ar-SA"/>
        </w:rPr>
        <w:t xml:space="preserve"> Республики Мордовия, Законами Республики Мордовия, указами и распоряжениями Главы Республики Мордовия, </w:t>
      </w:r>
      <w:hyperlink r:id="rId11" w:history="1">
        <w:r w:rsidRPr="0091245B">
          <w:rPr>
            <w:rFonts w:ascii="Times New Roman" w:eastAsia="Arial" w:hAnsi="Times New Roman" w:cs="Times New Roman"/>
            <w:sz w:val="16"/>
            <w:szCs w:val="16"/>
            <w:lang w:eastAsia="ar-SA"/>
          </w:rPr>
          <w:t>Уставом</w:t>
        </w:r>
      </w:hyperlink>
      <w:r w:rsidRPr="0091245B">
        <w:rPr>
          <w:rFonts w:ascii="Times New Roman" w:eastAsia="Arial" w:hAnsi="Times New Roman" w:cs="Times New Roman"/>
          <w:sz w:val="16"/>
          <w:szCs w:val="16"/>
          <w:lang w:eastAsia="ar-SA"/>
        </w:rPr>
        <w:t xml:space="preserve"> Дубенского муниципального района, настоящим Положением.</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bookmarkStart w:id="5" w:name="sub_5"/>
      <w:bookmarkEnd w:id="4"/>
      <w:r w:rsidRPr="0091245B">
        <w:rPr>
          <w:rFonts w:ascii="Times New Roman" w:eastAsia="Arial" w:hAnsi="Times New Roman" w:cs="Times New Roman"/>
          <w:sz w:val="16"/>
          <w:szCs w:val="16"/>
          <w:lang w:eastAsia="ar-SA"/>
        </w:rPr>
        <w:t>5. Управление осуществляет свою деятельность во взаимодействии с иными структурными подразделениями администрации Дубенского муниципального района, выборными должностными лицами района, администрациями сельских поселений</w:t>
      </w:r>
      <w:bookmarkStart w:id="6" w:name="sub_6"/>
      <w:bookmarkEnd w:id="5"/>
      <w:r w:rsidRPr="0091245B">
        <w:rPr>
          <w:rFonts w:ascii="Times New Roman" w:eastAsia="Arial" w:hAnsi="Times New Roman" w:cs="Times New Roman"/>
          <w:sz w:val="16"/>
          <w:szCs w:val="16"/>
          <w:lang w:eastAsia="ar-SA"/>
        </w:rPr>
        <w:t>.</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6. Управление создаётся, реорганизуется и ликвидируется по предложению главы Дубенского муниципального района, Советом депутатов Дубенского муниципального района. Положение об управлении утверждается постановлением администрации Дубенского муниципального района.</w:t>
      </w:r>
    </w:p>
    <w:bookmarkEnd w:id="6"/>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bookmarkStart w:id="7" w:name="sub_200"/>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 Основные задачи управления</w:t>
      </w:r>
    </w:p>
    <w:bookmarkEnd w:id="7"/>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uppressAutoHyphens/>
        <w:autoSpaceDE w:val="0"/>
        <w:spacing w:after="0" w:line="240" w:lineRule="auto"/>
        <w:ind w:firstLine="426"/>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1. Основными задачами управления являются:</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bookmarkStart w:id="8" w:name="sub_7"/>
      <w:r w:rsidRPr="0091245B">
        <w:rPr>
          <w:rFonts w:ascii="Times New Roman" w:eastAsia="Times New Roman" w:hAnsi="Times New Roman" w:cs="Times New Roman"/>
          <w:sz w:val="16"/>
          <w:szCs w:val="16"/>
        </w:rPr>
        <w:t>1.1.</w:t>
      </w:r>
      <w:bookmarkStart w:id="9" w:name="sub_12"/>
      <w:bookmarkEnd w:id="8"/>
      <w:r w:rsidRPr="0091245B">
        <w:rPr>
          <w:rFonts w:ascii="Times New Roman" w:eastAsia="Times New Roman" w:hAnsi="Times New Roman" w:cs="Times New Roman"/>
          <w:sz w:val="16"/>
          <w:szCs w:val="16"/>
        </w:rPr>
        <w:t xml:space="preserve"> </w:t>
      </w:r>
      <w:r w:rsidRPr="0091245B">
        <w:rPr>
          <w:rFonts w:ascii="Times New Roman" w:eastAsia="Times New Roman" w:hAnsi="Times New Roman" w:cs="Times New Roman"/>
          <w:color w:val="21242D"/>
          <w:sz w:val="16"/>
          <w:szCs w:val="16"/>
        </w:rPr>
        <w:t>Организация эффективного управления, учета, распоряжения и использования имущества, находящегося в муниципальной собственности Дубенского муниципального района (далее – муниципальный район);</w:t>
      </w:r>
    </w:p>
    <w:p w:rsidR="0091245B" w:rsidRPr="0091245B" w:rsidRDefault="0091245B" w:rsidP="0091245B">
      <w:pPr>
        <w:numPr>
          <w:ilvl w:val="1"/>
          <w:numId w:val="25"/>
        </w:numPr>
        <w:shd w:val="clear" w:color="auto" w:fill="FFFFFF"/>
        <w:spacing w:after="0" w:line="240" w:lineRule="auto"/>
        <w:ind w:left="0" w:firstLine="426"/>
        <w:contextualSpacing/>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Организация рационального использования земельных участков, находящихся в муниципальной собственности района и государственной собственности до разграничения;</w:t>
      </w:r>
    </w:p>
    <w:p w:rsidR="0091245B" w:rsidRPr="0091245B" w:rsidRDefault="0091245B" w:rsidP="0091245B">
      <w:pPr>
        <w:shd w:val="clear" w:color="auto" w:fill="FFFFFF"/>
        <w:spacing w:after="0" w:line="240" w:lineRule="auto"/>
        <w:ind w:firstLine="426"/>
        <w:contextualSpacing/>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1.3.Осуществление от имени муниципального района функции управления и распоряжения муниципальным имуществом;</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1.4.Обеспечение разработки и реализации целевых программ по управлению муниципальной собственностью, по рациональному использованию земель муниципального района и земель государственной собственности до разграничения;</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1.5.Обеспечение полноты и достоверности учета муниципального имущества;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1.6.Обеспечение полноты поступлений в бюджет муниципального района неналоговых доходов от использования муниципального имущества и земельных участков;</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1.7.Обеспечение соблюдения законодательства в сфере управления и распоряжения имуществом;</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1.8.Осуществление контроля за целевым и эффективным использованием муниципального имущества;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1.9.Выполнение государственных обязательств по обеспечению земельными участкам отдельных категорий граждан, установленных федеральным законодательством, законодательством Республики Мордовия.</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bookmarkStart w:id="10" w:name="sub_300"/>
      <w:r w:rsidRPr="0091245B">
        <w:rPr>
          <w:rFonts w:ascii="Times New Roman" w:eastAsia="Times New Roman" w:hAnsi="Times New Roman" w:cs="Times New Roman"/>
          <w:b/>
          <w:sz w:val="16"/>
          <w:szCs w:val="16"/>
        </w:rPr>
        <w:t>3. Основные функции управления</w:t>
      </w:r>
    </w:p>
    <w:bookmarkEnd w:id="10"/>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hd w:val="clear" w:color="auto" w:fill="FFFFFF"/>
        <w:spacing w:after="0" w:line="240" w:lineRule="auto"/>
        <w:ind w:left="142" w:firstLine="142"/>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1.Управление осуществляет следующие основные функции:</w:t>
      </w:r>
    </w:p>
    <w:p w:rsidR="0091245B" w:rsidRPr="0091245B" w:rsidRDefault="0091245B" w:rsidP="0091245B">
      <w:pPr>
        <w:shd w:val="clear" w:color="auto" w:fill="FFFFFF"/>
        <w:tabs>
          <w:tab w:val="num" w:pos="0"/>
        </w:tabs>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1.1.В пределах своей компетенции от имени муниципального района осуществляет права собственника в отношении муниципального имущества;</w:t>
      </w:r>
    </w:p>
    <w:p w:rsidR="0091245B" w:rsidRPr="0091245B" w:rsidRDefault="0091245B" w:rsidP="0091245B">
      <w:pPr>
        <w:shd w:val="clear" w:color="auto" w:fill="FFFFFF"/>
        <w:tabs>
          <w:tab w:val="num" w:pos="0"/>
        </w:tabs>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1.2.В установленном порядке заключает договоры доверительного управления, безвозмездного пользования, аренды муниципального имущества, договоры хранения движимого и недвижимого муниципального имущества;</w:t>
      </w:r>
    </w:p>
    <w:p w:rsidR="0091245B" w:rsidRPr="0091245B" w:rsidRDefault="0091245B" w:rsidP="0091245B">
      <w:pPr>
        <w:shd w:val="clear" w:color="auto" w:fill="FFFFFF"/>
        <w:tabs>
          <w:tab w:val="num" w:pos="0"/>
        </w:tabs>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1.3.Является организатором торгов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выполняет функции продавца прав на заключение таких договоров;</w:t>
      </w:r>
    </w:p>
    <w:p w:rsidR="0091245B" w:rsidRPr="0091245B" w:rsidRDefault="0091245B" w:rsidP="0091245B">
      <w:pPr>
        <w:shd w:val="clear" w:color="auto" w:fill="FFFFFF"/>
        <w:spacing w:after="0" w:line="240" w:lineRule="auto"/>
        <w:ind w:firstLine="267"/>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1.4.Формирует перечни муниципального имущества муниципального района, подлежащего или предлагаемого к безвозмездной передаче в федеральную собственность, собственность Республики Мордовия или муниципальную собственность других муниципальных образований;</w:t>
      </w:r>
    </w:p>
    <w:p w:rsidR="0091245B" w:rsidRPr="0091245B" w:rsidRDefault="0091245B" w:rsidP="0091245B">
      <w:pPr>
        <w:shd w:val="clear" w:color="auto" w:fill="FFFFFF"/>
        <w:spacing w:after="0" w:line="240" w:lineRule="auto"/>
        <w:ind w:firstLine="425"/>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1.5.Формирует перечни объектов федеральной, государственной и муниципальной собственности других муниципальных образований, подлежащих или предлагаемых к передаче в муниципальную собственность муниципального района;</w:t>
      </w:r>
    </w:p>
    <w:p w:rsidR="0091245B" w:rsidRPr="0091245B" w:rsidRDefault="0091245B" w:rsidP="0091245B">
      <w:pPr>
        <w:shd w:val="clear" w:color="auto" w:fill="FFFFFF"/>
        <w:spacing w:after="0" w:line="240" w:lineRule="auto"/>
        <w:ind w:firstLine="425"/>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1.6.Подписывает передаточные акты о принятии имущества в муниципальную собственность муниципального района из федеральной собственности, собственности Республики Мордовия или муниципальных образований; о передаче муниципального имущества в федеральную собственность, собственность Республики Мордовия или муниципальных образований, в связи с разграничением полномочий между федеральными органами государственной власти, органами государственной власти Республики Мордовия и органами местного самоуправления муниципального района;</w:t>
      </w:r>
    </w:p>
    <w:p w:rsidR="0091245B" w:rsidRPr="0091245B" w:rsidRDefault="0091245B" w:rsidP="0091245B">
      <w:pPr>
        <w:shd w:val="clear" w:color="auto" w:fill="FFFFFF"/>
        <w:spacing w:after="0" w:line="240" w:lineRule="auto"/>
        <w:ind w:firstLine="425"/>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1.7.На основании решений уполномоченных органов местного самоуправления муниципального района выступает от имени муниципального района стороной по договорам безвозмездной передачи имущества, являющегося муниципальной собственностью муниципального района, о безвозмездном принятии имущества в муниципальную собственность муниципального района;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1.8.Ведет реестр муниципального имущества муниципального района;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1.9.Включает и исключает имущество из состава муниципальной казны муниципального района;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1.10.Участвует в пределах своей компетенции в работе по подготовке проекта бюджета муниципального района на очередной финансовый год и плановый период, проводит муниципальную политику Администрации муниципального района при приватизации муниципального имущества;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1.11.Управляет и распоряжается объектами муниципальной собственности муниципального района способами, предусмотренными действующим законодательством, в пределах своей компетенции;</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1.12.Закрепляет в установленном порядке имущество на праве оперативного управления за муниципальными учреждениями;</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1.13.Разрабатывает проекты муниципальных правовых актов муниципального района по вопросам управления и распоряжения муниципальной собственностью муниципального района, организует их реализацию;</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1.14.Осуществляет контроль за соблюдением требований действующего законодательства, муниципальных правовых актов муниципального района в сфере учета, управления, распоряжения и использования муниципальной собственности муниципального района в пределах своей компетенции;</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1.15.Осуществляет иные функции по формированию муниципальной собственности муниципального района в пределах своей компетенции;</w:t>
      </w:r>
    </w:p>
    <w:p w:rsidR="0091245B" w:rsidRPr="0091245B" w:rsidRDefault="0091245B" w:rsidP="0091245B">
      <w:pPr>
        <w:shd w:val="clear" w:color="auto" w:fill="FFFFFF"/>
        <w:spacing w:after="0" w:line="240" w:lineRule="auto"/>
        <w:ind w:firstLine="267"/>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1.16.Осуществляет приватизацию муниципального имущества муниципального района в порядке, установленном федеральным законодательством, муниципальными нормативными правовыми актами муниципального района;</w:t>
      </w:r>
    </w:p>
    <w:p w:rsidR="0091245B" w:rsidRPr="0091245B" w:rsidRDefault="0091245B" w:rsidP="0091245B">
      <w:pPr>
        <w:shd w:val="clear" w:color="auto" w:fill="FFFFFF"/>
        <w:spacing w:after="0" w:line="240" w:lineRule="auto"/>
        <w:ind w:firstLine="267"/>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1.17.Выполняет функции продавца муниципального имущества муниципального района, земельных участков, заключает договоры купли-продажи муниципальной собственности муниципального района в пределах своей компетенции в соответствии с действующим законодательством;</w:t>
      </w:r>
    </w:p>
    <w:p w:rsidR="0091245B" w:rsidRPr="0091245B" w:rsidRDefault="0091245B" w:rsidP="0091245B">
      <w:pPr>
        <w:shd w:val="clear" w:color="auto" w:fill="FFFFFF"/>
        <w:spacing w:after="0" w:line="240" w:lineRule="auto"/>
        <w:ind w:firstLine="283"/>
        <w:contextualSpacing/>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1.18.Осуществляет в соответствии с действующим законодательством функции управления и распоряжения земельными участками, находящимися в собственности района, а также государственная собственность на которые не разграничена на территории сельских поселений, входящих в состав Дубенского муниципального района;</w:t>
      </w:r>
    </w:p>
    <w:p w:rsidR="0091245B" w:rsidRPr="0091245B" w:rsidRDefault="0091245B" w:rsidP="0091245B">
      <w:pPr>
        <w:shd w:val="clear" w:color="auto" w:fill="FFFFFF"/>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1.19.Рассматривает представленные материалы и готовит проекты постановлений Администрации по управлению и распоряжению земельными участками, находящимися в собственности района, а также государственная собственность на которые не разграничена на территории сельских поселений, входящих в состав Дубенского муниципального района;</w:t>
      </w:r>
    </w:p>
    <w:p w:rsidR="0091245B" w:rsidRPr="0091245B" w:rsidRDefault="0091245B" w:rsidP="0091245B">
      <w:pPr>
        <w:shd w:val="clear" w:color="auto" w:fill="FFFFFF"/>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1.20.От имени Дубенского муниципального района заключает договоры и соглашения, объектом которых являются земельные участки, находящиеся в муниципальной собственности района, а также государственная собственность на которые не разграничена на территории сельских поселений, входящих в состав Дубенского муниципального района, в том числе договоры аренды, купли-продажи, безвозмездного пользования, дарения, мены;</w:t>
      </w:r>
    </w:p>
    <w:p w:rsidR="0091245B" w:rsidRPr="0091245B" w:rsidRDefault="0091245B" w:rsidP="0091245B">
      <w:pPr>
        <w:shd w:val="clear" w:color="auto" w:fill="FFFFFF"/>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1.21.Изымает, в том числе путем выкупа, земельные участки для муниципальных нужд Дубенского муниципального района;</w:t>
      </w:r>
    </w:p>
    <w:p w:rsidR="0091245B" w:rsidRPr="0091245B" w:rsidRDefault="0091245B" w:rsidP="0091245B">
      <w:pPr>
        <w:shd w:val="clear" w:color="auto" w:fill="FFFFFF"/>
        <w:spacing w:after="0" w:line="240" w:lineRule="auto"/>
        <w:ind w:firstLine="283"/>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1.22.Организует и проводит торги (конкурсы, аукционы) по продаже земельных участков или права на заключение договоров аренды земельных участков находящихся в собственности района, а также государственная собственность на которые не разграничена на территории сельских поселений, входящих в состав Дубенского муниципального района;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1.23.Обеспечивает проведение и осуществление необходимых действий для государственной регистрации имущественных прав, перехода имущественных прав на земельные участки, обеспечивает государственную регистрацию заключаемых договоров, требующих такой регистрации, а также ограничений (обременений) прав и сервитутов на земельные участки;</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lastRenderedPageBreak/>
        <w:t>1.24.Осуществляет учет земельных участков, находящихся в муниципальной собственности, ведение реестра земельных участков, переданных в аренду;</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1.25.Представляет интересы района при проведении работ по кадастровому учету, оценке земельных участков, в том числе для целей налогообложения и установления арендной платы за землю;</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1.26.Обеспечивает рассмотрение ходатайств и подготовку проектов постановлений Администрации Дубенского муниципального района о переводе земель и земельных участков из одной категории в другую в случаях, предусмотренных действующим законодательством;</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1.27.Принимает и рассматривает заявления о принятии граждан на учет в качестве лиц, имеющих право на предоставление земельных участков в собственность бесплатно (далее - учет) для индивидуального жилищного строительства, дачного строительства, ведения личного подсобного хозяйства, и осуществляет подготовку проектов правовых актов Администрации муниципального района о постановке на учет, отказе в постановке на учет, снятии с учета категорий граждан, установленных федеральным и областным законодательством;</w:t>
      </w:r>
    </w:p>
    <w:p w:rsidR="0091245B" w:rsidRPr="0091245B" w:rsidRDefault="0091245B" w:rsidP="0091245B">
      <w:pPr>
        <w:keepNext/>
        <w:shd w:val="clear" w:color="auto" w:fill="FFFFFF"/>
        <w:spacing w:after="0" w:line="240" w:lineRule="auto"/>
        <w:ind w:firstLine="426"/>
        <w:jc w:val="both"/>
        <w:outlineLvl w:val="0"/>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 xml:space="preserve">1.28.Принимает и рассматривает заявления граждан о бесплатном предоставлении земельных участков, находящихся в муниципальной собственности муниципального района, а также государственная собственность на которые не разграничена на территории сельских поселений, входящих в состав Дубенского муниципального района, в случаях и порядке, предусмотренных </w:t>
      </w:r>
      <w:hyperlink r:id="rId12" w:history="1">
        <w:r w:rsidRPr="0091245B">
          <w:rPr>
            <w:rFonts w:ascii="Times New Roman" w:eastAsia="Times New Roman" w:hAnsi="Times New Roman" w:cs="Times New Roman"/>
            <w:bCs/>
            <w:color w:val="008000"/>
            <w:sz w:val="16"/>
            <w:szCs w:val="16"/>
          </w:rPr>
          <w:t>Закон Республики Мордовия от 12 марта 2009 г. № 23-З «О регулировании земельных отношений на территории Республики Мордовия</w:t>
        </w:r>
      </w:hyperlink>
      <w:r w:rsidRPr="0091245B">
        <w:rPr>
          <w:rFonts w:ascii="Times New Roman" w:eastAsia="Times New Roman" w:hAnsi="Times New Roman" w:cs="Times New Roman"/>
          <w:sz w:val="16"/>
          <w:szCs w:val="16"/>
        </w:rPr>
        <w:t>»</w:t>
      </w:r>
      <w:r w:rsidRPr="0091245B">
        <w:rPr>
          <w:rFonts w:ascii="Times New Roman" w:eastAsia="Times New Roman" w:hAnsi="Times New Roman" w:cs="Times New Roman"/>
          <w:color w:val="21242D"/>
          <w:sz w:val="16"/>
          <w:szCs w:val="16"/>
        </w:rPr>
        <w:t xml:space="preserve"> и осуществляет подготовку соответствующих проектов правовых актов Администрации муниципального района;</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1.29.Предоставляет жилые помещения муниципального специализированного жилого фонда Дубенского муниципального района отдельным категориям граждан по договорам найма специализированного жилого помещения в порядке, установленном нормативно - правовыми актами муниципального района в соответствии с действующим законодательством;</w:t>
      </w:r>
    </w:p>
    <w:p w:rsidR="0091245B" w:rsidRPr="0091245B" w:rsidRDefault="0091245B" w:rsidP="0091245B">
      <w:pPr>
        <w:shd w:val="clear" w:color="auto" w:fill="FFFFFF"/>
        <w:spacing w:after="0" w:line="240" w:lineRule="auto"/>
        <w:ind w:firstLine="426"/>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1.30.Рассматривает обращения физических и юридических лиц по вопросам, отнесенным к компетенции управления;</w:t>
      </w:r>
    </w:p>
    <w:p w:rsidR="0091245B" w:rsidRPr="0091245B" w:rsidRDefault="0091245B" w:rsidP="0091245B">
      <w:pPr>
        <w:shd w:val="clear" w:color="auto" w:fill="FFFFFF"/>
        <w:spacing w:after="240" w:line="240" w:lineRule="auto"/>
        <w:ind w:firstLine="426"/>
        <w:contextualSpacing/>
        <w:jc w:val="both"/>
        <w:rPr>
          <w:rFonts w:ascii="Times New Roman" w:eastAsia="Times New Roman" w:hAnsi="Times New Roman" w:cs="Times New Roman"/>
          <w:color w:val="21242D"/>
          <w:sz w:val="16"/>
          <w:szCs w:val="16"/>
        </w:rPr>
      </w:pPr>
      <w:r w:rsidRPr="0091245B">
        <w:rPr>
          <w:rFonts w:ascii="Times New Roman" w:eastAsia="Times New Roman" w:hAnsi="Times New Roman" w:cs="Times New Roman"/>
          <w:color w:val="21242D"/>
          <w:sz w:val="16"/>
          <w:szCs w:val="16"/>
        </w:rPr>
        <w:t>1.31.Подготавливает в пределах компетенции и направляет в юридический отдел Администрации муниципального района предложения и документы, необходимые для защиты интересов муниципального района в судебном порядке.</w:t>
      </w:r>
    </w:p>
    <w:p w:rsidR="0091245B" w:rsidRPr="0091245B" w:rsidRDefault="0091245B" w:rsidP="0091245B">
      <w:pPr>
        <w:shd w:val="clear" w:color="auto" w:fill="FFFFFF"/>
        <w:spacing w:after="0" w:line="240" w:lineRule="auto"/>
        <w:ind w:firstLine="709"/>
        <w:jc w:val="both"/>
        <w:rPr>
          <w:rFonts w:ascii="Times New Roman" w:eastAsia="Times New Roman" w:hAnsi="Times New Roman" w:cs="Times New Roman"/>
          <w:sz w:val="16"/>
          <w:szCs w:val="16"/>
        </w:rPr>
      </w:pP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bookmarkStart w:id="11" w:name="sub_400"/>
      <w:bookmarkEnd w:id="9"/>
      <w:r w:rsidRPr="0091245B">
        <w:rPr>
          <w:rFonts w:ascii="Times New Roman" w:eastAsia="Times New Roman" w:hAnsi="Times New Roman" w:cs="Times New Roman"/>
          <w:b/>
          <w:sz w:val="16"/>
          <w:szCs w:val="16"/>
        </w:rPr>
        <w:t>4. Права управления</w:t>
      </w:r>
    </w:p>
    <w:bookmarkEnd w:id="11"/>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pacing w:after="0" w:line="240" w:lineRule="auto"/>
        <w:ind w:left="426" w:hanging="426"/>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1.Управление имеет право:</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 Принимать участие в разработке правовых актов Дубенского муниципального района по вопросам, отнесенным к компетенции управления.</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 Запрашивать и получать в пределах своих полномочий отчетность и информацию о деятельности  муниципальных учреждений, от органов местного самоуправления на территории района;</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 Осуществлять полномочия собственника муниципального имущества Дубенского муниципального района в пределах своих полномочий, установленных муниципальными правовыми актами;</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 Посещать в установленном порядке учреждения, знакомиться с документами, информационными  и иными материалами по вопросам, связанным с эффективным использованием и сохранностью муниципального имущества Дубенского муниципального района;</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 Давать разъяснения, рекомендации и указания по вопросам, входящим в компетенцию управления;</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 Давать руководителям предприятий, организаций, учреждений, гражданам обязательные для исполнения указания (предложения, предписания, претензии) по вопросам, относящимся к компетенции управления;</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 Приобретать от своего имени имущественные и неимущественные права и обязанности, заключать договора и иные сделки с юридическими и физическими лицами на основании и в порядке, предусмотренном законодательством</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 Вносить главе администрации муниципального района предложения по совершенствованию деятельности управления.</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 Управление имеет иные права, необходимые для осуществления своих полномочий.</w:t>
      </w:r>
    </w:p>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uppressAutoHyphens/>
        <w:autoSpaceDE w:val="0"/>
        <w:spacing w:after="0" w:line="240" w:lineRule="auto"/>
        <w:ind w:firstLine="851"/>
        <w:jc w:val="center"/>
        <w:rPr>
          <w:rFonts w:ascii="Times New Roman" w:eastAsia="Arial" w:hAnsi="Times New Roman" w:cs="Times New Roman"/>
          <w:b/>
          <w:sz w:val="16"/>
          <w:szCs w:val="16"/>
          <w:lang w:eastAsia="ar-SA"/>
        </w:rPr>
      </w:pPr>
      <w:bookmarkStart w:id="12" w:name="sub_500"/>
      <w:r w:rsidRPr="0091245B">
        <w:rPr>
          <w:rFonts w:ascii="Times New Roman" w:eastAsia="Arial" w:hAnsi="Times New Roman" w:cs="Times New Roman"/>
          <w:b/>
          <w:sz w:val="16"/>
          <w:szCs w:val="16"/>
          <w:lang w:eastAsia="ar-SA"/>
        </w:rPr>
        <w:t>5. Руководство управлением</w:t>
      </w:r>
    </w:p>
    <w:bookmarkEnd w:id="12"/>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numPr>
          <w:ilvl w:val="0"/>
          <w:numId w:val="24"/>
        </w:numPr>
        <w:suppressAutoHyphens/>
        <w:autoSpaceDE w:val="0"/>
        <w:spacing w:after="0" w:line="240" w:lineRule="auto"/>
        <w:ind w:left="0" w:firstLine="709"/>
        <w:jc w:val="both"/>
        <w:rPr>
          <w:rFonts w:ascii="Times New Roman" w:eastAsia="Arial" w:hAnsi="Times New Roman" w:cs="Times New Roman"/>
          <w:sz w:val="16"/>
          <w:szCs w:val="16"/>
          <w:lang w:eastAsia="ar-SA"/>
        </w:rPr>
      </w:pPr>
      <w:bookmarkStart w:id="13" w:name="sub_32"/>
      <w:r w:rsidRPr="0091245B">
        <w:rPr>
          <w:rFonts w:ascii="Times New Roman" w:eastAsia="Arial" w:hAnsi="Times New Roman" w:cs="Times New Roman"/>
          <w:sz w:val="16"/>
          <w:szCs w:val="16"/>
          <w:lang w:eastAsia="ar-SA"/>
        </w:rPr>
        <w:t>Управление возглавляет начальник, на должность которого назначается лицо, имеющее высшее  образование</w:t>
      </w:r>
      <w:bookmarkStart w:id="14" w:name="sub_33"/>
      <w:bookmarkEnd w:id="13"/>
      <w:r w:rsidRPr="0091245B">
        <w:rPr>
          <w:rFonts w:ascii="Times New Roman" w:eastAsia="Arial" w:hAnsi="Times New Roman" w:cs="Times New Roman"/>
          <w:sz w:val="16"/>
          <w:szCs w:val="16"/>
          <w:lang w:eastAsia="ar-SA"/>
        </w:rPr>
        <w:t>. Назначается на должность и освобождается от занимаемой должности распоряжением администрации Дубенского муниципального района.</w:t>
      </w:r>
      <w:bookmarkEnd w:id="14"/>
    </w:p>
    <w:p w:rsidR="0091245B" w:rsidRPr="0091245B" w:rsidRDefault="0091245B" w:rsidP="0091245B">
      <w:pPr>
        <w:numPr>
          <w:ilvl w:val="0"/>
          <w:numId w:val="24"/>
        </w:numPr>
        <w:suppressAutoHyphens/>
        <w:autoSpaceDE w:val="0"/>
        <w:spacing w:after="0" w:line="240" w:lineRule="auto"/>
        <w:ind w:left="0" w:firstLine="709"/>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 xml:space="preserve">Начальник управления должен действовать в интересах представляемого им управления добросовестно и разумно. </w:t>
      </w:r>
    </w:p>
    <w:p w:rsidR="0091245B" w:rsidRPr="0091245B" w:rsidRDefault="0091245B" w:rsidP="0091245B">
      <w:pPr>
        <w:suppressAutoHyphens/>
        <w:autoSpaceDE w:val="0"/>
        <w:spacing w:after="0" w:line="240" w:lineRule="auto"/>
        <w:jc w:val="both"/>
        <w:rPr>
          <w:rFonts w:ascii="Times New Roman" w:eastAsia="Arial" w:hAnsi="Times New Roman" w:cs="Times New Roman"/>
          <w:b/>
          <w:sz w:val="16"/>
          <w:szCs w:val="16"/>
          <w:lang w:eastAsia="ar-SA"/>
        </w:rPr>
      </w:pPr>
      <w:r w:rsidRPr="0091245B">
        <w:rPr>
          <w:rFonts w:ascii="Times New Roman" w:eastAsia="Arial" w:hAnsi="Times New Roman" w:cs="Times New Roman"/>
          <w:sz w:val="16"/>
          <w:szCs w:val="16"/>
          <w:lang w:eastAsia="ar-SA"/>
        </w:rPr>
        <w:t xml:space="preserve">  </w:t>
      </w:r>
      <w:bookmarkStart w:id="15" w:name="sub_600"/>
    </w:p>
    <w:p w:rsidR="0091245B" w:rsidRPr="0091245B" w:rsidRDefault="0091245B" w:rsidP="0091245B">
      <w:pPr>
        <w:suppressAutoHyphens/>
        <w:autoSpaceDE w:val="0"/>
        <w:spacing w:after="0" w:line="240" w:lineRule="auto"/>
        <w:ind w:left="709"/>
        <w:jc w:val="center"/>
        <w:rPr>
          <w:rFonts w:ascii="Times New Roman" w:eastAsia="Arial" w:hAnsi="Times New Roman" w:cs="Times New Roman"/>
          <w:b/>
          <w:sz w:val="16"/>
          <w:szCs w:val="16"/>
          <w:lang w:eastAsia="ar-SA"/>
        </w:rPr>
      </w:pPr>
      <w:r w:rsidRPr="0091245B">
        <w:rPr>
          <w:rFonts w:ascii="Times New Roman" w:eastAsia="Arial" w:hAnsi="Times New Roman" w:cs="Times New Roman"/>
          <w:b/>
          <w:sz w:val="16"/>
          <w:szCs w:val="16"/>
          <w:lang w:eastAsia="ar-SA"/>
        </w:rPr>
        <w:t>6. Ответственность</w:t>
      </w:r>
    </w:p>
    <w:bookmarkEnd w:id="15"/>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bookmarkStart w:id="16" w:name="sub_35"/>
      <w:r w:rsidRPr="0091245B">
        <w:rPr>
          <w:rFonts w:ascii="Times New Roman" w:eastAsia="Arial" w:hAnsi="Times New Roman" w:cs="Times New Roman"/>
          <w:sz w:val="16"/>
          <w:szCs w:val="16"/>
          <w:lang w:eastAsia="ar-SA"/>
        </w:rPr>
        <w:t>1. Начальник управления несет персональную ответственность за выполнение задач, возложенных на управление, с учетом прав, предоставленных ему настоящим Положением, и в пределах полномочий, предоставленных управлению.</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bookmarkStart w:id="17" w:name="sub_36"/>
      <w:bookmarkEnd w:id="16"/>
      <w:r w:rsidRPr="0091245B">
        <w:rPr>
          <w:rFonts w:ascii="Times New Roman" w:eastAsia="Arial" w:hAnsi="Times New Roman" w:cs="Times New Roman"/>
          <w:sz w:val="16"/>
          <w:szCs w:val="16"/>
          <w:lang w:eastAsia="ar-SA"/>
        </w:rPr>
        <w:t>2. За неисполнение обязанностей, определенных настоящим Положением, начальник несет ответственность в соответствии с трудовым законодательством и законодательством о муниципальной службе.</w:t>
      </w:r>
    </w:p>
    <w:bookmarkEnd w:id="17"/>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В ходе осуществления своей деятельности, управление обязано качественно и в установленные сроки исполнять возложенные на управление функции и задачи, в том числе поручений главы Дубенского муниципального района.</w:t>
      </w:r>
    </w:p>
    <w:p w:rsidR="0091245B" w:rsidRPr="0091245B" w:rsidRDefault="0091245B" w:rsidP="0091245B">
      <w:pPr>
        <w:suppressAutoHyphens/>
        <w:autoSpaceDE w:val="0"/>
        <w:spacing w:after="0" w:line="240" w:lineRule="auto"/>
        <w:ind w:firstLine="851"/>
        <w:jc w:val="both"/>
        <w:rPr>
          <w:rFonts w:ascii="Times New Roman" w:eastAsia="Arial" w:hAnsi="Times New Roman" w:cs="Times New Roman"/>
          <w:sz w:val="16"/>
          <w:szCs w:val="16"/>
          <w:lang w:eastAsia="ar-SA"/>
        </w:rPr>
      </w:pPr>
      <w:r w:rsidRPr="0091245B">
        <w:rPr>
          <w:rFonts w:ascii="Times New Roman" w:eastAsia="Arial" w:hAnsi="Times New Roman" w:cs="Times New Roman"/>
          <w:sz w:val="16"/>
          <w:szCs w:val="16"/>
          <w:lang w:eastAsia="ar-SA"/>
        </w:rPr>
        <w:t xml:space="preserve"> 4. Управление обязано обеспечивать эффективное взаимодействие с иными структурными подразделениями администрации Дубенского муниципального района, для осуществления своих функций.</w:t>
      </w:r>
    </w:p>
    <w:p w:rsidR="00FB7D98" w:rsidRPr="0091245B" w:rsidRDefault="00FB7D98" w:rsidP="00FB7D98">
      <w:pPr>
        <w:rPr>
          <w:rFonts w:ascii="Times New Roman" w:hAnsi="Times New Roman" w:cs="Times New Roman"/>
          <w:sz w:val="16"/>
          <w:szCs w:val="16"/>
          <w:lang w:eastAsia="ar-SA"/>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АДМИНИСТРАЦИЯ ДУБЕНСКОГО МУНИЦИПАЛЬНОГО РАЙОНА</w:t>
      </w: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РЕСПУБЛИКИ МОРДОВИЯ</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keepNext/>
        <w:spacing w:after="0" w:line="240" w:lineRule="auto"/>
        <w:jc w:val="center"/>
        <w:outlineLvl w:val="7"/>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ПОСТАНОВЛЕНИЕ</w:t>
      </w: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09.07.2020                                                                                                                №344</w:t>
      </w: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u w:val="single"/>
        </w:rPr>
      </w:pPr>
    </w:p>
    <w:p w:rsidR="0091245B" w:rsidRPr="0091245B" w:rsidRDefault="0091245B" w:rsidP="0091245B">
      <w:pPr>
        <w:tabs>
          <w:tab w:val="left" w:pos="8385"/>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 Дубенки</w:t>
      </w: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 утверждении муниципальной программы «Гармонизация межнациональных и межконфессиональных отношений в  Дубёнском муниципальном районе Республики Мордовия»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целях</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стабилизации общественно-политической и межнациональной ситуации и повышению уровня общественной безопасности на территории Дубенского муниципального  района, администрация Дубенского муниципального района постановляет:</w:t>
      </w:r>
    </w:p>
    <w:p w:rsidR="0091245B" w:rsidRPr="0091245B" w:rsidRDefault="0091245B" w:rsidP="0091245B">
      <w:pPr>
        <w:widowControl w:val="0"/>
        <w:autoSpaceDE w:val="0"/>
        <w:autoSpaceDN w:val="0"/>
        <w:adjustRightInd w:val="0"/>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1.Утвердить прилагаемую муниципальную программу </w:t>
      </w:r>
      <w:r w:rsidRPr="0091245B">
        <w:rPr>
          <w:rFonts w:ascii="Times New Roman" w:eastAsia="Times New Roman" w:hAnsi="Times New Roman" w:cs="Times New Roman"/>
          <w:sz w:val="16"/>
          <w:szCs w:val="16"/>
        </w:rPr>
        <w:t xml:space="preserve">«Гармонизация межнациональных и межконфессиональных отношений в Дубёнском муниципальном районе Республики Мордовия» </w:t>
      </w:r>
      <w:r w:rsidRPr="0091245B">
        <w:rPr>
          <w:rFonts w:ascii="Times New Roman" w:eastAsia="Times New Roman" w:hAnsi="Times New Roman" w:cs="Times New Roman"/>
          <w:bCs/>
          <w:sz w:val="16"/>
          <w:szCs w:val="16"/>
        </w:rPr>
        <w:t xml:space="preserve"> (далее – Программа).</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w:t>
      </w:r>
      <w:r w:rsidRPr="0091245B">
        <w:rPr>
          <w:rFonts w:ascii="Times New Roman" w:eastAsia="Times New Roman" w:hAnsi="Times New Roman" w:cs="Times New Roman"/>
          <w:bCs/>
          <w:sz w:val="16"/>
          <w:szCs w:val="16"/>
        </w:rPr>
        <w:lastRenderedPageBreak/>
        <w:t>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3. Контроль за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Е.Г.Маркову. </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3" w:history="1">
        <w:r w:rsidRPr="0091245B">
          <w:rPr>
            <w:rFonts w:ascii="Times New Roman" w:eastAsia="Times New Roman" w:hAnsi="Times New Roman" w:cs="Times New Roman"/>
            <w:color w:val="0000FF"/>
            <w:sz w:val="16"/>
            <w:szCs w:val="16"/>
            <w:u w:val="single"/>
          </w:rPr>
          <w:t>http://</w:t>
        </w:r>
        <w:r w:rsidRPr="0091245B">
          <w:rPr>
            <w:rFonts w:ascii="Times New Roman" w:eastAsia="Times New Roman" w:hAnsi="Times New Roman" w:cs="Times New Roman"/>
            <w:color w:val="0000FF"/>
            <w:sz w:val="16"/>
            <w:szCs w:val="16"/>
            <w:u w:val="single"/>
            <w:lang w:val="en-US"/>
          </w:rPr>
          <w:t>www</w:t>
        </w:r>
        <w:r w:rsidRPr="0091245B">
          <w:rPr>
            <w:rFonts w:ascii="Times New Roman" w:eastAsia="Times New Roman" w:hAnsi="Times New Roman" w:cs="Times New Roman"/>
            <w:color w:val="0000FF"/>
            <w:sz w:val="16"/>
            <w:szCs w:val="16"/>
            <w:u w:val="single"/>
          </w:rPr>
          <w:t>.dubenki.e-mordovia.ru</w:t>
        </w:r>
      </w:hyperlink>
      <w:r w:rsidRPr="0091245B">
        <w:rPr>
          <w:rFonts w:ascii="Times New Roman" w:eastAsia="Times New Roman" w:hAnsi="Times New Roman" w:cs="Times New Roman"/>
          <w:sz w:val="16"/>
          <w:szCs w:val="16"/>
        </w:rPr>
        <w:t>.</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Настоящее постановление вступает в силу после официального опубликования.</w:t>
      </w: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Глава Дубенского</w:t>
      </w:r>
    </w:p>
    <w:p w:rsidR="0091245B" w:rsidRPr="0091245B" w:rsidRDefault="0091245B" w:rsidP="0091245B">
      <w:pPr>
        <w:spacing w:after="0" w:line="240" w:lineRule="auto"/>
        <w:ind w:left="-57"/>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муниципального района                                                                            С.Г.Плешаков</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Приложение №1</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района Республики Мордовия</w:t>
      </w:r>
    </w:p>
    <w:p w:rsidR="0091245B" w:rsidRPr="0091245B" w:rsidRDefault="0091245B" w:rsidP="0091245B">
      <w:pPr>
        <w:tabs>
          <w:tab w:val="center" w:pos="4677"/>
          <w:tab w:val="left" w:pos="6680"/>
        </w:tabs>
        <w:autoSpaceDE w:val="0"/>
        <w:autoSpaceDN w:val="0"/>
        <w:adjustRightInd w:val="0"/>
        <w:spacing w:after="0" w:line="240" w:lineRule="auto"/>
        <w:ind w:left="5245"/>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от  09.07.2020 №344</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tabs>
          <w:tab w:val="left" w:pos="1400"/>
        </w:tabs>
        <w:autoSpaceDE w:val="0"/>
        <w:autoSpaceDN w:val="0"/>
        <w:adjustRightInd w:val="0"/>
        <w:spacing w:after="0" w:line="240" w:lineRule="auto"/>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Муниципальная программа</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«Гармонизация межнациональных и межконфессиональных отношений в  Дубёнском муниципальном районе Республики Мордовия»</w:t>
      </w: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Дубенки, 2020 год</w:t>
      </w: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ПАСПОРТ </w:t>
      </w:r>
    </w:p>
    <w:p w:rsidR="0091245B" w:rsidRPr="0091245B" w:rsidRDefault="0091245B" w:rsidP="0091245B">
      <w:pPr>
        <w:autoSpaceDE w:val="0"/>
        <w:autoSpaceDN w:val="0"/>
        <w:adjustRightInd w:val="0"/>
        <w:spacing w:after="0" w:line="36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Муниципальной программы</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«Гармонизация межнациональных и межконфессиональных отношений в  Дубёнском муниципальном районе Республики Мордовия»</w:t>
      </w: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p>
    <w:tbl>
      <w:tblPr>
        <w:tblW w:w="10491"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986"/>
        <w:gridCol w:w="8505"/>
      </w:tblGrid>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Наименование </w:t>
            </w:r>
          </w:p>
        </w:tc>
        <w:tc>
          <w:tcPr>
            <w:tcW w:w="8505"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«Гармонизация межнациональных и межконфессиональных отношений в  Дубёнском муниципальном районе Республики Мордовия»  (далее  - Муниципальная программа)</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Заказчик        </w:t>
            </w:r>
          </w:p>
        </w:tc>
        <w:tc>
          <w:tcPr>
            <w:tcW w:w="8505"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Разработчик</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Управления по социальной работе администрации Дубенского муниципального район</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Ответственный исполнитель</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Администрация Дубенского муниципального района </w:t>
            </w:r>
          </w:p>
        </w:tc>
      </w:tr>
      <w:tr w:rsidR="0091245B" w:rsidRPr="0091245B" w:rsidTr="006E36AD">
        <w:trPr>
          <w:trHeight w:val="982"/>
        </w:trPr>
        <w:tc>
          <w:tcPr>
            <w:tcW w:w="198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lastRenderedPageBreak/>
              <w:t>Соисполнители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Управления по социальной работе администрации Дубенского муниципального район;</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Государственное казенное учреждение «Социальная защита населения по Дубенскому району Республики Мордовия» (по согласованию);</w:t>
            </w:r>
            <w:r w:rsidRPr="0091245B">
              <w:rPr>
                <w:rFonts w:ascii="Times New Roman" w:eastAsia="Times New Roman" w:hAnsi="Times New Roman" w:cs="Times New Roman"/>
                <w:sz w:val="16"/>
                <w:szCs w:val="16"/>
              </w:rPr>
              <w:br/>
              <w:t>Государственное казенное учреждение  «Центр занятости населения Дубенского района» (по согласованию);</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отделения полиции №17 ММОМВД России «Чамзинский» (по согласованию).</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Участники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before="100" w:beforeAutospacing="1" w:after="100" w:afterAutospacing="1"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Учреждения культуры администрации Дубенского муниципального района, учреждения культуры;</w:t>
            </w:r>
          </w:p>
          <w:p w:rsidR="0091245B" w:rsidRPr="0091245B" w:rsidRDefault="0091245B" w:rsidP="0091245B">
            <w:pPr>
              <w:spacing w:before="100" w:beforeAutospacing="1" w:after="100" w:afterAutospacing="1"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физической культуры и спорту управления по социальной работе администрации Дубенского муниципального района;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Образовательные организации Дубенского муниципального района.</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Дубенский муниципальный район;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обеспечение равенства прав и свобод человека и гражданина независимо от расы, национальности, языка, отношения к религии и других обстоятельств;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противодействие распространению идей экстремизма и ксенофобии.</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Задачи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Совершенствование системы управления и координации органов местного самоуправления и институтов гражданского общества при реализации государственной национальной политики в Дубенском муниципальном районе;</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сохранение и развитие духовного и культурного потенциала народов, проживающих на территории Дубенского муниципального района, на основе идей межэтнического и межконфессионального согласия;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совершенствование механизмов интеграции внутренних и внешних этнических мигрантов в культурное пространство Дубенского муниципального района.</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Целевые индикаторы и показатели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ind w:firstLine="3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положительно оценивающих состояние межнациональных отношений -95,0%;</w:t>
            </w:r>
          </w:p>
          <w:p w:rsidR="0091245B" w:rsidRPr="0091245B" w:rsidRDefault="0091245B" w:rsidP="0091245B">
            <w:pPr>
              <w:spacing w:after="0" w:line="240" w:lineRule="auto"/>
              <w:ind w:firstLine="3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уровень толерантного отношения к представителям другой национальности -96,3%;</w:t>
            </w:r>
          </w:p>
          <w:p w:rsidR="0091245B" w:rsidRPr="0091245B" w:rsidRDefault="0091245B" w:rsidP="0091245B">
            <w:pPr>
              <w:spacing w:after="0" w:line="240" w:lineRule="auto"/>
              <w:ind w:firstLine="3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участников мероприятий, направленных на этнокультурное развитие народов России и поддержку языкового многообразия -920 чел.;</w:t>
            </w:r>
          </w:p>
          <w:p w:rsidR="0091245B" w:rsidRPr="0091245B" w:rsidRDefault="0091245B" w:rsidP="0091245B">
            <w:pPr>
              <w:spacing w:after="0" w:line="240" w:lineRule="auto"/>
              <w:ind w:firstLine="3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количество мероприятий регионального и районного значения, проведенных в Дубенском муниципальном районе, направленных на гармонизацию межнациональных отношений за весь период реализации программы-155.</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Этапы и сроки реализации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spacing w:after="0" w:line="240" w:lineRule="auto"/>
              <w:jc w:val="both"/>
              <w:rPr>
                <w:rFonts w:ascii="Times New Roman" w:eastAsia="Times New Roman" w:hAnsi="Times New Roman" w:cs="Times New Roman"/>
                <w:sz w:val="16"/>
                <w:szCs w:val="16"/>
              </w:rPr>
            </w:pP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Объемы бюджетных ассигнований программы </w:t>
            </w:r>
          </w:p>
        </w:tc>
        <w:tc>
          <w:tcPr>
            <w:tcW w:w="8505" w:type="dxa"/>
            <w:tcBorders>
              <w:top w:val="single" w:sz="4" w:space="0" w:color="auto"/>
              <w:left w:val="single" w:sz="4" w:space="0" w:color="auto"/>
              <w:bottom w:val="single" w:sz="4" w:space="0" w:color="auto"/>
            </w:tcBorders>
          </w:tcPr>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Общий объем финансирования программы -   60 тыс. рублей, из средств бюджета Дубенского муниципального района:</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год – 10 тыс. рублей; 2023 год –10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 – 10 тыс. рублей; 2024 год – 10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 – 10 тыс. рублей; 2025 год – 10 тыс. рублей;</w:t>
            </w:r>
          </w:p>
        </w:tc>
      </w:tr>
      <w:tr w:rsidR="0091245B" w:rsidRPr="0091245B" w:rsidTr="006E36AD">
        <w:tc>
          <w:tcPr>
            <w:tcW w:w="1986"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Ожидаемые результаты </w:t>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sz w:val="16"/>
                <w:szCs w:val="16"/>
              </w:rPr>
              <w:t>реализации программы</w:t>
            </w:r>
          </w:p>
        </w:tc>
        <w:tc>
          <w:tcPr>
            <w:tcW w:w="8505"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результате реализации Программы ожидается:</w:t>
            </w:r>
            <w:r w:rsidRPr="0091245B">
              <w:rPr>
                <w:rFonts w:ascii="Times New Roman" w:eastAsia="Times New Roman" w:hAnsi="Times New Roman" w:cs="Times New Roman"/>
                <w:sz w:val="16"/>
                <w:szCs w:val="16"/>
              </w:rPr>
              <w:br/>
              <w:t xml:space="preserve">распространение идей толерантности, гражданской солидарности, уважения к другим культурам, в том числе через средства массовой информации;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уровня этнокультурной компетентности муниципальных служащих, сотрудников органов правопорядка и т. д.;</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комплекса мер, направленных на предупреждение ксенофобии, шовинизма, национализма и межэтнических конфликтов;</w:t>
            </w:r>
            <w:r w:rsidRPr="0091245B">
              <w:rPr>
                <w:rFonts w:ascii="Times New Roman" w:eastAsia="Times New Roman" w:hAnsi="Times New Roman" w:cs="Times New Roman"/>
                <w:sz w:val="16"/>
                <w:szCs w:val="16"/>
              </w:rPr>
              <w:br/>
              <w:t>содействие интеграции этнических диаспор, формирующихся в рамках миграционных процессов, в местное сообщество.</w:t>
            </w:r>
          </w:p>
        </w:tc>
      </w:tr>
    </w:tbl>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1. Общая характеристика сферы реализации районной муниципальной программы, основные проблемы и прогноз развития на период до 2025 года с учетом программно-целевого метода регулирования межнациональных и межконфессиональных отношений в Дубенском муниципальном районе</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муниципальная программа разработана в соответствии с </w:t>
      </w:r>
      <w:hyperlink r:id="rId14" w:history="1">
        <w:r w:rsidRPr="0091245B">
          <w:rPr>
            <w:rFonts w:ascii="Times New Roman" w:eastAsia="Times New Roman" w:hAnsi="Times New Roman" w:cs="Times New Roman"/>
            <w:sz w:val="16"/>
            <w:szCs w:val="16"/>
          </w:rPr>
          <w:t>постановлением</w:t>
        </w:r>
      </w:hyperlink>
      <w:r w:rsidRPr="0091245B">
        <w:rPr>
          <w:rFonts w:ascii="Times New Roman" w:eastAsia="Times New Roman" w:hAnsi="Times New Roman" w:cs="Times New Roman"/>
          <w:sz w:val="16"/>
          <w:szCs w:val="16"/>
        </w:rPr>
        <w:t> Правительства Российской Федерации от 20 августа 2013 г. N 718 "О федеральной целевой программе "Укрепление единства российской нации и этнокультурное развитие народов России (2014 - 2020 годы)" с учетом требований </w:t>
      </w:r>
      <w:hyperlink r:id="rId15" w:history="1">
        <w:r w:rsidRPr="0091245B">
          <w:rPr>
            <w:rFonts w:ascii="Times New Roman" w:eastAsia="Times New Roman" w:hAnsi="Times New Roman" w:cs="Times New Roman"/>
            <w:sz w:val="16"/>
            <w:szCs w:val="16"/>
          </w:rPr>
          <w:t>постановления</w:t>
        </w:r>
      </w:hyperlink>
      <w:r w:rsidRPr="0091245B">
        <w:rPr>
          <w:rFonts w:ascii="Times New Roman" w:eastAsia="Times New Roman" w:hAnsi="Times New Roman" w:cs="Times New Roman"/>
          <w:sz w:val="16"/>
          <w:szCs w:val="16"/>
        </w:rPr>
        <w:t> Правительства Республики Мордовия от 27 июня 2011 г. N 234 "О разработке и реализации государственных программ Республики Мордовия".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Главными приоритетами районной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гармонизация межэтнических и межконфессиональных отношений на основе сохранения и развития этнокультурного и языкового многообразия народов, населяющих Дубенский  район; обеспечение равенства прав и свобод человека и гражданина независимо от расы, национальности, языка, отношения к религии и других обстоятельств.</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муниципальная программа определяет цели, задачи и направления развития национальной политики в Дубенском муниципальном районе, финансовое обеспечение и механизмы реализации предусмотренных мероприятий, показатели их результативности, направлена на развитие гармоничных отношений между представителями различных национальностей и конфессий, проживающими на территории Дубенского муниципального района.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Настоящая районная муниципальная программа представляет собой систему целей, задач, основных направлений и механизмов реализации органами местного самоуправления, государственными и негосударственными организациями современных приоритетов государственной национальной политики Российской Федерации, Республики Мордовия в Дубенском муниципальном районе.</w:t>
      </w:r>
    </w:p>
    <w:p w:rsidR="0091245B" w:rsidRPr="0091245B" w:rsidRDefault="0091245B" w:rsidP="0091245B">
      <w:pPr>
        <w:shd w:val="clear" w:color="auto" w:fill="FFFFFF"/>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настоящее время в Дубенском муниципальном районе  сохраняется в целом благоприятный климат межнациональных и межконфессиональных отношений между народами, исторически проживающими на этой территории. Этому способствует проведение в районе большой работы по изучению и пропаганде исторического наследия мордовского, русского и других народов, населяющих район, их приобщению к собственным национально-культурным традициям, созданию атмосферы диалога культур, толерантности, расширению диапазона межнационального и межрегионального сотрудничества, направленных на формирование общероссийской гражданской идентичности.</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На консолидацию многонационального сообщества Дубенского муниципального района Республики Мордовия направлена деятельность управлений, отделов администрации района, Совета по межнациональным и межконфессиональным отношениям при Главе администрации Дубенского муниципального района, межведомственной комиссии по пофилактике правонарушений в Дубенском муниципальном районе, комиссии по делам несовершеннолетних и защите их прав. Органами местного самоуправления района ведется активная работа по гармонизации межнациональных и межконфессиональных отношений в районе, а также по этнокультурному развитию народов, проживающих на его территории.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процессах консолидации многонационального общества и повышения национального самосознания важную роль играют народные праздники и традиции, которые нацелены на сохранение, возрождение и дальнейшее развитие национальных традиций и фольклора народов, населяющих муниципальный район. К их числу относятся: «Раськень озкс», «Велень озкс», Инициация и проведение подобных мероприятий формируют имидж района, республики как региона, в котором сохраняется прочный гражданский мир, взаимопонимание и согласие между народами, создаются благоприятные условия для сохранения культурного многообразия.</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pacing w:val="-4"/>
          <w:sz w:val="16"/>
          <w:szCs w:val="16"/>
        </w:rPr>
        <w:t xml:space="preserve">С целью увеличения миграционного притока населения в </w:t>
      </w:r>
      <w:r w:rsidRPr="0091245B">
        <w:rPr>
          <w:rFonts w:ascii="Times New Roman" w:eastAsia="Times New Roman" w:hAnsi="Times New Roman" w:cs="Times New Roman"/>
          <w:sz w:val="16"/>
          <w:szCs w:val="16"/>
        </w:rPr>
        <w:t>Дубенский муниципальный район</w:t>
      </w:r>
      <w:r w:rsidRPr="0091245B">
        <w:rPr>
          <w:rFonts w:ascii="Times New Roman" w:eastAsia="Times New Roman" w:hAnsi="Times New Roman" w:cs="Times New Roman"/>
          <w:spacing w:val="-4"/>
          <w:sz w:val="16"/>
          <w:szCs w:val="16"/>
        </w:rPr>
        <w:t xml:space="preserve"> Республики Мордовия, район опирается на разработанную П</w:t>
      </w:r>
      <w:r w:rsidRPr="0091245B">
        <w:rPr>
          <w:rFonts w:ascii="Times New Roman" w:eastAsia="Times New Roman" w:hAnsi="Times New Roman" w:cs="Times New Roman"/>
          <w:sz w:val="16"/>
          <w:szCs w:val="16"/>
        </w:rPr>
        <w:t>рограмму Республики Мордовия по оказанию содействия добровольному переселению в Российскую Федерацию соотечественников, проживающих за рубежом, утвержденная постановлением Правительства Республики Мордовия от 3 ноября 2011 г. № 347.</w:t>
      </w:r>
    </w:p>
    <w:p w:rsidR="0091245B" w:rsidRPr="0091245B" w:rsidRDefault="0091245B" w:rsidP="0091245B">
      <w:pPr>
        <w:spacing w:after="0" w:line="240" w:lineRule="auto"/>
        <w:ind w:firstLine="720"/>
        <w:jc w:val="both"/>
        <w:textAlignment w:val="top"/>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На страницах местной газеты «Новая жизнь» и республиканских средств массовой информации открыты рубрики, где регулярно размещаются материалы, пропагандирующие идеи дружбы, гражданского и духовного единения народов Республики Мордовия. Кроме этого, реализуется ряд пилотных проектов, направленных на гармонизацию межнациональных и межконфессиональных отношений, противодействие экстремизму и ксенофобии. </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pacing w:val="-4"/>
          <w:sz w:val="16"/>
          <w:szCs w:val="16"/>
        </w:rPr>
      </w:pPr>
      <w:r w:rsidRPr="0091245B">
        <w:rPr>
          <w:rFonts w:ascii="Times New Roman" w:eastAsia="Times New Roman" w:hAnsi="Times New Roman" w:cs="Times New Roman"/>
          <w:spacing w:val="-4"/>
          <w:sz w:val="16"/>
          <w:szCs w:val="16"/>
        </w:rPr>
        <w:t xml:space="preserve">Проблема гармонизации межнациональных и межконфессиональных отношений, таким образом, является неотъемлемым условием стабильного функционирования и развития всех систем жизнеобеспечения района, предусмотренных в контексте реализации Республиканской целевой программы развития Республики Мордовия. В соответствии с данным стратегическим документом, закрепление положительных тенденций в динамике основных макропараметров экономического развития </w:t>
      </w:r>
      <w:r w:rsidRPr="0091245B">
        <w:rPr>
          <w:rFonts w:ascii="Times New Roman" w:eastAsia="Times New Roman" w:hAnsi="Times New Roman" w:cs="Times New Roman"/>
          <w:sz w:val="16"/>
          <w:szCs w:val="16"/>
        </w:rPr>
        <w:t>Дубенского муниципального района</w:t>
      </w:r>
      <w:r w:rsidRPr="0091245B">
        <w:rPr>
          <w:rFonts w:ascii="Times New Roman" w:eastAsia="Times New Roman" w:hAnsi="Times New Roman" w:cs="Times New Roman"/>
          <w:spacing w:val="-4"/>
          <w:sz w:val="16"/>
          <w:szCs w:val="16"/>
        </w:rPr>
        <w:t xml:space="preserve"> Республики Мордовия, обеспечили политическую и социальную стабильность в обществе, сохранение и развитие культуры, создание условий для повышения качества жизни населения, экономического роста и национальной безопасности. Проведение взвешенной и целенаправленной макроэкономической политики в рамках Стратегии социально-экономического развития Республики Мордовия до 2025 года невозможно без разработки и реализации эффективной государственной политики укрепления и дальнейшего распространения норм и установок толерантного сознания и поведения, формирования толерантного отношения к этнокультурным и конфессиональным различиям, воспитания чувства общероссийского патриотизма, профилактики экстремизма и ксенофобии в обществе.</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настоящее время </w:t>
      </w:r>
      <w:r w:rsidRPr="0091245B">
        <w:rPr>
          <w:rFonts w:ascii="Times New Roman" w:eastAsia="Times New Roman" w:hAnsi="Times New Roman" w:cs="Times New Roman"/>
          <w:spacing w:val="-4"/>
          <w:sz w:val="16"/>
          <w:szCs w:val="16"/>
        </w:rPr>
        <w:t>реш</w:t>
      </w:r>
      <w:r w:rsidRPr="0091245B">
        <w:rPr>
          <w:rFonts w:ascii="Times New Roman" w:eastAsia="Times New Roman" w:hAnsi="Times New Roman" w:cs="Times New Roman"/>
          <w:sz w:val="16"/>
          <w:szCs w:val="16"/>
        </w:rPr>
        <w:t xml:space="preserve">ение проблемы обеспечения межнационального мира и согласия, противодействия этническому и религиозному экстремизму является приоритетной задачей государства. Министерством регионального развития Российской Федерации на программно-целевой базе </w:t>
      </w:r>
      <w:r w:rsidRPr="0091245B">
        <w:rPr>
          <w:rFonts w:ascii="Times New Roman" w:eastAsia="Times New Roman" w:hAnsi="Times New Roman" w:cs="Times New Roman"/>
          <w:spacing w:val="-2"/>
          <w:sz w:val="16"/>
          <w:szCs w:val="16"/>
        </w:rPr>
        <w:t xml:space="preserve">стратегических документов в этой области, утвержденных Президентом Российской Федерации и Правительством Российской Федерации, </w:t>
      </w:r>
      <w:r w:rsidRPr="0091245B">
        <w:rPr>
          <w:rFonts w:ascii="Times New Roman" w:eastAsia="Times New Roman" w:hAnsi="Times New Roman" w:cs="Times New Roman"/>
          <w:sz w:val="16"/>
          <w:szCs w:val="16"/>
        </w:rPr>
        <w:t>разрабатывается государственная программа Российской Федерации «Региональная политика и федеративные отношения».</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Таким образом, разработка Муниципальной программы актуализирована целесообразностью реализации нового концептуального системного подхода по противодействию возможным проявлениям террористического и экстремистского характера, важностью сохранения стабильной ситуации во всех сферах общественных отношений в полиэтничном российском регионе с учетом необходимости решения вновь возникающих проблем, реального состояния и перспектив развития национальных вопросов в Дубенском муниципальном районе Республики Мордовия.</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pacing w:val="-2"/>
          <w:sz w:val="16"/>
          <w:szCs w:val="16"/>
        </w:rPr>
      </w:pPr>
      <w:r w:rsidRPr="0091245B">
        <w:rPr>
          <w:rFonts w:ascii="Times New Roman" w:eastAsia="Times New Roman" w:hAnsi="Times New Roman" w:cs="Times New Roman"/>
          <w:spacing w:val="-2"/>
          <w:sz w:val="16"/>
          <w:szCs w:val="16"/>
        </w:rPr>
        <w:t xml:space="preserve">Муниципальная программа является действенным инструментом минимизации отмеченных негативных фактов и явлений, гармонизации межнациональных и межконфессиональных отношений в </w:t>
      </w:r>
      <w:r w:rsidRPr="0091245B">
        <w:rPr>
          <w:rFonts w:ascii="Times New Roman" w:eastAsia="Times New Roman" w:hAnsi="Times New Roman" w:cs="Times New Roman"/>
          <w:sz w:val="16"/>
          <w:szCs w:val="16"/>
        </w:rPr>
        <w:t>Дубенском муниципальном районе</w:t>
      </w:r>
      <w:r w:rsidRPr="0091245B">
        <w:rPr>
          <w:rFonts w:ascii="Times New Roman" w:eastAsia="Times New Roman" w:hAnsi="Times New Roman" w:cs="Times New Roman"/>
          <w:spacing w:val="-2"/>
          <w:sz w:val="16"/>
          <w:szCs w:val="16"/>
        </w:rPr>
        <w:t xml:space="preserve"> Республики Мордовия, повышения уровня благополучия граждан, комплексно-межотраслевой и социально ориентированный характер, которой призван развивать потенциал проживающих на ее территории народов. Реализация Программы должна способствовать выработке единых подходов к решению важных аспектов государственной национальной политики Российской Федерации государственными и муниципальными органами, различными политическими и общественными силами района, республики.</w:t>
      </w:r>
    </w:p>
    <w:p w:rsidR="0091245B" w:rsidRPr="0091245B" w:rsidRDefault="0091245B" w:rsidP="0091245B">
      <w:pPr>
        <w:shd w:val="clear" w:color="auto" w:fill="FFFFFF"/>
        <w:suppressAutoHyphens/>
        <w:autoSpaceDE w:val="0"/>
        <w:autoSpaceDN w:val="0"/>
        <w:adjustRightInd w:val="0"/>
        <w:spacing w:after="0" w:line="240" w:lineRule="auto"/>
        <w:ind w:firstLine="720"/>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Общая характеристика межнациональных и межконфессиональных отношений в Дубенском муниципальном районе Республики Мордовия.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В Дубенском муниципальном районе по данным Всероссийской переписи населения 2010 года на ее территории проживают представители 18 национальностей, в число которых входят мордва, русские, татары, азербайджанцы, белорусы, грузины, казахи, марийцы, немцы, украинцы, таджики, узбеки,  чуваши, ингуши, корейцы, коми-пермяки, эстонцы и другие народы. </w:t>
      </w:r>
      <w:r w:rsidRPr="0091245B">
        <w:rPr>
          <w:rFonts w:ascii="Times New Roman" w:eastAsia="Times New Roman" w:hAnsi="Times New Roman" w:cs="Times New Roman"/>
          <w:bCs/>
          <w:sz w:val="16"/>
          <w:szCs w:val="16"/>
        </w:rPr>
        <w:t>Численность населения</w:t>
      </w:r>
      <w:r w:rsidRPr="0091245B">
        <w:rPr>
          <w:rFonts w:ascii="Times New Roman" w:eastAsia="Times New Roman" w:hAnsi="Times New Roman" w:cs="Times New Roman"/>
          <w:sz w:val="16"/>
          <w:szCs w:val="16"/>
        </w:rPr>
        <w:t> </w:t>
      </w:r>
      <w:r w:rsidRPr="0091245B">
        <w:rPr>
          <w:rFonts w:ascii="Times New Roman" w:eastAsia="Times New Roman" w:hAnsi="Times New Roman" w:cs="Times New Roman"/>
          <w:bCs/>
          <w:sz w:val="16"/>
          <w:szCs w:val="16"/>
        </w:rPr>
        <w:t>по данным Всероссийской переписи населения 2010 года составляла 13851 человек, из них: 86,4% - мордва, 10,5 % - русские,  2,5% - татары и 0,6% - другие национальности.</w:t>
      </w:r>
    </w:p>
    <w:p w:rsidR="0091245B" w:rsidRPr="0091245B" w:rsidRDefault="0091245B" w:rsidP="0091245B">
      <w:pPr>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На 1 января 2020 года на территории района проживают 11030 человек. </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Мордовский народ состоит из двух групп: мокши и эрзи.</w:t>
      </w:r>
      <w:r w:rsidRPr="0091245B">
        <w:rPr>
          <w:rFonts w:ascii="Times New Roman" w:eastAsia="Times New Roman" w:hAnsi="Times New Roman" w:cs="Times New Roman"/>
          <w:sz w:val="16"/>
          <w:szCs w:val="16"/>
        </w:rPr>
        <w:br/>
        <w:t>Государственные языки русский и мордовский (мокшанский, эрзянский). Мордовский язык принадлежит к финской группе урало-алтайской семьи.</w:t>
      </w:r>
      <w:r w:rsidRPr="0091245B">
        <w:rPr>
          <w:rFonts w:ascii="Times New Roman" w:eastAsia="Times New Roman" w:hAnsi="Times New Roman" w:cs="Times New Roman"/>
          <w:sz w:val="16"/>
          <w:szCs w:val="16"/>
        </w:rPr>
        <w:br/>
        <w:t>Отмечаются тенденции в национальном составе населения, что осложняет ситуацию в сфере общественных отношений. К ним можно отнести естественное движение населения (рождаемость - смертность) и активизировавшиеся в последние десятилетия миграционные процессы, в результате которых в районе сформировались относительно немногочисленные группы выходцев из бывших союзных республик  (армяне, узбеки, таджики, грузины, и т. д.). Динамизм миграционных движений, связанных с переселением людей, детерминирует множество экономических и социальных проблем (размещение и трудоустройство мигрантов, рост нагрузки на социальную инфраструктуру, в частности, на детские сады, школы и больницы, различия национальных и культурных традиций). Приток мигрантов оказывает дополнительное давление на рынок труда. Неконтролируемые потоки рабочей силы входят в противоречие с интересами граждан, проживающих в районе, потерявших работу и претендующих на рабочие места, занятые мигрантами, прибывшими в район на заработки. Более того, мигранты сосредоточены в отраслях, привлекательных для местных жителей - торговля, сфера услуг, строительство. Работодателям выгодно нанимать на работу гастарбайтеров, которые согласны работать в плохих условиях и за небольшую плату.</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Если в прежние годы почти половина россиян уповала на то, что мигранты восполнят нехватку рабочих рук на малооплачиваемой и непрестижной работе, то сейчас респонденты считают, что в Россию едут ненужные на родине люди или авантюристы с соответствующими наклонностями и предлагают ввести жесткие меры, регулирующие въезд мигрантов в страну.</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Следовательно, требуется грамотная и продуманная государственная миграционная политика, первоочередными задачами которой стало бы совершенствование системы содействия адаптации и интеграции в сфере миграционного законодательства, усиления контроля за соблюдением мигрантами российских законов. Значительную роль в обеспечении успешной социокультурной адаптации и интеграции мигрантов призваны сыграть институты гражданского общества.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Следует отметить, что затрудняет процесс адаптации и интеграции мигрантов недостаточно эффективно организованное просвещение мигрантов. Решению этих проблем должно способствовать введение обязательного экзамена по русскому языку, истории России, основам законодательства Российской Федерации для трудящихся-мигрантов, за исключением высококвалифицированных специалистов. Задача органов местного самоуправления, принимающих мигрантов на свою территорию, - организация такого обучения.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Мешает успешной адаптации мигрантов и низкий уровень межкультурного общения и доверия между местным населением и мигрантами. Способствовать решению этой проблемы должно активное вовлечение мигрантов в проведение массовых культурных мероприятий по линии общественных организаций района и институтов гражданского общества.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Кроме того, на территории района выявляются и пресекаются правоохранительными органами факты проявлений политического и национального экстремизма, которые наиболее остро проявляются в молодежной среде.</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Религиозная ситуация в районе характеризуется стабильностью и веротерпимостью. Доминирующей религией среди населения является православное христианство. Второе место по численности верующих среди населения занимает ислам. В целом межнациональные, межконфессиональные отношения оцениваются как устойчивые и весьма комфортные для проживания и жизнедеятельности представителей всех национальностей.</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Комплексный подход, подкрепленный соответствующими финансовыми и материально-техническими средствами, при объединении усилий правоохранительных органов, органов местного самоуправления, институтов гражданского общества, средств массовой информации, учреждений образования и культуры позволит добиться повышения результативности воздействия на формирование межнациональных и межконфессиональных отношений в районе.</w:t>
      </w:r>
    </w:p>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Обоснование необходимости решения проблемы программно-целевым методом регулирования и прогноз развития межнациональных и межконфессиональных отношений в Дубенском муниципальном районе.</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Реализация районной муниципальной программы ориентированна на максимально эффективное использование бюджетных средств местного самоуправления в районе, в части управления миграционными потоками, сферами образования и воспитания, средств массовой информации, по линии всех институтов гражданского общества.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Являясь основой государственной политики в этой области, районная муниципальная программа должна включать в себя комплекс взаимоувязанных по ресурсам и срокам мероприятий с учетом национальной структуры населения, специфики условий жизнедеятельности, ситуации на рынке труда, уровня жизни, возможностей современной системы образования, имеющейся в районе инфраструктуры, а также накопленного в различных районах опыта и существующих ограничений.</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При отсутствии единой политики в сфере межнациональных и межконфессиональных отношений можно прогнозировать рост конфликтности в межэтнических связях, проявлений ксенофобии, особенно в молодежной среде, институциональное оформление (появление организаций с откровенной или латентной националистической идеологией) настороженного отношения части населения района к представителям нетрадиционных для нее этнических групп Кавказа и Средней Азии.</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Комплексные системные действия в национальной, миграционной, молодежной и информационной политике, системе образования, физической культуры и спорта, охраны порядка и взаимодействия местных сообществ, реализуемые на основе программно-целевого метода, позволят избежать обострения межнациональных и межконфессиональных отношений в районе.</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Гармонизация межнациональных и межконфессиональных отношений в сфере реализации языковой политики, национального образования, </w:t>
      </w:r>
      <w:r w:rsidRPr="0091245B">
        <w:rPr>
          <w:rFonts w:ascii="Times New Roman" w:eastAsia="Times New Roman" w:hAnsi="Times New Roman" w:cs="Times New Roman"/>
          <w:b/>
          <w:sz w:val="16"/>
          <w:szCs w:val="16"/>
        </w:rPr>
        <w:br/>
        <w:t>науки и этнокультурного развития в Дубенском муниципальном районе</w:t>
      </w:r>
      <w:r w:rsidRPr="0091245B">
        <w:rPr>
          <w:rFonts w:ascii="Times New Roman" w:eastAsia="Times New Roman" w:hAnsi="Times New Roman" w:cs="Times New Roman"/>
          <w:sz w:val="16"/>
          <w:szCs w:val="16"/>
        </w:rPr>
        <w:t xml:space="preserve"> </w:t>
      </w:r>
      <w:r w:rsidRPr="0091245B">
        <w:rPr>
          <w:rFonts w:ascii="Times New Roman" w:eastAsia="Times New Roman" w:hAnsi="Times New Roman" w:cs="Times New Roman"/>
          <w:b/>
          <w:sz w:val="16"/>
          <w:szCs w:val="16"/>
        </w:rPr>
        <w:t>Республики Мордовия.</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Межнациональные и межконфессиональные отношения, основанные на взаимоуважении и доверии, закрепились в Дубенском муниципальном районе Республики Мордовия в виде прогрессивных тенденций и являются предметом особой заботы органов государственной и муниципальной власти во взаимодействии с общественными этнокультурными объединениями и иными институтами гражданского общества.</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Этнокультурному развитию способствует проведение взвешенной и целенаправленной языковой политики, а также целенаправленное развитие национального образования и науки в Дубенском муниципальном районе Республики Мордовия.</w:t>
      </w:r>
    </w:p>
    <w:p w:rsidR="0091245B" w:rsidRPr="0091245B" w:rsidRDefault="0091245B" w:rsidP="0091245B">
      <w:pPr>
        <w:spacing w:after="120" w:line="240" w:lineRule="auto"/>
        <w:ind w:firstLine="720"/>
        <w:jc w:val="both"/>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 xml:space="preserve">Языковая политика Республики Мордовия строится на основе Конституции Российской Федерации и Конституции Республики Мордовия, и направлена на обеспечение использования, сохранение и равноправное развитие государственных языков Республики Мордовия, обеспечение конституционного права граждан на пользование родным языком. Согласно статье 13 Основного Закона Республики Мордовия государственными языками Республики Мордовия являются русский и мордовский (мокшанский,  эрзянский) языки. </w:t>
      </w:r>
      <w:r w:rsidRPr="0091245B">
        <w:rPr>
          <w:rFonts w:ascii="Times New Roman" w:eastAsia="Times New Roman" w:hAnsi="Times New Roman" w:cs="Times New Roman"/>
          <w:bCs/>
          <w:sz w:val="16"/>
          <w:szCs w:val="16"/>
        </w:rPr>
        <w:t>Целью языковой политики Республики Мордовия, и эту же цель ставит перед собой Дубенский  муниципальный район,</w:t>
      </w:r>
      <w:r w:rsidRPr="0091245B">
        <w:rPr>
          <w:rFonts w:ascii="Times New Roman" w:eastAsia="Times New Roman" w:hAnsi="Times New Roman" w:cs="Times New Roman"/>
          <w:sz w:val="16"/>
          <w:szCs w:val="16"/>
        </w:rPr>
        <w:t xml:space="preserve"> является создание благоприятных условий для равноправного развития языков всех народов, проживающих в районе, повышение национального самосознания, сохранение достижений культуры и письменности, а также удовлетворение языковых и культурных запросов этнических диаспор на ее территории. </w:t>
      </w:r>
    </w:p>
    <w:p w:rsidR="0091245B" w:rsidRPr="0091245B" w:rsidRDefault="0091245B" w:rsidP="0091245B">
      <w:pPr>
        <w:spacing w:after="12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языковой политики в Дубенском муниципальном район</w:t>
      </w:r>
      <w:r w:rsidRPr="0091245B">
        <w:rPr>
          <w:rFonts w:ascii="Times New Roman" w:eastAsia="Times New Roman" w:hAnsi="Times New Roman" w:cs="Times New Roman"/>
          <w:b/>
          <w:sz w:val="16"/>
          <w:szCs w:val="16"/>
        </w:rPr>
        <w:t>е</w:t>
      </w:r>
      <w:r w:rsidRPr="0091245B">
        <w:rPr>
          <w:rFonts w:ascii="Times New Roman" w:eastAsia="Times New Roman" w:hAnsi="Times New Roman" w:cs="Times New Roman"/>
          <w:sz w:val="16"/>
          <w:szCs w:val="16"/>
        </w:rPr>
        <w:t xml:space="preserve"> Республики Мордовия осуществляется в рамках Закона Республики Мордовия от 6 мая 1998 г. № 19-З «О государственных языках Республики Мордовия» (изложенного в редакции Законов Республики Мордовия от 12.03.2010 г. № 4-З, от 19.12.2011 г. № 78-З) и ряда нормативных правовых актов, в которых заложены принципы реализации юридического и фактического равенства государственных языков, формирования полноценного двуязычия (многоязычия), воспитания уважительного отношения к языкам всех народов, проживающих на территории Дубенского муниципального района Республики Мордовия. В связи с этим осуществляются меры по изучению государственных языков в образовательных учреждениях, созданию условий для расширения их функционирования в средствах массовой информации, в сфере науки и культуры. </w:t>
      </w:r>
    </w:p>
    <w:p w:rsidR="0091245B" w:rsidRPr="0091245B" w:rsidRDefault="0091245B" w:rsidP="0091245B">
      <w:pPr>
        <w:tabs>
          <w:tab w:val="num" w:pos="360"/>
        </w:tab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центре внимания научной общественности находятся вопросы национально-ориентированного обучения родному (эрзянскому) языку в образовательных учреждениях всех уровней, функционирование мордовских (эрзянского) языков в родной и русскоязычной литературе, межкультурной коммуникации, этнической мобилизации родного языка в Дубенском муниципальном районе Республики Мордовия.</w:t>
      </w:r>
    </w:p>
    <w:p w:rsidR="0091245B" w:rsidRPr="0091245B" w:rsidRDefault="0091245B" w:rsidP="0091245B">
      <w:pPr>
        <w:spacing w:after="0" w:line="240" w:lineRule="auto"/>
        <w:ind w:firstLine="720"/>
        <w:jc w:val="both"/>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По состоянию на 1 сентября 2019-2020 учебного года, в Дубенском муниципальном районе Республики Мордовия функционируют 1 дошкольное образовательное учреждение, и 7 структурных подразделений, из них 2 с обучением и воспитанием на родном (эрзянском) языке с общим охватом</w:t>
      </w:r>
      <w:r w:rsidRPr="0091245B">
        <w:rPr>
          <w:rFonts w:ascii="Times New Roman" w:eastAsia="Times New Roman" w:hAnsi="Times New Roman" w:cs="Times New Roman"/>
          <w:bCs/>
          <w:sz w:val="16"/>
          <w:szCs w:val="16"/>
        </w:rPr>
        <w:t xml:space="preserve"> 48 детей (из них).</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связи с введением федеральных государственных требований в 2011 г. авторским коллективом преподавателей Мордовского государственного педагогического института им. М. Е. Евсевьева при финансовой поддержке Российского гуманитарного научного фонда в рамках проекта «Национальное дошкольное образование в контексте единства образовательного пространства России» издан региональный модуль для детей дошкольного возраста «Мы в Мордовии живем», направленный на изучение языков, истории и культуры мордовского народа.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Координирующим центром по развитию национальных традиций, языков в учреждениях дошкольного образования является МБУ ДОУ «Дубенский детский сад комбинированного вида «Солнышко» Дубенского сельского поселения.</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настоящее время в Дубенском муниципальном районе Республики Мордовия функционируют 8 юридических лиц и 1 структурное подразделение в общеобразовательных учреждений, из них 6 – национальные школы. В 6  школах с 1 по 11 класс преподаётся мордовский (эрзянский) язык) с общим охватом </w:t>
      </w:r>
      <w:r w:rsidRPr="0091245B">
        <w:rPr>
          <w:rFonts w:ascii="Times New Roman" w:eastAsia="Times New Roman" w:hAnsi="Times New Roman" w:cs="Times New Roman"/>
          <w:bCs/>
          <w:sz w:val="16"/>
          <w:szCs w:val="16"/>
        </w:rPr>
        <w:t>743</w:t>
      </w:r>
      <w:r w:rsidRPr="0091245B">
        <w:rPr>
          <w:rFonts w:ascii="Times New Roman" w:eastAsia="Times New Roman" w:hAnsi="Times New Roman" w:cs="Times New Roman"/>
          <w:sz w:val="16"/>
          <w:szCs w:val="16"/>
        </w:rPr>
        <w:t xml:space="preserve"> учащихся. В национальных школах с 1 по 4 класс обучение ведется на родном (эрзянском) языке. В общеобразовательных учреждениях оборудовано 7 кабинетов родного языка.</w:t>
      </w:r>
    </w:p>
    <w:p w:rsidR="0091245B" w:rsidRPr="0091245B" w:rsidRDefault="0091245B" w:rsidP="0091245B">
      <w:pPr>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 русских школах района обучаются 522  учащихся, из них 317 учеников с 1 по 7 класс изучают родной язык.</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Учебные планы общеобразовательных учреждений национальных школ обеспечивают на ступени начального общего образования обучение на мордовском (эрзянском) языке, а также их изучение. </w:t>
      </w:r>
      <w:r w:rsidRPr="0091245B">
        <w:rPr>
          <w:rFonts w:ascii="Times New Roman" w:eastAsia="@Arial Unicode MS" w:hAnsi="Times New Roman" w:cs="Times New Roman"/>
          <w:sz w:val="16"/>
          <w:szCs w:val="16"/>
        </w:rPr>
        <w:t xml:space="preserve">В образовательном процессе по учебным предметам «Математика», «Окружающий мир» и «Музыка» используются переводные учебники на мордовском (эрзянском) языке.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национальных школах с однородным по национальному признаку контингентом детей мордовской национальности обучение в начальном звене ведется на родном (эрзянском) языке, русский язык изучается как учебный предмет; с 5 класса обучение переводится на русский язык, мордовский (эрзянский) язык изучается как учебный предмет. Со смешанным по национальному признаку контингентом детей обучение в национальных школах с 1 по 11 класс ведется на русском языке, родной (эрзянский) язык изучается как учебный предмет.</w:t>
      </w:r>
    </w:p>
    <w:p w:rsidR="0091245B" w:rsidRPr="0091245B" w:rsidRDefault="0091245B" w:rsidP="0091245B">
      <w:pPr>
        <w:shd w:val="clear" w:color="auto" w:fill="FFFFFF"/>
        <w:spacing w:after="0" w:line="240" w:lineRule="auto"/>
        <w:ind w:firstLine="720"/>
        <w:contextualSpacing/>
        <w:jc w:val="both"/>
        <w:rPr>
          <w:rFonts w:ascii="Times New Roman" w:eastAsia="Calibri" w:hAnsi="Times New Roman" w:cs="Times New Roman"/>
          <w:sz w:val="16"/>
          <w:szCs w:val="16"/>
          <w:lang w:eastAsia="en-US"/>
        </w:rPr>
      </w:pPr>
      <w:r w:rsidRPr="0091245B">
        <w:rPr>
          <w:rFonts w:ascii="Times New Roman" w:eastAsia="Calibri" w:hAnsi="Times New Roman" w:cs="Times New Roman"/>
          <w:sz w:val="16"/>
          <w:szCs w:val="16"/>
          <w:lang w:eastAsia="en-US"/>
        </w:rPr>
        <w:lastRenderedPageBreak/>
        <w:t xml:space="preserve">Кроме того, национально-региональный компонент в общеобразовательных учреждениях включает в себя учебные предметы «История и культура мордовского народа», «География Республики Мордовия», «Мордовский фольклор», «Народные промыслы Мордовии», «Изобразительное искусство Мордовии», «Устно-поэтическое творчество мордовского народа», «Национальные игры мордвы».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целях развития интереса к мордовскому (эрзянскому) языку, воспитания национального самосознания и гражданственности у учащихся общеобразовательных учреждений с 2009 г. проводится республиканская олимпиада по мордовскому (мокшанскому и эрзянскому) языку среди младших школьников русскоязычных школ.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Кроме того, ежегодно проводятся межрегиональная олимпиада по мордовскому (мокшанскому и эрзянскому) языку и мордовской литературе среди учащихся школ Республики Мордовия и мордовской диаспоры, дистанционная олимпиада по родным языкам, для победителей и призеров которых в летний период Министерством образования Республики Мордовия организует межрегиональную образовательно-оздоровительную этнокультурную смену «Живи , родной язык!».</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Учащиеся Дубенского муниципального района принимают активное участие в районных и республиканских олимпиадах по родному (эрзянскому) языку, при этом ежегодно становятся призерами республиканских олимпиад.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Ежегодно школы района обеспечиваются бесплатными учебниками и учебно-методическими пособиями на мордовском (эрзянском) языке. На сегодня существует две линии учебно-методических комплектов по мордовскому (эрзянскому) языку: учебники для национальных школ и для школ с русским или смешанным по национальному составу контингентом обучающихся. </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lang w:eastAsia="en-US"/>
        </w:rPr>
      </w:pPr>
      <w:r w:rsidRPr="0091245B">
        <w:rPr>
          <w:rFonts w:ascii="Times New Roman" w:eastAsia="Times New Roman" w:hAnsi="Times New Roman" w:cs="Times New Roman"/>
          <w:sz w:val="16"/>
          <w:szCs w:val="16"/>
          <w:lang w:eastAsia="en-US"/>
        </w:rPr>
        <w:t xml:space="preserve">Большую роль в повышении качества преподавания мордовского (эрзянского) языка, а также предметов регионального цикла играют курсы повышения квалификации учителей, которые ежегодно проходят на базе ГБОУ ДПО (ПК) С «Мордовский  республиканский институт образования».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К числу средств массовой информации изданными на родном (эрзянском) языке, пользующиеся большой популярностью среди учителей, школьников и жителей района относятся: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издающиеся на эрзянском языке – «Эрзянь правда», «Сятко» («Искра»), «Чилисема» («Восход»);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радиопрограммы на эрзянском языке «Вайгель» (Голос);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телепередачи на эрзянском языке – «Сияжар», «Од пинге».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республике при поддержке Министерства печати и информации Республики Мордовия издается учебная, методическая и художественная литература на мордовском (мокшанском, эрзянском) языке. Важным показателем развития государственного мордовского (мокшанского и эрзянского) языка является перевод на мокшанский и эрзянский языки энциклопедии «Республика Мордовия» в 2 томах, выпуск справочно-энциклопедического издания «Мордва», мордовского эпоса «Масторава», которые получили высокую оценку среди российских и зарубежных специалистов на многочисленных книжных выставках.</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Содействие этнокультурному развитию народов Дубенского муниципального района Республики Мордовия огромную роль играет проведение фольклорно- обрядовых праздников, которые проводятся на территории муниципального района. С 2004 года, Указом Главы Республики Мордовия признаны государственными республиканскими праздниками- это национально- фольклорные праздники «Раськень Озкс» и «Велень Озкс». </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целом повышение эффективности работы государственных и муниципальных органов власти и национально-культурных автономий и объединений в сфере реализации государственной национальной политики в Дубенском муниципальном районе Республики Мордовия связано с решением следующих приоритетных задач:</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формированием и распространением идей духовного единства, дружбы народов, межнационального согласия, культивированием российского и национального патриотизма, формированием общероссийской гражданской идентичности;</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сохранением исторического наследия, развитием национальной самобытности, традиций взаимодействия народов России, поддержанием в обществе атмосферы уважения к их культурным ценностям:</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распространением и популяризацией знаний об истории и культуре народов, населяющих Дубенский район, Республику Мордовию и Российскую Федерацию;</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учета взаимовлияния национальных обычаев, традиций и обрядов </w:t>
      </w:r>
      <w:r w:rsidRPr="0091245B">
        <w:rPr>
          <w:rFonts w:ascii="Times New Roman" w:eastAsia="Times New Roman" w:hAnsi="Times New Roman" w:cs="Times New Roman"/>
          <w:iCs/>
          <w:sz w:val="16"/>
          <w:szCs w:val="16"/>
        </w:rPr>
        <w:t xml:space="preserve">религии, </w:t>
      </w:r>
      <w:r w:rsidRPr="0091245B">
        <w:rPr>
          <w:rFonts w:ascii="Times New Roman" w:eastAsia="Times New Roman" w:hAnsi="Times New Roman" w:cs="Times New Roman"/>
          <w:sz w:val="16"/>
          <w:szCs w:val="16"/>
        </w:rPr>
        <w:t>поддержки усилий религиозных организаций в миротворческой деятельности;</w:t>
      </w:r>
    </w:p>
    <w:p w:rsidR="0091245B" w:rsidRPr="0091245B" w:rsidRDefault="0091245B" w:rsidP="0091245B">
      <w:pPr>
        <w:shd w:val="clear" w:color="auto" w:fill="FFFFFF"/>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учета этнокультурных интересов национальных диаспор.</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 Основные цели и задачи Муниципальной программы с указанием сроков и этапов ее реализации, перечень целевых индикаторов и показателей, отражающих ход выполнения Муниципальной программы.</w:t>
      </w: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Целями данной Муниципальной программы являются упрочение гражданской солидарности и общероссийского гражданского самосознания в условиях формирования российской идентичности – осознания принадлежности к многонациональному народу Российской Федерации (российской нации) у ее граждан, проживающих на территории Дубенского муниципального района Республики Мордовия; гармонизация межэтнических и межконфессиональных отношений в формате единения региональной полиэтнической общности – народа Дубенского района Республики Мордовия – на основе сохранения и развития этнокультурного и языкового многообразия народов, населяющих Дубенский район; обеспечение равенства прав и свобод человека и гражданина независимо от расы, национальности, языка, отношения к религии и других обстоятельств; успешная социокультурная адаптация и интеграция внутренних и внешних мигрантов в региональное многонациональное сообщество, противодействие распространению идей экстремизма и ксенофобии.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Мероприятия Муниципальной программы направлены на решение следующих задач:</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совершенствование системы управления и координации органов государственной и муниципальной власти, местного самоуправления и институтов гражданского общества при реализации муниципальной национальной политики в Дубенском районе Республики Мордовия, что предусматривает:</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экспертно-аналитического сопровождения принимаемых решений при развитии системы мер раннего учета и предупреждения межнациональных и межконфессиональных конфликтов на основе регулярного мониторинга этнокультурной и религиозной ситуации в районе с публикацией результатов в средствах массовой информации;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уровня межведомственного взаимодействия и координации деятельности органов муниципальной власти района с институтами гражданского общества при осуществлении мониторинга публикаций печатных и электронных средств массовой информации в целях недопущения пропаганды межнациональной (межэтнической) или межконфессиональной ненависти, либо вражды;</w:t>
      </w:r>
    </w:p>
    <w:p w:rsidR="0091245B" w:rsidRPr="0091245B" w:rsidRDefault="0091245B" w:rsidP="0091245B">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внедрение системного подхода в принятие решений финансового обеспечения районной  муниципальной национальной политики;</w:t>
      </w:r>
    </w:p>
    <w:p w:rsidR="0091245B" w:rsidRPr="0091245B" w:rsidRDefault="0091245B" w:rsidP="0091245B">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институционализация программно-целевого метода при реализации конкретных социальных проектов и мероприятий;</w:t>
      </w:r>
    </w:p>
    <w:p w:rsidR="0091245B" w:rsidRPr="0091245B" w:rsidRDefault="0091245B" w:rsidP="0091245B">
      <w:pPr>
        <w:suppressAutoHyphens/>
        <w:autoSpaceDE w:val="0"/>
        <w:autoSpaceDN w:val="0"/>
        <w:adjustRightIn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преодоление внутри- и межрегиональной асимметрии социально-экономического развития с помощью механизмов формирования районных программ и инвестиционных проектов с императивом выравнивания экономического развития сел и деревень, сокращения масштабов бедности, поддержки коммерческих инициатив, направленных на развитие депрессивных сел и поселений муниципального района;</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последовательная реализация принципа светского характера государственного и муниципального управления с целью укрепления межконфессиональной толерантности, наряду с учетом важности социальной миссии религии и поддержкой социально значимой деятельности НКО, созданных на базе религиозных объединений.</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сохранение и развитие духовного и культурного потенциала народов Дубенского муниципального района Республики Мордовия на основе идей межэтнического и межконфессионального согласия, что предусматривает:</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укрепление и дальнейшее распространение норм и установок толерантного сознания и поведения;</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формирование культуры межэтнического диалога и атмосферы уважения к историческому наследию и культурным ценностям народов Дубенского района, Мордовии и России;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преодоление негативных этностереотипов и создание в обществе обстановки нетерпимости к пропаганде и распространению идеологии экстремизма и ксенофобии;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проектно-программной деятельности в процессе обучения и воспитания толерантности среди молодежи и подростков;</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вовлечение этнокультурных, религиозных и общественных объединений в деятельность по совершенствованию межнационального и межконфессионального диалога и противодействию проявлений розни на этой почве в молодежной среде.</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развитие социальной инфраструктуры учреждений, этнокультурного и регионального брендинга, способствующих поддержанию межнационального мира и согласия, созданию позитивного образа культур народов, населяющих Дубенский район, что предусматривает:</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расширение сети бюджетных учреждений, этнического туризма, национальных деревень, домов дружбы и центров национальной культуры, предоставляющих этнокультурные услуги в сфере образования, искусства, музейного и библиотечного дела, спорта и туризма;</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информационное обеспечение деятельности НКО в виде интернет-сайтов;</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 xml:space="preserve">разработка и внедрение </w:t>
      </w:r>
      <w:r w:rsidRPr="0091245B">
        <w:rPr>
          <w:rFonts w:ascii="Times New Roman" w:eastAsia="Times New Roman" w:hAnsi="Times New Roman" w:cs="Times New Roman"/>
          <w:bCs/>
          <w:sz w:val="16"/>
          <w:szCs w:val="16"/>
        </w:rPr>
        <w:t xml:space="preserve">социальной рекламы, пропагандирующей </w:t>
      </w:r>
      <w:r w:rsidRPr="0091245B">
        <w:rPr>
          <w:rFonts w:ascii="Times New Roman" w:eastAsia="Times New Roman" w:hAnsi="Times New Roman" w:cs="Times New Roman"/>
          <w:sz w:val="16"/>
          <w:szCs w:val="16"/>
        </w:rPr>
        <w:t>толерантность и гражданскую солидарность</w:t>
      </w:r>
      <w:r w:rsidRPr="0091245B">
        <w:rPr>
          <w:rFonts w:ascii="Times New Roman" w:eastAsia="Times New Roman" w:hAnsi="Times New Roman" w:cs="Times New Roman"/>
          <w:bCs/>
          <w:sz w:val="16"/>
          <w:szCs w:val="16"/>
        </w:rPr>
        <w:t xml:space="preserve"> гражданских интересов;</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внедрение в массовом сознании идеи регионального и государственного единства в средствах массовой информации,  оформлении улиц сел и райцентра.</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 укрепление системы государственной поддержки гражданских, общественных и национально-культурных инициатив, что предусматривает:</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участия этнокультурных организаций в социально значимых проектах;</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пропаганды гражданского единства, этнокультурного многообразия, межэтнической и религиозной толерантности;</w:t>
      </w:r>
    </w:p>
    <w:p w:rsidR="0091245B" w:rsidRPr="0091245B" w:rsidRDefault="0091245B" w:rsidP="0091245B">
      <w:pPr>
        <w:tabs>
          <w:tab w:val="left" w:pos="900"/>
          <w:tab w:val="left" w:pos="1080"/>
        </w:tabs>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общественных инициатив, предусматривающих культурное и патриотическое воспитание жителей района.</w:t>
      </w:r>
    </w:p>
    <w:p w:rsidR="0091245B" w:rsidRPr="0091245B" w:rsidRDefault="0091245B" w:rsidP="0091245B">
      <w:pPr>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совершенствование механизмов интеграции внутренних и внешних этнических мигрантов в культурное пространство Дубенского района Республики Мордовия, что предусматривает:</w:t>
      </w:r>
    </w:p>
    <w:p w:rsidR="0091245B" w:rsidRPr="0091245B" w:rsidRDefault="0091245B" w:rsidP="0091245B">
      <w:pPr>
        <w:tabs>
          <w:tab w:val="left" w:pos="1080"/>
        </w:tabs>
        <w:suppressAutoHyphen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роли национальных общественных объединений, национально-культурных автономий в социокультурной адаптации мигрантов;</w:t>
      </w:r>
    </w:p>
    <w:p w:rsidR="0091245B" w:rsidRPr="0091245B" w:rsidRDefault="0091245B" w:rsidP="0091245B">
      <w:pPr>
        <w:tabs>
          <w:tab w:val="left" w:pos="1080"/>
        </w:tabs>
        <w:suppressAutoHyphens/>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специальных курсов (семинаров, тренингов) для государственных и муниципальных служащих по проблемам этнических отношений, методам профилактики и противодействия ксенофобии и экстремизму.</w:t>
      </w:r>
    </w:p>
    <w:p w:rsidR="0091245B" w:rsidRPr="0091245B" w:rsidRDefault="0091245B" w:rsidP="0091245B">
      <w:pPr>
        <w:suppressAutoHyphens/>
        <w:autoSpaceDE w:val="0"/>
        <w:autoSpaceDN w:val="0"/>
        <w:adjustRightInd w:val="0"/>
        <w:spacing w:after="0" w:line="240" w:lineRule="auto"/>
        <w:jc w:val="center"/>
        <w:rPr>
          <w:rFonts w:ascii="Times New Roman" w:eastAsia="Times New Roman" w:hAnsi="Times New Roman" w:cs="Times New Roman"/>
          <w:sz w:val="16"/>
          <w:szCs w:val="16"/>
        </w:rPr>
      </w:pPr>
    </w:p>
    <w:p w:rsidR="0091245B" w:rsidRPr="0091245B" w:rsidRDefault="0091245B" w:rsidP="0091245B">
      <w:pPr>
        <w:suppressAutoHyphens/>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3. Обобщенная характеристика основных мероприятий районной муниципальной программы.</w:t>
      </w:r>
      <w:r w:rsidRPr="0091245B">
        <w:rPr>
          <w:rFonts w:ascii="Times New Roman" w:eastAsia="Times New Roman" w:hAnsi="Times New Roman" w:cs="Times New Roman"/>
          <w:b/>
          <w:sz w:val="16"/>
          <w:szCs w:val="16"/>
        </w:rPr>
        <w:t xml:space="preserve">  Результаты реализации основных направлений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настоящее время приоритетом деятельности по реализации государственной национальной политики в районе является создание условий для консолидации многонационального и многоконфессионального сообщества района и дальнейшее повышение его имиджа в Республике Мордовия и финно-угорском сообществе. Это служит основой социально-экономического развития района.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Для достижения цели и решения задач районной муниципальной программы планируется осуществление мероприятий, сгруппированных по следующим направлениям:</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создание и сопровождение системы мониторинга состояния межнациональных и межконфессиональных отношений и раннего предупреждения конфликтов на этой почве;</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реализация комплексной информационной кампании и создание информационных ресурсов, направленных на укрепление гражданского патриотизма и российской гражданской идентичности;</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совершенствование государственного управления в сфере государственной национальной политики в районе, профилактика этнополитического и религиозно-политического экстремизма, ксенофобии и нетерпимости;</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Дубенского муниципального района;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научно-методическое обеспечение и повышение квалификации муниципальных служащих, в компетенции которых находятся вопросы в сфере общегражданского единства и гармонизации межнациональных отношений;</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 совершенствование системы адаптации и интеграции мигрантов.</w:t>
      </w:r>
      <w:r w:rsidRPr="0091245B">
        <w:rPr>
          <w:rFonts w:ascii="Times New Roman" w:eastAsia="Times New Roman" w:hAnsi="Times New Roman" w:cs="Times New Roman"/>
          <w:sz w:val="16"/>
          <w:szCs w:val="16"/>
        </w:rPr>
        <w:br/>
      </w:r>
      <w:r w:rsidRPr="0091245B">
        <w:rPr>
          <w:rFonts w:ascii="Times New Roman" w:eastAsia="Times New Roman" w:hAnsi="Times New Roman" w:cs="Times New Roman"/>
          <w:b/>
          <w:sz w:val="16"/>
          <w:szCs w:val="16"/>
        </w:rPr>
        <w:t>Результаты реализации основных направлений Муниципальной программы.</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Основными результатами реализации обозначенных направлений Муниципальной программы будут являться:</w:t>
      </w:r>
    </w:p>
    <w:p w:rsidR="0091245B" w:rsidRPr="0091245B" w:rsidRDefault="0091245B" w:rsidP="0091245B">
      <w:pPr>
        <w:snapToGrid w:val="0"/>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совершенствование системы мониторинга и управления этнополитическими и этносоциокультурными процессами в Дубенском районе Республики Мордовия по линии поддержания стабильной ситуации в этой области, консолидации ее многонационального населения;</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pacing w:val="-4"/>
          <w:sz w:val="16"/>
          <w:szCs w:val="16"/>
        </w:rPr>
      </w:pPr>
      <w:r w:rsidRPr="0091245B">
        <w:rPr>
          <w:rFonts w:ascii="Times New Roman" w:eastAsia="Times New Roman" w:hAnsi="Times New Roman" w:cs="Times New Roman"/>
          <w:spacing w:val="-4"/>
          <w:sz w:val="16"/>
          <w:szCs w:val="16"/>
        </w:rPr>
        <w:t>формирование общероссийской гражданской идентичности населения республики вне зависимости от национальной и конфессиональной принадлежности;</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уровня этнокультурной компетентности государственных и муниципальных служащих, сотрудников органов правопорядка и т. д.;</w:t>
      </w: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комплекса мер, направленных на предупреждение ксенофобии, шовинизма, национализма и межэтнических конфликтов;</w:t>
      </w:r>
    </w:p>
    <w:p w:rsidR="0091245B" w:rsidRPr="0091245B" w:rsidRDefault="0091245B" w:rsidP="0091245B">
      <w:pPr>
        <w:suppressAutoHyphens/>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внедрение в образовательный процесс учебно-методических комплексов по истории и культуре народов Республики Мордовия, Российской Федерации;</w:t>
      </w:r>
    </w:p>
    <w:p w:rsidR="0091245B" w:rsidRPr="0091245B" w:rsidRDefault="0091245B" w:rsidP="0091245B">
      <w:pPr>
        <w:spacing w:after="0" w:line="240" w:lineRule="auto"/>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решение имиджевых задач позиционирования Мордовии, а в рамках Республики Мордовия представление интересных объектов истории, культуры и религии Дубенского района, на туристском рынке как крупного культурного центра гармонизации межнациональных и межконфессиональных отношений с мультиэтническим и поликонфессиональным составом населения;</w:t>
      </w:r>
    </w:p>
    <w:p w:rsidR="0091245B" w:rsidRPr="0091245B" w:rsidRDefault="0091245B" w:rsidP="0091245B">
      <w:pPr>
        <w:suppressAutoHyphens/>
        <w:spacing w:after="0" w:line="240" w:lineRule="auto"/>
        <w:ind w:firstLine="720"/>
        <w:jc w:val="both"/>
        <w:rPr>
          <w:rFonts w:ascii="Times New Roman" w:eastAsia="TimesNewRomanPSMT" w:hAnsi="Times New Roman" w:cs="Times New Roman"/>
          <w:sz w:val="16"/>
          <w:szCs w:val="16"/>
        </w:rPr>
      </w:pPr>
      <w:r w:rsidRPr="0091245B">
        <w:rPr>
          <w:rFonts w:ascii="Times New Roman" w:eastAsia="Times New Roman" w:hAnsi="Times New Roman" w:cs="Times New Roman"/>
          <w:sz w:val="16"/>
          <w:szCs w:val="16"/>
        </w:rPr>
        <w:t>создание единой системы организационных, правовых, образовательных, просветительских, культурных, материальных, научных и методических мер, учитывающей возможность сохранения самобытности народов, проживающих в Дубенском муниципальном районе Республики</w:t>
      </w:r>
      <w:r w:rsidRPr="0091245B">
        <w:rPr>
          <w:rFonts w:ascii="Times New Roman" w:eastAsia="TimesNewRomanPSMT" w:hAnsi="Times New Roman" w:cs="Times New Roman"/>
          <w:sz w:val="16"/>
          <w:szCs w:val="16"/>
        </w:rPr>
        <w:t xml:space="preserve"> Мордовия;</w:t>
      </w:r>
    </w:p>
    <w:p w:rsidR="0091245B" w:rsidRPr="0091245B" w:rsidRDefault="0091245B" w:rsidP="0091245B">
      <w:pPr>
        <w:suppressAutoHyphens/>
        <w:spacing w:after="0" w:line="240" w:lineRule="auto"/>
        <w:ind w:firstLine="720"/>
        <w:jc w:val="both"/>
        <w:rPr>
          <w:rFonts w:ascii="Times New Roman" w:eastAsia="TimesNewRomanPSMT" w:hAnsi="Times New Roman" w:cs="Times New Roman"/>
          <w:sz w:val="16"/>
          <w:szCs w:val="16"/>
        </w:rPr>
      </w:pPr>
      <w:r w:rsidRPr="0091245B">
        <w:rPr>
          <w:rFonts w:ascii="Times New Roman" w:eastAsia="TimesNewRomanPSMT" w:hAnsi="Times New Roman" w:cs="Times New Roman"/>
          <w:sz w:val="16"/>
          <w:szCs w:val="16"/>
        </w:rPr>
        <w:t>содействие интеграции этнических диаспор, формирующихся в рамках миграционных процессов, в местное региональное сообщество.</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91245B" w:rsidRPr="0091245B" w:rsidRDefault="0091245B" w:rsidP="0091245B">
      <w:pPr>
        <w:suppressAutoHyphens/>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 Сроки и этапы реализации Муниципальной программы</w:t>
      </w:r>
    </w:p>
    <w:p w:rsidR="0091245B" w:rsidRPr="0091245B" w:rsidRDefault="0091245B" w:rsidP="0091245B">
      <w:pPr>
        <w:suppressAutoHyphens/>
        <w:autoSpaceDE w:val="0"/>
        <w:autoSpaceDN w:val="0"/>
        <w:adjustRightInd w:val="0"/>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ind w:firstLine="708"/>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Муниципальной программы рассчитана на 6 лет с 2020 по 2025 год в один этап, обеспечивающий непрерывность решения поставленных задач.</w:t>
      </w:r>
    </w:p>
    <w:p w:rsidR="0091245B" w:rsidRPr="0091245B" w:rsidRDefault="0091245B" w:rsidP="0091245B">
      <w:pPr>
        <w:spacing w:after="0" w:line="240" w:lineRule="auto"/>
        <w:ind w:firstLine="708"/>
        <w:jc w:val="both"/>
        <w:rPr>
          <w:rFonts w:ascii="Times New Roman" w:eastAsia="Times New Roman" w:hAnsi="Times New Roman" w:cs="Times New Roman"/>
          <w:spacing w:val="-4"/>
          <w:sz w:val="16"/>
          <w:szCs w:val="16"/>
        </w:rPr>
      </w:pPr>
      <w:r w:rsidRPr="0091245B">
        <w:rPr>
          <w:rFonts w:ascii="Times New Roman" w:eastAsia="Times New Roman" w:hAnsi="Times New Roman" w:cs="Times New Roman"/>
          <w:spacing w:val="-4"/>
          <w:sz w:val="16"/>
          <w:szCs w:val="16"/>
        </w:rPr>
        <w:t xml:space="preserve">Разделение </w:t>
      </w:r>
      <w:r w:rsidRPr="0091245B">
        <w:rPr>
          <w:rFonts w:ascii="Times New Roman" w:eastAsia="Times New Roman" w:hAnsi="Times New Roman" w:cs="Times New Roman"/>
          <w:sz w:val="16"/>
          <w:szCs w:val="16"/>
        </w:rPr>
        <w:t>Муниципальной</w:t>
      </w:r>
      <w:r w:rsidRPr="0091245B">
        <w:rPr>
          <w:rFonts w:ascii="Times New Roman" w:eastAsia="Times New Roman" w:hAnsi="Times New Roman" w:cs="Times New Roman"/>
          <w:spacing w:val="-4"/>
          <w:sz w:val="16"/>
          <w:szCs w:val="16"/>
        </w:rPr>
        <w:t xml:space="preserve"> программы на этапы не предусматривается.</w:t>
      </w:r>
    </w:p>
    <w:p w:rsidR="0091245B" w:rsidRPr="0091245B" w:rsidRDefault="0091245B" w:rsidP="0091245B">
      <w:pPr>
        <w:spacing w:after="0" w:line="240" w:lineRule="auto"/>
        <w:ind w:firstLine="851"/>
        <w:jc w:val="both"/>
        <w:rPr>
          <w:rFonts w:ascii="Times New Roman" w:eastAsia="Times New Roman" w:hAnsi="Times New Roman" w:cs="Times New Roman"/>
          <w:b/>
          <w:bCs/>
          <w:sz w:val="16"/>
          <w:szCs w:val="16"/>
        </w:rPr>
      </w:pPr>
    </w:p>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5. Перечень основных мероприятий муниципальной программы. Основные ожидаемые конечные результаты, сроки и этапы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Основными результатами реализации обозначенных направлений районной муниципальной программы будут являться:</w:t>
      </w:r>
      <w:r w:rsidRPr="0091245B">
        <w:rPr>
          <w:rFonts w:ascii="Times New Roman" w:eastAsia="Times New Roman" w:hAnsi="Times New Roman" w:cs="Times New Roman"/>
          <w:sz w:val="16"/>
          <w:szCs w:val="16"/>
        </w:rPr>
        <w:br/>
        <w:t>совершенствование системы мониторинга и управления этнополитическими и этносоциокультурными процессами в районе по линии поддержания стабильной ситуации в этой области, консолидации ее многонационального населения;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распространение идей толерантности, гражданской солидарности, уважения к другим культурам, в том числе через средства массовой информации;</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общероссийской гражданской идентичности населения района вне зависимости от национальной и конфессиональной принадлежности;</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уровня этнокультурной компетентности муниципальных служащих, сотрудников органов правопорядка и т. д.;</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комплекса мер, направленных на предупреждение ксенофобии, шовинизма, национализма и межэтнических конфликтов;</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содействие интеграции этнических диаспор, формирующихся в рамках миграционных процессов, в местное районное сообщество.</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545"/>
        <w:gridCol w:w="710"/>
        <w:gridCol w:w="991"/>
        <w:gridCol w:w="709"/>
        <w:gridCol w:w="709"/>
        <w:gridCol w:w="709"/>
        <w:gridCol w:w="710"/>
        <w:gridCol w:w="709"/>
        <w:gridCol w:w="707"/>
      </w:tblGrid>
      <w:tr w:rsidR="0091245B" w:rsidRPr="0091245B" w:rsidTr="006E36AD">
        <w:tc>
          <w:tcPr>
            <w:tcW w:w="708" w:type="dxa"/>
            <w:vMerge w:val="restart"/>
            <w:tcBorders>
              <w:top w:val="single" w:sz="4" w:space="0" w:color="auto"/>
              <w:left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п/п</w:t>
            </w:r>
          </w:p>
        </w:tc>
        <w:tc>
          <w:tcPr>
            <w:tcW w:w="3545" w:type="dxa"/>
            <w:vMerge w:val="restart"/>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Наименование мероприятия</w:t>
            </w:r>
          </w:p>
        </w:tc>
        <w:tc>
          <w:tcPr>
            <w:tcW w:w="710" w:type="dxa"/>
            <w:vMerge w:val="restart"/>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Дата проведения</w:t>
            </w:r>
          </w:p>
        </w:tc>
        <w:tc>
          <w:tcPr>
            <w:tcW w:w="991" w:type="dxa"/>
            <w:vMerge w:val="restart"/>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Ответственные за выполнение</w:t>
            </w:r>
          </w:p>
        </w:tc>
        <w:tc>
          <w:tcPr>
            <w:tcW w:w="4253" w:type="dxa"/>
            <w:gridSpan w:val="6"/>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Средства, предусмотренные на реализацию мероприятий, тыс. руб. </w:t>
            </w:r>
          </w:p>
        </w:tc>
      </w:tr>
      <w:tr w:rsidR="0091245B" w:rsidRPr="0091245B" w:rsidTr="006E36AD">
        <w:tc>
          <w:tcPr>
            <w:tcW w:w="708" w:type="dxa"/>
            <w:vMerge/>
            <w:tcBorders>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sz w:val="16"/>
                <w:szCs w:val="16"/>
              </w:rPr>
            </w:pPr>
          </w:p>
        </w:tc>
        <w:tc>
          <w:tcPr>
            <w:tcW w:w="3545" w:type="dxa"/>
            <w:vMerge/>
            <w:tcBorders>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p>
        </w:tc>
        <w:tc>
          <w:tcPr>
            <w:tcW w:w="710" w:type="dxa"/>
            <w:vMerge/>
            <w:tcBorders>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p>
        </w:tc>
        <w:tc>
          <w:tcPr>
            <w:tcW w:w="991" w:type="dxa"/>
            <w:vMerge/>
            <w:tcBorders>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r>
      <w:tr w:rsidR="0091245B" w:rsidRPr="0091245B" w:rsidTr="006E36AD">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 Организационные мероприятия</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Разработка плана мероприятий по гармонизации межэтнических отношений, профилактике национального экстремизма и формированию культуры межнациональных и межконфессиональных отношений в Дубенском муниципальном районе РМ.</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совещаний с руководителями учреждений  по вопросам сохранения межэтнической стабильности и профилактики экстремистских проявлений на территории района.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работы,  направленная на гармонизацию межэтнических отношений на территории района.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 Научно-прикладные и учебные мероприятия</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работы по воспитанию толерантности и профилактике экстремизма в молодежной среде на территории Дубенского муниципального района (проведение классных часов, направленных на повышение правовой культуры, профилактику экстремизма, агрессивности, формирование здорового образа жизни, профилактику противоправного поведения, проведение уроков, лекций, семинаров по основам правовых знаний, направленных на формирование толерантных установок в среде учащейся молодежи).</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2.2.</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1).Уроки правового воспитания: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«Государства мира»;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«Толлерантность»;</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«Правовое пространство».</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Тематические уроки: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«Жестокое обращение с ребенком. Что нужно знать»;</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«В помощь изучающему право».</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Урок правовой культуры: «Сам себе адвокат».</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 Урок нравственности: «Флаг России- великое знамя».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Урок путешествие: «Маленьким человечкам - большие права».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 Правовая викторина: «Право и закон».</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 Круглый стол: «Служу в Российской армии. Правовые аспекты».</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 Литературно- музыкальный вечер: «Россия- Родина святая».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9). Читательский конкурс: «Пусть крепнет наша </w:t>
            </w:r>
            <w:r w:rsidRPr="0091245B">
              <w:rPr>
                <w:rFonts w:ascii="Times New Roman" w:eastAsia="Times New Roman" w:hAnsi="Times New Roman" w:cs="Times New Roman"/>
                <w:sz w:val="16"/>
                <w:szCs w:val="16"/>
              </w:rPr>
              <w:lastRenderedPageBreak/>
              <w:t>держава».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 Игровые программы: «Под чистым небом рождества» (игровое путешествие).</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lastRenderedPageBreak/>
              <w:t>3.  Информационно-пропагандистские мероприятия</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Информационное освещение мероприятий, направленных на формирование толерантного сознания, достижение межнационального и межконфессионального согласия.</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3.2.</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публикаций тематической страницы  «Эрзянь вальма».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3.3.</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Публикация цикла материалов направленных на развитие творческого и  интеллектуального потенциала молодежи разной национальности проживающей в районе. </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3.4.</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Публикация информации пропагандирующей ценности семьи, поддержки материнства и детства. </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Публикация материалов, пропагандирующих темы человека труда, успешных людей.</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Публикация материалов, пропагандирующих сохранение и развитие культурных традиций, высокие моральные ценности.</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АНО «Редакция газеты «Новая жизнь»</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3.7.</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Организация уголка  по профилактике экстремизма для учащихся и родителей. </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3.8.</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тематических выставок.</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Библиотеки школ Дубенского муниципального района. 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3.9.</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родительских собраний по вопросам профилактики экстремизма.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3.10.</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мини-музея: «Вот она какая старина родная».</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3.11.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видео презентации, исторический экскурс:</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«Книга прошлое и настоящее».</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Районные библиотеки</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 Мероприятия по предотвращению возникновения конфликтных ситуаций.</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на факультативной основе занятий по истории религии мира среди старшеклассников.</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Общеобразовательные учреждения</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5.2.</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 по патриотическому и интернациональному воспитанию молодежи, предупреждению проявления экстремизма в молодежной среде на национальной и религиозной почве с привлечением ветеранов войны, представителей силовых структур.</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Общеобразовательные учреждения;</w:t>
            </w:r>
          </w:p>
          <w:p w:rsidR="0091245B" w:rsidRPr="0091245B" w:rsidRDefault="0091245B" w:rsidP="0091245B">
            <w:pPr>
              <w:spacing w:after="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ОП №17 </w:t>
            </w:r>
            <w:r w:rsidRPr="0091245B">
              <w:rPr>
                <w:rFonts w:ascii="Times New Roman" w:eastAsia="Times New Roman" w:hAnsi="Times New Roman" w:cs="Times New Roman"/>
                <w:sz w:val="16"/>
                <w:szCs w:val="16"/>
              </w:rPr>
              <w:lastRenderedPageBreak/>
              <w:t>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5.3.</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разъяснительной работы среди молодежи об уголовной и административной ответственности за экстремистскую деятельность</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5.4.</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Выявление фактов распространения фото-, видео-, печатной продукции экстремистского характера, направленного на возбуждение национальной, расовой или религиозной вражды.</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5.5.</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межведомственного обмена информацией о пребывающих на территорию района иностранных граждан.</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5.6.</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 по выявлению религиозных и националистических групп экстремистской направленности.</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 №17 ММО МВД России «Чамзинский»</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6. Сохранение и развитие традиционной народной культуры, историко-культурного наследия</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6.1.</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изучения национального культурного наследия народов России, истории и культуры Республики Мордовия, Дубенского района в рамках системы дополнительного образования.</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6.2.</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 посвященных юбилейным датам знатных людей Дубенского района.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6.3.</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выставки «Многодетная семья: быт, история, традиции».</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6.4.</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и совместное проведение с Дубенским благочинием народных  праздников с учащимися школ района «Веселая пасхалия», «Масленица».</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тематических и юбилейных выставок в залах Дубенского краеведческого музея.</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тематических занятий с учащимися школ района по историко-культурному наследию и военно-патриотическому воспитанию.</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6.7.</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туристических маршрутов по местам историко-культурного наследия.</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6.8.</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празднования праздников с привлечением детей и взрослых курбан байрам и ураза байрам.</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имам хатыб Мусин Раиль хазрат</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10207" w:type="dxa"/>
            <w:gridSpan w:val="10"/>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lastRenderedPageBreak/>
              <w:t>7. Мероприятия, направленные на воспитание толерантности среди населения</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проведения комплекса мероприятий по сохранению традиционной народной культуры и поддержки народных промыслов и ремёсел:</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Районный конкурс народного творчества «Играй, гармонь!»;</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Участие в Республиканском конкурсе народного творчества «Играй, гармонь!»;</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Участие в  Всероссийском фестивале мордовской эстрадной песни «Од вий»;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Районный конкурс художественной самодеятельности среди сельских поселений района «Земли моей талантливые люди»;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Ежегодный районный фольклорный фестиваль «Садо, садо моронь кужос»;</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Торжественное мероприятие, посвященное Дню образования Дубенского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Подготовка и проведение творческого отчета района в рамках ежегодного Республиканского фестиваля самодеятельного творчества «Шумбрат, Мордовия!»;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Народное гуляние, ярмарка сельхозпродукции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Участие во Всероссийской выставке-ярмарке народных промыслов и ремёсел «Тев».</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МБУК «Дубенский РДК»</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7.2.</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Нового года, Рождества Христова, Крещения: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Ночная новогодняя конкурсно-развлекательная программа для жителей и гостей района;</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Новогоднее театрализованное представление для детей;</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Новогодняя ёлка для детей;</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Районный молодежный фестиваль-конкурс «Чудеса под Новый год»;</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Рождественские приключения Маши и Вити;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Рождественское представление для детей «Рождество у ёлки».</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МБУК «Дубенский РДК»</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7.3.</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масленицы: Народное гуляние «Широкая Масленица».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МБУК «Дубенский РДК»</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7.4.</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Привлечение активных представителей некоренных национальностей, проживающих на территории района, к подготовке и участию в торжественных мероприятиях, посвящённых праздникам: </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день вывода войск из Афганистана:  Районный конкурс патриотической песни «Афганское эхо»;</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районный этап военно-спортивной игры «Зарница»;</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международный день защиты детей:- районный конкурс детского творчества «Пластилиновая ворона»;</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день России с участием призывников и допризывной молодежи;</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театрализованный праздник на летней сцене Парка культуры и отдыха Дубенского района, посвященный Дню России;</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день молодежи:- Конкурсно-развлекательная программа для молодежи «Годы молодые»,  посвященная Дню молодежи;</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день Российского Флага;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праздничное мероприятие, посвященное Дню матери;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праздничный концерт, посвященный Дню Защитника Отечества – «России верные сыны»;</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факельное шествие в память о воинах, погибших в ВОВ 1941-1945 гг.;</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митинг-реквием, возложение цветов и венков к памятнику погибшим воинам ВОВ 1941-1945 гг.;</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праздничный концерт для ветеранов ВОВ «Этот День Победы!»;</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выездные концертные программы коллектива РДК «Эстафета памяти», посвященные Дню </w:t>
            </w:r>
            <w:r w:rsidRPr="0091245B">
              <w:rPr>
                <w:rFonts w:ascii="Times New Roman" w:eastAsia="Times New Roman" w:hAnsi="Times New Roman" w:cs="Times New Roman"/>
                <w:sz w:val="16"/>
                <w:szCs w:val="16"/>
              </w:rPr>
              <w:lastRenderedPageBreak/>
              <w:t>Победы;</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торжественное мероприятие, посвященное Дню народного единства «Мы едины, мы – Россия!»;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праздничный концерт художественной самодеятельности «К новым творческим вершинам», посвященный празднику Весны и Труда;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-праздничный концерт, посвященный Дню медицинского работника;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праздничный концерт, посвященный Дню пожилого человека «Мы славим седину»;</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выездные концертные программы коллектива РДК по району в рамках месячника пожилых людей;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торжественное мероприятие, посвященное Дню учителя;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торжественное мероприятие, посвященное Дню работников сельского хозяйства и перерабатывающей промышленности;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праздничный концерт «Две звезды», посвященный Международному женскому Дню;</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театрализованный праздник на летней сцене Парка культуры и отдыха Дубенского района, посвященный Дню России;</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праздничное мероприятие, посвященное Дню культпросветработника;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праздничного мероприятия, посвящённого  «Дню молодёжи», организация спортивных соревнований  с участием  представителей  разных национальностей.</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МБУК «Дубенский РДК»</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7.5.</w:t>
            </w:r>
          </w:p>
        </w:tc>
        <w:tc>
          <w:tcPr>
            <w:tcW w:w="3545"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чемпионата и Первенство РМ на кубок И.А.Фатькина по легкой атлетике.</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7.6.</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соревнований, учебно-тренировочных сборов по туризму с участием  представителей  разных национальностей.</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highlight w:val="yellow"/>
              </w:rPr>
            </w:pPr>
            <w:r w:rsidRPr="0091245B">
              <w:rPr>
                <w:rFonts w:ascii="Times New Roman" w:eastAsia="Times New Roman" w:hAnsi="Times New Roman" w:cs="Times New Roman"/>
                <w:sz w:val="16"/>
                <w:szCs w:val="16"/>
              </w:rPr>
              <w:t>МБОУДОД  «Центр детского творчества»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7.7.</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олимпиады по школьному краеведению «Историко-культурное и природное наследие родного края».</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highlight w:val="yellow"/>
              </w:rPr>
            </w:pPr>
            <w:r w:rsidRPr="0091245B">
              <w:rPr>
                <w:rFonts w:ascii="Times New Roman" w:eastAsia="Times New Roman" w:hAnsi="Times New Roman" w:cs="Times New Roman"/>
                <w:sz w:val="16"/>
                <w:szCs w:val="16"/>
              </w:rPr>
              <w:t>МБОУДОД  «Центр детского творчества»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7.8.</w:t>
            </w:r>
          </w:p>
        </w:tc>
        <w:tc>
          <w:tcPr>
            <w:tcW w:w="3545" w:type="dxa"/>
            <w:tcBorders>
              <w:top w:val="single" w:sz="4" w:space="0" w:color="auto"/>
              <w:left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муниципального этапа республиканского конкурса на знание истории государственной символики РФ.</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highlight w:val="yellow"/>
              </w:rPr>
            </w:pPr>
            <w:r w:rsidRPr="0091245B">
              <w:rPr>
                <w:rFonts w:ascii="Times New Roman" w:eastAsia="Times New Roman" w:hAnsi="Times New Roman" w:cs="Times New Roman"/>
                <w:sz w:val="16"/>
                <w:szCs w:val="16"/>
              </w:rPr>
              <w:t>МБОУДОД  «Центр детского творчества»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7.9.</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Участие в совместных мероприятиях проводимых общественными районными  организациями.</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Дубенский  филиал МРОКМ имени И.Д.Воронина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7.10.</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1)всероссийский пробег «Кросс Нации»;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2)республиканские соревнования на приз олимпийского Чемпиона В.Борчина;</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3).республиканские  соревнования на призы Заслуженного тренера России С.М.Климкина.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7.11.</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традиционных матчевых встреч  района на призы Главы;</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1)турнир по мини – футболу;</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2)турнир по волейболу.</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2307"/>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7.12.</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рамках празднования посвященных майским праздникам проведение соревнований:</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эстафета по кольцевой с. Дубенки посвященный к 1 мая;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пробег  Поводимово –Дубенки;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республиканские  соревнования посвященные ко дню пионерии с. Дубенки;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4)патриотическая акция «Георгиевская ленточка».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7.13.</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ежегодных массовых соревнований на уровне республики: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зональные  соревнования на призы кубка «Кожаный мяч»;</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«Лыжня России» - провести в районе с сельскими жителями;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республиканские соревнования юных хоккеистов Клуба «Золотая шайба».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7.14.</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отделом  по делам молодежи  совместно с партией «Единая Россия»  работы с учащимися и молодежью района:</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допризывная молодежь «Защитник Отечества»;</w:t>
            </w:r>
          </w:p>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Соревнования по легкой атлетике.</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r>
      <w:tr w:rsidR="0091245B" w:rsidRPr="0091245B" w:rsidTr="006E36AD">
        <w:trPr>
          <w:trHeight w:val="2365"/>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7.15.</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традиционного форума  молодого поколения.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Принятие  активного участия в республиканском конкурсе среди учащихся образовательных учреждений района:</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1)международный Московский форум «Одаренные дети- будущее России»;</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2)республиканский конкурс научно-технического творчества детей и молодежи «Юные Кулибины».</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7.16.</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области молодежной политике проведение среди студентов района фестивалей:</w:t>
            </w:r>
          </w:p>
          <w:p w:rsidR="0091245B" w:rsidRPr="0091245B" w:rsidRDefault="0091245B" w:rsidP="0091245B">
            <w:pPr>
              <w:numPr>
                <w:ilvl w:val="0"/>
                <w:numId w:val="34"/>
              </w:numPr>
              <w:spacing w:after="0" w:line="240" w:lineRule="auto"/>
              <w:ind w:left="0" w:firstLine="0"/>
              <w:rPr>
                <w:rFonts w:ascii="Times New Roman" w:eastAsia="Times New Roman" w:hAnsi="Times New Roman" w:cs="Times New Roman"/>
                <w:sz w:val="16"/>
                <w:szCs w:val="16"/>
                <w:lang w:eastAsia="en-US"/>
              </w:rPr>
            </w:pPr>
            <w:r w:rsidRPr="0091245B">
              <w:rPr>
                <w:rFonts w:ascii="Times New Roman" w:eastAsia="Times New Roman" w:hAnsi="Times New Roman" w:cs="Times New Roman"/>
                <w:sz w:val="16"/>
                <w:szCs w:val="16"/>
                <w:lang w:eastAsia="en-US"/>
              </w:rPr>
              <w:t>республиканский фестиваль «Арт-Профи»;</w:t>
            </w:r>
          </w:p>
          <w:p w:rsidR="0091245B" w:rsidRPr="0091245B" w:rsidRDefault="0091245B" w:rsidP="0091245B">
            <w:pPr>
              <w:numPr>
                <w:ilvl w:val="0"/>
                <w:numId w:val="34"/>
              </w:numPr>
              <w:spacing w:after="0" w:line="240" w:lineRule="auto"/>
              <w:ind w:left="0" w:firstLine="0"/>
              <w:rPr>
                <w:rFonts w:ascii="Times New Roman" w:eastAsia="Times New Roman" w:hAnsi="Times New Roman" w:cs="Times New Roman"/>
                <w:sz w:val="16"/>
                <w:szCs w:val="16"/>
                <w:lang w:eastAsia="en-US"/>
              </w:rPr>
            </w:pPr>
            <w:r w:rsidRPr="0091245B">
              <w:rPr>
                <w:rFonts w:ascii="Times New Roman" w:eastAsia="Times New Roman" w:hAnsi="Times New Roman" w:cs="Times New Roman"/>
                <w:sz w:val="16"/>
                <w:szCs w:val="16"/>
                <w:lang w:eastAsia="en-US"/>
              </w:rPr>
              <w:t>«Лучший по профессии».</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7.17.</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работы с волонтерами: «Больше кислорода» - акция «Лидер 21века».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7.18.</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смотра интеллектуальных игр среди школьных команд: «Что? Где? Когда», «КВН».</w:t>
            </w:r>
          </w:p>
          <w:p w:rsidR="0091245B" w:rsidRPr="0091245B" w:rsidRDefault="0091245B" w:rsidP="0091245B">
            <w:pPr>
              <w:spacing w:after="0" w:line="240" w:lineRule="auto"/>
              <w:rPr>
                <w:rFonts w:ascii="Times New Roman" w:eastAsia="Times New Roman" w:hAnsi="Times New Roman" w:cs="Times New Roman"/>
                <w:sz w:val="16"/>
                <w:szCs w:val="16"/>
              </w:rPr>
            </w:pP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rPr>
          <w:trHeight w:val="352"/>
        </w:trPr>
        <w:tc>
          <w:tcPr>
            <w:tcW w:w="708"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7.19.</w:t>
            </w:r>
          </w:p>
        </w:tc>
        <w:tc>
          <w:tcPr>
            <w:tcW w:w="3545"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дня здоровья: «Лыжная прогулка».</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2020-2025 гг.</w:t>
            </w:r>
          </w:p>
        </w:tc>
        <w:tc>
          <w:tcPr>
            <w:tcW w:w="991" w:type="dxa"/>
            <w:tcBorders>
              <w:top w:val="single" w:sz="4" w:space="0" w:color="auto"/>
              <w:left w:val="single" w:sz="4" w:space="0" w:color="auto"/>
              <w:right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спорта.</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10"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7" w:type="dxa"/>
            <w:tcBorders>
              <w:top w:val="single" w:sz="4" w:space="0" w:color="auto"/>
              <w:left w:val="single" w:sz="4" w:space="0" w:color="auto"/>
              <w:right w:val="single" w:sz="4" w:space="0" w:color="auto"/>
            </w:tcBorders>
          </w:tcPr>
          <w:p w:rsidR="0091245B" w:rsidRPr="0091245B" w:rsidRDefault="0091245B" w:rsidP="0091245B">
            <w:pPr>
              <w:spacing w:after="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bl>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Ожидаемые конечные результаты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Ожидаемыми конечными результатами реализации районной муниципальной программы и показателями ее социально-экономической эффективности являются следующие факторы: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положительно оценивающих состояние межнациональных отношений, составит 95,06 процента;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уровень толерантного отношения к представителям другой национальности составит 96,3 процента;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участников мероприятий, направленных на этнокультурное развитие народов России и поддержку языкового многообразия, составит 920 человек;</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количество мероприятий регионального и районного значения, проведенных в Дубенском муниципальном районе, направленных на гармонизацию межнациональных отношений за весь период реализации программы составит 155 мероприятий.</w:t>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6. Основные меры правового регулирования  и приоритеты государственной политики в сфере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ind w:firstLine="851"/>
        <w:jc w:val="both"/>
        <w:outlineLvl w:val="1"/>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муниципальная программа разработана в соответствии с приоритетными задачами развития Российской Федерации, которые определены </w:t>
      </w:r>
      <w:hyperlink r:id="rId16" w:history="1">
        <w:r w:rsidRPr="0091245B">
          <w:rPr>
            <w:rFonts w:ascii="Times New Roman" w:eastAsia="Times New Roman" w:hAnsi="Times New Roman" w:cs="Times New Roman"/>
            <w:sz w:val="16"/>
            <w:szCs w:val="16"/>
          </w:rPr>
          <w:t>Концепцией</w:t>
        </w:r>
      </w:hyperlink>
      <w:r w:rsidRPr="0091245B">
        <w:rPr>
          <w:rFonts w:ascii="Times New Roman" w:eastAsia="Times New Roman" w:hAnsi="Times New Roman" w:cs="Times New Roman"/>
          <w:sz w:val="16"/>
          <w:szCs w:val="16"/>
        </w:rPr>
        <w:t xml:space="preserve"> долгосрочного социально-экономического развития Российской Федерации на период до 2020 года, </w:t>
      </w:r>
      <w:r w:rsidRPr="0091245B">
        <w:rPr>
          <w:rFonts w:ascii="Times New Roman" w:eastAsia="Times New Roman" w:hAnsi="Times New Roman" w:cs="Times New Roman"/>
          <w:sz w:val="16"/>
          <w:szCs w:val="16"/>
        </w:rPr>
        <w:lastRenderedPageBreak/>
        <w:t>утвержденной </w:t>
      </w:r>
      <w:hyperlink r:id="rId17" w:history="1">
        <w:r w:rsidRPr="0091245B">
          <w:rPr>
            <w:rFonts w:ascii="Times New Roman" w:eastAsia="Times New Roman" w:hAnsi="Times New Roman" w:cs="Times New Roman"/>
            <w:sz w:val="16"/>
            <w:szCs w:val="16"/>
          </w:rPr>
          <w:t>распоряжением</w:t>
        </w:r>
      </w:hyperlink>
      <w:r w:rsidRPr="0091245B">
        <w:rPr>
          <w:rFonts w:ascii="Times New Roman" w:eastAsia="Times New Roman" w:hAnsi="Times New Roman" w:cs="Times New Roman"/>
          <w:sz w:val="16"/>
          <w:szCs w:val="16"/>
        </w:rPr>
        <w:t> Правительства Российской Федерации от 17 ноября 2008 г. N 1662-р, </w:t>
      </w:r>
      <w:hyperlink r:id="rId18" w:history="1">
        <w:r w:rsidRPr="0091245B">
          <w:rPr>
            <w:rFonts w:ascii="Times New Roman" w:eastAsia="Times New Roman" w:hAnsi="Times New Roman" w:cs="Times New Roman"/>
            <w:sz w:val="16"/>
            <w:szCs w:val="16"/>
          </w:rPr>
          <w:t>Стратегией</w:t>
        </w:r>
      </w:hyperlink>
      <w:r w:rsidRPr="0091245B">
        <w:rPr>
          <w:rFonts w:ascii="Times New Roman" w:eastAsia="Times New Roman" w:hAnsi="Times New Roman" w:cs="Times New Roman"/>
          <w:sz w:val="16"/>
          <w:szCs w:val="16"/>
        </w:rPr>
        <w:t xml:space="preserve"> государственной национальной политики Российской Федерации на период до 2025 года, утвержденной </w:t>
      </w:r>
      <w:hyperlink r:id="rId19" w:history="1">
        <w:r w:rsidRPr="0091245B">
          <w:rPr>
            <w:rFonts w:ascii="Times New Roman" w:eastAsia="Times New Roman" w:hAnsi="Times New Roman" w:cs="Times New Roman"/>
            <w:sz w:val="16"/>
            <w:szCs w:val="16"/>
          </w:rPr>
          <w:t>Указом</w:t>
        </w:r>
      </w:hyperlink>
      <w:r w:rsidRPr="0091245B">
        <w:rPr>
          <w:rFonts w:ascii="Times New Roman" w:eastAsia="Times New Roman" w:hAnsi="Times New Roman" w:cs="Times New Roman"/>
          <w:sz w:val="16"/>
          <w:szCs w:val="16"/>
        </w:rPr>
        <w:t> Президента Российской Федерации от 19 декабря 2012 г. N 1666, </w:t>
      </w:r>
      <w:hyperlink r:id="rId20" w:history="1">
        <w:r w:rsidRPr="0091245B">
          <w:rPr>
            <w:rFonts w:ascii="Times New Roman" w:eastAsia="Times New Roman" w:hAnsi="Times New Roman" w:cs="Times New Roman"/>
            <w:sz w:val="16"/>
            <w:szCs w:val="16"/>
          </w:rPr>
          <w:t>Стратегией</w:t>
        </w:r>
      </w:hyperlink>
      <w:r w:rsidRPr="0091245B">
        <w:rPr>
          <w:rFonts w:ascii="Times New Roman" w:eastAsia="Times New Roman" w:hAnsi="Times New Roman" w:cs="Times New Roman"/>
          <w:sz w:val="16"/>
          <w:szCs w:val="16"/>
        </w:rPr>
        <w:t> национальной безопасности Российской Федерации до 2020 года, утвержденной </w:t>
      </w:r>
      <w:hyperlink r:id="rId21" w:history="1">
        <w:r w:rsidRPr="0091245B">
          <w:rPr>
            <w:rFonts w:ascii="Times New Roman" w:eastAsia="Times New Roman" w:hAnsi="Times New Roman" w:cs="Times New Roman"/>
            <w:sz w:val="16"/>
            <w:szCs w:val="16"/>
          </w:rPr>
          <w:t>Указом</w:t>
        </w:r>
      </w:hyperlink>
      <w:r w:rsidRPr="0091245B">
        <w:rPr>
          <w:rFonts w:ascii="Times New Roman" w:eastAsia="Times New Roman" w:hAnsi="Times New Roman" w:cs="Times New Roman"/>
          <w:sz w:val="16"/>
          <w:szCs w:val="16"/>
        </w:rPr>
        <w:t> Президента Российской Федерации от 12 мая 2009 г. N 537 (в части вопросов, касающихся обеспечения гражданского мира и национального согласия, формирования гармоничных межнациональных отношений), на основании положений, содержащихся в </w:t>
      </w:r>
      <w:hyperlink r:id="rId22" w:history="1">
        <w:r w:rsidRPr="0091245B">
          <w:rPr>
            <w:rFonts w:ascii="Times New Roman" w:eastAsia="Times New Roman" w:hAnsi="Times New Roman" w:cs="Times New Roman"/>
            <w:sz w:val="16"/>
            <w:szCs w:val="16"/>
          </w:rPr>
          <w:t>федеральной целевой программе</w:t>
        </w:r>
      </w:hyperlink>
      <w:r w:rsidRPr="0091245B">
        <w:rPr>
          <w:rFonts w:ascii="Times New Roman" w:eastAsia="Times New Roman" w:hAnsi="Times New Roman" w:cs="Times New Roman"/>
          <w:sz w:val="16"/>
          <w:szCs w:val="16"/>
        </w:rPr>
        <w:t> "Укрепление единства российской нации и этнокультурное развитие народов России (2014 - 2020 годы)", утвержденной </w:t>
      </w:r>
      <w:hyperlink r:id="rId23" w:history="1">
        <w:r w:rsidRPr="0091245B">
          <w:rPr>
            <w:rFonts w:ascii="Times New Roman" w:eastAsia="Times New Roman" w:hAnsi="Times New Roman" w:cs="Times New Roman"/>
            <w:sz w:val="16"/>
            <w:szCs w:val="16"/>
          </w:rPr>
          <w:t>постановлением</w:t>
        </w:r>
      </w:hyperlink>
      <w:r w:rsidRPr="0091245B">
        <w:rPr>
          <w:rFonts w:ascii="Times New Roman" w:eastAsia="Times New Roman" w:hAnsi="Times New Roman" w:cs="Times New Roman"/>
          <w:sz w:val="16"/>
          <w:szCs w:val="16"/>
        </w:rPr>
        <w:t xml:space="preserve"> Правительства Российской Федерации от 20 августа 2013 г. N 718, а также иных федеральных нормативных правовых актов, регулирующих вопросы государственной национальной политики, социальной политики, этнокультурного развития народов России, реализации и защиты прав национальных меньшинств и коренных малочисленных народов.</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Законодательную базу районной муниципальной программы на районном уровне обеспечивают </w:t>
      </w:r>
      <w:hyperlink r:id="rId24" w:history="1">
        <w:r w:rsidRPr="0091245B">
          <w:rPr>
            <w:rFonts w:ascii="Times New Roman" w:eastAsia="Times New Roman" w:hAnsi="Times New Roman" w:cs="Times New Roman"/>
            <w:sz w:val="16"/>
            <w:szCs w:val="16"/>
          </w:rPr>
          <w:t>Конституция</w:t>
        </w:r>
      </w:hyperlink>
      <w:r w:rsidRPr="0091245B">
        <w:rPr>
          <w:rFonts w:ascii="Times New Roman" w:eastAsia="Times New Roman" w:hAnsi="Times New Roman" w:cs="Times New Roman"/>
          <w:sz w:val="16"/>
          <w:szCs w:val="16"/>
        </w:rPr>
        <w:t> Республики Мордовия, законы Республики Мордовия </w:t>
      </w:r>
      <w:hyperlink r:id="rId25" w:history="1">
        <w:r w:rsidRPr="0091245B">
          <w:rPr>
            <w:rFonts w:ascii="Times New Roman" w:eastAsia="Times New Roman" w:hAnsi="Times New Roman" w:cs="Times New Roman"/>
            <w:sz w:val="16"/>
            <w:szCs w:val="16"/>
          </w:rPr>
          <w:t>от 6 мая 1998 г. N 19-З</w:t>
        </w:r>
      </w:hyperlink>
      <w:r w:rsidRPr="0091245B">
        <w:rPr>
          <w:rFonts w:ascii="Times New Roman" w:eastAsia="Times New Roman" w:hAnsi="Times New Roman" w:cs="Times New Roman"/>
          <w:sz w:val="16"/>
          <w:szCs w:val="16"/>
        </w:rPr>
        <w:t> "О государственных языках Республики Мордовия", </w:t>
      </w:r>
      <w:hyperlink r:id="rId26" w:history="1">
        <w:r w:rsidRPr="0091245B">
          <w:rPr>
            <w:rFonts w:ascii="Times New Roman" w:eastAsia="Times New Roman" w:hAnsi="Times New Roman" w:cs="Times New Roman"/>
            <w:sz w:val="16"/>
            <w:szCs w:val="16"/>
          </w:rPr>
          <w:t>от 14 июня 2000 г. N 28-З</w:t>
        </w:r>
      </w:hyperlink>
      <w:r w:rsidRPr="0091245B">
        <w:rPr>
          <w:rFonts w:ascii="Times New Roman" w:eastAsia="Times New Roman" w:hAnsi="Times New Roman" w:cs="Times New Roman"/>
          <w:sz w:val="16"/>
          <w:szCs w:val="16"/>
        </w:rPr>
        <w:t> "О народных художественных промыслах и народных ремеслах в Республике Мордовия", </w:t>
      </w:r>
      <w:hyperlink r:id="rId27" w:history="1">
        <w:r w:rsidRPr="0091245B">
          <w:rPr>
            <w:rFonts w:ascii="Times New Roman" w:eastAsia="Times New Roman" w:hAnsi="Times New Roman" w:cs="Times New Roman"/>
            <w:sz w:val="16"/>
            <w:szCs w:val="16"/>
          </w:rPr>
          <w:t>от 12 ноября 2001 г. N 44-З</w:t>
        </w:r>
      </w:hyperlink>
      <w:r w:rsidRPr="0091245B">
        <w:rPr>
          <w:rFonts w:ascii="Times New Roman" w:eastAsia="Times New Roman" w:hAnsi="Times New Roman" w:cs="Times New Roman"/>
          <w:sz w:val="16"/>
          <w:szCs w:val="16"/>
        </w:rPr>
        <w:t> "О государственной поддержке сферы культуры", </w:t>
      </w:r>
      <w:hyperlink r:id="rId28" w:history="1">
        <w:r w:rsidRPr="0091245B">
          <w:rPr>
            <w:rFonts w:ascii="Times New Roman" w:eastAsia="Times New Roman" w:hAnsi="Times New Roman" w:cs="Times New Roman"/>
            <w:sz w:val="16"/>
            <w:szCs w:val="16"/>
          </w:rPr>
          <w:t>от 1 декабря 2004 г. N 93-З</w:t>
        </w:r>
      </w:hyperlink>
      <w:r w:rsidRPr="0091245B">
        <w:rPr>
          <w:rFonts w:ascii="Times New Roman" w:eastAsia="Times New Roman" w:hAnsi="Times New Roman" w:cs="Times New Roman"/>
          <w:sz w:val="16"/>
          <w:szCs w:val="16"/>
        </w:rPr>
        <w:t> "О государственной поддержке национально-культурных автономий", </w:t>
      </w:r>
      <w:hyperlink r:id="rId29" w:history="1">
        <w:r w:rsidRPr="0091245B">
          <w:rPr>
            <w:rFonts w:ascii="Times New Roman" w:eastAsia="Times New Roman" w:hAnsi="Times New Roman" w:cs="Times New Roman"/>
            <w:sz w:val="16"/>
            <w:szCs w:val="16"/>
          </w:rPr>
          <w:t>от 20 февраля 2006 г. N 7-З</w:t>
        </w:r>
      </w:hyperlink>
      <w:r w:rsidRPr="0091245B">
        <w:rPr>
          <w:rFonts w:ascii="Times New Roman" w:eastAsia="Times New Roman" w:hAnsi="Times New Roman" w:cs="Times New Roman"/>
          <w:sz w:val="16"/>
          <w:szCs w:val="16"/>
        </w:rPr>
        <w:t> "Об Общественной палате Республики Мордовия", </w:t>
      </w:r>
      <w:hyperlink r:id="rId30" w:history="1">
        <w:r w:rsidRPr="0091245B">
          <w:rPr>
            <w:rFonts w:ascii="Times New Roman" w:eastAsia="Times New Roman" w:hAnsi="Times New Roman" w:cs="Times New Roman"/>
            <w:sz w:val="16"/>
            <w:szCs w:val="16"/>
          </w:rPr>
          <w:t>от 1 октября 2008 г. N 94-З</w:t>
        </w:r>
      </w:hyperlink>
      <w:r w:rsidRPr="0091245B">
        <w:rPr>
          <w:rFonts w:ascii="Times New Roman" w:eastAsia="Times New Roman" w:hAnsi="Times New Roman" w:cs="Times New Roman"/>
          <w:sz w:val="16"/>
          <w:szCs w:val="16"/>
        </w:rPr>
        <w:t> "О Стратегии социально-экономического развития Республики Мордовия до 2025 года", </w:t>
      </w:r>
      <w:hyperlink r:id="rId31" w:history="1">
        <w:r w:rsidRPr="0091245B">
          <w:rPr>
            <w:rFonts w:ascii="Times New Roman" w:eastAsia="Times New Roman" w:hAnsi="Times New Roman" w:cs="Times New Roman"/>
            <w:sz w:val="16"/>
            <w:szCs w:val="16"/>
          </w:rPr>
          <w:t>от 8 августа 2013 г. N 53-З</w:t>
        </w:r>
      </w:hyperlink>
      <w:r w:rsidRPr="0091245B">
        <w:rPr>
          <w:rFonts w:ascii="Times New Roman" w:eastAsia="Times New Roman" w:hAnsi="Times New Roman" w:cs="Times New Roman"/>
          <w:sz w:val="16"/>
          <w:szCs w:val="16"/>
        </w:rPr>
        <w:t> "Об образовании в Республике Мордовия", </w:t>
      </w:r>
      <w:hyperlink r:id="rId32" w:history="1">
        <w:r w:rsidRPr="0091245B">
          <w:rPr>
            <w:rFonts w:ascii="Times New Roman" w:eastAsia="Times New Roman" w:hAnsi="Times New Roman" w:cs="Times New Roman"/>
            <w:sz w:val="16"/>
            <w:szCs w:val="16"/>
          </w:rPr>
          <w:t>Комплексный план</w:t>
        </w:r>
      </w:hyperlink>
      <w:r w:rsidRPr="0091245B">
        <w:rPr>
          <w:rFonts w:ascii="Times New Roman" w:eastAsia="Times New Roman" w:hAnsi="Times New Roman" w:cs="Times New Roman"/>
          <w:sz w:val="16"/>
          <w:szCs w:val="16"/>
        </w:rPr>
        <w:t> действий по гармонизации межэтнических отношений в Республике Мордовия на 2011 - 2013 годы, утвержденный </w:t>
      </w:r>
      <w:hyperlink r:id="rId33" w:history="1">
        <w:r w:rsidRPr="0091245B">
          <w:rPr>
            <w:rFonts w:ascii="Times New Roman" w:eastAsia="Times New Roman" w:hAnsi="Times New Roman" w:cs="Times New Roman"/>
            <w:sz w:val="16"/>
            <w:szCs w:val="16"/>
          </w:rPr>
          <w:t>распоряжением</w:t>
        </w:r>
      </w:hyperlink>
      <w:r w:rsidRPr="0091245B">
        <w:rPr>
          <w:rFonts w:ascii="Times New Roman" w:eastAsia="Times New Roman" w:hAnsi="Times New Roman" w:cs="Times New Roman"/>
          <w:sz w:val="16"/>
          <w:szCs w:val="16"/>
        </w:rPr>
        <w:t> Правительства Республики Мордовия от 23 мая 2011 г. N 325-Р, </w:t>
      </w:r>
      <w:hyperlink r:id="rId34" w:history="1">
        <w:r w:rsidRPr="0091245B">
          <w:rPr>
            <w:rFonts w:ascii="Times New Roman" w:eastAsia="Times New Roman" w:hAnsi="Times New Roman" w:cs="Times New Roman"/>
            <w:sz w:val="16"/>
            <w:szCs w:val="16"/>
          </w:rPr>
          <w:t>Республиканская целевая программа</w:t>
        </w:r>
      </w:hyperlink>
      <w:r w:rsidRPr="0091245B">
        <w:rPr>
          <w:rFonts w:ascii="Times New Roman" w:eastAsia="Times New Roman" w:hAnsi="Times New Roman" w:cs="Times New Roman"/>
          <w:sz w:val="16"/>
          <w:szCs w:val="16"/>
        </w:rPr>
        <w:t> "Патриотическое воспитание граждан, проживающих на территории Республики Мордовия" на 2012 - 2015 годы, утвержденная </w:t>
      </w:r>
      <w:hyperlink r:id="rId35" w:history="1">
        <w:r w:rsidRPr="0091245B">
          <w:rPr>
            <w:rFonts w:ascii="Times New Roman" w:eastAsia="Times New Roman" w:hAnsi="Times New Roman" w:cs="Times New Roman"/>
            <w:sz w:val="16"/>
            <w:szCs w:val="16"/>
          </w:rPr>
          <w:t>постановлением</w:t>
        </w:r>
      </w:hyperlink>
      <w:r w:rsidRPr="0091245B">
        <w:rPr>
          <w:rFonts w:ascii="Times New Roman" w:eastAsia="Times New Roman" w:hAnsi="Times New Roman" w:cs="Times New Roman"/>
          <w:sz w:val="16"/>
          <w:szCs w:val="16"/>
        </w:rPr>
        <w:t xml:space="preserve"> Правительства Республики Мордовия от 26 декабря 2011 г. N 524, </w:t>
      </w:r>
      <w:hyperlink r:id="rId36" w:history="1">
        <w:r w:rsidRPr="0091245B">
          <w:rPr>
            <w:rFonts w:ascii="Times New Roman" w:eastAsia="Times New Roman" w:hAnsi="Times New Roman" w:cs="Times New Roman"/>
            <w:sz w:val="16"/>
            <w:szCs w:val="16"/>
          </w:rPr>
          <w:t>Республиканская целевая программа</w:t>
        </w:r>
      </w:hyperlink>
      <w:r w:rsidRPr="0091245B">
        <w:rPr>
          <w:rFonts w:ascii="Times New Roman" w:eastAsia="Times New Roman" w:hAnsi="Times New Roman" w:cs="Times New Roman"/>
          <w:sz w:val="16"/>
          <w:szCs w:val="16"/>
        </w:rPr>
        <w:t> развития Республики Мордовия на 2013 - 2018 годы, утвержденная </w:t>
      </w:r>
      <w:hyperlink r:id="rId37" w:history="1">
        <w:r w:rsidRPr="0091245B">
          <w:rPr>
            <w:rFonts w:ascii="Times New Roman" w:eastAsia="Times New Roman" w:hAnsi="Times New Roman" w:cs="Times New Roman"/>
            <w:sz w:val="16"/>
            <w:szCs w:val="16"/>
          </w:rPr>
          <w:t>постановлением</w:t>
        </w:r>
      </w:hyperlink>
      <w:r w:rsidRPr="0091245B">
        <w:rPr>
          <w:rFonts w:ascii="Times New Roman" w:eastAsia="Times New Roman" w:hAnsi="Times New Roman" w:cs="Times New Roman"/>
          <w:sz w:val="16"/>
          <w:szCs w:val="16"/>
        </w:rPr>
        <w:t> Правительства Республики Мордовия от 8 октября 2012 г. N 363, другие республиканские нормативные правовые акты, способствующие стабилизации общественно-политической и межнациональной ситуации и повышению уровня общественной безопасности в районе.</w:t>
      </w:r>
    </w:p>
    <w:p w:rsidR="0091245B" w:rsidRPr="0091245B" w:rsidRDefault="0091245B" w:rsidP="0091245B">
      <w:pPr>
        <w:spacing w:after="0" w:line="240" w:lineRule="auto"/>
        <w:ind w:firstLine="851"/>
        <w:jc w:val="center"/>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br/>
      </w:r>
      <w:r w:rsidRPr="0091245B">
        <w:rPr>
          <w:rFonts w:ascii="Times New Roman" w:eastAsia="Times New Roman" w:hAnsi="Times New Roman" w:cs="Times New Roman"/>
          <w:b/>
          <w:bCs/>
          <w:sz w:val="16"/>
          <w:szCs w:val="16"/>
        </w:rPr>
        <w:t xml:space="preserve">7. </w:t>
      </w:r>
      <w:r w:rsidRPr="0091245B">
        <w:rPr>
          <w:rFonts w:ascii="Times New Roman" w:eastAsia="Times New Roman" w:hAnsi="Times New Roman" w:cs="Times New Roman"/>
          <w:b/>
          <w:sz w:val="16"/>
          <w:szCs w:val="16"/>
        </w:rPr>
        <w:t>Целевые индикаторы и показатели эффективности, позволяющие оценивать ход реализации Муниципальной программы по годам.</w:t>
      </w:r>
    </w:p>
    <w:tbl>
      <w:tblPr>
        <w:tblW w:w="10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992"/>
        <w:gridCol w:w="992"/>
        <w:gridCol w:w="912"/>
        <w:gridCol w:w="850"/>
        <w:gridCol w:w="851"/>
        <w:gridCol w:w="850"/>
        <w:gridCol w:w="831"/>
        <w:gridCol w:w="831"/>
      </w:tblGrid>
      <w:tr w:rsidR="0091245B" w:rsidRPr="0091245B" w:rsidTr="006E36AD">
        <w:tc>
          <w:tcPr>
            <w:tcW w:w="308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Целевой показатель</w:t>
            </w:r>
          </w:p>
        </w:tc>
        <w:tc>
          <w:tcPr>
            <w:tcW w:w="992" w:type="dxa"/>
          </w:tcPr>
          <w:p w:rsidR="0091245B" w:rsidRPr="0091245B" w:rsidRDefault="0091245B" w:rsidP="0091245B">
            <w:pPr>
              <w:spacing w:after="0" w:line="240" w:lineRule="auto"/>
              <w:ind w:firstLine="15"/>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Единица измерения</w:t>
            </w:r>
          </w:p>
        </w:tc>
        <w:tc>
          <w:tcPr>
            <w:tcW w:w="992"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Базовый показатель,</w:t>
            </w:r>
            <w:r w:rsidRPr="0091245B">
              <w:rPr>
                <w:rFonts w:ascii="Times New Roman" w:eastAsia="Times New Roman" w:hAnsi="Times New Roman" w:cs="Times New Roman"/>
                <w:sz w:val="16"/>
                <w:szCs w:val="16"/>
              </w:rPr>
              <w:br/>
              <w:t>2019 год</w:t>
            </w:r>
          </w:p>
        </w:tc>
        <w:tc>
          <w:tcPr>
            <w:tcW w:w="912"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год</w:t>
            </w:r>
          </w:p>
        </w:tc>
        <w:tc>
          <w:tcPr>
            <w:tcW w:w="850"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w:t>
            </w:r>
          </w:p>
        </w:tc>
        <w:tc>
          <w:tcPr>
            <w:tcW w:w="851"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w:t>
            </w:r>
          </w:p>
        </w:tc>
        <w:tc>
          <w:tcPr>
            <w:tcW w:w="850"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 год</w:t>
            </w:r>
          </w:p>
        </w:tc>
        <w:tc>
          <w:tcPr>
            <w:tcW w:w="831"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2024год</w:t>
            </w:r>
          </w:p>
        </w:tc>
        <w:tc>
          <w:tcPr>
            <w:tcW w:w="831" w:type="dxa"/>
          </w:tcPr>
          <w:p w:rsidR="0091245B" w:rsidRPr="0091245B" w:rsidRDefault="0091245B" w:rsidP="0091245B">
            <w:pPr>
              <w:spacing w:after="0" w:line="240" w:lineRule="auto"/>
              <w:ind w:firstLine="54"/>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2025год</w:t>
            </w:r>
          </w:p>
        </w:tc>
      </w:tr>
      <w:tr w:rsidR="0091245B" w:rsidRPr="0091245B" w:rsidTr="006E36AD">
        <w:tc>
          <w:tcPr>
            <w:tcW w:w="30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положительно оценивающих состояние межнациональных отношений, в общем количестве жителей Дубенского муниципального района</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992"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94,6</w:t>
            </w:r>
          </w:p>
        </w:tc>
        <w:tc>
          <w:tcPr>
            <w:tcW w:w="912"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94,7</w:t>
            </w:r>
          </w:p>
        </w:tc>
        <w:tc>
          <w:tcPr>
            <w:tcW w:w="85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94,8</w:t>
            </w:r>
          </w:p>
        </w:tc>
        <w:tc>
          <w:tcPr>
            <w:tcW w:w="85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94,8</w:t>
            </w:r>
          </w:p>
        </w:tc>
        <w:tc>
          <w:tcPr>
            <w:tcW w:w="85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94,9</w:t>
            </w:r>
          </w:p>
        </w:tc>
        <w:tc>
          <w:tcPr>
            <w:tcW w:w="8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94,9</w:t>
            </w:r>
          </w:p>
        </w:tc>
        <w:tc>
          <w:tcPr>
            <w:tcW w:w="8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95,0</w:t>
            </w:r>
          </w:p>
        </w:tc>
      </w:tr>
      <w:tr w:rsidR="0091245B" w:rsidRPr="0091245B" w:rsidTr="006E36AD">
        <w:tc>
          <w:tcPr>
            <w:tcW w:w="30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Уровень толерантного отношения к представителям другой национальности</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992"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w:t>
            </w:r>
          </w:p>
        </w:tc>
        <w:tc>
          <w:tcPr>
            <w:tcW w:w="912"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96,1</w:t>
            </w:r>
          </w:p>
        </w:tc>
        <w:tc>
          <w:tcPr>
            <w:tcW w:w="850"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96,1</w:t>
            </w:r>
          </w:p>
        </w:tc>
        <w:tc>
          <w:tcPr>
            <w:tcW w:w="85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96,2</w:t>
            </w:r>
          </w:p>
        </w:tc>
        <w:tc>
          <w:tcPr>
            <w:tcW w:w="850"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96,2</w:t>
            </w:r>
          </w:p>
        </w:tc>
        <w:tc>
          <w:tcPr>
            <w:tcW w:w="83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96,3</w:t>
            </w:r>
          </w:p>
        </w:tc>
        <w:tc>
          <w:tcPr>
            <w:tcW w:w="83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96,3</w:t>
            </w:r>
          </w:p>
        </w:tc>
      </w:tr>
      <w:tr w:rsidR="0091245B" w:rsidRPr="0091245B" w:rsidTr="006E36AD">
        <w:tc>
          <w:tcPr>
            <w:tcW w:w="30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участников мероприятий, направленных на этнокультурное развитие народов России и поддержку языкового многообразия</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чел.</w:t>
            </w:r>
          </w:p>
        </w:tc>
        <w:tc>
          <w:tcPr>
            <w:tcW w:w="992"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900</w:t>
            </w:r>
          </w:p>
        </w:tc>
        <w:tc>
          <w:tcPr>
            <w:tcW w:w="912"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905</w:t>
            </w:r>
          </w:p>
        </w:tc>
        <w:tc>
          <w:tcPr>
            <w:tcW w:w="850"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905</w:t>
            </w:r>
          </w:p>
        </w:tc>
        <w:tc>
          <w:tcPr>
            <w:tcW w:w="85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910</w:t>
            </w:r>
          </w:p>
        </w:tc>
        <w:tc>
          <w:tcPr>
            <w:tcW w:w="850"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910</w:t>
            </w:r>
          </w:p>
        </w:tc>
        <w:tc>
          <w:tcPr>
            <w:tcW w:w="83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920</w:t>
            </w:r>
          </w:p>
        </w:tc>
        <w:tc>
          <w:tcPr>
            <w:tcW w:w="831" w:type="dxa"/>
          </w:tcPr>
          <w:p w:rsidR="0091245B" w:rsidRPr="0091245B" w:rsidRDefault="0091245B" w:rsidP="0091245B">
            <w:pPr>
              <w:spacing w:after="0" w:line="240" w:lineRule="auto"/>
              <w:ind w:hanging="2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920</w:t>
            </w:r>
          </w:p>
        </w:tc>
      </w:tr>
      <w:tr w:rsidR="0091245B" w:rsidRPr="0091245B" w:rsidTr="006E36AD">
        <w:tc>
          <w:tcPr>
            <w:tcW w:w="30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количество мероприятий регионального и районного значения, проведенных в районе и направленных на гармонизацию межнациональных отношений, этнокультурное развитие, профилактику этнического и религиозно-политического экстремизма, снижение уровня межэтнической и религиозной напряженности,</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p>
        </w:tc>
        <w:tc>
          <w:tcPr>
            <w:tcW w:w="99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w:t>
            </w:r>
          </w:p>
        </w:tc>
        <w:tc>
          <w:tcPr>
            <w:tcW w:w="91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151</w:t>
            </w:r>
          </w:p>
        </w:tc>
        <w:tc>
          <w:tcPr>
            <w:tcW w:w="850"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152</w:t>
            </w:r>
          </w:p>
        </w:tc>
        <w:tc>
          <w:tcPr>
            <w:tcW w:w="851"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153</w:t>
            </w:r>
          </w:p>
        </w:tc>
        <w:tc>
          <w:tcPr>
            <w:tcW w:w="850"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154</w:t>
            </w:r>
          </w:p>
        </w:tc>
        <w:tc>
          <w:tcPr>
            <w:tcW w:w="831"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154</w:t>
            </w:r>
          </w:p>
        </w:tc>
        <w:tc>
          <w:tcPr>
            <w:tcW w:w="831"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155</w:t>
            </w:r>
          </w:p>
        </w:tc>
      </w:tr>
    </w:tbl>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p>
    <w:p w:rsidR="0091245B" w:rsidRPr="0091245B" w:rsidRDefault="0091245B" w:rsidP="0091245B">
      <w:pPr>
        <w:spacing w:after="0" w:line="240" w:lineRule="auto"/>
        <w:ind w:firstLine="851"/>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8. Обоснование объема финансовых ресурсов, необходимых для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Общий объем финансирования программы -   60 тыс. рублей, из средств бюджета Дубенского муниципального района:</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2020 год – 10 тыс. рублей; </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 –10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2022 год – 10 тыс. рублей; </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 год – 10 тыс. рублей;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 год – 10 тыс. рублей;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 год – 10 тыс. рублей.</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Объем ресурсного обеспечения реализации районной муниципальной программы из средств бюджета Дубенского муниципального района Республики Мордовия определен на основе решения Совета депутатов Дубенского муниципального района Республики Мордовия. </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Ресурсное обеспечение районной муниципальной программы подлежит уточнению в соответствии с нормативно-правовыми актами администрации Дубенского муниципального района о бюджете Дубенского муниципального района Республики Мордовия на соответствующие годы.</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9.  Оценка рисков реализации Муниципальной программы.</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Внешние риски: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изменение федерального законодательства и законодательства Республики Мордовия в сфере бюджетно-налоговой и финансовой политики;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изменение федерального законодательства в части перераспределения полномочий между Республикой Мордовии и муниципальными образованиями.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Внутренние риски:</w:t>
      </w:r>
    </w:p>
    <w:p w:rsidR="0091245B" w:rsidRPr="0091245B" w:rsidRDefault="0091245B" w:rsidP="0091245B">
      <w:pPr>
        <w:autoSpaceDE w:val="0"/>
        <w:autoSpaceDN w:val="0"/>
        <w:adjustRightInd w:val="0"/>
        <w:spacing w:after="0" w:line="240" w:lineRule="auto"/>
        <w:ind w:firstLine="540"/>
        <w:jc w:val="both"/>
        <w:rPr>
          <w:rFonts w:ascii="Times New Roman" w:eastAsia="Calibri" w:hAnsi="Times New Roman" w:cs="Times New Roman"/>
          <w:b/>
          <w:sz w:val="16"/>
          <w:szCs w:val="16"/>
        </w:rPr>
      </w:pPr>
      <w:r w:rsidRPr="0091245B">
        <w:rPr>
          <w:rFonts w:ascii="Times New Roman" w:eastAsia="Calibri" w:hAnsi="Times New Roman" w:cs="Times New Roman"/>
          <w:sz w:val="16"/>
          <w:szCs w:val="16"/>
        </w:rPr>
        <w:t>возможность недофинансирования или несвоевременного финансирования расходов на реализацию программных мероприятий из бюджета Дубенского муниципального  района;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недостаточность квалификации специалистов в сфере межнациональных и межконфессиональных отношений;</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 межнациональных и межконфессиональных отношений, их ожидаемой эффективности, а также недостаточной координации деятельности исполнителей Программы на различных стадиях ее реализации.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целях управления указанными рисками в процессе реализации Программы предусматривается: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системы управления на основе четкого распределения функций, полномочий и ответственности исполнителей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перераспределение объемов финансирования в зависимости от динамики и темпов достижения поставленных целей, внешних факторов.</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ind w:firstLine="851"/>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10.  Методика оценки эффективности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b/>
          <w:bCs/>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Эффективность реализации районной муниципальной программы оценивается ежегодно на основании фактически достигнутых количественных значений показателей результативности реализации.</w:t>
      </w: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Эффективность реализации районной муниципальной программы определяется по формуле:</w:t>
      </w: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noProof/>
          <w:sz w:val="16"/>
          <w:szCs w:val="16"/>
        </w:rPr>
        <w:drawing>
          <wp:inline distT="0" distB="0" distL="0" distR="0" wp14:anchorId="191440C8" wp14:editId="3905ED8E">
            <wp:extent cx="2169795" cy="695960"/>
            <wp:effectExtent l="0" t="0" r="1905" b="8890"/>
            <wp:docPr id="3" name="Рисунок 3" descr="http://www.ruzaevka-rm.ru/assets/files/html1/2380_html_70114b1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www.ruzaevka-rm.ru/assets/files/html1/2380_html_70114b1c.gif"/>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169795" cy="695960"/>
                    </a:xfrm>
                    <a:prstGeom prst="rect">
                      <a:avLst/>
                    </a:prstGeom>
                    <a:noFill/>
                    <a:ln>
                      <a:noFill/>
                    </a:ln>
                  </pic:spPr>
                </pic:pic>
              </a:graphicData>
            </a:graphic>
          </wp:inline>
        </w:drawing>
      </w:r>
      <w:r w:rsidRPr="0091245B">
        <w:rPr>
          <w:rFonts w:ascii="Times New Roman" w:eastAsia="Times New Roman" w:hAnsi="Times New Roman" w:cs="Times New Roman"/>
          <w:sz w:val="16"/>
          <w:szCs w:val="16"/>
        </w:rPr>
        <w:t> , где:</w:t>
      </w: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n - количество показателей результативности реализации районной муниципальной программы;</w:t>
      </w: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noProof/>
          <w:sz w:val="16"/>
          <w:szCs w:val="16"/>
        </w:rPr>
        <w:drawing>
          <wp:inline distT="0" distB="0" distL="0" distR="0" wp14:anchorId="33774391" wp14:editId="0167E97F">
            <wp:extent cx="354965" cy="273050"/>
            <wp:effectExtent l="0" t="0" r="6985" b="0"/>
            <wp:docPr id="2" name="Рисунок 2" descr="http://www.ruzaevka-rm.ru/assets/files/html1/2380_html_m24f6c77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ruzaevka-rm.ru/assets/files/html1/2380_html_m24f6c77c.gif"/>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4965" cy="273050"/>
                    </a:xfrm>
                    <a:prstGeom prst="rect">
                      <a:avLst/>
                    </a:prstGeom>
                    <a:noFill/>
                    <a:ln>
                      <a:noFill/>
                    </a:ln>
                  </pic:spPr>
                </pic:pic>
              </a:graphicData>
            </a:graphic>
          </wp:inline>
        </w:drawing>
      </w:r>
      <w:r w:rsidRPr="0091245B">
        <w:rPr>
          <w:rFonts w:ascii="Times New Roman" w:eastAsia="Times New Roman" w:hAnsi="Times New Roman" w:cs="Times New Roman"/>
          <w:sz w:val="16"/>
          <w:szCs w:val="16"/>
        </w:rPr>
        <w:t> - фактически достигнутое по итогам года значение показателя результативности реализации районной муниципальной программы;</w:t>
      </w:r>
    </w:p>
    <w:p w:rsidR="0091245B" w:rsidRPr="0091245B" w:rsidRDefault="0091245B" w:rsidP="0091245B">
      <w:pPr>
        <w:spacing w:after="100" w:afterAutospacing="1" w:line="290" w:lineRule="atLeast"/>
        <w:ind w:firstLine="720"/>
        <w:jc w:val="both"/>
        <w:rPr>
          <w:rFonts w:ascii="Times New Roman" w:eastAsia="Times New Roman" w:hAnsi="Times New Roman" w:cs="Times New Roman"/>
          <w:sz w:val="16"/>
          <w:szCs w:val="16"/>
        </w:rPr>
      </w:pPr>
      <w:r w:rsidRPr="0091245B">
        <w:rPr>
          <w:rFonts w:ascii="Times New Roman" w:eastAsia="Times New Roman" w:hAnsi="Times New Roman" w:cs="Times New Roman"/>
          <w:noProof/>
          <w:sz w:val="16"/>
          <w:szCs w:val="16"/>
        </w:rPr>
        <w:drawing>
          <wp:inline distT="0" distB="0" distL="0" distR="0" wp14:anchorId="0A755C1F" wp14:editId="535BC078">
            <wp:extent cx="354965" cy="273050"/>
            <wp:effectExtent l="0" t="0" r="6985" b="0"/>
            <wp:docPr id="1" name="Рисунок 1" descr="http://www.ruzaevka-rm.ru/assets/files/html1/2380_html_m63b1447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www.ruzaevka-rm.ru/assets/files/html1/2380_html_m63b14474.gif"/>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4965" cy="273050"/>
                    </a:xfrm>
                    <a:prstGeom prst="rect">
                      <a:avLst/>
                    </a:prstGeom>
                    <a:noFill/>
                    <a:ln>
                      <a:noFill/>
                    </a:ln>
                  </pic:spPr>
                </pic:pic>
              </a:graphicData>
            </a:graphic>
          </wp:inline>
        </w:drawing>
      </w:r>
      <w:r w:rsidRPr="0091245B">
        <w:rPr>
          <w:rFonts w:ascii="Times New Roman" w:eastAsia="Times New Roman" w:hAnsi="Times New Roman" w:cs="Times New Roman"/>
          <w:sz w:val="16"/>
          <w:szCs w:val="16"/>
        </w:rPr>
        <w:t> - предусмотренное подпрограммой на текущий финансовый год плановое значение показателя результативности реализации районной муниципальной программы.</w:t>
      </w:r>
    </w:p>
    <w:p w:rsidR="0091245B" w:rsidRPr="0091245B" w:rsidRDefault="0091245B" w:rsidP="0091245B">
      <w:pPr>
        <w:spacing w:after="0" w:line="240" w:lineRule="auto"/>
        <w:ind w:firstLine="851"/>
        <w:jc w:val="both"/>
        <w:rPr>
          <w:rFonts w:ascii="Times New Roman" w:eastAsia="Times New Roman" w:hAnsi="Times New Roman" w:cs="Times New Roman"/>
          <w:b/>
          <w:bCs/>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br/>
      </w:r>
    </w:p>
    <w:p w:rsidR="0091245B" w:rsidRPr="0091245B" w:rsidRDefault="0091245B" w:rsidP="0091245B">
      <w:pPr>
        <w:spacing w:after="0" w:line="240" w:lineRule="auto"/>
        <w:ind w:firstLine="851"/>
        <w:jc w:val="right"/>
        <w:rPr>
          <w:rFonts w:ascii="Times New Roman" w:eastAsia="Times New Roman" w:hAnsi="Times New Roman" w:cs="Times New Roman"/>
          <w:sz w:val="16"/>
          <w:szCs w:val="16"/>
        </w:rPr>
      </w:pPr>
    </w:p>
    <w:p w:rsidR="0091245B" w:rsidRPr="0091245B" w:rsidRDefault="0091245B" w:rsidP="0091245B">
      <w:pPr>
        <w:spacing w:after="0" w:line="240" w:lineRule="auto"/>
        <w:rPr>
          <w:rFonts w:ascii="Times New Roman" w:eastAsia="Times New Roman" w:hAnsi="Times New Roman" w:cs="Times New Roman"/>
          <w:b/>
          <w:sz w:val="16"/>
          <w:szCs w:val="16"/>
        </w:rPr>
      </w:pPr>
      <w:bookmarkStart w:id="18" w:name="sub_12450"/>
      <w:r w:rsidRPr="0091245B">
        <w:rPr>
          <w:rFonts w:ascii="Times New Roman" w:eastAsia="Times New Roman" w:hAnsi="Times New Roman" w:cs="Times New Roman"/>
          <w:b/>
          <w:sz w:val="16"/>
          <w:szCs w:val="16"/>
        </w:rPr>
        <w:t>АДМИНИСТРАЦИЯ ДУБЕНСКОГО МУНИЦИПАЛЬНОГО РАЙОНА</w:t>
      </w: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РЕСПУБЛИКИ МОРДОВИЯ</w:t>
      </w:r>
    </w:p>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keepNext/>
        <w:spacing w:after="0" w:line="240" w:lineRule="auto"/>
        <w:jc w:val="center"/>
        <w:outlineLvl w:val="7"/>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ПОСТАНОВЛЕНИЕ</w:t>
      </w: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u w:val="single"/>
        </w:rPr>
      </w:pPr>
      <w:r w:rsidRPr="0091245B">
        <w:rPr>
          <w:rFonts w:ascii="Times New Roman" w:eastAsia="Times New Roman" w:hAnsi="Times New Roman" w:cs="Times New Roman"/>
          <w:sz w:val="16"/>
          <w:szCs w:val="16"/>
        </w:rPr>
        <w:t xml:space="preserve">09.07.2020                                                                                                                  №345 </w:t>
      </w:r>
    </w:p>
    <w:p w:rsidR="0091245B" w:rsidRPr="0091245B" w:rsidRDefault="0091245B" w:rsidP="0091245B">
      <w:pPr>
        <w:tabs>
          <w:tab w:val="left" w:pos="8385"/>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 Дубенки</w:t>
      </w: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shd w:val="clear" w:color="auto" w:fill="FFFFFF"/>
        <w:spacing w:after="0" w:line="240" w:lineRule="auto"/>
        <w:ind w:firstLine="14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 утверждении муниципальной программы </w:t>
      </w:r>
      <w:r w:rsidRPr="0091245B">
        <w:rPr>
          <w:rFonts w:ascii="Times New Roman" w:eastAsia="Times New Roman" w:hAnsi="Times New Roman" w:cs="Times New Roman"/>
          <w:bCs/>
          <w:sz w:val="16"/>
          <w:szCs w:val="16"/>
        </w:rPr>
        <w:t xml:space="preserve">«Развитие физической культуры и спорта в  </w:t>
      </w:r>
      <w:r w:rsidRPr="0091245B">
        <w:rPr>
          <w:rFonts w:ascii="Times New Roman" w:eastAsia="Times New Roman" w:hAnsi="Times New Roman" w:cs="Times New Roman"/>
          <w:sz w:val="16"/>
          <w:szCs w:val="16"/>
        </w:rPr>
        <w:t>Дубёнском муниципальном районе Республики Мордовия»</w:t>
      </w:r>
    </w:p>
    <w:p w:rsidR="0091245B" w:rsidRPr="0091245B" w:rsidRDefault="0091245B" w:rsidP="0091245B">
      <w:pPr>
        <w:widowControl w:val="0"/>
        <w:autoSpaceDE w:val="0"/>
        <w:autoSpaceDN w:val="0"/>
        <w:adjustRightInd w:val="0"/>
        <w:spacing w:after="0" w:line="240" w:lineRule="auto"/>
        <w:jc w:val="center"/>
        <w:outlineLvl w:val="0"/>
        <w:rPr>
          <w:rFonts w:ascii="Times New Roman" w:eastAsia="Calibri" w:hAnsi="Times New Roman" w:cs="Times New Roman"/>
          <w:bCs/>
          <w:sz w:val="16"/>
          <w:szCs w:val="16"/>
        </w:rPr>
      </w:pPr>
    </w:p>
    <w:bookmarkEnd w:id="18"/>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целях обеспечения условий для развития на территории Дубенского муниципального района физической культуры и спорта, в соответствии с   Федеральным  законом от 6 октября </w:t>
      </w:r>
      <w:smartTag w:uri="urn:schemas-microsoft-com:office:smarttags" w:element="metricconverter">
        <w:smartTagPr>
          <w:attr w:name="ProductID" w:val="2003 г"/>
        </w:smartTagPr>
        <w:r w:rsidRPr="0091245B">
          <w:rPr>
            <w:rFonts w:ascii="Times New Roman" w:eastAsia="Times New Roman" w:hAnsi="Times New Roman" w:cs="Times New Roman"/>
            <w:sz w:val="16"/>
            <w:szCs w:val="16"/>
          </w:rPr>
          <w:t>2003 г</w:t>
        </w:r>
      </w:smartTag>
      <w:r w:rsidRPr="0091245B">
        <w:rPr>
          <w:rFonts w:ascii="Times New Roman" w:eastAsia="Times New Roman" w:hAnsi="Times New Roman" w:cs="Times New Roman"/>
          <w:sz w:val="16"/>
          <w:szCs w:val="16"/>
        </w:rPr>
        <w:t xml:space="preserve">. №131-ФЗ «Об общих принципах организации местного самоуправления в Российской Федерации», от 4 декабря </w:t>
      </w:r>
      <w:smartTag w:uri="urn:schemas-microsoft-com:office:smarttags" w:element="metricconverter">
        <w:smartTagPr>
          <w:attr w:name="ProductID" w:val="2007 г"/>
        </w:smartTagPr>
        <w:r w:rsidRPr="0091245B">
          <w:rPr>
            <w:rFonts w:ascii="Times New Roman" w:eastAsia="Times New Roman" w:hAnsi="Times New Roman" w:cs="Times New Roman"/>
            <w:sz w:val="16"/>
            <w:szCs w:val="16"/>
          </w:rPr>
          <w:t>2007 г</w:t>
        </w:r>
      </w:smartTag>
      <w:r w:rsidRPr="0091245B">
        <w:rPr>
          <w:rFonts w:ascii="Times New Roman" w:eastAsia="Times New Roman" w:hAnsi="Times New Roman" w:cs="Times New Roman"/>
          <w:sz w:val="16"/>
          <w:szCs w:val="16"/>
        </w:rPr>
        <w:t>. №329-ФЗ «О физической культуре и спорте в Российской Федерации»,  администрация Дубенского муниципального района постановляет:</w:t>
      </w:r>
    </w:p>
    <w:p w:rsidR="0091245B" w:rsidRPr="0091245B" w:rsidRDefault="0091245B" w:rsidP="0091245B">
      <w:pPr>
        <w:shd w:val="clear" w:color="auto" w:fill="FFFFFF"/>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1.Утвердить прилагаемую муниципальную программу «Развитие физической культуры и спорта в  </w:t>
      </w:r>
      <w:r w:rsidRPr="0091245B">
        <w:rPr>
          <w:rFonts w:ascii="Times New Roman" w:eastAsia="Times New Roman" w:hAnsi="Times New Roman" w:cs="Times New Roman"/>
          <w:sz w:val="16"/>
          <w:szCs w:val="16"/>
        </w:rPr>
        <w:t xml:space="preserve">Дубёнском муниципальном районе Республики Мордовия» </w:t>
      </w:r>
      <w:r w:rsidRPr="0091245B">
        <w:rPr>
          <w:rFonts w:ascii="Times New Roman" w:eastAsia="Times New Roman" w:hAnsi="Times New Roman" w:cs="Times New Roman"/>
          <w:bCs/>
          <w:sz w:val="16"/>
          <w:szCs w:val="16"/>
        </w:rPr>
        <w:t>(далее – Программа).</w:t>
      </w:r>
    </w:p>
    <w:p w:rsidR="0091245B" w:rsidRPr="0091245B" w:rsidRDefault="0091245B" w:rsidP="0091245B">
      <w:pPr>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 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3. Контроль за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Е.Г.Маркову. </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41" w:history="1">
        <w:r w:rsidRPr="0091245B">
          <w:rPr>
            <w:rFonts w:ascii="Times New Roman" w:eastAsia="Calibri" w:hAnsi="Times New Roman" w:cs="Times New Roman"/>
            <w:color w:val="0000FF"/>
            <w:sz w:val="16"/>
            <w:szCs w:val="16"/>
            <w:u w:val="single"/>
          </w:rPr>
          <w:t>http://</w:t>
        </w:r>
        <w:r w:rsidRPr="0091245B">
          <w:rPr>
            <w:rFonts w:ascii="Times New Roman" w:eastAsia="Calibri" w:hAnsi="Times New Roman" w:cs="Times New Roman"/>
            <w:color w:val="0000FF"/>
            <w:sz w:val="16"/>
            <w:szCs w:val="16"/>
            <w:u w:val="single"/>
            <w:lang w:val="en-US"/>
          </w:rPr>
          <w:t>www</w:t>
        </w:r>
        <w:r w:rsidRPr="0091245B">
          <w:rPr>
            <w:rFonts w:ascii="Times New Roman" w:eastAsia="Calibri" w:hAnsi="Times New Roman" w:cs="Times New Roman"/>
            <w:color w:val="0000FF"/>
            <w:sz w:val="16"/>
            <w:szCs w:val="16"/>
            <w:u w:val="single"/>
          </w:rPr>
          <w:t>.dubenki.e-mordovia.ru</w:t>
        </w:r>
      </w:hyperlink>
      <w:r w:rsidRPr="0091245B">
        <w:rPr>
          <w:rFonts w:ascii="Times New Roman" w:eastAsia="Times New Roman" w:hAnsi="Times New Roman" w:cs="Times New Roman"/>
          <w:sz w:val="16"/>
          <w:szCs w:val="16"/>
        </w:rPr>
        <w:t>.</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Настоящее постановление вступает в силу после официального опубликования.</w:t>
      </w: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Глава Дубенского </w:t>
      </w:r>
    </w:p>
    <w:p w:rsidR="0091245B" w:rsidRPr="0091245B" w:rsidRDefault="0091245B" w:rsidP="0091245B">
      <w:pPr>
        <w:spacing w:after="0" w:line="240" w:lineRule="auto"/>
        <w:ind w:left="-57"/>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lastRenderedPageBreak/>
        <w:t>муниципального района                                                                       С.Г.Плешаков</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Приложение №1</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района Республики Мордовия</w:t>
      </w:r>
    </w:p>
    <w:p w:rsidR="0091245B" w:rsidRPr="0091245B" w:rsidRDefault="0091245B" w:rsidP="0091245B">
      <w:pPr>
        <w:tabs>
          <w:tab w:val="center" w:pos="4677"/>
          <w:tab w:val="left" w:pos="6680"/>
        </w:tabs>
        <w:autoSpaceDE w:val="0"/>
        <w:autoSpaceDN w:val="0"/>
        <w:adjustRightInd w:val="0"/>
        <w:spacing w:after="0" w:line="240" w:lineRule="auto"/>
        <w:ind w:left="5245"/>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от 09.07.2020 №345</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tabs>
          <w:tab w:val="left" w:pos="1400"/>
        </w:tabs>
        <w:autoSpaceDE w:val="0"/>
        <w:autoSpaceDN w:val="0"/>
        <w:adjustRightInd w:val="0"/>
        <w:spacing w:after="0" w:line="240" w:lineRule="auto"/>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Муниципальная программа</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sz w:val="16"/>
          <w:szCs w:val="16"/>
        </w:rPr>
        <w:t xml:space="preserve">«Развитие физической культуры и спорта в  </w:t>
      </w:r>
      <w:r w:rsidRPr="0091245B">
        <w:rPr>
          <w:rFonts w:ascii="Times New Roman" w:eastAsia="Times New Roman" w:hAnsi="Times New Roman" w:cs="Times New Roman"/>
          <w:b/>
          <w:bCs/>
          <w:sz w:val="16"/>
          <w:szCs w:val="16"/>
        </w:rPr>
        <w:t>Дубёнском муниципальном</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 xml:space="preserve"> районе Республики Мордовия»</w:t>
      </w: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Дубенки, 2020 год</w:t>
      </w: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ПАСПОРТ </w:t>
      </w:r>
    </w:p>
    <w:p w:rsidR="0091245B" w:rsidRPr="0091245B" w:rsidRDefault="0091245B" w:rsidP="0091245B">
      <w:pPr>
        <w:autoSpaceDE w:val="0"/>
        <w:autoSpaceDN w:val="0"/>
        <w:adjustRightInd w:val="0"/>
        <w:spacing w:after="0" w:line="36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Муниципальной программы</w:t>
      </w:r>
    </w:p>
    <w:p w:rsidR="0091245B" w:rsidRPr="0091245B" w:rsidRDefault="0091245B" w:rsidP="0091245B">
      <w:pPr>
        <w:shd w:val="clear" w:color="auto" w:fill="FFFFFF"/>
        <w:spacing w:after="0" w:line="240" w:lineRule="auto"/>
        <w:ind w:firstLine="140"/>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 xml:space="preserve">«Развитие физической культуры и спорта </w:t>
      </w:r>
    </w:p>
    <w:p w:rsidR="0091245B" w:rsidRPr="0091245B" w:rsidRDefault="0091245B" w:rsidP="0091245B">
      <w:pPr>
        <w:shd w:val="clear" w:color="auto" w:fill="FFFFFF"/>
        <w:spacing w:after="0" w:line="240" w:lineRule="auto"/>
        <w:ind w:firstLine="14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в  </w:t>
      </w:r>
      <w:r w:rsidRPr="0091245B">
        <w:rPr>
          <w:rFonts w:ascii="Times New Roman" w:eastAsia="Times New Roman" w:hAnsi="Times New Roman" w:cs="Times New Roman"/>
          <w:b/>
          <w:sz w:val="16"/>
          <w:szCs w:val="16"/>
        </w:rPr>
        <w:t>Дубёнском муниципальном  районе»</w:t>
      </w: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8363"/>
      </w:tblGrid>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Наименование </w:t>
            </w:r>
          </w:p>
        </w:tc>
        <w:tc>
          <w:tcPr>
            <w:tcW w:w="8363" w:type="dxa"/>
            <w:tcBorders>
              <w:top w:val="single" w:sz="4" w:space="0" w:color="auto"/>
              <w:left w:val="single" w:sz="4" w:space="0" w:color="auto"/>
              <w:bottom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Муниципальная программа </w:t>
            </w:r>
            <w:r w:rsidRPr="0091245B">
              <w:rPr>
                <w:rFonts w:ascii="Times New Roman" w:eastAsia="Times New Roman" w:hAnsi="Times New Roman" w:cs="Times New Roman"/>
                <w:bCs/>
                <w:sz w:val="16"/>
                <w:szCs w:val="16"/>
              </w:rPr>
              <w:t xml:space="preserve">«Развитие физической культуры и спорта в  </w:t>
            </w:r>
            <w:r w:rsidRPr="0091245B">
              <w:rPr>
                <w:rFonts w:ascii="Times New Roman" w:eastAsia="Times New Roman" w:hAnsi="Times New Roman" w:cs="Times New Roman"/>
                <w:sz w:val="16"/>
                <w:szCs w:val="16"/>
              </w:rPr>
              <w:t>Дубёнском муниципальном районе Республики Мордовия» (далее  - Муниципальная программа)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Заказчик        </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Разработчик </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 управления по социальной работе администрации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Ответственный исполнитель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Заместитель главы, начальник управления по социальной работе администрации Дубенского муниципального район</w:t>
            </w:r>
          </w:p>
          <w:p w:rsidR="0091245B" w:rsidRPr="0091245B" w:rsidRDefault="0091245B" w:rsidP="0091245B">
            <w:pPr>
              <w:spacing w:after="0" w:line="240" w:lineRule="auto"/>
              <w:jc w:val="both"/>
              <w:rPr>
                <w:rFonts w:ascii="Times New Roman" w:eastAsia="Times New Roman" w:hAnsi="Times New Roman" w:cs="Times New Roman"/>
                <w:sz w:val="16"/>
                <w:szCs w:val="16"/>
              </w:rPr>
            </w:pP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Соисполнители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 ДО «Дубенская ДЮСШ».</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 Участники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физической культуры и спорту управления по социальной работе администрации Дубенского муниципального района;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МБУ ДО «Дубенская ДЮСШ»;</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Образовательные организации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условий для всестороннего развития личности, физического совершенствования и укрепления здоровья населения района в процессе физкультурно-оздоровительной и спортивной деятельности.</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Задачи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Популяризация физической культуры и спорта, формирование потребности в физическом совершенствовании посредством внедрения эффективных технологий пропаганды и социальной рекламы в сфере физической культуры и спорта;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внедрение физической культуры и спорта в режим учебы, труда и отдыха различных социально-демографических </w:t>
            </w:r>
            <w:r w:rsidRPr="0091245B">
              <w:rPr>
                <w:rFonts w:ascii="Times New Roman" w:eastAsia="Times New Roman" w:hAnsi="Times New Roman" w:cs="Times New Roman"/>
                <w:sz w:val="16"/>
                <w:szCs w:val="16"/>
              </w:rPr>
              <w:lastRenderedPageBreak/>
              <w:t xml:space="preserve">групп населения;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обеспечение доступности и повышение качества физкультурно-оздоровительных и спортивных услуг, предоставляемых населению района;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совершенствование системы подготовки спортивного резерва, повышение уровня подготовленности спортсменов высокой квалификации для успешного выступления на соревнованиях различного уровня;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повышение эффективности управления и совершенствование экономических механизмов в сфере физической культуры и спорта района;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-привлечение населения всех возрастных групп к активному занятию спортом и физической культурой;</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строительство и реконструкция объектов спортивного комплекса, укрепление материально-технического и кадрового потенциала спортивного комплекса.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lastRenderedPageBreak/>
              <w:t>Целевые индикаторы и показатели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детей и молодежи (возраст 3-29 лет), систематически занимающихся физической культурой  и спортом, в общей численности детей и молодежи (%)-90,7;</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доля граждан среднего возраста (женщины: 30-54 года; мужчины: 30-59 лет), систематически занимающихся физической культурой и спортом, в общей численности граждан среднего возраста (%)-71,0;</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доля граждан старшего возраста (женщины: 55-79 лет; мужчины: 60-79 лет), систематически занимающихся физической культурой и спортом, общей численности граждан старшего возраста (%)-45,6;</w:t>
            </w:r>
          </w:p>
          <w:p w:rsidR="0091245B" w:rsidRPr="0091245B" w:rsidRDefault="0091245B" w:rsidP="0091245B">
            <w:pPr>
              <w:spacing w:after="0" w:line="240" w:lineRule="auto"/>
              <w:rPr>
                <w:rFonts w:ascii="Times New Roman" w:eastAsia="Times New Roman" w:hAnsi="Times New Roman" w:cs="Times New Roman"/>
                <w:sz w:val="16"/>
                <w:szCs w:val="16"/>
                <w:highlight w:val="yellow"/>
              </w:rPr>
            </w:pPr>
            <w:r w:rsidRPr="0091245B">
              <w:rPr>
                <w:rFonts w:ascii="Times New Roman" w:eastAsia="Times New Roman" w:hAnsi="Times New Roman" w:cs="Times New Roman"/>
                <w:sz w:val="16"/>
                <w:szCs w:val="16"/>
              </w:rPr>
              <w:t>- уровень обеспеченности граждан спортивными сооружениями исходя  из единовременной пропускной способности объектов спорта (%)-97,3</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Этапы и сроки реализации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spacing w:after="0" w:line="240" w:lineRule="auto"/>
              <w:jc w:val="both"/>
              <w:rPr>
                <w:rFonts w:ascii="Times New Roman" w:eastAsia="Times New Roman" w:hAnsi="Times New Roman" w:cs="Times New Roman"/>
                <w:sz w:val="16"/>
                <w:szCs w:val="16"/>
              </w:rPr>
            </w:pP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shd w:val="clear" w:color="auto" w:fill="auto"/>
          </w:tcPr>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Общий объем финансирования программы -   3032,567 тыс. рублей, в том числе:</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бюджета Дубенского муниципального района:</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год – 486,567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 – 106,0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 – 110,0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 год – 115,0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 год – 120,0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 год – 125,0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Итого –    1032,567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республиканского бюджета:</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 – 1000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 год – 1000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Итого –    2000 тыс. рублей</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Ожидаемые результаты </w:t>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sz w:val="16"/>
                <w:szCs w:val="16"/>
              </w:rPr>
              <w:t>реализации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Реализация программы позволит обеспечить к 2025 году: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улучшение состояния физического здоровья населения района, формирование здорового образа жизни; </w:t>
            </w:r>
          </w:p>
          <w:p w:rsidR="0091245B" w:rsidRPr="0091245B" w:rsidRDefault="0091245B" w:rsidP="0091245B">
            <w:pPr>
              <w:shd w:val="clear" w:color="auto" w:fill="FFFFFF"/>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повышение уровня нормативно-правового, организационного, информационного, кадрового, методического и материально-технического обеспечения сферы физической культуры и спорта в районе; </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повышение доли населения района, регулярно занимающегося физической культурой и спортом.</w:t>
            </w:r>
          </w:p>
        </w:tc>
      </w:tr>
    </w:tbl>
    <w:p w:rsidR="0091245B" w:rsidRPr="0091245B" w:rsidRDefault="0091245B" w:rsidP="0091245B">
      <w:pPr>
        <w:numPr>
          <w:ilvl w:val="0"/>
          <w:numId w:val="39"/>
        </w:numPr>
        <w:shd w:val="clear" w:color="auto" w:fill="FFFFFF"/>
        <w:spacing w:after="0" w:line="240" w:lineRule="auto"/>
        <w:ind w:firstLine="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Характеристика текущего состояния сферы физической культуры и спорта, основные показатели  и анализ рисков реализации Муниципальной программы.</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Программа развития физической культуры и спорта является организационной основой районной политики в области физической культуры и спорта. Развитие физической культуры и спорта – объективный исторический процесс направленного формирования, развертывания, познания и освоения их общей, единой предметно-содержательной основы – культуры двигательной деятельности человека.</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Забота о развитии физической культуры и спорта – важнейшая составляющая социальной политики государства, обеспечивающая воплощение в жизнь гуманистических идеалов, ценностей и норм, открывающая широкий простор для выявления способностей людей, удовлетворения их интересов и потребностей, активизации человеческого фактора.</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Дубенский муниципальный район — родина выдающегося спортсмена, Олимпийского чемпиона по хоккею с шайбой Ивана Трегубова, который в составе знаменитой тройки Блинов—Бобров— Трегубов в 50—60-х гг. ХХ в. прославили советский хоккей. Спортивной гордостью района являются такие спортсмены, как Валерий Борчин — Олимпийский Чемпион, двукратный чемпион мира по спортивной ходьбе, Андрей Рузавин — чемпион мира, чемпион Европы среди юниоров, Чемпион России среди взрослых на </w:t>
      </w:r>
      <w:smartTag w:uri="urn:schemas-microsoft-com:office:smarttags" w:element="metricconverter">
        <w:smartTagPr>
          <w:attr w:name="ProductID" w:val="20 км"/>
        </w:smartTagPr>
        <w:r w:rsidRPr="0091245B">
          <w:rPr>
            <w:rFonts w:ascii="Times New Roman" w:eastAsia="Times New Roman" w:hAnsi="Times New Roman" w:cs="Times New Roman"/>
            <w:sz w:val="16"/>
            <w:szCs w:val="16"/>
          </w:rPr>
          <w:t>20 км</w:t>
        </w:r>
      </w:smartTag>
      <w:r w:rsidRPr="0091245B">
        <w:rPr>
          <w:rFonts w:ascii="Times New Roman" w:eastAsia="Times New Roman" w:hAnsi="Times New Roman" w:cs="Times New Roman"/>
          <w:sz w:val="16"/>
          <w:szCs w:val="16"/>
        </w:rPr>
        <w:t xml:space="preserve">, участник Чемпионата Мира </w:t>
      </w:r>
      <w:smartTag w:uri="urn:schemas-microsoft-com:office:smarttags" w:element="metricconverter">
        <w:smartTagPr>
          <w:attr w:name="ProductID" w:val="2013 г"/>
        </w:smartTagPr>
        <w:r w:rsidRPr="0091245B">
          <w:rPr>
            <w:rFonts w:ascii="Times New Roman" w:eastAsia="Times New Roman" w:hAnsi="Times New Roman" w:cs="Times New Roman"/>
            <w:sz w:val="16"/>
            <w:szCs w:val="16"/>
          </w:rPr>
          <w:t>2013 г</w:t>
        </w:r>
      </w:smartTag>
      <w:r w:rsidRPr="0091245B">
        <w:rPr>
          <w:rFonts w:ascii="Times New Roman" w:eastAsia="Times New Roman" w:hAnsi="Times New Roman" w:cs="Times New Roman"/>
          <w:sz w:val="16"/>
          <w:szCs w:val="16"/>
        </w:rPr>
        <w:t xml:space="preserve">., Михаил Лемаев — мастер спорта международного класса по марафонскому бегу, неоднократный чемпион России, участник Чемпионата Мира, Кудашкина Алена — воспитанница Заслуженного тренера России С. М. Климкина, Мастер спорта по легкой атлетике, рекордсменка России в беге на </w:t>
      </w:r>
      <w:smartTag w:uri="urn:schemas-microsoft-com:office:smarttags" w:element="metricconverter">
        <w:smartTagPr>
          <w:attr w:name="ProductID" w:val="5 000 м"/>
        </w:smartTagPr>
        <w:r w:rsidRPr="0091245B">
          <w:rPr>
            <w:rFonts w:ascii="Times New Roman" w:eastAsia="Times New Roman" w:hAnsi="Times New Roman" w:cs="Times New Roman"/>
            <w:sz w:val="16"/>
            <w:szCs w:val="16"/>
          </w:rPr>
          <w:t>5 000 м</w:t>
        </w:r>
      </w:smartTag>
      <w:r w:rsidRPr="0091245B">
        <w:rPr>
          <w:rFonts w:ascii="Times New Roman" w:eastAsia="Times New Roman" w:hAnsi="Times New Roman" w:cs="Times New Roman"/>
          <w:sz w:val="16"/>
          <w:szCs w:val="16"/>
        </w:rPr>
        <w:t xml:space="preserve"> среди юниоров, бронзовый призер Чемпионата Европы </w:t>
      </w:r>
      <w:smartTag w:uri="urn:schemas-microsoft-com:office:smarttags" w:element="metricconverter">
        <w:smartTagPr>
          <w:attr w:name="ProductID" w:val="2013 г"/>
        </w:smartTagPr>
        <w:r w:rsidRPr="0091245B">
          <w:rPr>
            <w:rFonts w:ascii="Times New Roman" w:eastAsia="Times New Roman" w:hAnsi="Times New Roman" w:cs="Times New Roman"/>
            <w:sz w:val="16"/>
            <w:szCs w:val="16"/>
          </w:rPr>
          <w:t>2013 г</w:t>
        </w:r>
      </w:smartTag>
      <w:r w:rsidRPr="0091245B">
        <w:rPr>
          <w:rFonts w:ascii="Times New Roman" w:eastAsia="Times New Roman" w:hAnsi="Times New Roman" w:cs="Times New Roman"/>
          <w:sz w:val="16"/>
          <w:szCs w:val="16"/>
        </w:rPr>
        <w:t xml:space="preserve">. в беге на </w:t>
      </w:r>
      <w:smartTag w:uri="urn:schemas-microsoft-com:office:smarttags" w:element="metricconverter">
        <w:smartTagPr>
          <w:attr w:name="ProductID" w:val="5 000 м"/>
        </w:smartTagPr>
        <w:r w:rsidRPr="0091245B">
          <w:rPr>
            <w:rFonts w:ascii="Times New Roman" w:eastAsia="Times New Roman" w:hAnsi="Times New Roman" w:cs="Times New Roman"/>
            <w:sz w:val="16"/>
            <w:szCs w:val="16"/>
          </w:rPr>
          <w:t>5 000 м</w:t>
        </w:r>
      </w:smartTag>
      <w:r w:rsidRPr="0091245B">
        <w:rPr>
          <w:rFonts w:ascii="Times New Roman" w:eastAsia="Times New Roman" w:hAnsi="Times New Roman" w:cs="Times New Roman"/>
          <w:sz w:val="16"/>
          <w:szCs w:val="16"/>
        </w:rPr>
        <w:t xml:space="preserve"> в Италии.</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Управлением физической культурой и спортом в районе занимается отдел по  делам молодежи, физической культуры и спорту Администрации Дубенского муниципального района работающий в тесном контакте с МБО ДО «Дубенская ДЮСШ», управлением образования администрации Дубенского муниципального района,  методическим объединением учителей физкультуры, планирующий и организующий работу на всех уровнях, начиная со школ и взрослого населения.</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Спортивные объекты — важная часть социальной инфраструктуры Дубенского муниципального района. В настоящее время на территории района функционируют 26 объектов спортивного назначения, из них 12 плоскостных спортивных сооружений, 12 спортивных залов, 2 хоккейных корта. Уровень фактической обеспеченности учреждениями физической культуры и спорта в Дубенском муниципальном районе от нормативной потребности составляет 88 %. Все спортивные объекты и сооружения поддерживаются в функциональном состоянии, их текущий ремонт и работы по реконструкции проводятся в соответствии с планируемыми показателями. Единовременная пропускная способность спортивных объектов — 955 чел. Физкультурно-оздоровительную работу в районе осуществляют 42 учреждений (всего занимаются — 5729 чел.), из них: 30 относятся к предприятиям, учреждениям и организациям (4031 чел.); 8 — к общеобразовательным учреждениям (918 чел.), из них дополнительного образования (спортивная школа — 381 чел.); 1 — к учреждениям среднего профессионального образования (124 чел.).</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области физической культуры и спорта работают 20 штатных работника, из которых:</w:t>
      </w:r>
    </w:p>
    <w:p w:rsidR="0091245B" w:rsidRPr="0091245B" w:rsidRDefault="0091245B" w:rsidP="0091245B">
      <w:pPr>
        <w:spacing w:after="0" w:line="240" w:lineRule="auto"/>
        <w:ind w:firstLine="902"/>
        <w:jc w:val="both"/>
        <w:rPr>
          <w:rFonts w:ascii="Times New Roman" w:eastAsia="Times New Roman" w:hAnsi="Times New Roman" w:cs="Times New Roman"/>
          <w:sz w:val="16"/>
          <w:szCs w:val="16"/>
        </w:rPr>
      </w:pPr>
    </w:p>
    <w:tbl>
      <w:tblPr>
        <w:tblW w:w="98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907"/>
        <w:gridCol w:w="2120"/>
        <w:gridCol w:w="1903"/>
      </w:tblGrid>
      <w:tr w:rsidR="0091245B" w:rsidRPr="0091245B" w:rsidTr="006E36AD">
        <w:tc>
          <w:tcPr>
            <w:tcW w:w="4968" w:type="dxa"/>
            <w:vMerge w:val="restart"/>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907" w:type="dxa"/>
            <w:vMerge w:val="restart"/>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w:t>
            </w:r>
          </w:p>
        </w:tc>
        <w:tc>
          <w:tcPr>
            <w:tcW w:w="4023" w:type="dxa"/>
            <w:gridSpan w:val="2"/>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 специальным образованием</w:t>
            </w:r>
          </w:p>
        </w:tc>
      </w:tr>
      <w:tr w:rsidR="0091245B" w:rsidRPr="0091245B" w:rsidTr="006E36AD">
        <w:tc>
          <w:tcPr>
            <w:tcW w:w="4968" w:type="dxa"/>
            <w:vMerge/>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907" w:type="dxa"/>
            <w:vMerge/>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высшим</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средним</w:t>
            </w:r>
          </w:p>
        </w:tc>
      </w:tr>
      <w:tr w:rsidR="0091245B" w:rsidRPr="0091245B" w:rsidTr="006E36AD">
        <w:tc>
          <w:tcPr>
            <w:tcW w:w="49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90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w:t>
            </w: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r>
      <w:tr w:rsidR="0091245B" w:rsidRPr="0091245B" w:rsidTr="006E36AD">
        <w:tc>
          <w:tcPr>
            <w:tcW w:w="49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образовательных учреждениях</w:t>
            </w:r>
          </w:p>
        </w:tc>
        <w:tc>
          <w:tcPr>
            <w:tcW w:w="90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r>
      <w:tr w:rsidR="0091245B" w:rsidRPr="0091245B" w:rsidTr="006E36AD">
        <w:tc>
          <w:tcPr>
            <w:tcW w:w="49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 организациях среднего профессионального образования</w:t>
            </w:r>
          </w:p>
        </w:tc>
        <w:tc>
          <w:tcPr>
            <w:tcW w:w="90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r w:rsidR="0091245B" w:rsidRPr="0091245B" w:rsidTr="006E36AD">
        <w:tc>
          <w:tcPr>
            <w:tcW w:w="49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учреждениях дополнительного образования детей</w:t>
            </w:r>
          </w:p>
        </w:tc>
        <w:tc>
          <w:tcPr>
            <w:tcW w:w="90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r>
      <w:tr w:rsidR="0091245B" w:rsidRPr="0091245B" w:rsidTr="006E36AD">
        <w:tc>
          <w:tcPr>
            <w:tcW w:w="49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органах управления</w:t>
            </w:r>
          </w:p>
        </w:tc>
        <w:tc>
          <w:tcPr>
            <w:tcW w:w="90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212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90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r>
    </w:tbl>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2019 г. подготовлено  234  спортсмена массовых разрядов, из них 2 — КМС, 1 — Мастер спорта России. В 2009 году в Дубенском муниципальном районе введены в эксплуатацию ФОК им. Олимпийского чемпиона В. Борчина и хоккейный корт, с 2014 года действует стадион с искусственным покрытием. В связи с вводом в эксплуатацию новых спортивных объектов увеличилась численность занимающихся </w:t>
      </w:r>
      <w:r w:rsidRPr="0091245B">
        <w:rPr>
          <w:rFonts w:ascii="Times New Roman" w:eastAsia="Times New Roman" w:hAnsi="Times New Roman" w:cs="Times New Roman"/>
          <w:sz w:val="16"/>
          <w:szCs w:val="16"/>
        </w:rPr>
        <w:lastRenderedPageBreak/>
        <w:t xml:space="preserve">физкультурой и спортом. В районе действует Дубенская детско-юношеская спортивная школа (далее ДЮСШ), которая образовалась в </w:t>
      </w:r>
      <w:smartTag w:uri="urn:schemas-microsoft-com:office:smarttags" w:element="metricconverter">
        <w:smartTagPr>
          <w:attr w:name="ProductID" w:val="1987 г"/>
        </w:smartTagPr>
        <w:r w:rsidRPr="0091245B">
          <w:rPr>
            <w:rFonts w:ascii="Times New Roman" w:eastAsia="Times New Roman" w:hAnsi="Times New Roman" w:cs="Times New Roman"/>
            <w:sz w:val="16"/>
            <w:szCs w:val="16"/>
          </w:rPr>
          <w:t>1987 г</w:t>
        </w:r>
      </w:smartTag>
      <w:r w:rsidRPr="0091245B">
        <w:rPr>
          <w:rFonts w:ascii="Times New Roman" w:eastAsia="Times New Roman" w:hAnsi="Times New Roman" w:cs="Times New Roman"/>
          <w:sz w:val="16"/>
          <w:szCs w:val="16"/>
        </w:rPr>
        <w:t xml:space="preserve">. Сегодня в ДЮСШ функционирует несколько отделений с 32 группами, в которых занимаются 381 ученик по различным видам спорта (легкая атлетика, вольная борьба, лыжные гонки, футбол, хоккей, тяжелая атлетика, волейбол). Тренерско-преподавательский состав ДЮСШ составляет 18 чел., из них 9 штатных тренеров и 9 совместителей, 1 заслуженный тренер РФ, 5 тренера с высшей категорией и 3 тренера с I категорией. Для поездки на республиканские соревнования по различным видам спорта в Дубенской ДЮСШ имеется свой автотранспорт. Большое значение в физкультурно-оздоровительной работе района придается развитию физической культуры и спорта среди детей. В настоящее время в распоряжении детей школьного возраста находятся спортивные залы, хоккейный корт и площадки общеобразовательных учреждений. В залах детско-юношеской спортивной школы проходят тренировки и соревнования по разным видам борьбы и игровым видам спорта.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районе действовала целевая программа «Развитие физической культуры, спорта, туризма и формирование здорового образа жизни населения Дубенского муниципального района»  на 2010—2014 гг., на  2015-2020 гг. Они предусматривали увеличение суммы финансовых средств на развитие физической культуры и спорта, введение трехчасовых учебных занятий по физической культуре в  общеобразовательных школах, обеспечение медицинского контроля за развитием физического воспитания детей и подростков, привлечение трудновоспитуемых подростков к занятиям физической культурой и спортом, проведение школьных и муниципальных этапов Всероссийских проектов «Мини- футбол в школу», «КЭС-баскет», «Президентские спортивные игры», «Президентские спортивные состязания»; с сентября </w:t>
      </w:r>
      <w:smartTag w:uri="urn:schemas-microsoft-com:office:smarttags" w:element="metricconverter">
        <w:smartTagPr>
          <w:attr w:name="ProductID" w:val="2014 г"/>
        </w:smartTagPr>
        <w:r w:rsidRPr="0091245B">
          <w:rPr>
            <w:rFonts w:ascii="Times New Roman" w:eastAsia="Times New Roman" w:hAnsi="Times New Roman" w:cs="Times New Roman"/>
            <w:sz w:val="16"/>
            <w:szCs w:val="16"/>
          </w:rPr>
          <w:t>2014 г</w:t>
        </w:r>
      </w:smartTag>
      <w:r w:rsidRPr="0091245B">
        <w:rPr>
          <w:rFonts w:ascii="Times New Roman" w:eastAsia="Times New Roman" w:hAnsi="Times New Roman" w:cs="Times New Roman"/>
          <w:sz w:val="16"/>
          <w:szCs w:val="16"/>
        </w:rPr>
        <w:t>. вступил в силу указ Главы РМ о Всероссийском физкультурно-спортивном комплексе «Готов к труду и обороне» (далее ГТО).</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w:t>
      </w:r>
      <w:smartTag w:uri="urn:schemas-microsoft-com:office:smarttags" w:element="metricconverter">
        <w:smartTagPr>
          <w:attr w:name="ProductID" w:val="2015 г"/>
        </w:smartTagPr>
        <w:r w:rsidRPr="0091245B">
          <w:rPr>
            <w:rFonts w:ascii="Times New Roman" w:eastAsia="Times New Roman" w:hAnsi="Times New Roman" w:cs="Times New Roman"/>
            <w:sz w:val="16"/>
            <w:szCs w:val="16"/>
          </w:rPr>
          <w:t>2015 г</w:t>
        </w:r>
      </w:smartTag>
      <w:r w:rsidRPr="0091245B">
        <w:rPr>
          <w:rFonts w:ascii="Times New Roman" w:eastAsia="Times New Roman" w:hAnsi="Times New Roman" w:cs="Times New Roman"/>
          <w:sz w:val="16"/>
          <w:szCs w:val="16"/>
        </w:rPr>
        <w:t>. Дубенский муниципальный район занял второе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200000 рублей. В 2016 г. Дубенский муниципальный район занял треть место по итогам смотра-конкурса на лучшую постановку физкультурно-оздоровительной и спортивной работы среди муниципальных районов Республики Мордовия и выиграл грант в размере 100000 рублей. На эти деньги была  закуплена спортивная экипировка и инвентарь.</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 настоящее время в области физической культуры и спорта сохраняется ряд проблем, связанных с ресурсным обеспечением отрасли: финансовым, материально-техническим, кадровым. Объем текущего финансирования лишь частично позволяет обеспечить оптимальное качество и количество спортивного инвентаря, спортивных мероприятий, а также осуществлять содержание и обслуживание спортивных объектов района. Большие трудности в настоящее время испытывает физкультурно- оздоровительная работа на предприятиях, в учреждениях и организациях. Проблема развития массовой физической культуры непосредственно в коллективах предприятий и организаций не решается из-за отсутствия штатных физкультурных работников, инструкторов физической культуры. Вместе с тем производственная физическая культура обеспечивает целенаправленное укрепление здоровья и физического состояния работающих, повышение общей и профессиональной работоспособности и производительности труда, снижение заболеваемости, увеличение продолжительности работоспособного возраста. </w:t>
      </w:r>
    </w:p>
    <w:p w:rsidR="0091245B" w:rsidRPr="0091245B" w:rsidRDefault="0091245B" w:rsidP="0091245B">
      <w:pPr>
        <w:shd w:val="clear" w:color="auto" w:fill="FFFFFF"/>
        <w:spacing w:after="0" w:line="240" w:lineRule="auto"/>
        <w:ind w:left="-7" w:firstLine="7"/>
        <w:jc w:val="center"/>
        <w:rPr>
          <w:rFonts w:ascii="Times New Roman" w:eastAsia="Times New Roman" w:hAnsi="Times New Roman" w:cs="Times New Roman"/>
          <w:b/>
          <w:sz w:val="16"/>
          <w:szCs w:val="16"/>
        </w:rPr>
      </w:pPr>
    </w:p>
    <w:p w:rsidR="0091245B" w:rsidRPr="0091245B" w:rsidRDefault="0091245B" w:rsidP="0091245B">
      <w:pPr>
        <w:numPr>
          <w:ilvl w:val="0"/>
          <w:numId w:val="39"/>
        </w:numPr>
        <w:shd w:val="clear" w:color="auto" w:fill="FFFFFF"/>
        <w:spacing w:after="0" w:line="240" w:lineRule="auto"/>
        <w:ind w:firstLine="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Приоритеты, цели и задачи Муниципальной программы. Прогноз развития и планируемые показатели по итогам реализации программы.</w:t>
      </w:r>
    </w:p>
    <w:p w:rsidR="0091245B" w:rsidRPr="0091245B" w:rsidRDefault="0091245B" w:rsidP="0091245B">
      <w:pPr>
        <w:shd w:val="clear" w:color="auto" w:fill="FFFFFF"/>
        <w:spacing w:after="0" w:line="240" w:lineRule="auto"/>
        <w:ind w:left="1253"/>
        <w:rPr>
          <w:rFonts w:ascii="Times New Roman" w:eastAsia="Times New Roman" w:hAnsi="Times New Roman" w:cs="Times New Roman"/>
          <w:b/>
          <w:sz w:val="16"/>
          <w:szCs w:val="16"/>
        </w:rPr>
      </w:pPr>
    </w:p>
    <w:p w:rsidR="0091245B" w:rsidRPr="0091245B" w:rsidRDefault="0091245B" w:rsidP="0091245B">
      <w:pPr>
        <w:shd w:val="clear" w:color="auto" w:fill="FFFFFF"/>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Целью Программы является создание условий для всестороннего развития личности, физического совершенствования и укрепления здоровья населения района в процессе физкультурно-оздоровительной и спортивной деятельности.</w:t>
      </w:r>
    </w:p>
    <w:p w:rsidR="0091245B" w:rsidRPr="0091245B" w:rsidRDefault="0091245B" w:rsidP="0091245B">
      <w:pPr>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Для достижения указанной цели должны быть решены следующие основные задачи:</w:t>
      </w:r>
    </w:p>
    <w:p w:rsidR="0091245B" w:rsidRPr="0091245B" w:rsidRDefault="0091245B" w:rsidP="0091245B">
      <w:pPr>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популяризация физической культуры и спорта, формирование потребности в физическом совершенствовании посредством внедрения эффективных технологий пропаганды и социальной рекламы в сфере физической культуры и спорта; </w:t>
      </w:r>
    </w:p>
    <w:p w:rsidR="0091245B" w:rsidRPr="0091245B" w:rsidRDefault="0091245B" w:rsidP="0091245B">
      <w:pPr>
        <w:shd w:val="clear" w:color="auto" w:fill="FFFFFF"/>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внедрение физической культуры и спорта в режим учебы, труда и отдыха различных социально-демографических групп населения; </w:t>
      </w:r>
    </w:p>
    <w:p w:rsidR="0091245B" w:rsidRPr="0091245B" w:rsidRDefault="0091245B" w:rsidP="0091245B">
      <w:pPr>
        <w:shd w:val="clear" w:color="auto" w:fill="FFFFFF"/>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обеспечение доступности и повышение качества физкультурно-оздоровительных и спортивных услуг, предоставляемых населению района; </w:t>
      </w:r>
    </w:p>
    <w:p w:rsidR="0091245B" w:rsidRPr="0091245B" w:rsidRDefault="0091245B" w:rsidP="0091245B">
      <w:pPr>
        <w:shd w:val="clear" w:color="auto" w:fill="FFFFFF"/>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совершенствование системы подготовки спортивного резерва, повышение уровня подготовленности спортсменов высокой квалификации для успешного выступления на соревнованиях различного уровня; </w:t>
      </w:r>
    </w:p>
    <w:p w:rsidR="0091245B" w:rsidRPr="0091245B" w:rsidRDefault="0091245B" w:rsidP="0091245B">
      <w:pPr>
        <w:shd w:val="clear" w:color="auto" w:fill="FFFFFF"/>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повышение эффективности управления и совершенствование экономических механизмов в сфере физической культуры и спорта района; </w:t>
      </w:r>
    </w:p>
    <w:p w:rsidR="0091245B" w:rsidRPr="0091245B" w:rsidRDefault="0091245B" w:rsidP="0091245B">
      <w:pPr>
        <w:spacing w:after="0" w:line="240" w:lineRule="auto"/>
        <w:ind w:left="-7" w:firstLine="54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совершенствование кадрового и методического обеспечения сферы физической культуры и спорта района.</w:t>
      </w: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целях создания условий, способствующих развитию физической культуры и спорта в Дубенском муниципальном районе необходимо обеспечить решение комплекса задач по следующим направлениям.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Решение задачи № 1 «Привлечение населения всех возрастных групп к активному занятию спортом и физической культурой» в целом предполагает создание положительного образа жителя района, активно занимающегося физической культурой и спортом и заботящегося о своем здоровье, а также массовое вовлечение населения различных возрастных групп в регулярные занятия спортом, увеличение посещаемости спортивно-зрелищных мероприятий, обеспечение населения исчерпывающей информацией о физкультурно-массовой работе в районе. Поставленные задачи реализуются через СМИ, а  также через учебные и другие учреждения, предприятия, организации, интернет-ресурсы.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Решение задачи № 2 «Строительство и  реконструкция объектов спортивного комплекса Приобретение спортивной формы и инвентаря»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предлагаемых мероприятий будет способствовать развитию массового спорта, привлечению жителей района к занятию физической культурой и спортом, укреплению их здоровья</w:t>
      </w:r>
    </w:p>
    <w:p w:rsidR="0091245B" w:rsidRPr="0091245B" w:rsidRDefault="0091245B" w:rsidP="0091245B">
      <w:pPr>
        <w:widowControl w:val="0"/>
        <w:autoSpaceDE w:val="0"/>
        <w:autoSpaceDN w:val="0"/>
        <w:adjustRightInd w:val="0"/>
        <w:spacing w:after="0" w:line="240" w:lineRule="auto"/>
        <w:ind w:left="360"/>
        <w:jc w:val="center"/>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3. Прогноз конечных результатов Муниципальной программы. </w:t>
      </w:r>
    </w:p>
    <w:p w:rsidR="0091245B" w:rsidRPr="0091245B" w:rsidRDefault="0091245B" w:rsidP="0091245B">
      <w:pPr>
        <w:widowControl w:val="0"/>
        <w:autoSpaceDE w:val="0"/>
        <w:autoSpaceDN w:val="0"/>
        <w:adjustRightInd w:val="0"/>
        <w:spacing w:after="0" w:line="240" w:lineRule="auto"/>
        <w:ind w:left="360"/>
        <w:jc w:val="center"/>
        <w:rPr>
          <w:rFonts w:ascii="Times New Roman" w:eastAsia="Times New Roman" w:hAnsi="Times New Roman" w:cs="Times New Roman"/>
          <w:b/>
          <w:sz w:val="16"/>
          <w:szCs w:val="16"/>
        </w:rPr>
      </w:pPr>
    </w:p>
    <w:p w:rsidR="0091245B" w:rsidRPr="0091245B" w:rsidRDefault="0091245B" w:rsidP="0091245B">
      <w:pPr>
        <w:spacing w:after="0" w:line="240" w:lineRule="auto"/>
        <w:ind w:firstLine="54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«Строительство и  реконструкция объектов спортивного комплекса Приобретение спортивной формы и инвентаря»</w:t>
      </w:r>
    </w:p>
    <w:tbl>
      <w:tblPr>
        <w:tblW w:w="101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118"/>
        <w:gridCol w:w="992"/>
        <w:gridCol w:w="776"/>
        <w:gridCol w:w="788"/>
        <w:gridCol w:w="776"/>
        <w:gridCol w:w="783"/>
        <w:gridCol w:w="776"/>
        <w:gridCol w:w="783"/>
        <w:gridCol w:w="783"/>
      </w:tblGrid>
      <w:tr w:rsidR="0091245B" w:rsidRPr="0091245B" w:rsidTr="006E36AD">
        <w:tc>
          <w:tcPr>
            <w:tcW w:w="534" w:type="dxa"/>
            <w:vMerge w:val="restart"/>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 xml:space="preserve">№ </w:t>
            </w:r>
          </w:p>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п/п</w:t>
            </w:r>
          </w:p>
        </w:tc>
        <w:tc>
          <w:tcPr>
            <w:tcW w:w="3118"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Показатели</w:t>
            </w:r>
          </w:p>
        </w:tc>
        <w:tc>
          <w:tcPr>
            <w:tcW w:w="992" w:type="dxa"/>
            <w:vMerge w:val="restart"/>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Един.</w:t>
            </w:r>
          </w:p>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измер.</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Всего</w:t>
            </w:r>
          </w:p>
        </w:tc>
        <w:tc>
          <w:tcPr>
            <w:tcW w:w="4689" w:type="dxa"/>
            <w:gridSpan w:val="6"/>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В том числе по годам реализации Программы</w:t>
            </w:r>
          </w:p>
        </w:tc>
      </w:tr>
      <w:tr w:rsidR="0091245B" w:rsidRPr="0091245B" w:rsidTr="006E36AD">
        <w:tc>
          <w:tcPr>
            <w:tcW w:w="534" w:type="dxa"/>
            <w:vMerge/>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992" w:type="dxa"/>
            <w:vMerge/>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776" w:type="dxa"/>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788"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2020</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2021</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2022</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2023</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2024</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2025</w:t>
            </w:r>
          </w:p>
        </w:tc>
      </w:tr>
      <w:tr w:rsidR="0091245B" w:rsidRPr="0091245B" w:rsidTr="006E36AD">
        <w:tc>
          <w:tcPr>
            <w:tcW w:w="534"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w:t>
            </w:r>
          </w:p>
        </w:tc>
        <w:tc>
          <w:tcPr>
            <w:tcW w:w="3118"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w:t>
            </w:r>
          </w:p>
        </w:tc>
        <w:tc>
          <w:tcPr>
            <w:tcW w:w="992"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3</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4</w:t>
            </w:r>
          </w:p>
        </w:tc>
        <w:tc>
          <w:tcPr>
            <w:tcW w:w="788"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5</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6</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7</w:t>
            </w:r>
          </w:p>
        </w:tc>
        <w:tc>
          <w:tcPr>
            <w:tcW w:w="776"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8</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9</w:t>
            </w:r>
          </w:p>
        </w:tc>
        <w:tc>
          <w:tcPr>
            <w:tcW w:w="783"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10</w:t>
            </w:r>
          </w:p>
        </w:tc>
      </w:tr>
      <w:tr w:rsidR="0091245B" w:rsidRPr="0091245B" w:rsidTr="006E36AD">
        <w:tc>
          <w:tcPr>
            <w:tcW w:w="534" w:type="dxa"/>
            <w:vMerge w:val="restart"/>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w:t>
            </w:r>
          </w:p>
        </w:tc>
        <w:tc>
          <w:tcPr>
            <w:tcW w:w="3118"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Строительство открытой хоккейной площадки с искусственным освещением  – всего, в том числе в разрезе сельских поселений:</w:t>
            </w:r>
          </w:p>
        </w:tc>
        <w:tc>
          <w:tcPr>
            <w:tcW w:w="992"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единиц</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кв.м</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3600</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млн. руб.</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restart"/>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1.1</w:t>
            </w:r>
          </w:p>
        </w:tc>
        <w:tc>
          <w:tcPr>
            <w:tcW w:w="3118" w:type="dxa"/>
            <w:vMerge w:val="restart"/>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Дубенское с/п</w:t>
            </w: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единиц</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кв.м</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млн. руб.</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restart"/>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1.2</w:t>
            </w:r>
          </w:p>
        </w:tc>
        <w:tc>
          <w:tcPr>
            <w:tcW w:w="3118" w:type="dxa"/>
            <w:vMerge w:val="restart"/>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Кочкуровское с/п</w:t>
            </w: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единиц</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кв.м</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1800</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млн. руб.</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restart"/>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3118" w:type="dxa"/>
            <w:vMerge w:val="restart"/>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Устройство ограждения территории МБУ ДО «Дубенская ДЮСШ»</w:t>
            </w: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единиц</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192</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534"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3118" w:type="dxa"/>
            <w:vMerge/>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99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руб.</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8"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384,167</w:t>
            </w: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76"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783"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bl>
    <w:p w:rsidR="0091245B" w:rsidRPr="0091245B" w:rsidRDefault="0091245B" w:rsidP="0091245B">
      <w:pPr>
        <w:spacing w:after="0" w:line="240" w:lineRule="auto"/>
        <w:ind w:firstLine="840"/>
        <w:jc w:val="center"/>
        <w:rPr>
          <w:rFonts w:ascii="Times New Roman" w:eastAsia="Times New Roman" w:hAnsi="Times New Roman" w:cs="Times New Roman"/>
          <w:b/>
          <w:sz w:val="16"/>
          <w:szCs w:val="16"/>
        </w:rPr>
      </w:pPr>
    </w:p>
    <w:p w:rsidR="0091245B" w:rsidRPr="0091245B" w:rsidRDefault="0091245B" w:rsidP="0091245B">
      <w:pPr>
        <w:spacing w:after="0" w:line="240" w:lineRule="auto"/>
        <w:ind w:firstLine="840"/>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 xml:space="preserve">Объемы и источники финансирования мероприятий </w:t>
      </w:r>
    </w:p>
    <w:tbl>
      <w:tblPr>
        <w:tblW w:w="106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0"/>
        <w:gridCol w:w="2078"/>
        <w:gridCol w:w="1762"/>
        <w:gridCol w:w="991"/>
        <w:gridCol w:w="849"/>
        <w:gridCol w:w="844"/>
        <w:gridCol w:w="844"/>
        <w:gridCol w:w="844"/>
        <w:gridCol w:w="844"/>
        <w:gridCol w:w="844"/>
      </w:tblGrid>
      <w:tr w:rsidR="0091245B" w:rsidRPr="0091245B" w:rsidTr="006E36AD">
        <w:tc>
          <w:tcPr>
            <w:tcW w:w="720"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 xml:space="preserve">№ </w:t>
            </w:r>
          </w:p>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lastRenderedPageBreak/>
              <w:t>п/п</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sz w:val="16"/>
                <w:szCs w:val="16"/>
              </w:rPr>
              <w:t> </w:t>
            </w:r>
          </w:p>
        </w:tc>
        <w:tc>
          <w:tcPr>
            <w:tcW w:w="2078"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lastRenderedPageBreak/>
              <w:t xml:space="preserve">Наименование </w:t>
            </w:r>
            <w:r w:rsidRPr="0091245B">
              <w:rPr>
                <w:rFonts w:ascii="Times New Roman" w:eastAsia="Times New Roman" w:hAnsi="Times New Roman" w:cs="Times New Roman"/>
                <w:b/>
                <w:bCs/>
                <w:sz w:val="16"/>
                <w:szCs w:val="16"/>
              </w:rPr>
              <w:lastRenderedPageBreak/>
              <w:t xml:space="preserve">мероприятия </w:t>
            </w:r>
          </w:p>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Программы</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sz w:val="16"/>
                <w:szCs w:val="16"/>
              </w:rPr>
              <w:t> </w:t>
            </w:r>
          </w:p>
        </w:tc>
        <w:tc>
          <w:tcPr>
            <w:tcW w:w="7822" w:type="dxa"/>
            <w:gridSpan w:val="8"/>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lastRenderedPageBreak/>
              <w:t>Объемы и источники финансирования</w:t>
            </w:r>
          </w:p>
        </w:tc>
      </w:tr>
      <w:tr w:rsidR="0091245B" w:rsidRPr="0091245B" w:rsidTr="006E36AD">
        <w:tc>
          <w:tcPr>
            <w:tcW w:w="720" w:type="dxa"/>
            <w:vMerge/>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2078" w:type="dxa"/>
            <w:vMerge/>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1762"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Источник финансирования</w:t>
            </w:r>
          </w:p>
        </w:tc>
        <w:tc>
          <w:tcPr>
            <w:tcW w:w="6060" w:type="dxa"/>
            <w:gridSpan w:val="7"/>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Объемы финансирования (млн. руб.)</w:t>
            </w:r>
          </w:p>
        </w:tc>
      </w:tr>
      <w:tr w:rsidR="0091245B" w:rsidRPr="0091245B" w:rsidTr="006E36AD">
        <w:tc>
          <w:tcPr>
            <w:tcW w:w="720" w:type="dxa"/>
            <w:vMerge/>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2078" w:type="dxa"/>
            <w:vMerge/>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762"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991" w:type="dxa"/>
            <w:vMerge w:val="restart"/>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Всего млн.руб.</w:t>
            </w:r>
          </w:p>
        </w:tc>
        <w:tc>
          <w:tcPr>
            <w:tcW w:w="5069" w:type="dxa"/>
            <w:gridSpan w:val="6"/>
          </w:tcPr>
          <w:p w:rsidR="0091245B" w:rsidRPr="0091245B" w:rsidRDefault="0091245B" w:rsidP="0091245B">
            <w:pPr>
              <w:spacing w:after="0" w:line="240" w:lineRule="auto"/>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В т.ч. по годам реализации Программы</w:t>
            </w:r>
          </w:p>
        </w:tc>
      </w:tr>
      <w:tr w:rsidR="0091245B" w:rsidRPr="0091245B" w:rsidTr="006E36AD">
        <w:tc>
          <w:tcPr>
            <w:tcW w:w="720" w:type="dxa"/>
            <w:vMerge/>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2078" w:type="dxa"/>
            <w:vMerge/>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762"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991" w:type="dxa"/>
            <w:vMerge/>
            <w:vAlign w:val="center"/>
          </w:tcPr>
          <w:p w:rsidR="0091245B" w:rsidRPr="0091245B" w:rsidRDefault="0091245B" w:rsidP="0091245B">
            <w:pPr>
              <w:spacing w:after="0" w:line="240" w:lineRule="auto"/>
              <w:rPr>
                <w:rFonts w:ascii="Times New Roman" w:eastAsia="Times New Roman" w:hAnsi="Times New Roman" w:cs="Times New Roman"/>
                <w:b/>
                <w:bCs/>
                <w:sz w:val="16"/>
                <w:szCs w:val="16"/>
              </w:rPr>
            </w:pPr>
          </w:p>
        </w:tc>
        <w:tc>
          <w:tcPr>
            <w:tcW w:w="849"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2020</w:t>
            </w:r>
          </w:p>
        </w:tc>
        <w:tc>
          <w:tcPr>
            <w:tcW w:w="844"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2021</w:t>
            </w:r>
          </w:p>
        </w:tc>
        <w:tc>
          <w:tcPr>
            <w:tcW w:w="844"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2022</w:t>
            </w:r>
          </w:p>
        </w:tc>
        <w:tc>
          <w:tcPr>
            <w:tcW w:w="844"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2023</w:t>
            </w:r>
          </w:p>
        </w:tc>
        <w:tc>
          <w:tcPr>
            <w:tcW w:w="844"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2024</w:t>
            </w:r>
          </w:p>
        </w:tc>
        <w:tc>
          <w:tcPr>
            <w:tcW w:w="844" w:type="dxa"/>
          </w:tcPr>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2025</w:t>
            </w:r>
          </w:p>
        </w:tc>
      </w:tr>
      <w:tr w:rsidR="0091245B" w:rsidRPr="0091245B" w:rsidTr="006E36AD">
        <w:tc>
          <w:tcPr>
            <w:tcW w:w="720"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w:t>
            </w:r>
          </w:p>
        </w:tc>
        <w:tc>
          <w:tcPr>
            <w:tcW w:w="2078"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w:t>
            </w: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3</w:t>
            </w:r>
          </w:p>
        </w:tc>
        <w:tc>
          <w:tcPr>
            <w:tcW w:w="991"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4</w:t>
            </w:r>
          </w:p>
        </w:tc>
        <w:tc>
          <w:tcPr>
            <w:tcW w:w="849"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5</w:t>
            </w:r>
          </w:p>
        </w:tc>
        <w:tc>
          <w:tcPr>
            <w:tcW w:w="844"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6</w:t>
            </w:r>
          </w:p>
        </w:tc>
        <w:tc>
          <w:tcPr>
            <w:tcW w:w="844"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7</w:t>
            </w:r>
          </w:p>
        </w:tc>
        <w:tc>
          <w:tcPr>
            <w:tcW w:w="844"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8</w:t>
            </w:r>
          </w:p>
        </w:tc>
        <w:tc>
          <w:tcPr>
            <w:tcW w:w="844"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9</w:t>
            </w:r>
          </w:p>
        </w:tc>
        <w:tc>
          <w:tcPr>
            <w:tcW w:w="844" w:type="dxa"/>
          </w:tcPr>
          <w:p w:rsidR="0091245B" w:rsidRPr="0091245B" w:rsidRDefault="0091245B" w:rsidP="0091245B">
            <w:pPr>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10</w:t>
            </w:r>
          </w:p>
        </w:tc>
      </w:tr>
      <w:tr w:rsidR="0091245B" w:rsidRPr="0091245B" w:rsidTr="006E36AD">
        <w:tc>
          <w:tcPr>
            <w:tcW w:w="720" w:type="dxa"/>
            <w:vMerge w:val="restart"/>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2078" w:type="dxa"/>
            <w:vMerge w:val="restart"/>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p w:rsidR="0091245B" w:rsidRPr="0091245B" w:rsidRDefault="0091245B" w:rsidP="0091245B">
            <w:pPr>
              <w:spacing w:after="0" w:line="240" w:lineRule="auto"/>
              <w:jc w:val="center"/>
              <w:rPr>
                <w:rFonts w:ascii="Times New Roman" w:eastAsia="Times New Roman" w:hAnsi="Times New Roman" w:cs="Times New Roman"/>
                <w:bCs/>
                <w:sz w:val="16"/>
                <w:szCs w:val="16"/>
              </w:rPr>
            </w:pPr>
          </w:p>
          <w:p w:rsidR="0091245B" w:rsidRPr="0091245B" w:rsidRDefault="0091245B" w:rsidP="0091245B">
            <w:pPr>
              <w:spacing w:after="0" w:line="240" w:lineRule="auto"/>
              <w:jc w:val="center"/>
              <w:rPr>
                <w:rFonts w:ascii="Times New Roman" w:eastAsia="Times New Roman" w:hAnsi="Times New Roman" w:cs="Times New Roman"/>
                <w:bCs/>
                <w:sz w:val="16"/>
                <w:szCs w:val="16"/>
              </w:rPr>
            </w:pPr>
          </w:p>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Строительство открытой хоккейной площадки с искусственным освещением  </w:t>
            </w: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Объем финансирования – всего, в том числе за счет средств:</w:t>
            </w:r>
          </w:p>
        </w:tc>
        <w:tc>
          <w:tcPr>
            <w:tcW w:w="991"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849"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720"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2078"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федеральный бюджет</w:t>
            </w:r>
          </w:p>
        </w:tc>
        <w:tc>
          <w:tcPr>
            <w:tcW w:w="991"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9"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r w:rsidR="0091245B" w:rsidRPr="0091245B" w:rsidTr="006E36AD">
        <w:tc>
          <w:tcPr>
            <w:tcW w:w="720"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2078"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региональный бюджет</w:t>
            </w:r>
          </w:p>
        </w:tc>
        <w:tc>
          <w:tcPr>
            <w:tcW w:w="991"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849"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844" w:type="dxa"/>
          </w:tcPr>
          <w:p w:rsidR="0091245B" w:rsidRPr="0091245B" w:rsidRDefault="0091245B" w:rsidP="0091245B">
            <w:pPr>
              <w:tabs>
                <w:tab w:val="center" w:pos="372"/>
              </w:tabs>
              <w:spacing w:after="0" w:line="240" w:lineRule="auto"/>
              <w:rPr>
                <w:rFonts w:ascii="Times New Roman" w:eastAsia="Times New Roman" w:hAnsi="Times New Roman" w:cs="Times New Roman"/>
                <w:bCs/>
                <w:sz w:val="16"/>
                <w:szCs w:val="16"/>
              </w:rPr>
            </w:pPr>
          </w:p>
        </w:tc>
      </w:tr>
      <w:tr w:rsidR="0091245B" w:rsidRPr="0091245B" w:rsidTr="006E36AD">
        <w:tc>
          <w:tcPr>
            <w:tcW w:w="720"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2078"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районный бюджет</w:t>
            </w:r>
          </w:p>
        </w:tc>
        <w:tc>
          <w:tcPr>
            <w:tcW w:w="991"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9"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w:t>
            </w:r>
          </w:p>
        </w:tc>
      </w:tr>
      <w:tr w:rsidR="0091245B" w:rsidRPr="0091245B" w:rsidTr="006E36AD">
        <w:tc>
          <w:tcPr>
            <w:tcW w:w="72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2078" w:type="dxa"/>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Устройство ограждения территории МБУ ДО «Дубенская ДЮСШ»</w:t>
            </w:r>
          </w:p>
        </w:tc>
        <w:tc>
          <w:tcPr>
            <w:tcW w:w="176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районный бюджет</w:t>
            </w:r>
          </w:p>
        </w:tc>
        <w:tc>
          <w:tcPr>
            <w:tcW w:w="991"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0,384167</w:t>
            </w:r>
          </w:p>
        </w:tc>
        <w:tc>
          <w:tcPr>
            <w:tcW w:w="849" w:type="dxa"/>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0,384167</w:t>
            </w: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c>
          <w:tcPr>
            <w:tcW w:w="844" w:type="dxa"/>
          </w:tcPr>
          <w:p w:rsidR="0091245B" w:rsidRPr="0091245B" w:rsidRDefault="0091245B" w:rsidP="0091245B">
            <w:pPr>
              <w:spacing w:after="0" w:line="240" w:lineRule="auto"/>
              <w:rPr>
                <w:rFonts w:ascii="Times New Roman" w:eastAsia="Times New Roman" w:hAnsi="Times New Roman" w:cs="Times New Roman"/>
                <w:bCs/>
                <w:sz w:val="16"/>
                <w:szCs w:val="16"/>
              </w:rPr>
            </w:pPr>
          </w:p>
        </w:tc>
      </w:tr>
    </w:tbl>
    <w:p w:rsidR="0091245B" w:rsidRPr="0091245B" w:rsidRDefault="0091245B" w:rsidP="0091245B">
      <w:pPr>
        <w:widowControl w:val="0"/>
        <w:autoSpaceDE w:val="0"/>
        <w:autoSpaceDN w:val="0"/>
        <w:adjustRightInd w:val="0"/>
        <w:spacing w:after="0" w:line="240" w:lineRule="auto"/>
        <w:ind w:left="36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  Сроки и этапы реализации Муниципальной программы.</w:t>
      </w:r>
    </w:p>
    <w:p w:rsidR="0091245B" w:rsidRPr="0091245B" w:rsidRDefault="0091245B" w:rsidP="0091245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spacing w:before="100" w:beforeAutospacing="1" w:after="100" w:afterAutospacing="1" w:line="240" w:lineRule="auto"/>
        <w:ind w:left="126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 Перечень основных мероприятий Муниципальной программы.</w:t>
      </w:r>
    </w:p>
    <w:p w:rsidR="0091245B" w:rsidRPr="0091245B" w:rsidRDefault="0091245B" w:rsidP="0091245B">
      <w:pPr>
        <w:spacing w:before="100" w:beforeAutospacing="1" w:after="100" w:afterAutospacing="1" w:line="240" w:lineRule="auto"/>
        <w:ind w:firstLine="54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В целях реализации Программы необходимо осуществить комплекс основных мероприятий. </w:t>
      </w:r>
    </w:p>
    <w:p w:rsidR="0091245B" w:rsidRPr="0091245B" w:rsidRDefault="0091245B" w:rsidP="0091245B">
      <w:pPr>
        <w:spacing w:before="100" w:beforeAutospacing="1" w:after="100" w:afterAutospacing="1" w:line="240" w:lineRule="auto"/>
        <w:ind w:firstLine="54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План мероприятий Муниципальной программы.</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661"/>
        <w:gridCol w:w="1024"/>
        <w:gridCol w:w="709"/>
        <w:gridCol w:w="45"/>
        <w:gridCol w:w="664"/>
        <w:gridCol w:w="154"/>
        <w:gridCol w:w="664"/>
        <w:gridCol w:w="696"/>
        <w:gridCol w:w="210"/>
        <w:gridCol w:w="622"/>
        <w:gridCol w:w="740"/>
        <w:gridCol w:w="709"/>
        <w:gridCol w:w="785"/>
        <w:gridCol w:w="993"/>
        <w:gridCol w:w="236"/>
        <w:gridCol w:w="47"/>
        <w:gridCol w:w="66"/>
        <w:gridCol w:w="643"/>
      </w:tblGrid>
      <w:tr w:rsidR="0091245B" w:rsidRPr="0091245B" w:rsidTr="006E36AD">
        <w:trPr>
          <w:cantSplit/>
        </w:trPr>
        <w:tc>
          <w:tcPr>
            <w:tcW w:w="1767" w:type="dxa"/>
            <w:gridSpan w:val="2"/>
            <w:vMerge w:val="restart"/>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Calibri" w:hAnsi="Times New Roman" w:cs="Times New Roman"/>
                <w:b/>
                <w:color w:val="000080"/>
                <w:sz w:val="16"/>
                <w:szCs w:val="16"/>
              </w:rPr>
              <w:t xml:space="preserve">                                          </w:t>
            </w: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Наименование мероприятия</w:t>
            </w:r>
          </w:p>
        </w:tc>
        <w:tc>
          <w:tcPr>
            <w:tcW w:w="1024" w:type="dxa"/>
            <w:vMerge w:val="restart"/>
          </w:tcPr>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Направления расходов </w:t>
            </w:r>
          </w:p>
        </w:tc>
        <w:tc>
          <w:tcPr>
            <w:tcW w:w="709" w:type="dxa"/>
            <w:vMerge w:val="restart"/>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Источник финанси-</w:t>
            </w: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рования</w:t>
            </w:r>
          </w:p>
        </w:tc>
        <w:tc>
          <w:tcPr>
            <w:tcW w:w="5289" w:type="dxa"/>
            <w:gridSpan w:val="10"/>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Объём финансирования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(тыс. руб., в ценах текущих лет)</w:t>
            </w:r>
          </w:p>
        </w:tc>
        <w:tc>
          <w:tcPr>
            <w:tcW w:w="993" w:type="dxa"/>
            <w:vMerge w:val="restart"/>
            <w:tcBorders>
              <w:right w:val="nil"/>
            </w:tcBorders>
          </w:tcPr>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w:t>
            </w: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Ответственный</w:t>
            </w:r>
          </w:p>
        </w:tc>
        <w:tc>
          <w:tcPr>
            <w:tcW w:w="236" w:type="dxa"/>
            <w:vMerge w:val="restart"/>
            <w:tcBorders>
              <w:left w:val="nil"/>
            </w:tcBorders>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w:t>
            </w:r>
          </w:p>
        </w:tc>
        <w:tc>
          <w:tcPr>
            <w:tcW w:w="756" w:type="dxa"/>
            <w:gridSpan w:val="3"/>
            <w:vMerge w:val="restart"/>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Ожидаемый результат</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tc>
      </w:tr>
      <w:tr w:rsidR="0091245B" w:rsidRPr="0091245B" w:rsidTr="006E36AD">
        <w:trPr>
          <w:cantSplit/>
          <w:trHeight w:val="467"/>
        </w:trPr>
        <w:tc>
          <w:tcPr>
            <w:tcW w:w="1767" w:type="dxa"/>
            <w:gridSpan w:val="2"/>
            <w:vMerge/>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1024" w:type="dxa"/>
            <w:vMerge/>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vMerge/>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w:t>
            </w:r>
          </w:p>
        </w:tc>
        <w:tc>
          <w:tcPr>
            <w:tcW w:w="818"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w:t>
            </w:r>
          </w:p>
        </w:tc>
        <w:tc>
          <w:tcPr>
            <w:tcW w:w="696"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w:t>
            </w:r>
          </w:p>
        </w:tc>
        <w:tc>
          <w:tcPr>
            <w:tcW w:w="832"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w:t>
            </w:r>
          </w:p>
        </w:tc>
        <w:tc>
          <w:tcPr>
            <w:tcW w:w="740"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w:t>
            </w:r>
          </w:p>
        </w:tc>
        <w:tc>
          <w:tcPr>
            <w:tcW w:w="709"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w:t>
            </w:r>
          </w:p>
        </w:tc>
        <w:tc>
          <w:tcPr>
            <w:tcW w:w="785"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w:t>
            </w:r>
          </w:p>
        </w:tc>
        <w:tc>
          <w:tcPr>
            <w:tcW w:w="993" w:type="dxa"/>
            <w:vMerge/>
            <w:tcBorders>
              <w:right w:val="nil"/>
            </w:tcBorders>
          </w:tcPr>
          <w:p w:rsidR="0091245B" w:rsidRPr="0091245B" w:rsidRDefault="0091245B" w:rsidP="0091245B">
            <w:pPr>
              <w:spacing w:after="0" w:line="240" w:lineRule="auto"/>
              <w:jc w:val="center"/>
              <w:rPr>
                <w:rFonts w:ascii="Times New Roman" w:eastAsia="Times New Roman" w:hAnsi="Times New Roman" w:cs="Times New Roman"/>
                <w:b/>
                <w:sz w:val="16"/>
                <w:szCs w:val="16"/>
              </w:rPr>
            </w:pPr>
          </w:p>
        </w:tc>
        <w:tc>
          <w:tcPr>
            <w:tcW w:w="236" w:type="dxa"/>
            <w:vMerge/>
            <w:tcBorders>
              <w:left w:val="nil"/>
            </w:tcBorders>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56" w:type="dxa"/>
            <w:gridSpan w:val="3"/>
            <w:vMerge/>
          </w:tcPr>
          <w:p w:rsidR="0091245B" w:rsidRPr="0091245B" w:rsidRDefault="0091245B" w:rsidP="0091245B">
            <w:pPr>
              <w:spacing w:after="0" w:line="240" w:lineRule="auto"/>
              <w:rPr>
                <w:rFonts w:ascii="Times New Roman" w:eastAsia="Times New Roman" w:hAnsi="Times New Roman" w:cs="Times New Roman"/>
                <w:b/>
                <w:sz w:val="16"/>
                <w:szCs w:val="16"/>
              </w:rPr>
            </w:pPr>
          </w:p>
        </w:tc>
      </w:tr>
      <w:tr w:rsidR="0091245B" w:rsidRPr="0091245B" w:rsidTr="006E36AD">
        <w:tc>
          <w:tcPr>
            <w:tcW w:w="1767"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1024"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w:t>
            </w:r>
          </w:p>
        </w:tc>
        <w:tc>
          <w:tcPr>
            <w:tcW w:w="709"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w:t>
            </w:r>
          </w:p>
        </w:tc>
        <w:tc>
          <w:tcPr>
            <w:tcW w:w="818"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w:t>
            </w:r>
          </w:p>
        </w:tc>
        <w:tc>
          <w:tcPr>
            <w:tcW w:w="696"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w:t>
            </w:r>
          </w:p>
        </w:tc>
        <w:tc>
          <w:tcPr>
            <w:tcW w:w="832"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w:t>
            </w:r>
          </w:p>
        </w:tc>
        <w:tc>
          <w:tcPr>
            <w:tcW w:w="740"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c>
          <w:tcPr>
            <w:tcW w:w="709"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w:t>
            </w:r>
          </w:p>
        </w:tc>
        <w:tc>
          <w:tcPr>
            <w:tcW w:w="1276" w:type="dxa"/>
            <w:gridSpan w:val="3"/>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w:t>
            </w:r>
          </w:p>
        </w:tc>
        <w:tc>
          <w:tcPr>
            <w:tcW w:w="709" w:type="dxa"/>
            <w:gridSpan w:val="2"/>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 Мероприятия по работе с кадрами</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Направление на курсы повышения квалификации тренеров по видам спорта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 требует финансирования</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696"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32"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8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МБОУ ДОД «Дубенская ДЮСШ»</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квалификации специалистов</w:t>
            </w:r>
          </w:p>
        </w:tc>
      </w:tr>
      <w:tr w:rsidR="0091245B" w:rsidRPr="0091245B" w:rsidTr="006E36AD">
        <w:tc>
          <w:tcPr>
            <w:tcW w:w="1767" w:type="dxa"/>
            <w:gridSpan w:val="2"/>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работы медико – педагогической комиссии по физическому воспитанию школьников</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 требует финансирования</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696"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32"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8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ОУ района, МБОУ ДОД «Дубенская ДЮСШ»</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медицинского контроля за здоровьем школьников</w:t>
            </w:r>
          </w:p>
        </w:tc>
      </w:tr>
      <w:tr w:rsidR="0091245B" w:rsidRPr="0091245B" w:rsidTr="006E36AD">
        <w:tc>
          <w:tcPr>
            <w:tcW w:w="1767" w:type="dxa"/>
            <w:gridSpan w:val="2"/>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3.Аттестация кадров педагогических работников по физической культуре и спорту на присвоение квалификационных категорий.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 требует финансирования</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696"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32"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8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ОУ района, МБОУ ДОД «Дубенская ДЮСШ»</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квалификации специалистов</w:t>
            </w:r>
          </w:p>
        </w:tc>
      </w:tr>
      <w:tr w:rsidR="0091245B" w:rsidRPr="0091245B" w:rsidTr="006E36AD">
        <w:tc>
          <w:tcPr>
            <w:tcW w:w="1767" w:type="dxa"/>
            <w:gridSpan w:val="2"/>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 Оформление документов для представления к награждению педагогических работников по физической культуре и спорту на присвоение званий.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 требует финансирования</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696"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832"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78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w:t>
            </w: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ОУ района, МБОУ ДОД «Дубенская ДЮСШ»</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моральная поддержка работников физической культуры и </w:t>
            </w:r>
            <w:r w:rsidRPr="0091245B">
              <w:rPr>
                <w:rFonts w:ascii="Times New Roman" w:eastAsia="Times New Roman" w:hAnsi="Times New Roman" w:cs="Times New Roman"/>
                <w:sz w:val="16"/>
                <w:szCs w:val="16"/>
              </w:rPr>
              <w:lastRenderedPageBreak/>
              <w:t>спорта</w:t>
            </w:r>
          </w:p>
        </w:tc>
      </w:tr>
      <w:tr w:rsidR="0091245B" w:rsidRPr="0091245B" w:rsidTr="006E36AD">
        <w:trPr>
          <w:trHeight w:val="418"/>
        </w:trPr>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lastRenderedPageBreak/>
              <w:t>2. Мероприятия по работе со школами, коллективами физкультуры</w:t>
            </w:r>
          </w:p>
        </w:tc>
      </w:tr>
      <w:tr w:rsidR="0091245B" w:rsidRPr="0091245B" w:rsidTr="006E36AD">
        <w:tc>
          <w:tcPr>
            <w:tcW w:w="10774" w:type="dxa"/>
            <w:gridSpan w:val="19"/>
          </w:tcPr>
          <w:p w:rsidR="0091245B" w:rsidRPr="0091245B" w:rsidRDefault="0091245B" w:rsidP="0091245B">
            <w:pPr>
              <w:tabs>
                <w:tab w:val="left" w:pos="10047"/>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2.1. Физкультурно-массовые мероприятия с жителями Дубенского муниципального района</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спортивно-массовые соревнования «День здоровья»</w:t>
            </w:r>
          </w:p>
          <w:p w:rsidR="0091245B" w:rsidRPr="0091245B" w:rsidRDefault="0091245B" w:rsidP="0091245B">
            <w:pPr>
              <w:spacing w:after="0" w:line="240" w:lineRule="auto"/>
              <w:rPr>
                <w:rFonts w:ascii="Times New Roman" w:eastAsia="Times New Roman" w:hAnsi="Times New Roman" w:cs="Times New Roman"/>
                <w:b/>
                <w:i/>
                <w:sz w:val="16"/>
                <w:szCs w:val="16"/>
              </w:rPr>
            </w:pP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Мама, папа,я - спортивная семья</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Участие в зимних сельских играх</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командировочные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rPr>
          <w:trHeight w:val="1670"/>
        </w:trPr>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Участие в летних сельских играх</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командировочные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Фестиваль ГТО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 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17,8</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2,9</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2,9</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106"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p>
        </w:tc>
        <w:tc>
          <w:tcPr>
            <w:tcW w:w="9668" w:type="dxa"/>
            <w:gridSpan w:val="18"/>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2.2.Спортивные соревнования по видам спорта</w:t>
            </w:r>
            <w:r w:rsidRPr="0091245B">
              <w:rPr>
                <w:rFonts w:ascii="Times New Roman" w:eastAsia="Times New Roman" w:hAnsi="Times New Roman" w:cs="Times New Roman"/>
                <w:sz w:val="16"/>
                <w:szCs w:val="16"/>
              </w:rPr>
              <w:tab/>
            </w:r>
          </w:p>
        </w:tc>
      </w:tr>
      <w:tr w:rsidR="0091245B" w:rsidRPr="0091245B" w:rsidTr="006E36AD">
        <w:tc>
          <w:tcPr>
            <w:tcW w:w="1106" w:type="dxa"/>
          </w:tcPr>
          <w:p w:rsidR="0091245B" w:rsidRPr="0091245B" w:rsidRDefault="0091245B" w:rsidP="0091245B">
            <w:pPr>
              <w:tabs>
                <w:tab w:val="left" w:pos="6815"/>
              </w:tabs>
              <w:spacing w:after="0" w:line="240" w:lineRule="auto"/>
              <w:jc w:val="center"/>
              <w:rPr>
                <w:rFonts w:ascii="Times New Roman" w:eastAsia="Times New Roman" w:hAnsi="Times New Roman" w:cs="Times New Roman"/>
                <w:b/>
                <w:sz w:val="16"/>
                <w:szCs w:val="16"/>
              </w:rPr>
            </w:pPr>
          </w:p>
        </w:tc>
        <w:tc>
          <w:tcPr>
            <w:tcW w:w="9668" w:type="dxa"/>
            <w:gridSpan w:val="18"/>
          </w:tcPr>
          <w:p w:rsidR="0091245B" w:rsidRPr="0091245B" w:rsidRDefault="0091245B" w:rsidP="0091245B">
            <w:pPr>
              <w:tabs>
                <w:tab w:val="left" w:pos="6815"/>
              </w:tabs>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Легкая атлетика</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Международный пробег на призы П.Г.Болотникова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Всероссийский пробег «Кросс Нации»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на призы олимпийского чемпиона В.Борчина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w:t>
            </w:r>
            <w:r w:rsidRPr="0091245B">
              <w:rPr>
                <w:rFonts w:ascii="Times New Roman" w:eastAsia="Times New Roman" w:hAnsi="Times New Roman" w:cs="Times New Roman"/>
                <w:sz w:val="16"/>
                <w:szCs w:val="16"/>
              </w:rPr>
              <w:lastRenderedPageBreak/>
              <w:t xml:space="preserve">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Республиканские соревнования на кубок ЦОП</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ЦОП с.Марьяновка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Соревнования на призы «Единая Россия»</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Кубок ЦОП по видам выносливости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РМ в закрытом помещении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на призы Куняева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Пробег с.Поводимово – с.Дубенки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Эстафета по кольцевой с.Дубенки посвященная 1 мая</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по л\атлетике на призы ЗТР С.Климкина.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Футбол</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Матчевые встречи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Дубенского района по мини футболу</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Чемпионат Дубенского района по  футболу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Мордовии по футболу сред  детских и взрослых команд 2 девизион</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Баскетбол</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Дубенского муниципального района среди юношей.</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Дубенского муниципального района среди девушек.</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Вольная борьба</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Первенство РМ среди школьников в зачет 5 Спартакиады учащихся п.Атяшево</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турнир по греко-римской борьбе на праздник Курбан-Байрам п.Лямбирь</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турнир среди школьников п.Атяшево</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турнир среди школьников р.п.к.Ичалки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Ардатовского района по вольной борьбе среди школьников</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турнир по вольной борьбе среди юношей и девушек на призы Героя Социалистического Труда Полины Ивановны Равкиной</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54"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Хоккей с шайбой</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Республиканские соревнования среди юношей</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rPr>
          <w:trHeight w:val="1637"/>
        </w:trPr>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Товарищеские матчи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Биатлон</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Отборочные соревнования</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Первый тур Чемпионата и Первенства РМ</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Второй тур Чемпионата и Первенства РМ</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Третий тур Чемпионата и Первенства РМ</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Четвертый тур Чемпионата и Первенства РМ</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Финальный  тур Чемпионата и Первенства РМ</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Переводные экзамены спортсменов</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Первый тур Чемпионата и Первенства по летнему биатлону</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Второй тур Чемпионата и Первенства по летнему биатлону</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Третий тур Чемпионата и Первенства по летнему биатлону</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Лыжный спорт  (гонги)</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памяти В.Лямцева и М.Большаковай.</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Республиканские соревнования памяти Несмелова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Чемпионат РМ </w:t>
            </w:r>
            <w:r w:rsidRPr="0091245B">
              <w:rPr>
                <w:rFonts w:ascii="Times New Roman" w:eastAsia="Times New Roman" w:hAnsi="Times New Roman" w:cs="Times New Roman"/>
                <w:sz w:val="16"/>
                <w:szCs w:val="16"/>
                <w:lang w:val="en-US"/>
              </w:rPr>
              <w:t>I</w:t>
            </w:r>
            <w:r w:rsidRPr="0091245B">
              <w:rPr>
                <w:rFonts w:ascii="Times New Roman" w:eastAsia="Times New Roman" w:hAnsi="Times New Roman" w:cs="Times New Roman"/>
                <w:sz w:val="16"/>
                <w:szCs w:val="16"/>
              </w:rPr>
              <w:t>-</w:t>
            </w:r>
            <w:r w:rsidRPr="0091245B">
              <w:rPr>
                <w:rFonts w:ascii="Times New Roman" w:eastAsia="Times New Roman" w:hAnsi="Times New Roman" w:cs="Times New Roman"/>
                <w:sz w:val="16"/>
                <w:szCs w:val="16"/>
                <w:lang w:val="en-US"/>
              </w:rPr>
              <w:t>II</w:t>
            </w:r>
            <w:r w:rsidRPr="0091245B">
              <w:rPr>
                <w:rFonts w:ascii="Times New Roman" w:eastAsia="Times New Roman" w:hAnsi="Times New Roman" w:cs="Times New Roman"/>
                <w:sz w:val="16"/>
                <w:szCs w:val="16"/>
              </w:rPr>
              <w:t xml:space="preserve"> тур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«Динамо»</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w:t>
            </w:r>
            <w:r w:rsidRPr="0091245B">
              <w:rPr>
                <w:rFonts w:ascii="Times New Roman" w:eastAsia="Times New Roman" w:hAnsi="Times New Roman" w:cs="Times New Roman"/>
                <w:sz w:val="16"/>
                <w:szCs w:val="16"/>
              </w:rPr>
              <w:lastRenderedPageBreak/>
              <w:t xml:space="preserve">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10,5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w:t>
            </w:r>
            <w:r w:rsidRPr="0091245B">
              <w:rPr>
                <w:rFonts w:ascii="Times New Roman" w:eastAsia="Times New Roman" w:hAnsi="Times New Roman" w:cs="Times New Roman"/>
                <w:sz w:val="16"/>
                <w:szCs w:val="16"/>
              </w:rPr>
              <w:lastRenderedPageBreak/>
              <w:t>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Повышени</w:t>
            </w:r>
            <w:r w:rsidRPr="0091245B">
              <w:rPr>
                <w:rFonts w:ascii="Times New Roman" w:eastAsia="Times New Roman" w:hAnsi="Times New Roman" w:cs="Times New Roman"/>
                <w:sz w:val="16"/>
                <w:szCs w:val="16"/>
              </w:rPr>
              <w:lastRenderedPageBreak/>
              <w:t xml:space="preserve">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«Лыжня России»</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«Пионерская правда» г.Саранск</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на призы ЗР ФК РМ И.С.Баранова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Первенство России по биатлону 1996-97г.</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Открытие зимнего сезона «Городская эстафета»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памяти В.Исеева</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Тяжелая атлетика</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РМ по тяжелой атлетике среди школьников г.Саранск</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Спартакиада школьников г.Саранске</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турнир на призы ОАО «Рузхиммаш»</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Республиканские соревнования в г.Саранске</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Волейбол</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Турнир по волейболу на приз Главы района </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Чемпионат Дубенского района среди юношей и девушек</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Зональные соревнования среди учащихся 1995-96г.р.</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Проезд, питание</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муниципальный бюдже</w:t>
            </w:r>
            <w:r w:rsidRPr="0091245B">
              <w:rPr>
                <w:rFonts w:ascii="Times New Roman" w:eastAsia="Times New Roman" w:hAnsi="Times New Roman" w:cs="Times New Roman"/>
                <w:sz w:val="16"/>
                <w:szCs w:val="16"/>
              </w:rPr>
              <w:lastRenderedPageBreak/>
              <w:t xml:space="preserve">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39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физической культуры и </w:t>
            </w:r>
            <w:r w:rsidRPr="0091245B">
              <w:rPr>
                <w:rFonts w:ascii="Times New Roman" w:eastAsia="Times New Roman" w:hAnsi="Times New Roman" w:cs="Times New Roman"/>
                <w:sz w:val="16"/>
                <w:szCs w:val="16"/>
              </w:rPr>
              <w:lastRenderedPageBreak/>
              <w:t>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Повышение масте</w:t>
            </w:r>
            <w:r w:rsidRPr="0091245B">
              <w:rPr>
                <w:rFonts w:ascii="Times New Roman" w:eastAsia="Times New Roman" w:hAnsi="Times New Roman" w:cs="Times New Roman"/>
                <w:sz w:val="16"/>
                <w:szCs w:val="16"/>
              </w:rPr>
              <w:lastRenderedPageBreak/>
              <w:t xml:space="preserve">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lastRenderedPageBreak/>
              <w:t>Шахматные турниры</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Шахматные турниры</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39</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Шашечные турниры</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Шашечные турниры</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33,2</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4,6</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4,6</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Пропаганда физической культуры и спорта  </w:t>
            </w: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Настольный теннис</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Турнир по настольному теннису</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Награждение победителей и призеров</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18,5</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Повышение мастерства  </w:t>
            </w: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Всего:</w:t>
            </w:r>
          </w:p>
        </w:tc>
        <w:tc>
          <w:tcPr>
            <w:tcW w:w="102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648,4</w:t>
            </w:r>
          </w:p>
        </w:tc>
        <w:tc>
          <w:tcPr>
            <w:tcW w:w="818"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102,4</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106</w:t>
            </w: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110</w:t>
            </w: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115</w:t>
            </w: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120</w:t>
            </w:r>
          </w:p>
        </w:tc>
        <w:tc>
          <w:tcPr>
            <w:tcW w:w="785"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125</w:t>
            </w: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643"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r>
      <w:tr w:rsidR="0091245B" w:rsidRPr="0091245B" w:rsidTr="006E36AD">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 Мероприятия в области укрепления материальной базы</w:t>
            </w:r>
          </w:p>
        </w:tc>
      </w:tr>
      <w:tr w:rsidR="0091245B" w:rsidRPr="0091245B" w:rsidTr="006E36AD">
        <w:trPr>
          <w:trHeight w:val="234"/>
        </w:trPr>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4.1</w:t>
            </w:r>
            <w:r w:rsidRPr="0091245B">
              <w:rPr>
                <w:rFonts w:ascii="Times New Roman" w:eastAsia="Times New Roman" w:hAnsi="Times New Roman" w:cs="Times New Roman"/>
                <w:b/>
                <w:bCs/>
                <w:sz w:val="16"/>
                <w:szCs w:val="16"/>
              </w:rPr>
              <w:t xml:space="preserve"> </w:t>
            </w:r>
            <w:r w:rsidRPr="0091245B">
              <w:rPr>
                <w:rFonts w:ascii="Times New Roman" w:eastAsia="Times New Roman" w:hAnsi="Times New Roman" w:cs="Times New Roman"/>
                <w:bCs/>
                <w:sz w:val="16"/>
                <w:szCs w:val="16"/>
              </w:rPr>
              <w:t>Строительство открытой хоккейной площадки с искусственным освещением  в разрезе сельских поселений:</w:t>
            </w:r>
          </w:p>
        </w:tc>
      </w:tr>
      <w:tr w:rsidR="0091245B" w:rsidRPr="0091245B" w:rsidTr="006E36AD">
        <w:trPr>
          <w:trHeight w:val="234"/>
        </w:trPr>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bCs/>
                <w:sz w:val="16"/>
                <w:szCs w:val="16"/>
              </w:rPr>
              <w:t>Дубенское с/п</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Приобретение материалов, заработная плата </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муниципальный и республиканский бюджеты</w:t>
            </w: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09"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rPr>
          <w:trHeight w:val="3355"/>
        </w:trPr>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bCs/>
                <w:sz w:val="16"/>
                <w:szCs w:val="16"/>
              </w:rPr>
              <w:t>Кочкуровское с/п</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Приобретение материалов, заработная плата </w:t>
            </w: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муниципальный и республиканский бюджеты</w:t>
            </w: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4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709"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rPr>
          <w:trHeight w:val="271"/>
        </w:trPr>
        <w:tc>
          <w:tcPr>
            <w:tcW w:w="1767"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Всего:</w:t>
            </w:r>
          </w:p>
        </w:tc>
        <w:tc>
          <w:tcPr>
            <w:tcW w:w="102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w:t>
            </w:r>
          </w:p>
        </w:tc>
        <w:tc>
          <w:tcPr>
            <w:tcW w:w="66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709"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rPr>
          <w:trHeight w:val="234"/>
        </w:trPr>
        <w:tc>
          <w:tcPr>
            <w:tcW w:w="10774" w:type="dxa"/>
            <w:gridSpan w:val="19"/>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 Благоустройство территории</w:t>
            </w:r>
          </w:p>
        </w:tc>
      </w:tr>
      <w:tr w:rsidR="0091245B" w:rsidRPr="0091245B" w:rsidTr="006E36AD">
        <w:trPr>
          <w:trHeight w:val="234"/>
        </w:trPr>
        <w:tc>
          <w:tcPr>
            <w:tcW w:w="1767" w:type="dxa"/>
            <w:gridSpan w:val="2"/>
            <w:vAlign w:val="center"/>
          </w:tcPr>
          <w:p w:rsidR="0091245B" w:rsidRPr="0091245B" w:rsidRDefault="0091245B" w:rsidP="0091245B">
            <w:pPr>
              <w:spacing w:after="0" w:line="240" w:lineRule="auto"/>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Устройство ограждения территории МБУ ДО «Дубенская ДЮСШ»</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622"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40"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709"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rPr>
          <w:trHeight w:val="234"/>
        </w:trPr>
        <w:tc>
          <w:tcPr>
            <w:tcW w:w="1767"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Всего:</w:t>
            </w:r>
          </w:p>
        </w:tc>
        <w:tc>
          <w:tcPr>
            <w:tcW w:w="102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643"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ИТОГО:</w:t>
            </w:r>
          </w:p>
        </w:tc>
        <w:tc>
          <w:tcPr>
            <w:tcW w:w="102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2,384167</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1342" w:type="dxa"/>
            <w:gridSpan w:val="4"/>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643"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r>
      <w:tr w:rsidR="0091245B" w:rsidRPr="0091245B" w:rsidTr="006E36AD">
        <w:trPr>
          <w:trHeight w:val="833"/>
        </w:trPr>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В том числе:</w:t>
            </w: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муниципальный бюджет </w:t>
            </w: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664"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0,384167</w:t>
            </w: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w:t>
            </w: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c>
          <w:tcPr>
            <w:tcW w:w="1767" w:type="dxa"/>
            <w:gridSpan w:val="2"/>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1024" w:type="dxa"/>
          </w:tcPr>
          <w:p w:rsidR="0091245B" w:rsidRPr="0091245B" w:rsidRDefault="0091245B" w:rsidP="0091245B">
            <w:pPr>
              <w:spacing w:after="0" w:line="240" w:lineRule="auto"/>
              <w:rPr>
                <w:rFonts w:ascii="Times New Roman" w:eastAsia="Times New Roman" w:hAnsi="Times New Roman" w:cs="Times New Roman"/>
                <w:sz w:val="16"/>
                <w:szCs w:val="16"/>
              </w:rPr>
            </w:pPr>
          </w:p>
        </w:tc>
        <w:tc>
          <w:tcPr>
            <w:tcW w:w="709"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бюджет</w:t>
            </w:r>
          </w:p>
        </w:tc>
        <w:tc>
          <w:tcPr>
            <w:tcW w:w="863" w:type="dxa"/>
            <w:gridSpan w:val="3"/>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w:t>
            </w:r>
          </w:p>
        </w:tc>
        <w:tc>
          <w:tcPr>
            <w:tcW w:w="664"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906" w:type="dxa"/>
            <w:gridSpan w:val="2"/>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622"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40" w:type="dxa"/>
          </w:tcPr>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w:t>
            </w:r>
          </w:p>
        </w:tc>
        <w:tc>
          <w:tcPr>
            <w:tcW w:w="709"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785" w:type="dxa"/>
          </w:tcPr>
          <w:p w:rsidR="0091245B" w:rsidRPr="0091245B" w:rsidRDefault="0091245B" w:rsidP="0091245B">
            <w:pPr>
              <w:spacing w:after="0" w:line="240" w:lineRule="auto"/>
              <w:rPr>
                <w:rFonts w:ascii="Times New Roman" w:eastAsia="Times New Roman" w:hAnsi="Times New Roman" w:cs="Times New Roman"/>
                <w:b/>
                <w:sz w:val="16"/>
                <w:szCs w:val="16"/>
              </w:rPr>
            </w:pPr>
          </w:p>
        </w:tc>
        <w:tc>
          <w:tcPr>
            <w:tcW w:w="1342" w:type="dxa"/>
            <w:gridSpan w:val="4"/>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643" w:type="dxa"/>
          </w:tcPr>
          <w:p w:rsidR="0091245B" w:rsidRPr="0091245B" w:rsidRDefault="0091245B" w:rsidP="0091245B">
            <w:pPr>
              <w:spacing w:after="0" w:line="240" w:lineRule="auto"/>
              <w:rPr>
                <w:rFonts w:ascii="Times New Roman" w:eastAsia="Times New Roman" w:hAnsi="Times New Roman" w:cs="Times New Roman"/>
                <w:sz w:val="16"/>
                <w:szCs w:val="16"/>
              </w:rPr>
            </w:pPr>
          </w:p>
        </w:tc>
      </w:tr>
    </w:tbl>
    <w:p w:rsidR="0091245B" w:rsidRPr="0091245B" w:rsidRDefault="0091245B" w:rsidP="0091245B">
      <w:pPr>
        <w:spacing w:after="0" w:line="240" w:lineRule="auto"/>
        <w:ind w:firstLine="900"/>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6. Основные меры правового регулирования в сфере физической культуры и спорта.</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pacing w:val="3"/>
          <w:sz w:val="16"/>
          <w:szCs w:val="16"/>
          <w:shd w:val="clear" w:color="auto" w:fill="FFFFFF"/>
        </w:rPr>
      </w:pPr>
      <w:r w:rsidRPr="0091245B">
        <w:rPr>
          <w:rFonts w:ascii="Times New Roman" w:eastAsia="Times New Roman" w:hAnsi="Times New Roman" w:cs="Times New Roman"/>
          <w:spacing w:val="3"/>
          <w:sz w:val="16"/>
          <w:szCs w:val="16"/>
          <w:shd w:val="clear" w:color="auto" w:fill="FFFFFF"/>
        </w:rPr>
        <w:lastRenderedPageBreak/>
        <w:t>Цели государственной политики в сфере физической культуры и спорта определены в Концепции долгосрочного социально-экономического развития Российской Федерации на период до 2020 года, утвержденной </w:t>
      </w:r>
      <w:hyperlink r:id="rId42" w:history="1">
        <w:r w:rsidRPr="0091245B">
          <w:rPr>
            <w:rFonts w:ascii="Times New Roman" w:eastAsia="Times New Roman" w:hAnsi="Times New Roman" w:cs="Times New Roman"/>
            <w:spacing w:val="3"/>
            <w:sz w:val="16"/>
            <w:szCs w:val="16"/>
            <w:shd w:val="clear" w:color="auto" w:fill="FFFFFF"/>
          </w:rPr>
          <w:t>распоряжением Правительства Российской Федерации от 17 ноября 2008 года N 1662-р</w:t>
        </w:r>
      </w:hyperlink>
      <w:r w:rsidRPr="0091245B">
        <w:rPr>
          <w:rFonts w:ascii="Times New Roman" w:eastAsia="Times New Roman" w:hAnsi="Times New Roman" w:cs="Times New Roman"/>
          <w:spacing w:val="3"/>
          <w:sz w:val="16"/>
          <w:szCs w:val="16"/>
          <w:shd w:val="clear" w:color="auto" w:fill="FFFFFF"/>
        </w:rPr>
        <w:t>, и в Стратегии развития физической культуры и спорта в Российской Федерации на период до 2020 года, утвержденной </w:t>
      </w:r>
      <w:hyperlink r:id="rId43" w:history="1">
        <w:r w:rsidRPr="0091245B">
          <w:rPr>
            <w:rFonts w:ascii="Times New Roman" w:eastAsia="Times New Roman" w:hAnsi="Times New Roman" w:cs="Times New Roman"/>
            <w:spacing w:val="3"/>
            <w:sz w:val="16"/>
            <w:szCs w:val="16"/>
            <w:shd w:val="clear" w:color="auto" w:fill="FFFFFF"/>
          </w:rPr>
          <w:t>распоряжением Правительства Российской Федерации от 7 августа 2009 года N 1101-р</w:t>
        </w:r>
      </w:hyperlink>
      <w:r w:rsidRPr="0091245B">
        <w:rPr>
          <w:rFonts w:ascii="Times New Roman" w:eastAsia="Times New Roman" w:hAnsi="Times New Roman" w:cs="Times New Roman"/>
          <w:spacing w:val="3"/>
          <w:sz w:val="16"/>
          <w:szCs w:val="16"/>
          <w:shd w:val="clear" w:color="auto" w:fill="FFFFFF"/>
        </w:rPr>
        <w:t>.</w:t>
      </w:r>
    </w:p>
    <w:p w:rsidR="0091245B" w:rsidRPr="0091245B" w:rsidRDefault="0091245B" w:rsidP="0091245B">
      <w:pPr>
        <w:spacing w:after="0" w:line="240" w:lineRule="auto"/>
        <w:ind w:firstLine="851"/>
        <w:jc w:val="both"/>
        <w:rPr>
          <w:rFonts w:ascii="Times New Roman" w:eastAsia="Times New Roman" w:hAnsi="Times New Roman" w:cs="Times New Roman"/>
          <w:b/>
          <w:sz w:val="16"/>
          <w:szCs w:val="16"/>
        </w:rPr>
      </w:pPr>
      <w:r w:rsidRPr="0091245B">
        <w:rPr>
          <w:rFonts w:ascii="Times New Roman" w:eastAsia="Times New Roman" w:hAnsi="Times New Roman" w:cs="Times New Roman"/>
          <w:spacing w:val="3"/>
          <w:sz w:val="16"/>
          <w:szCs w:val="16"/>
          <w:shd w:val="clear" w:color="auto" w:fill="FFFFFF"/>
        </w:rPr>
        <w:t xml:space="preserve">         Показатели эффективности развития физической культуры и спорта в Республике Мордовия установлены в республиканской целевой программе "Развитие физической культуры и спорта в Республике Мордовия" на 2012 - 2016 годы, утвержденной </w:t>
      </w:r>
      <w:hyperlink r:id="rId44" w:history="1">
        <w:r w:rsidRPr="0091245B">
          <w:rPr>
            <w:rFonts w:ascii="Times New Roman" w:eastAsia="Times New Roman" w:hAnsi="Times New Roman" w:cs="Times New Roman"/>
            <w:spacing w:val="3"/>
            <w:sz w:val="16"/>
            <w:szCs w:val="16"/>
            <w:shd w:val="clear" w:color="auto" w:fill="FFFFFF"/>
          </w:rPr>
          <w:t>постановлением Правительства Республики Мордовия от 22 августа 2011 года N 317</w:t>
        </w:r>
      </w:hyperlink>
      <w:r w:rsidRPr="0091245B">
        <w:rPr>
          <w:rFonts w:ascii="Times New Roman" w:eastAsia="Times New Roman" w:hAnsi="Times New Roman" w:cs="Times New Roman"/>
          <w:color w:val="2D2D2D"/>
          <w:spacing w:val="3"/>
          <w:sz w:val="16"/>
          <w:szCs w:val="16"/>
          <w:shd w:val="clear" w:color="auto" w:fill="FFFFFF"/>
        </w:rPr>
        <w:t>.</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7. Целевые индикаторы и показатели Муниципальной программы с расшифровкой плановых значений по годам реализации.</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Основные целевые индикаторы и показатели Программы, по которым будет оцениваться эффективность её реализации, приведены в таблице.</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30" w:type="dxa"/>
          <w:left w:w="30" w:type="dxa"/>
          <w:bottom w:w="30" w:type="dxa"/>
          <w:right w:w="30" w:type="dxa"/>
        </w:tblCellMar>
        <w:tblLook w:val="0000" w:firstRow="0" w:lastRow="0" w:firstColumn="0" w:lastColumn="0" w:noHBand="0" w:noVBand="0"/>
      </w:tblPr>
      <w:tblGrid>
        <w:gridCol w:w="5629"/>
        <w:gridCol w:w="757"/>
        <w:gridCol w:w="755"/>
        <w:gridCol w:w="753"/>
        <w:gridCol w:w="751"/>
        <w:gridCol w:w="751"/>
        <w:gridCol w:w="749"/>
      </w:tblGrid>
      <w:tr w:rsidR="0091245B" w:rsidRPr="0091245B" w:rsidTr="006E36AD">
        <w:trPr>
          <w:tblCellSpacing w:w="0" w:type="dxa"/>
        </w:trPr>
        <w:tc>
          <w:tcPr>
            <w:tcW w:w="2774"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Целевой индикатор </w:t>
            </w:r>
          </w:p>
        </w:tc>
        <w:tc>
          <w:tcPr>
            <w:tcW w:w="373"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2020 г. </w:t>
            </w:r>
          </w:p>
        </w:tc>
        <w:tc>
          <w:tcPr>
            <w:tcW w:w="372"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2021 г. </w:t>
            </w:r>
          </w:p>
        </w:tc>
        <w:tc>
          <w:tcPr>
            <w:tcW w:w="371"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2022 г. </w:t>
            </w:r>
          </w:p>
        </w:tc>
        <w:tc>
          <w:tcPr>
            <w:tcW w:w="370"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2023 г. </w:t>
            </w:r>
          </w:p>
        </w:tc>
        <w:tc>
          <w:tcPr>
            <w:tcW w:w="370"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2024 г. </w:t>
            </w:r>
          </w:p>
        </w:tc>
        <w:tc>
          <w:tcPr>
            <w:tcW w:w="369" w:type="pct"/>
            <w:vAlign w:val="cente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2025 г. </w:t>
            </w:r>
          </w:p>
        </w:tc>
      </w:tr>
      <w:tr w:rsidR="0091245B" w:rsidRPr="0091245B" w:rsidTr="006E36AD">
        <w:trPr>
          <w:tblCellSpacing w:w="0" w:type="dxa"/>
        </w:trPr>
        <w:tc>
          <w:tcPr>
            <w:tcW w:w="2774" w:type="pct"/>
            <w:vAlign w:val="cente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Доля детей и молодежи(возраст 3-29 лет), систематически занимающихся физической культурой </w:t>
            </w:r>
            <w:r w:rsidRPr="0091245B">
              <w:rPr>
                <w:rFonts w:ascii="Times New Roman" w:eastAsia="Times New Roman" w:hAnsi="Times New Roman" w:cs="Times New Roman"/>
                <w:sz w:val="16"/>
                <w:szCs w:val="16"/>
              </w:rPr>
              <w:br/>
              <w:t>и спортом, в общей численности детей и молодежи (%)</w:t>
            </w:r>
          </w:p>
        </w:tc>
        <w:tc>
          <w:tcPr>
            <w:tcW w:w="373"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90,2</w:t>
            </w:r>
          </w:p>
        </w:tc>
        <w:tc>
          <w:tcPr>
            <w:tcW w:w="372"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90,3</w:t>
            </w:r>
          </w:p>
        </w:tc>
        <w:tc>
          <w:tcPr>
            <w:tcW w:w="371"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90,4</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90,5</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90,6</w:t>
            </w:r>
          </w:p>
        </w:tc>
        <w:tc>
          <w:tcPr>
            <w:tcW w:w="369"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90,7</w:t>
            </w:r>
          </w:p>
        </w:tc>
      </w:tr>
      <w:tr w:rsidR="0091245B" w:rsidRPr="0091245B" w:rsidTr="006E36AD">
        <w:trPr>
          <w:tblCellSpacing w:w="0" w:type="dxa"/>
        </w:trPr>
        <w:tc>
          <w:tcPr>
            <w:tcW w:w="2774" w:type="pct"/>
            <w:vAlign w:val="cente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Доля граждан среднего возраста(женщины: 30-54 года; мужчины: 30-59 лет), систематически занимающихся физической культурой и спортом, в общей численности граждан среднего возраста (%)</w:t>
            </w:r>
          </w:p>
        </w:tc>
        <w:tc>
          <w:tcPr>
            <w:tcW w:w="373"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53,0</w:t>
            </w:r>
          </w:p>
        </w:tc>
        <w:tc>
          <w:tcPr>
            <w:tcW w:w="372"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57,0</w:t>
            </w:r>
          </w:p>
        </w:tc>
        <w:tc>
          <w:tcPr>
            <w:tcW w:w="371"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61,5</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66,0</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70,0</w:t>
            </w:r>
          </w:p>
        </w:tc>
        <w:tc>
          <w:tcPr>
            <w:tcW w:w="369"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71,0</w:t>
            </w:r>
          </w:p>
        </w:tc>
      </w:tr>
      <w:tr w:rsidR="0091245B" w:rsidRPr="0091245B" w:rsidTr="006E36AD">
        <w:trPr>
          <w:tblCellSpacing w:w="0" w:type="dxa"/>
        </w:trPr>
        <w:tc>
          <w:tcPr>
            <w:tcW w:w="2774" w:type="pct"/>
            <w:vAlign w:val="cente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старшего возраста(женщины: 55-79 лет;мужчины: 60-79 лет), систематически занимающихся физической культурой и спортом, общей численности граждан старшего возраста (%)</w:t>
            </w:r>
          </w:p>
        </w:tc>
        <w:tc>
          <w:tcPr>
            <w:tcW w:w="373"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36,5</w:t>
            </w:r>
          </w:p>
        </w:tc>
        <w:tc>
          <w:tcPr>
            <w:tcW w:w="372"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39,5</w:t>
            </w:r>
          </w:p>
        </w:tc>
        <w:tc>
          <w:tcPr>
            <w:tcW w:w="371"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41,5</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43,5</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45,5</w:t>
            </w:r>
          </w:p>
        </w:tc>
        <w:tc>
          <w:tcPr>
            <w:tcW w:w="369"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45,6</w:t>
            </w:r>
          </w:p>
        </w:tc>
      </w:tr>
      <w:tr w:rsidR="0091245B" w:rsidRPr="0091245B" w:rsidTr="006E36AD">
        <w:trPr>
          <w:tblCellSpacing w:w="0" w:type="dxa"/>
        </w:trPr>
        <w:tc>
          <w:tcPr>
            <w:tcW w:w="2774" w:type="pct"/>
            <w:vAlign w:val="cente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Уровень обеспеченности граждан спортивными сооружениями исходя </w:t>
            </w:r>
            <w:r w:rsidRPr="0091245B">
              <w:rPr>
                <w:rFonts w:ascii="Times New Roman" w:eastAsia="Times New Roman" w:hAnsi="Times New Roman" w:cs="Times New Roman"/>
                <w:sz w:val="16"/>
                <w:szCs w:val="16"/>
              </w:rPr>
              <w:br/>
              <w:t>из единовременной пропускной способности объектов спорта (%)</w:t>
            </w:r>
          </w:p>
        </w:tc>
        <w:tc>
          <w:tcPr>
            <w:tcW w:w="373"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95,4</w:t>
            </w:r>
          </w:p>
        </w:tc>
        <w:tc>
          <w:tcPr>
            <w:tcW w:w="372"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95,6</w:t>
            </w:r>
          </w:p>
        </w:tc>
        <w:tc>
          <w:tcPr>
            <w:tcW w:w="371"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95,8</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96,0</w:t>
            </w:r>
          </w:p>
        </w:tc>
        <w:tc>
          <w:tcPr>
            <w:tcW w:w="370"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97,2</w:t>
            </w:r>
          </w:p>
        </w:tc>
        <w:tc>
          <w:tcPr>
            <w:tcW w:w="369" w:type="pct"/>
            <w:vAlign w:val="bottom"/>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97,3</w:t>
            </w:r>
          </w:p>
        </w:tc>
      </w:tr>
    </w:tbl>
    <w:p w:rsidR="0091245B" w:rsidRPr="0091245B" w:rsidRDefault="0091245B" w:rsidP="0091245B">
      <w:pPr>
        <w:spacing w:before="100" w:beforeAutospacing="1" w:after="100" w:afterAutospacing="1"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Мероприятия Программы направлены на рост числа граждан, регулярно занимающихся физической культурой и спортом, что приведет к увеличению расходов на физическую культуру и спорт, как за счёт роста расходов бюджета, так и за счет увеличения расходов физических и юридических лиц на физическую культуру и спорт  (приобретение спортивной одежды, инвентаря, оборудования и т.п.). </w:t>
      </w:r>
    </w:p>
    <w:p w:rsidR="0091245B" w:rsidRPr="0091245B" w:rsidRDefault="0091245B" w:rsidP="0091245B">
      <w:pPr>
        <w:spacing w:before="100" w:beforeAutospacing="1" w:after="100" w:afterAutospacing="1" w:line="240" w:lineRule="auto"/>
        <w:ind w:firstLine="54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8. Ресурсное обеспечение Муниципальной программы. Механизм реализации Муниципальной программы.</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Источниками финансирования Программы являются средства бюджета Дубенского муниципального района.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Объемы финансирования, предусмотренные Программой, носят ориентировочный характер и подлежат ежегодной корректировке при формировании  и утверждении бюджета  Дубенского муниципального района. </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Затраты на мероприятия Программы представлены в таблице: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7"/>
        <w:gridCol w:w="2785"/>
        <w:gridCol w:w="3827"/>
      </w:tblGrid>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Годы реализации Программы</w:t>
            </w:r>
          </w:p>
        </w:tc>
        <w:tc>
          <w:tcPr>
            <w:tcW w:w="2785" w:type="dxa"/>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Объем финансирования (тыс. руб.)</w:t>
            </w:r>
          </w:p>
        </w:tc>
        <w:tc>
          <w:tcPr>
            <w:tcW w:w="3827" w:type="dxa"/>
          </w:tcPr>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Источник финансирования (тыс. руб.)</w:t>
            </w:r>
          </w:p>
        </w:tc>
      </w:tr>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486,567 </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r>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106,0 </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1 000</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бюджет</w:t>
            </w:r>
          </w:p>
        </w:tc>
      </w:tr>
      <w:tr w:rsidR="0091245B" w:rsidRPr="0091245B" w:rsidTr="006E36AD">
        <w:trPr>
          <w:trHeight w:val="384"/>
        </w:trPr>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110,0 </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r>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115,0</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r>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120,0</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бюджет</w:t>
            </w:r>
          </w:p>
        </w:tc>
      </w:tr>
      <w:tr w:rsidR="0091245B" w:rsidRPr="0091245B" w:rsidTr="006E36AD">
        <w:tc>
          <w:tcPr>
            <w:tcW w:w="3277"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w:t>
            </w:r>
          </w:p>
        </w:tc>
        <w:tc>
          <w:tcPr>
            <w:tcW w:w="2785"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125,0</w:t>
            </w:r>
          </w:p>
        </w:tc>
        <w:tc>
          <w:tcPr>
            <w:tcW w:w="3827" w:type="dxa"/>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r>
    </w:tbl>
    <w:p w:rsidR="0091245B" w:rsidRPr="0091245B" w:rsidRDefault="0091245B" w:rsidP="0091245B">
      <w:pPr>
        <w:tabs>
          <w:tab w:val="left" w:pos="900"/>
        </w:tabs>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 на выполнение программы: 3032,567  тыс. руб., из них средства:</w:t>
      </w:r>
    </w:p>
    <w:p w:rsidR="0091245B" w:rsidRPr="0091245B" w:rsidRDefault="0091245B" w:rsidP="0091245B">
      <w:pPr>
        <w:numPr>
          <w:ilvl w:val="1"/>
          <w:numId w:val="38"/>
        </w:numPr>
        <w:tabs>
          <w:tab w:val="left" w:pos="900"/>
        </w:tabs>
        <w:spacing w:after="0" w:line="240" w:lineRule="auto"/>
        <w:ind w:left="0"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местного бюджета                 –  1032,567  тыс. руб.,</w:t>
      </w:r>
    </w:p>
    <w:p w:rsidR="0091245B" w:rsidRPr="0091245B" w:rsidRDefault="0091245B" w:rsidP="0091245B">
      <w:pPr>
        <w:numPr>
          <w:ilvl w:val="1"/>
          <w:numId w:val="38"/>
        </w:numPr>
        <w:tabs>
          <w:tab w:val="left" w:pos="900"/>
        </w:tabs>
        <w:spacing w:after="0" w:line="240" w:lineRule="auto"/>
        <w:ind w:left="0"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республиканского                  – 2000 тыс. руб.</w:t>
      </w:r>
    </w:p>
    <w:p w:rsidR="0091245B" w:rsidRPr="0091245B" w:rsidRDefault="0091245B" w:rsidP="0091245B">
      <w:pPr>
        <w:spacing w:after="0" w:line="240" w:lineRule="auto"/>
        <w:ind w:firstLine="900"/>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Механизм реализации Программы базируется на следующих принципах:</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системно-организационного подхода, который предполагает скоординированную, целенаправленную деятельность всех  структур по развитию физической культуры и спорта;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Адресного подхода в формировании здорового образа жизни, использования различных форм и методов физкультурной  работы с учетом каждой возрастной, социальной, профессиональной и других групп населения;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Заказчик Программы – Администрация Дубенского муниципального района - обеспечивает реализацию Программы в соответствии с планом мероприятий и в пределах средств, предусмотренных бюджетом Дубенского муниципального района на соответствующий финансовый год.</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Заказчик осуществляет организацию и координацию деятельности основных исполнителей Программы, вносит в установленном порядке предложения по уточнению мероприятий Программы с учетом складывающейся социально-экономической ситуации, обеспечивает контроль за целевым использованием средств бюджета.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Ежегодно заказчик Программы уточняет целевые показатели и затраты на программные мероприятия с учетом выделяемых финансовых средств. По уточненным данным производит ранжирование мероприятий по степени их значимости.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Управление Программой основывается на совершенствовании методов работы исполнителей Программы в целях обеспечения влияния на процесс развития физкультуры и спорта   и включает в себя комплекс  мероприятий по реализации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Заказчик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несет ответственность за достижение целей и решение задач Программы, обеспечение достижения значений целевых индикаторов и показателей эффективности;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обеспечивает реализацию Программы в соответствии с утвержденным планом мероприятий Программы и в пределах средств, предусмотренных бюджетом Дубенского муниципального  района на очередной финансовый год и плановый период;</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 разрабатывает меры по привлечению внебюджетных источников для реализации мероприятий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 направляет в уполномоченный орган бюджетную заявку на ассигнования из бюджета Дубенского муниципального  района для финансирования Программы на соответствующий финансовый год;</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вправе ежегодно вносить на рассмотрение Администрации Дубенского муниципального  района предложения об уточнении плана мероприятий Программы в случаях:</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несоответствия объемов финансирования, предусмотренных утвержденным бюджетом района на соответствующий финансовый год, объемам финансирования, предусмотренным Программой;</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внесения изменений в федеральное законодательство или законодательство Республики Мордовия.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Контроль за реализацией Программы осуществляется Администрацией Дубенского муниципального  района.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9.  Оценка рисков реализации Муниципальной программы.</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ходе реализации мероприятий Программы можно предположить наличие следующих основных рисков, связанных с наличием объективных и субъективных факторов.</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Внешние риски: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изменение федерального законодательства и законодательства Республики Мордовия в сфере бюджетно-налоговой и финансовой политики;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изменение федерального законодательства в части перераспределения полномочий между Республикой Мордовии и муниципальными образованиями в сфере физической культуры и спорта.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Внутренние риски: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возможность недофинансирования или несвоевременного финансирования расходов на реализацию программных мероприятий из бюджета Дубенского муниципального  района;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недостаточность квалификации специалистов в сфере физической культуры и спорта;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процессе реализации Программы возможны отклонения в достижении результатов из-за несоответствия влияния отдельных мероприятий Программы на ситуацию в сфере физической культуры и спорта, их ожидаемой эффективности, а также недостаточной координации деятельности исполнителей Программы на различных стадиях ее реализации.</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целях управления указанными рисками в процессе реализации Программы предусматривается: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системы управления на основе четкого распределения функций, полномочий и ответственности исполнителей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мониторинга выполнения Программы, регулярного анализа и при необходимости ежегодной корректировки индикаторов, а также мероприятий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перераспределение объемов финансирования в зависимости от динамики и темпов достижения поставленных целей, внешних факторов.</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10. Методика оценки эффективности Муниципальной программы. </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Методика оценки эффективности Программы заключается в определении количественных и качественных параметров, включающих целенаправленность физкультурного движения, его системный, содержательный и организационный характер, научную обоснованность методов и использования современных технологий в области  физической культуры и спорта, широту охвата коллективов физкультуры  на территории Дубенского муниципального  района.</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Результативность реализации Программы измеряется степенью готовности и стремления граждан Российской Федерации, проживающих на территории Дубенского муниципального  района, к  повседневным занятиям физической культурой и спортом, их умениями и желаниями сочетать общественные и личные интересы, а также отражается в анализе результатов и основных направлений деятельности исполнителей Программы.</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Конечным результатом реализации Программы станут:</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-положительная динамика роста числа занимающихся физической культурой и спортом в Дубенском муниципальном  районе;</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благоприятных условий для занятий физической культурой и спортом.</w:t>
      </w: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основных положений Программы в рамках конкретных мероприятий позволит решить ряд проблем в развитии физкультурно – массовой и оздоровительной работы.   Благодаря развитию детско – юношеского спорта  повысится уровень подготовленности спортсменов высокой  квалификации  для успешного выступления спортсменов на соревнованиях различного уровня.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результате осуществления Программы ожидается:</w:t>
      </w:r>
    </w:p>
    <w:p w:rsidR="0091245B" w:rsidRPr="0091245B" w:rsidRDefault="0091245B" w:rsidP="0091245B">
      <w:pPr>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создание необходимых правовых, организационных и финансовых предпосылок для дальнейшего развития физической культуры и спорта в Дубенском муниципальном  районе;</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укрепление  материально – спортивной базы;</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улучшение  качества подготовки спортивного резерва  и как следствие, улучшение  результатов выступления спортсменов района на республиканских   соревнованиях;</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увеличение  количества участников спортивно – массовых мероприятий.</w:t>
      </w:r>
    </w:p>
    <w:p w:rsidR="0091245B" w:rsidRPr="0091245B" w:rsidRDefault="0091245B" w:rsidP="0091245B">
      <w:pPr>
        <w:tabs>
          <w:tab w:val="num" w:pos="0"/>
        </w:tabs>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Важнейшим социально – экономическим результатом Программы станет увеличение числа занимающихся физической культурой и спортом, что в итоге будет способствовать укреплению здоровья населения района.</w:t>
      </w:r>
    </w:p>
    <w:p w:rsidR="0034158E" w:rsidRPr="0091245B" w:rsidRDefault="0034158E" w:rsidP="00E7323E">
      <w:pPr>
        <w:spacing w:after="0" w:line="240" w:lineRule="auto"/>
        <w:ind w:firstLine="709"/>
        <w:jc w:val="both"/>
        <w:rPr>
          <w:rFonts w:ascii="Times New Roman" w:eastAsia="Times New Roman" w:hAnsi="Times New Roman" w:cs="Times New Roman"/>
          <w:sz w:val="16"/>
          <w:szCs w:val="16"/>
        </w:rPr>
      </w:pPr>
    </w:p>
    <w:p w:rsidR="0091245B" w:rsidRPr="0091245B" w:rsidRDefault="0091245B" w:rsidP="0091245B">
      <w:pPr>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АДМИНИСТРАЦИЯ ДУБЕНСКОГО МУНИЦИПАЛЬНОГО РАЙОНА</w:t>
      </w: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РЕСПУБЛИКИ МОРДОВИЯ</w:t>
      </w:r>
    </w:p>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keepNext/>
        <w:spacing w:after="0" w:line="240" w:lineRule="auto"/>
        <w:jc w:val="center"/>
        <w:outlineLvl w:val="7"/>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ПОСТАНОВЛЕНИЕ</w:t>
      </w: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u w:val="single"/>
        </w:rPr>
      </w:pPr>
      <w:r w:rsidRPr="0091245B">
        <w:rPr>
          <w:rFonts w:ascii="Times New Roman" w:eastAsia="Times New Roman" w:hAnsi="Times New Roman" w:cs="Times New Roman"/>
          <w:sz w:val="16"/>
          <w:szCs w:val="16"/>
        </w:rPr>
        <w:t xml:space="preserve">09.07.2020                                                                                                                  №346 </w:t>
      </w:r>
    </w:p>
    <w:p w:rsidR="0091245B" w:rsidRPr="0091245B" w:rsidRDefault="0091245B" w:rsidP="0091245B">
      <w:pPr>
        <w:tabs>
          <w:tab w:val="left" w:pos="8385"/>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 Дубенки</w:t>
      </w: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 утверждении муниципальной программы «Комплексные меры противодействия злоупотреблению наркотиками и их  незаконному обороту</w:t>
      </w:r>
    </w:p>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Дубенском муниципальном районе»</w:t>
      </w:r>
    </w:p>
    <w:p w:rsidR="0091245B" w:rsidRPr="0091245B" w:rsidRDefault="0091245B" w:rsidP="0091245B">
      <w:pPr>
        <w:widowControl w:val="0"/>
        <w:autoSpaceDE w:val="0"/>
        <w:autoSpaceDN w:val="0"/>
        <w:adjustRightInd w:val="0"/>
        <w:spacing w:after="0" w:line="240" w:lineRule="auto"/>
        <w:jc w:val="center"/>
        <w:outlineLvl w:val="0"/>
        <w:rPr>
          <w:rFonts w:ascii="Times New Roman" w:eastAsia="Calibri" w:hAnsi="Times New Roman" w:cs="Times New Roman"/>
          <w:bCs/>
          <w:sz w:val="16"/>
          <w:szCs w:val="16"/>
        </w:rPr>
      </w:pP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соответствии со статьей 179 Бюджетного кодекса Российской Федерации, постановлениями администрации Дубенского муниципального района от 11.11.2014 №594 «Об утверждении Порядка разработки, реализации и оценки эффективности муниципальных программ Дубенского муниципального района Республики Мордовия»,  администрация Дубенского муниципального района постановляет:</w:t>
      </w:r>
    </w:p>
    <w:p w:rsidR="0091245B" w:rsidRPr="0091245B" w:rsidRDefault="0091245B" w:rsidP="0091245B">
      <w:pPr>
        <w:spacing w:after="0" w:line="240" w:lineRule="auto"/>
        <w:ind w:firstLine="709"/>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1.Утвердить прилагаемую муниципальную программу </w:t>
      </w:r>
      <w:r w:rsidRPr="0091245B">
        <w:rPr>
          <w:rFonts w:ascii="Times New Roman" w:eastAsia="Times New Roman" w:hAnsi="Times New Roman" w:cs="Times New Roman"/>
          <w:sz w:val="16"/>
          <w:szCs w:val="16"/>
        </w:rPr>
        <w:t xml:space="preserve">«Комплексные меры противодействия злоупотреблению наркотиками и их  незаконному обороту в Дубенском муниципальном районе» </w:t>
      </w:r>
      <w:r w:rsidRPr="0091245B">
        <w:rPr>
          <w:rFonts w:ascii="Times New Roman" w:eastAsia="Times New Roman" w:hAnsi="Times New Roman" w:cs="Times New Roman"/>
          <w:bCs/>
          <w:sz w:val="16"/>
          <w:szCs w:val="16"/>
        </w:rPr>
        <w:t xml:space="preserve"> (далее – Программа).</w:t>
      </w:r>
    </w:p>
    <w:p w:rsidR="0091245B" w:rsidRPr="0091245B" w:rsidRDefault="0091245B" w:rsidP="0091245B">
      <w:pPr>
        <w:spacing w:after="0" w:line="240" w:lineRule="auto"/>
        <w:ind w:firstLine="709"/>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 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91245B" w:rsidRPr="0091245B" w:rsidRDefault="0091245B" w:rsidP="0091245B">
      <w:pPr>
        <w:tabs>
          <w:tab w:val="left" w:pos="142"/>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3. Контроль за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Е.Г.Маркову. </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45" w:history="1">
        <w:r w:rsidRPr="0091245B">
          <w:rPr>
            <w:rFonts w:ascii="Times New Roman" w:eastAsia="Calibri" w:hAnsi="Times New Roman" w:cs="Times New Roman"/>
            <w:color w:val="0000FF"/>
            <w:sz w:val="16"/>
            <w:szCs w:val="16"/>
            <w:u w:val="single"/>
          </w:rPr>
          <w:t>http://</w:t>
        </w:r>
        <w:r w:rsidRPr="0091245B">
          <w:rPr>
            <w:rFonts w:ascii="Times New Roman" w:eastAsia="Calibri" w:hAnsi="Times New Roman" w:cs="Times New Roman"/>
            <w:color w:val="0000FF"/>
            <w:sz w:val="16"/>
            <w:szCs w:val="16"/>
            <w:u w:val="single"/>
            <w:lang w:val="en-US"/>
          </w:rPr>
          <w:t>www</w:t>
        </w:r>
        <w:r w:rsidRPr="0091245B">
          <w:rPr>
            <w:rFonts w:ascii="Times New Roman" w:eastAsia="Calibri" w:hAnsi="Times New Roman" w:cs="Times New Roman"/>
            <w:color w:val="0000FF"/>
            <w:sz w:val="16"/>
            <w:szCs w:val="16"/>
            <w:u w:val="single"/>
          </w:rPr>
          <w:t>.dubenki.e-mordovia.ru</w:t>
        </w:r>
      </w:hyperlink>
      <w:r w:rsidRPr="0091245B">
        <w:rPr>
          <w:rFonts w:ascii="Times New Roman" w:eastAsia="Times New Roman" w:hAnsi="Times New Roman" w:cs="Times New Roman"/>
          <w:sz w:val="16"/>
          <w:szCs w:val="16"/>
        </w:rPr>
        <w:t>.</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5. Настоящее постановление вступает в силу после официального опубликования.</w:t>
      </w: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Глава Дубенского </w:t>
      </w:r>
    </w:p>
    <w:p w:rsidR="0091245B" w:rsidRPr="0091245B" w:rsidRDefault="0091245B" w:rsidP="0091245B">
      <w:pPr>
        <w:spacing w:after="0" w:line="240" w:lineRule="auto"/>
        <w:ind w:left="-57"/>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муниципального района                                                                           С.Г.Плешаков</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Приложение №1</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района Республики Мордовия</w:t>
      </w:r>
    </w:p>
    <w:p w:rsidR="0091245B" w:rsidRPr="0091245B" w:rsidRDefault="0091245B" w:rsidP="0091245B">
      <w:pPr>
        <w:tabs>
          <w:tab w:val="center" w:pos="4677"/>
          <w:tab w:val="left" w:pos="6680"/>
        </w:tabs>
        <w:autoSpaceDE w:val="0"/>
        <w:autoSpaceDN w:val="0"/>
        <w:adjustRightInd w:val="0"/>
        <w:spacing w:after="0" w:line="240" w:lineRule="auto"/>
        <w:ind w:left="5245"/>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от 09.07.2020 №346</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tabs>
          <w:tab w:val="left" w:pos="1400"/>
        </w:tabs>
        <w:autoSpaceDE w:val="0"/>
        <w:autoSpaceDN w:val="0"/>
        <w:adjustRightInd w:val="0"/>
        <w:spacing w:after="0" w:line="240" w:lineRule="auto"/>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Муниципальная программа</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«Комплексные меры противодействия злоупотреблению наркотиками и их  незаконному обороту в Дубенском муниципальном районе»</w:t>
      </w: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Дубенки, 2020 год</w:t>
      </w: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ПАСПОРТ </w:t>
      </w:r>
    </w:p>
    <w:p w:rsidR="0091245B" w:rsidRPr="0091245B" w:rsidRDefault="0091245B" w:rsidP="0091245B">
      <w:pPr>
        <w:autoSpaceDE w:val="0"/>
        <w:autoSpaceDN w:val="0"/>
        <w:adjustRightInd w:val="0"/>
        <w:spacing w:after="0" w:line="36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Муниципальной программы</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«Комплексные меры противодействия злоупотреблению наркотиками и их  незаконному обороту в Дубенском муниципальном районе»</w:t>
      </w: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8363"/>
      </w:tblGrid>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Наименование </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«Комплексные меры противодействия злоупотреблению наркотиками и их  незаконному обороту в Дубенском муниципальном районе»  (далее  - Муниципальная программа)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Заказчик        </w:t>
            </w:r>
          </w:p>
        </w:tc>
        <w:tc>
          <w:tcPr>
            <w:tcW w:w="8363" w:type="dxa"/>
            <w:tcBorders>
              <w:top w:val="single" w:sz="4" w:space="0" w:color="auto"/>
              <w:left w:val="single" w:sz="4" w:space="0" w:color="auto"/>
              <w:bottom w:val="single" w:sz="4" w:space="0" w:color="auto"/>
            </w:tcBorders>
          </w:tcPr>
          <w:p w:rsidR="0091245B" w:rsidRPr="0091245B" w:rsidRDefault="0091245B" w:rsidP="0091245B">
            <w:p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Разработчик </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Управление по социальной работе администрации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Ответственный исполнитель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Заместитель главы – начальник управления по социальной администрации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Соисполнители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jc w:val="both"/>
              <w:rPr>
                <w:rFonts w:ascii="Times New Roman" w:eastAsia="Calibri" w:hAnsi="Times New Roman" w:cs="Times New Roman"/>
                <w:sz w:val="16"/>
                <w:szCs w:val="16"/>
                <w:lang w:eastAsia="en-US"/>
              </w:rPr>
            </w:pPr>
            <w:r w:rsidRPr="0091245B">
              <w:rPr>
                <w:rFonts w:ascii="Times New Roman" w:eastAsia="Calibri" w:hAnsi="Times New Roman" w:cs="Times New Roman"/>
                <w:sz w:val="16"/>
                <w:szCs w:val="16"/>
                <w:lang w:eastAsia="en-US"/>
              </w:rPr>
              <w:t>-отдел культуры и туризма  управления по социальной работе администрации Дубенского муниципального района Республики Мордовия;</w:t>
            </w:r>
          </w:p>
          <w:p w:rsidR="0091245B" w:rsidRPr="0091245B" w:rsidRDefault="0091245B" w:rsidP="0091245B">
            <w:pPr>
              <w:spacing w:after="0"/>
              <w:jc w:val="both"/>
              <w:rPr>
                <w:rFonts w:ascii="Times New Roman" w:eastAsia="Calibri" w:hAnsi="Times New Roman" w:cs="Times New Roman"/>
                <w:sz w:val="16"/>
                <w:szCs w:val="16"/>
                <w:lang w:eastAsia="en-US"/>
              </w:rPr>
            </w:pPr>
            <w:r w:rsidRPr="0091245B">
              <w:rPr>
                <w:rFonts w:ascii="Times New Roman" w:eastAsia="Calibri" w:hAnsi="Times New Roman" w:cs="Times New Roman"/>
                <w:sz w:val="16"/>
                <w:szCs w:val="16"/>
                <w:lang w:eastAsia="en-US"/>
              </w:rPr>
              <w:t>-отдел образования управления по социальной работе администрации Дубенского муниципального района Республики Мордовия;</w:t>
            </w:r>
          </w:p>
          <w:p w:rsidR="0091245B" w:rsidRPr="0091245B" w:rsidRDefault="0091245B" w:rsidP="0091245B">
            <w:pPr>
              <w:spacing w:after="0"/>
              <w:jc w:val="both"/>
              <w:rPr>
                <w:rFonts w:ascii="Times New Roman" w:eastAsia="Calibri" w:hAnsi="Times New Roman" w:cs="Times New Roman"/>
                <w:sz w:val="16"/>
                <w:szCs w:val="16"/>
                <w:lang w:eastAsia="en-US"/>
              </w:rPr>
            </w:pPr>
            <w:r w:rsidRPr="0091245B">
              <w:rPr>
                <w:rFonts w:ascii="Times New Roman" w:eastAsia="Calibri" w:hAnsi="Times New Roman" w:cs="Times New Roman"/>
                <w:sz w:val="16"/>
                <w:szCs w:val="16"/>
                <w:lang w:eastAsia="en-US"/>
              </w:rPr>
              <w:t>- отдел по делам молодежи, спорта и физической культуры управления по социальной работе администрации Дубенского муниципального района Республики Мордовия;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комиссия по делам несовершеннолетних и защите их прав.</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 Участники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ОП № 17 ММО МВД РФ «Чамзинский»;</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-ГБУЗ  Дубенского муниципального района Республики Мордовия</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«Дубёнская ЦРБ»;</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ГКУ «Социальная защита населения»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bCs/>
                <w:sz w:val="16"/>
                <w:szCs w:val="16"/>
              </w:rPr>
              <w:t xml:space="preserve"> Развитие комплекса организационных, правовых, психолого-педагогических, медико-социальных условий стабилизации и снижения уровня распространения наркомании</w:t>
            </w:r>
          </w:p>
        </w:tc>
      </w:tr>
      <w:tr w:rsidR="0091245B" w:rsidRPr="0091245B" w:rsidTr="006E36AD">
        <w:trPr>
          <w:trHeight w:val="2542"/>
        </w:trPr>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lastRenderedPageBreak/>
              <w:t>Задачи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1) развитие и укрепление системы  межведомственного взаимодействия в организации  профилактики наркомании в районе, а так же предупреждение   правонарушений, связанных с употреблением наркотиков    и их незаконным оборотом; </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2) обеспечение информационно-пропагандистского сопровождения профилактики  наркомании среди населения района; </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3)создание и внедрение системы антинаркотического образования и воспитания детей и молодежи;</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4) формирование общественного мнения,   направленного на резко негативное отношение к  незаконному обороту и потреблению наркотиков; </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 5) создание системы мониторинга распространения,      наркомании и незаконного оборота наркотиков;  </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 6) разработка и принятие мер по профилактике злоупотребления    наркотическими средствами и их незаконному обороту;</w:t>
            </w:r>
            <w:r w:rsidRPr="0091245B">
              <w:rPr>
                <w:rFonts w:ascii="Times New Roman" w:eastAsia="Courier New" w:hAnsi="Times New Roman" w:cs="Times New Roman"/>
                <w:sz w:val="16"/>
                <w:szCs w:val="16"/>
              </w:rPr>
              <w:br/>
              <w:t>7) совершенствование системы выявления, лечения и реабилитации                                          лиц, употребляющих наркотические средства без назначения                                          врача;</w:t>
            </w:r>
          </w:p>
          <w:p w:rsidR="0091245B" w:rsidRPr="0091245B" w:rsidRDefault="0091245B" w:rsidP="0091245B">
            <w:pPr>
              <w:autoSpaceDE w:val="0"/>
              <w:spacing w:after="0" w:line="240" w:lineRule="auto"/>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8) укрепление материально-технической базы учреждений, осуществляющих профилактику,   лечение наркомании и борьбу с незаконным оборотом наркотиков.                                           </w:t>
            </w:r>
          </w:p>
          <w:p w:rsidR="0091245B" w:rsidRPr="0091245B" w:rsidRDefault="0091245B" w:rsidP="0091245B">
            <w:pPr>
              <w:spacing w:after="0" w:line="240" w:lineRule="auto"/>
              <w:rPr>
                <w:rFonts w:ascii="Times New Roman" w:eastAsia="Times New Roman" w:hAnsi="Times New Roman" w:cs="Times New Roman"/>
                <w:sz w:val="16"/>
                <w:szCs w:val="16"/>
              </w:rPr>
            </w:pP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Целевые индикаторы и показатели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uppressAutoHyphens/>
              <w:autoSpaceDE w:val="0"/>
              <w:spacing w:after="0" w:line="240" w:lineRule="auto"/>
              <w:ind w:left="34"/>
              <w:jc w:val="both"/>
              <w:rPr>
                <w:rFonts w:ascii="Times New Roman" w:eastAsia="Arial" w:hAnsi="Times New Roman" w:cs="Times New Roman"/>
                <w:sz w:val="16"/>
                <w:szCs w:val="16"/>
              </w:rPr>
            </w:pPr>
            <w:r w:rsidRPr="0091245B">
              <w:rPr>
                <w:rFonts w:ascii="Times New Roman" w:eastAsia="Times New Roman" w:hAnsi="Times New Roman" w:cs="Times New Roman"/>
                <w:sz w:val="16"/>
                <w:szCs w:val="16"/>
              </w:rPr>
              <w:t>-</w:t>
            </w:r>
            <w:r w:rsidRPr="0091245B">
              <w:rPr>
                <w:rFonts w:ascii="Times New Roman" w:eastAsia="Arial" w:hAnsi="Times New Roman" w:cs="Times New Roman"/>
                <w:sz w:val="16"/>
                <w:szCs w:val="16"/>
              </w:rPr>
              <w:t>своевременное осуществление мониторинга распространения наркомании, незаконного оборота наркотиков;</w:t>
            </w:r>
          </w:p>
          <w:p w:rsidR="0091245B" w:rsidRPr="0091245B" w:rsidRDefault="0091245B" w:rsidP="0091245B">
            <w:pPr>
              <w:suppressAutoHyphens/>
              <w:autoSpaceDE w:val="0"/>
              <w:spacing w:after="0" w:line="240" w:lineRule="auto"/>
              <w:ind w:left="34"/>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-снизить количество лиц, стоящих на учете по заболеваемости наркоманией;</w:t>
            </w:r>
          </w:p>
          <w:p w:rsidR="0091245B" w:rsidRPr="0091245B" w:rsidRDefault="0091245B" w:rsidP="0091245B">
            <w:pPr>
              <w:suppressAutoHyphens/>
              <w:autoSpaceDE w:val="0"/>
              <w:spacing w:after="0" w:line="240" w:lineRule="auto"/>
              <w:ind w:left="34"/>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91245B" w:rsidRPr="0091245B" w:rsidRDefault="0091245B" w:rsidP="0091245B">
            <w:pPr>
              <w:suppressAutoHyphens/>
              <w:autoSpaceDE w:val="0"/>
              <w:spacing w:after="0" w:line="240" w:lineRule="auto"/>
              <w:ind w:left="34"/>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-увеличить к 2025 году долю детей и молодежи, охваченных профилактическими мероприятиями, на 6% по отношению к уровню 2019 года (2020- 1%, 2021г.-1%, 2022г.-1%, 2023г.-1%, 2024г.-1%, 2025г.-1%);</w:t>
            </w:r>
          </w:p>
          <w:p w:rsidR="0091245B" w:rsidRPr="0091245B" w:rsidRDefault="0091245B" w:rsidP="0091245B">
            <w:pPr>
              <w:suppressAutoHyphens/>
              <w:autoSpaceDE w:val="0"/>
              <w:spacing w:after="0" w:line="240" w:lineRule="auto"/>
              <w:ind w:left="34"/>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-увеличить к 2025 году долю населения Дубенского района, систематически занимающихся физической культурой и спортом, на 6% по отношению к уровню 2019 года (2020- 1%, 2021г.-1%, 2022г.-1%, 2023г.-1%, 2024г.-1%, 2025г.-1%);</w:t>
            </w:r>
          </w:p>
          <w:p w:rsidR="0091245B" w:rsidRPr="0091245B" w:rsidRDefault="0091245B" w:rsidP="0091245B">
            <w:pPr>
              <w:widowControl w:val="0"/>
              <w:suppressAutoHyphens/>
              <w:autoSpaceDE w:val="0"/>
              <w:autoSpaceDN w:val="0"/>
              <w:adjustRightInd w:val="0"/>
              <w:spacing w:after="0" w:line="240" w:lineRule="auto"/>
              <w:ind w:left="34"/>
              <w:jc w:val="both"/>
              <w:rPr>
                <w:rFonts w:ascii="Times New Roman" w:eastAsia="Times New Roman" w:hAnsi="Times New Roman" w:cs="Times New Roman"/>
                <w:sz w:val="16"/>
                <w:szCs w:val="16"/>
              </w:rPr>
            </w:pPr>
            <w:r w:rsidRPr="0091245B">
              <w:rPr>
                <w:rFonts w:ascii="Times New Roman" w:eastAsia="Arial" w:hAnsi="Times New Roman" w:cs="Times New Roman"/>
                <w:sz w:val="16"/>
                <w:szCs w:val="16"/>
              </w:rPr>
              <w:t>-не допустить постановку на учет несовершеннолетних в связи с употреблением наркотиков в Комиссии по делам несовершеннолетних и защите их прав, а также в наркологических диспансерах.</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Этапы и сроки реализации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2020 -2025 годы</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tcPr>
          <w:p w:rsidR="0091245B" w:rsidRPr="0091245B" w:rsidRDefault="0091245B" w:rsidP="0091245B">
            <w:pPr>
              <w:tabs>
                <w:tab w:val="left" w:pos="720"/>
                <w:tab w:val="left" w:pos="1320"/>
              </w:tabs>
              <w:spacing w:after="0" w:line="240" w:lineRule="auto"/>
              <w:ind w:left="13" w:firstLine="13"/>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 плановых ассигнований  за счет  средств местного бюджета на 2020-2025 годы –60 тыс. руб., в том числе:</w:t>
            </w:r>
          </w:p>
          <w:p w:rsidR="0091245B" w:rsidRPr="0091245B" w:rsidRDefault="0091245B" w:rsidP="0091245B">
            <w:pPr>
              <w:autoSpaceDE w:val="0"/>
              <w:autoSpaceDN w:val="0"/>
              <w:adjustRightInd w:val="0"/>
              <w:spacing w:after="0" w:line="240" w:lineRule="auto"/>
              <w:ind w:firstLine="1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2020 году –10 тыс. руб.,             в 2023 году – 10 тыс. руб.,</w:t>
            </w:r>
          </w:p>
          <w:p w:rsidR="0091245B" w:rsidRPr="0091245B" w:rsidRDefault="0091245B" w:rsidP="0091245B">
            <w:pPr>
              <w:autoSpaceDE w:val="0"/>
              <w:autoSpaceDN w:val="0"/>
              <w:adjustRightInd w:val="0"/>
              <w:spacing w:after="0" w:line="240" w:lineRule="auto"/>
              <w:ind w:firstLine="1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2021 году -10  тыс. руб.,             в 2024 году - 10 тыс. руб.,</w:t>
            </w:r>
          </w:p>
          <w:p w:rsidR="0091245B" w:rsidRPr="0091245B" w:rsidRDefault="0091245B" w:rsidP="0091245B">
            <w:pPr>
              <w:autoSpaceDE w:val="0"/>
              <w:autoSpaceDN w:val="0"/>
              <w:adjustRightInd w:val="0"/>
              <w:spacing w:after="0" w:line="240" w:lineRule="auto"/>
              <w:ind w:firstLine="13"/>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2022 году – 10 тыс. руб.,            в 2025 году - 10 тыс. руб.</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Ожидаемые результаты </w:t>
            </w:r>
          </w:p>
          <w:p w:rsidR="0091245B" w:rsidRPr="0091245B" w:rsidRDefault="0091245B" w:rsidP="0091245B">
            <w:pPr>
              <w:spacing w:after="0" w:line="240" w:lineRule="auto"/>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
                <w:sz w:val="16"/>
                <w:szCs w:val="16"/>
              </w:rPr>
              <w:t>реализации программы</w:t>
            </w:r>
          </w:p>
        </w:tc>
        <w:tc>
          <w:tcPr>
            <w:tcW w:w="8363" w:type="dxa"/>
            <w:tcBorders>
              <w:top w:val="single" w:sz="4" w:space="0" w:color="auto"/>
              <w:left w:val="single" w:sz="4" w:space="0" w:color="auto"/>
              <w:bottom w:val="single" w:sz="4" w:space="0" w:color="auto"/>
            </w:tcBorders>
            <w:shd w:val="clear" w:color="auto" w:fill="FFFFFF"/>
          </w:tcPr>
          <w:p w:rsidR="0091245B" w:rsidRPr="0091245B" w:rsidRDefault="0091245B" w:rsidP="0091245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-увеличение количества школьников,  вовлеченных в       профилактические мероприятия  духовно- нравственной направленности: 2020 г.- 270 чел., 2021 г.-280 чел.,  2022 г.- 290 чел. 2023 г.-300 чел.,  2024 г.-310 чел.,  2025 г.-320 чел.;</w:t>
            </w:r>
            <w:r w:rsidRPr="0091245B">
              <w:rPr>
                <w:rFonts w:ascii="Times New Roman" w:eastAsia="Times New Roman" w:hAnsi="Times New Roman" w:cs="Times New Roman"/>
                <w:sz w:val="16"/>
                <w:szCs w:val="16"/>
              </w:rPr>
              <w:tab/>
              <w:t xml:space="preserve"> </w:t>
            </w:r>
          </w:p>
          <w:p w:rsidR="0091245B" w:rsidRPr="0091245B" w:rsidRDefault="0091245B" w:rsidP="0091245B">
            <w:pPr>
              <w:autoSpaceDE w:val="0"/>
              <w:spacing w:after="0" w:line="240" w:lineRule="auto"/>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повышение       уровня              организации       информационно-просветительской работы с населением по антинаркотической пропаганде.</w:t>
            </w:r>
          </w:p>
        </w:tc>
      </w:tr>
    </w:tbl>
    <w:p w:rsidR="0091245B" w:rsidRPr="0091245B" w:rsidRDefault="0091245B" w:rsidP="0091245B">
      <w:pPr>
        <w:numPr>
          <w:ilvl w:val="0"/>
          <w:numId w:val="46"/>
        </w:numPr>
        <w:shd w:val="clear" w:color="auto" w:fill="FFFFFF"/>
        <w:spacing w:after="0" w:line="240" w:lineRule="auto"/>
        <w:ind w:left="0" w:firstLine="709"/>
        <w:jc w:val="center"/>
        <w:rPr>
          <w:rFonts w:ascii="Times New Roman" w:eastAsia="Times New Roman" w:hAnsi="Times New Roman" w:cs="Times New Roman"/>
          <w:b/>
          <w:sz w:val="16"/>
          <w:szCs w:val="16"/>
        </w:rPr>
      </w:pPr>
      <w:r w:rsidRPr="0091245B">
        <w:rPr>
          <w:rFonts w:ascii="Times New Roman" w:eastAsia="Arial" w:hAnsi="Times New Roman" w:cs="Times New Roman"/>
          <w:b/>
          <w:bCs/>
          <w:sz w:val="16"/>
          <w:szCs w:val="16"/>
        </w:rPr>
        <w:t>Содержание проблемы и обоснование необходимости ее решения программными методами</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xml:space="preserve">1.Муниципальная целевая программа "Комплексные меры противодействия злоупотреблению наркотиками и их незаконному обороту в Дубенском муниципальном районе" на 2011-2015 годы, 2016-2020 годы (далее — Программа) заложила основы системного межведомственного подхода к организации антинаркотической работы в районе, а также позволила приступить к осуществлению мероприятий, направленных на разработку  информационного обеспечения антинаркотической деятельности, сформировать новые направления в работе отраслевых исполнительных органов государственной власти по организации профилактики наркомании среди населения района, реализовать комплекс мер по развитию межведомственного профилактического взаимодействия. </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Необходимость подготовки и последующей реализации Программы на 2020-2025 гг. вызвана тем, что проблема вовлечения населения района в среду наркозависимых остается актуальной.</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Опасная тенденция с незаконным оборотом и употреблением наркотических средств складывается и в Дубенском районе. Так за последнее время в районе не снижается количество преступлений, связанных с незаконным  оборотом наркотиков.</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Как следствие социальных потрясений за последнее время употребление несовершеннолетними и молодежью наркотических и других психоактивных веществ превратилось в проблему, представляющую серьезную угрозу здоровью населения, экономике страны, социальной сфере и правопорядку. В молодежной среде формируется лояльное отношение к наркотикам, реальный образ наркомана искажен, зачастую употребление наркотиков считается престижным. Употребление так называемых «легких наркотиков», типа марихуаны, становится социально приемлемой нормой поведения молодых людей.</w:t>
      </w:r>
    </w:p>
    <w:p w:rsidR="0091245B" w:rsidRPr="0091245B" w:rsidRDefault="0091245B" w:rsidP="0091245B">
      <w:pPr>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xml:space="preserve">Целевая программа является наиболее эффективным инструментом комплексного решения проблем организации противодействия злоупотребления наркотиками и их незаконному обороту на районном уровне. Решение проблемы борьбы с наркоманией невозможно осуществить  в пределах одного года. Настоящая Программа предусматривает осуществление комплекса мероприятий, направленных на обеспечение системного подхода к осуществлению противодействия распространению наркомании, дальнейшее развитие межведомственного  взаимодействия, совершенствование форм и методов профилактики наркомании, активизацию антинаркотической пропаганды.  </w:t>
      </w:r>
    </w:p>
    <w:p w:rsidR="0091245B" w:rsidRPr="0091245B" w:rsidRDefault="0091245B" w:rsidP="0091245B">
      <w:pPr>
        <w:spacing w:after="120" w:line="240" w:lineRule="auto"/>
        <w:ind w:firstLine="709"/>
        <w:jc w:val="both"/>
        <w:rPr>
          <w:rFonts w:ascii="Times New Roman" w:eastAsia="Calibri" w:hAnsi="Times New Roman" w:cs="Times New Roman"/>
          <w:sz w:val="16"/>
          <w:szCs w:val="16"/>
        </w:rPr>
      </w:pPr>
      <w:r w:rsidRPr="0091245B">
        <w:rPr>
          <w:rFonts w:ascii="Times New Roman" w:eastAsia="Calibri" w:hAnsi="Times New Roman" w:cs="Times New Roman"/>
          <w:sz w:val="16"/>
          <w:szCs w:val="16"/>
        </w:rPr>
        <w:t>Включенные в Программу мероприятия решают межведомственные задачи, которые не могут быть реализованы в рамках отраслевого финансирования. Межведомственный характер решения поставленных задач достигается за счет того, что каждое мероприятие  Программы имеет форму проекта, в реализации которого задействовано максимальное количество субъектов деятельности по профилактике алкоголизма, наркомании и токсикомании. Такие проекты имеют свою цель, задачи, методы решения, ожидаемые результаты, методы их оценки и способствуют реализации цели и задач Программы. Использование программно-целевого метода в решении рассматриваемой программы позволяет минимизировать потребности в материальных, трудовых и финансовых ресурсах для достижения поставленных целей, обеспечивает их реализацию  в более короткие сроки.</w:t>
      </w:r>
    </w:p>
    <w:p w:rsidR="0091245B" w:rsidRPr="0091245B" w:rsidRDefault="0091245B" w:rsidP="0091245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Традиционные религиоз</w:t>
      </w:r>
      <w:r w:rsidRPr="0091245B">
        <w:rPr>
          <w:rFonts w:ascii="Times New Roman" w:eastAsia="Times New Roman" w:hAnsi="Times New Roman" w:cs="Times New Roman"/>
          <w:sz w:val="16"/>
          <w:szCs w:val="16"/>
        </w:rPr>
        <w:softHyphen/>
        <w:t>ные конфессии, ведущие проповедническую деятельность в нашей стране, имеют мощный потенциал духовного воздействия на личность и общество в целом. Для формирова</w:t>
      </w:r>
      <w:r w:rsidRPr="0091245B">
        <w:rPr>
          <w:rFonts w:ascii="Times New Roman" w:eastAsia="Times New Roman" w:hAnsi="Times New Roman" w:cs="Times New Roman"/>
          <w:sz w:val="16"/>
          <w:szCs w:val="16"/>
        </w:rPr>
        <w:softHyphen/>
        <w:t>ния духовных и нравственных основ профилактики распространения наркомании  целесо</w:t>
      </w:r>
      <w:r w:rsidRPr="0091245B">
        <w:rPr>
          <w:rFonts w:ascii="Times New Roman" w:eastAsia="Times New Roman" w:hAnsi="Times New Roman" w:cs="Times New Roman"/>
          <w:sz w:val="16"/>
          <w:szCs w:val="16"/>
        </w:rPr>
        <w:softHyphen/>
        <w:t>образно  и необходимо постоянное взаимодейст</w:t>
      </w:r>
      <w:r w:rsidRPr="0091245B">
        <w:rPr>
          <w:rFonts w:ascii="Times New Roman" w:eastAsia="Times New Roman" w:hAnsi="Times New Roman" w:cs="Times New Roman"/>
          <w:sz w:val="16"/>
          <w:szCs w:val="16"/>
        </w:rPr>
        <w:softHyphen/>
        <w:t xml:space="preserve">вие с религиозными конфессиями. </w:t>
      </w:r>
    </w:p>
    <w:p w:rsidR="0091245B" w:rsidRPr="0091245B" w:rsidRDefault="0091245B" w:rsidP="0091245B">
      <w:pPr>
        <w:shd w:val="clear" w:color="auto" w:fill="FFFFFF"/>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shd w:val="clear" w:color="auto" w:fill="FFFFFF"/>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 Приоритеты, цели и задачи Муниципальной программы. Прогноз развития и планируемые показатели по итогам реализации программы.</w:t>
      </w:r>
    </w:p>
    <w:p w:rsidR="0091245B" w:rsidRPr="0091245B" w:rsidRDefault="0091245B" w:rsidP="0091245B">
      <w:pPr>
        <w:spacing w:before="100" w:beforeAutospacing="1" w:after="100" w:afterAutospacing="1" w:line="240" w:lineRule="atLeast"/>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xml:space="preserve">Целями Программы являются снижение уровня незаконного потребления наркотиков жителями района, удержание контроля над ситуацией наркотизации населения, действенная защита граждан от внедрения в сознание и образ жизни употребления наркотиков, объединение </w:t>
      </w:r>
      <w:r w:rsidRPr="0091245B">
        <w:rPr>
          <w:rFonts w:ascii="Times New Roman" w:eastAsia="Arial" w:hAnsi="Times New Roman" w:cs="Times New Roman"/>
          <w:sz w:val="16"/>
          <w:szCs w:val="16"/>
        </w:rPr>
        <w:lastRenderedPageBreak/>
        <w:t>усилий правоохранительных органов, органов исполнительной власти Дубенского муниципального района и органов местного самоуправления в борьбе с незаконным оборотом наркотиков, а также профилактика, лечение и реабилитация попавших в наркозависимость граждан.</w:t>
      </w:r>
    </w:p>
    <w:p w:rsidR="0091245B" w:rsidRPr="0091245B" w:rsidRDefault="0091245B" w:rsidP="0091245B">
      <w:pPr>
        <w:autoSpaceDE w:val="0"/>
        <w:spacing w:after="0" w:line="240" w:lineRule="atLeast"/>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Программа предусматривает решение следующих задач:</w:t>
      </w:r>
    </w:p>
    <w:p w:rsidR="0091245B" w:rsidRPr="0091245B" w:rsidRDefault="0091245B" w:rsidP="0091245B">
      <w:pPr>
        <w:autoSpaceDE w:val="0"/>
        <w:spacing w:after="0" w:line="240" w:lineRule="atLeast"/>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пропаганда здорового образа жизни;</w:t>
      </w:r>
    </w:p>
    <w:p w:rsidR="0091245B" w:rsidRPr="0091245B" w:rsidRDefault="0091245B" w:rsidP="0091245B">
      <w:pPr>
        <w:autoSpaceDE w:val="0"/>
        <w:spacing w:after="0" w:line="240" w:lineRule="atLeast"/>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проведение комплексных оперативно-профилактических операций, направленных на выявление и пресечение каналов поступления наркотиков в незаконный оборот;</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расширение межведомственного и межрегионального сотрудничества;</w:t>
      </w:r>
    </w:p>
    <w:p w:rsidR="0091245B" w:rsidRPr="0091245B" w:rsidRDefault="0091245B" w:rsidP="0091245B">
      <w:pPr>
        <w:autoSpaceDE w:val="0"/>
        <w:spacing w:after="0" w:line="240" w:lineRule="auto"/>
        <w:ind w:firstLine="709"/>
        <w:jc w:val="both"/>
        <w:rPr>
          <w:rFonts w:ascii="Times New Roman" w:eastAsia="Times New Roman" w:hAnsi="Times New Roman" w:cs="Times New Roman"/>
          <w:bCs/>
          <w:sz w:val="16"/>
          <w:szCs w:val="16"/>
        </w:rPr>
      </w:pPr>
      <w:r w:rsidRPr="0091245B">
        <w:rPr>
          <w:rFonts w:ascii="Times New Roman" w:eastAsia="Arial" w:hAnsi="Times New Roman" w:cs="Times New Roman"/>
          <w:sz w:val="16"/>
          <w:szCs w:val="16"/>
        </w:rPr>
        <w:t>-</w:t>
      </w:r>
      <w:r w:rsidRPr="0091245B">
        <w:rPr>
          <w:rFonts w:ascii="Times New Roman" w:eastAsia="Times New Roman" w:hAnsi="Times New Roman" w:cs="Times New Roman"/>
          <w:sz w:val="16"/>
          <w:szCs w:val="16"/>
        </w:rPr>
        <w:t xml:space="preserve"> создание благоприятных условий для устойчивого развития духовно – нравственного воспитания  детей и молодежи, и как следствия  </w:t>
      </w:r>
      <w:r w:rsidRPr="0091245B">
        <w:rPr>
          <w:rFonts w:ascii="Times New Roman" w:eastAsia="Times New Roman" w:hAnsi="Times New Roman" w:cs="Times New Roman"/>
          <w:bCs/>
          <w:sz w:val="16"/>
          <w:szCs w:val="16"/>
        </w:rPr>
        <w:t>условий стабилизации и снижения уровня распространения наркомании;</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вовлечение населения Дубенского муниципального района в различные формы досуга, формирующие негативное отношение к незаконному употреблению психоактивных веществ;</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формирование общественного мнения об ущербе, наносимом наркоманией обществу и здоровью граждан;</w:t>
      </w:r>
    </w:p>
    <w:p w:rsidR="0091245B" w:rsidRPr="0091245B" w:rsidRDefault="0091245B" w:rsidP="0091245B">
      <w:pPr>
        <w:autoSpaceDE w:val="0"/>
        <w:spacing w:after="0" w:line="240" w:lineRule="auto"/>
        <w:ind w:firstLine="709"/>
        <w:jc w:val="both"/>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xml:space="preserve">-  обеспечение информационно-пропагандистского сопровождения профилактики  наркомании среди населения района; </w:t>
      </w:r>
    </w:p>
    <w:p w:rsidR="0091245B" w:rsidRPr="0091245B" w:rsidRDefault="0091245B" w:rsidP="0091245B">
      <w:pPr>
        <w:autoSpaceDE w:val="0"/>
        <w:spacing w:after="0" w:line="240" w:lineRule="auto"/>
        <w:ind w:firstLine="709"/>
        <w:jc w:val="both"/>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 создание и внедрение          системы антинаркотического образования и воспитания детей       и молодежи;</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Courier New" w:hAnsi="Times New Roman" w:cs="Times New Roman"/>
          <w:sz w:val="16"/>
          <w:szCs w:val="16"/>
        </w:rPr>
        <w:t>- формирование общественного мнения,   направленного на резко негативное отношение к  незаконному обороту и потреблению наркотиков.</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Программа предусматривает выполнение Комплекса мероприятий согласно Приложению1.</w:t>
      </w:r>
    </w:p>
    <w:p w:rsidR="0091245B" w:rsidRPr="0091245B" w:rsidRDefault="0091245B" w:rsidP="0091245B">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spacing w:after="0" w:line="240" w:lineRule="auto"/>
        <w:ind w:firstLine="709"/>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3. Прогноз конечных результатов Муниципальной программы. </w:t>
      </w:r>
    </w:p>
    <w:p w:rsidR="0091245B" w:rsidRPr="0091245B" w:rsidRDefault="0091245B" w:rsidP="0091245B">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В результате реализации Программы к 2025 году предполагается:</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-своевременное осуществление мониторинга распространения наркомании, незаконного оборота наркотиков;</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-снизить количество лиц, стоящих на учете по заболеваемости наркоманией;</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-повысить уровень информированности населения о пагубных последствиях употребления наркотиков и создать в обществе атмосферу нетерпимости к ним;</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-увеличить к 2025 году долю детей и молодежи, охваченных профилактическими мероприятиями, на 6% по отношению к уровню 2019 года (2020- 1%, 2021г.-1%, 2022г.-1%, 2023г.-1%, 2024г.-1%, 2025г.-1%);</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-увеличить к 2025 году долю населения Дубенского района, систематически занимающихся физической культурой и спортом, на 6% по отношению к уровню 2019 года (2020- 1%, 2021г.-1%, 2022г.-1%, 2023г.-1%, 2024г.-1%, 2025г.-1%);</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-не допустить постановку на учет несовершеннолетних в связи с употреблением наркотиков в Комиссии по делам несовершеннолетних и защите их прав, а также в наркологических диспансерах.</w:t>
      </w:r>
    </w:p>
    <w:p w:rsidR="0091245B" w:rsidRPr="0091245B" w:rsidRDefault="0091245B" w:rsidP="0091245B">
      <w:pPr>
        <w:widowControl w:val="0"/>
        <w:autoSpaceDE w:val="0"/>
        <w:autoSpaceDN w:val="0"/>
        <w:adjustRightInd w:val="0"/>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ind w:firstLine="709"/>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  Сроки и этапы реализации Муниципальной программы.</w:t>
      </w:r>
    </w:p>
    <w:p w:rsidR="0091245B" w:rsidRPr="0091245B" w:rsidRDefault="0091245B" w:rsidP="0091245B">
      <w:pPr>
        <w:widowControl w:val="0"/>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spacing w:before="100" w:beforeAutospacing="1" w:after="100" w:afterAutospacing="1" w:line="240" w:lineRule="auto"/>
        <w:ind w:firstLine="709"/>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 Перечень основных мероприятий Муниципальной программы.</w:t>
      </w:r>
    </w:p>
    <w:p w:rsidR="0091245B" w:rsidRPr="0091245B" w:rsidRDefault="0091245B" w:rsidP="0091245B">
      <w:pPr>
        <w:widowControl w:val="0"/>
        <w:suppressAutoHyphens/>
        <w:autoSpaceDE w:val="0"/>
        <w:spacing w:before="108" w:after="108" w:line="240" w:lineRule="auto"/>
        <w:ind w:firstLine="709"/>
        <w:jc w:val="both"/>
        <w:rPr>
          <w:rFonts w:ascii="Times New Roman" w:eastAsia="Arial" w:hAnsi="Times New Roman" w:cs="Times New Roman"/>
          <w:sz w:val="16"/>
          <w:szCs w:val="16"/>
          <w:lang w:eastAsia="en-US"/>
        </w:rPr>
      </w:pPr>
      <w:r w:rsidRPr="0091245B">
        <w:rPr>
          <w:rFonts w:ascii="Times New Roman" w:eastAsia="Arial" w:hAnsi="Times New Roman" w:cs="Times New Roman"/>
          <w:sz w:val="16"/>
          <w:szCs w:val="16"/>
          <w:lang w:eastAsia="en-US"/>
        </w:rPr>
        <w:t>Мероприятия (Приложение 2) по реализации Программы систематизированы по приоритетным направлениям в сфере противодействия распространению наркомании и незаконному обороту наркотиков на территории Дубенского района:</w:t>
      </w:r>
    </w:p>
    <w:p w:rsidR="0091245B" w:rsidRPr="0091245B" w:rsidRDefault="0091245B" w:rsidP="0091245B">
      <w:pPr>
        <w:autoSpaceDE w:val="0"/>
        <w:spacing w:before="108" w:after="108"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1.Организационные и правовые меры противодействия злоупотреблению наркотиками и их незаконному обороту.</w:t>
      </w:r>
    </w:p>
    <w:p w:rsidR="0091245B" w:rsidRPr="0091245B" w:rsidRDefault="0091245B" w:rsidP="0091245B">
      <w:pPr>
        <w:autoSpaceDE w:val="0"/>
        <w:spacing w:before="108" w:after="108"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2. Профилактика  злоупотребления наркотиками и пресечение незаконного оборота наркотиков.</w:t>
      </w:r>
    </w:p>
    <w:p w:rsidR="0091245B" w:rsidRPr="0091245B" w:rsidRDefault="0091245B" w:rsidP="0091245B">
      <w:pPr>
        <w:autoSpaceDE w:val="0"/>
        <w:spacing w:before="108" w:after="108"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3. Лечение и реабилитация лиц, потребляющих наркотики без назначения врача.</w:t>
      </w:r>
    </w:p>
    <w:p w:rsidR="0091245B" w:rsidRPr="0091245B" w:rsidRDefault="0091245B" w:rsidP="0091245B">
      <w:pPr>
        <w:spacing w:after="0" w:line="240" w:lineRule="auto"/>
        <w:ind w:firstLine="709"/>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6. Основные меры правового регулирования</w:t>
      </w:r>
    </w:p>
    <w:p w:rsidR="0091245B" w:rsidRPr="0091245B" w:rsidRDefault="0091245B" w:rsidP="0091245B">
      <w:pPr>
        <w:spacing w:before="100" w:beforeAutospacing="1" w:after="100" w:afterAutospacing="1" w:line="240" w:lineRule="atLeast"/>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color w:val="000000"/>
          <w:sz w:val="16"/>
          <w:szCs w:val="16"/>
        </w:rPr>
        <w:t xml:space="preserve">Основные приоритеты государственной политики в сфере реализации  муниципальной Программы определены в </w:t>
      </w:r>
      <w:hyperlink r:id="rId46" w:history="1">
        <w:r w:rsidRPr="0091245B">
          <w:rPr>
            <w:rFonts w:ascii="Times New Roman" w:eastAsia="Times New Roman" w:hAnsi="Times New Roman" w:cs="Times New Roman"/>
            <w:bCs/>
            <w:color w:val="000000"/>
            <w:sz w:val="16"/>
            <w:szCs w:val="16"/>
          </w:rPr>
          <w:t>государственной программе</w:t>
        </w:r>
      </w:hyperlink>
      <w:r w:rsidRPr="0091245B">
        <w:rPr>
          <w:rFonts w:ascii="Times New Roman" w:eastAsia="Times New Roman" w:hAnsi="Times New Roman" w:cs="Times New Roman"/>
          <w:color w:val="000000"/>
          <w:sz w:val="16"/>
          <w:szCs w:val="16"/>
        </w:rPr>
        <w:t xml:space="preserve"> Российской Федерации</w:t>
      </w:r>
      <w:r w:rsidRPr="0091245B">
        <w:rPr>
          <w:rFonts w:ascii="Times New Roman" w:eastAsia="Times New Roman" w:hAnsi="Times New Roman" w:cs="Times New Roman"/>
          <w:b/>
          <w:bCs/>
          <w:color w:val="000000"/>
          <w:sz w:val="16"/>
          <w:szCs w:val="16"/>
        </w:rPr>
        <w:t xml:space="preserve"> </w:t>
      </w:r>
      <w:r w:rsidRPr="0091245B">
        <w:rPr>
          <w:rFonts w:ascii="Times New Roman" w:eastAsia="Times New Roman" w:hAnsi="Times New Roman" w:cs="Times New Roman"/>
          <w:bCs/>
          <w:color w:val="000000"/>
          <w:sz w:val="16"/>
          <w:szCs w:val="16"/>
        </w:rPr>
        <w:t>«Противодействие незаконному обороту наркотиков» утвержденной Постановлением Правительства РФ от</w:t>
      </w:r>
      <w:r w:rsidRPr="0091245B">
        <w:rPr>
          <w:rFonts w:ascii="Times New Roman" w:eastAsia="Times New Roman" w:hAnsi="Times New Roman" w:cs="Times New Roman"/>
          <w:b/>
          <w:color w:val="000000"/>
          <w:sz w:val="16"/>
          <w:szCs w:val="16"/>
        </w:rPr>
        <w:t xml:space="preserve">  </w:t>
      </w:r>
      <w:r w:rsidRPr="0091245B">
        <w:rPr>
          <w:rFonts w:ascii="Times New Roman" w:eastAsia="Times New Roman" w:hAnsi="Times New Roman" w:cs="Times New Roman"/>
          <w:color w:val="000000"/>
          <w:sz w:val="16"/>
          <w:szCs w:val="16"/>
        </w:rPr>
        <w:t>15</w:t>
      </w:r>
      <w:bookmarkStart w:id="19" w:name="From"/>
      <w:bookmarkEnd w:id="19"/>
      <w:r w:rsidRPr="0091245B">
        <w:rPr>
          <w:rFonts w:ascii="Times New Roman" w:eastAsia="Times New Roman" w:hAnsi="Times New Roman" w:cs="Times New Roman"/>
          <w:color w:val="000000"/>
          <w:sz w:val="16"/>
          <w:szCs w:val="16"/>
        </w:rPr>
        <w:t xml:space="preserve"> апреля 2014 г. № </w:t>
      </w:r>
      <w:bookmarkStart w:id="20" w:name="SignNumber"/>
      <w:bookmarkEnd w:id="20"/>
      <w:r w:rsidRPr="0091245B">
        <w:rPr>
          <w:rFonts w:ascii="Times New Roman" w:eastAsia="Times New Roman" w:hAnsi="Times New Roman" w:cs="Times New Roman"/>
          <w:color w:val="000000"/>
          <w:sz w:val="16"/>
          <w:szCs w:val="16"/>
        </w:rPr>
        <w:t>299,</w:t>
      </w:r>
      <w:r w:rsidRPr="0091245B">
        <w:rPr>
          <w:rFonts w:ascii="Times New Roman" w:eastAsia="Times New Roman" w:hAnsi="Times New Roman" w:cs="Times New Roman"/>
          <w:sz w:val="16"/>
          <w:szCs w:val="16"/>
        </w:rPr>
        <w:t xml:space="preserve"> в которой установлены следующие стратегические документы и нормативные правовые акты Российской:</w:t>
      </w:r>
    </w:p>
    <w:p w:rsidR="0091245B" w:rsidRPr="0091245B" w:rsidRDefault="0091245B" w:rsidP="0091245B">
      <w:pPr>
        <w:spacing w:before="100" w:beforeAutospacing="1" w:after="100" w:afterAutospacing="1" w:line="240" w:lineRule="atLeast"/>
        <w:ind w:firstLine="709"/>
        <w:jc w:val="both"/>
        <w:rPr>
          <w:rFonts w:ascii="Times New Roman" w:eastAsia="Courier New" w:hAnsi="Times New Roman" w:cs="Times New Roman"/>
          <w:color w:val="000000"/>
          <w:sz w:val="16"/>
          <w:szCs w:val="16"/>
        </w:rPr>
      </w:pPr>
      <w:r w:rsidRPr="0091245B">
        <w:rPr>
          <w:rFonts w:ascii="Times New Roman" w:eastAsia="Courier New" w:hAnsi="Times New Roman" w:cs="Times New Roman"/>
          <w:color w:val="000000"/>
          <w:sz w:val="16"/>
          <w:szCs w:val="16"/>
        </w:rPr>
        <w:t>Федеральный закон от  8  января   1998  года N 3-ФЗ «О наркотических средствах   и психотропных веществах».</w:t>
      </w:r>
    </w:p>
    <w:p w:rsidR="0091245B" w:rsidRPr="0091245B" w:rsidRDefault="0091245B" w:rsidP="0091245B">
      <w:pPr>
        <w:spacing w:after="0" w:line="240" w:lineRule="auto"/>
        <w:ind w:firstLine="709"/>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7. Целевые индикаторы и показатели Муниципальной программы с расшифровкой плановых значений по годам реализации.</w:t>
      </w: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ascii="Times New Roman" w:eastAsia="Times New Roman" w:hAnsi="Times New Roman" w:cs="Times New Roman"/>
          <w:b/>
          <w:sz w:val="16"/>
          <w:szCs w:val="16"/>
        </w:rPr>
      </w:pP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-увеличение количества школьников,  вовлеченных в       профилактические мероприятия  духовно- нравственной направленности: 2020 г.- 270 чел., 2021 г.-280 чел.,  2022 г.- 290 чел. 2023 г.-300 чел.,  2024 г.-310 чел.,  2025 г.-320 чел.;</w:t>
      </w: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повышение       уровня              организации       информационно-просветительской работы с населением по антинаркотической пропаганде.</w:t>
      </w:r>
    </w:p>
    <w:p w:rsidR="0091245B" w:rsidRPr="0091245B" w:rsidRDefault="0091245B" w:rsidP="0091245B">
      <w:pPr>
        <w:spacing w:before="100" w:beforeAutospacing="1" w:after="100" w:afterAutospacing="1" w:line="240" w:lineRule="auto"/>
        <w:ind w:firstLine="709"/>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8. Ресурсное обеспечение Муниципальной программы. Механизм реализации Муниципальной программы.</w:t>
      </w:r>
    </w:p>
    <w:p w:rsidR="0091245B" w:rsidRPr="0091245B" w:rsidRDefault="0091245B" w:rsidP="0091245B">
      <w:pPr>
        <w:autoSpaceDE w:val="0"/>
        <w:spacing w:before="108" w:after="108"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Финансирование мероприятий Программы осуществляется в пределах ассигнований, предусмотренных на эти цели в бюджете Дубенского муниципального района для исполнителей Программы. Общее финансирование составляет   60 тысяч рублей, в том числе по годам:</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2020 году –10 тыс. руб.,</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2021 году -10  тыс. руб.,</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2022 году – 10 тыс. руб.,</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2023 году – 10 тыс. руб.,</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2024 году - 10 тыс. руб.,</w:t>
      </w:r>
    </w:p>
    <w:p w:rsidR="0091245B" w:rsidRPr="0091245B" w:rsidRDefault="0091245B" w:rsidP="0091245B">
      <w:pPr>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2025 году - 10 тыс. руб.,</w:t>
      </w:r>
    </w:p>
    <w:p w:rsidR="0091245B" w:rsidRPr="0091245B" w:rsidRDefault="0091245B" w:rsidP="0091245B">
      <w:pPr>
        <w:autoSpaceDE w:val="0"/>
        <w:spacing w:after="0" w:line="240" w:lineRule="auto"/>
        <w:ind w:firstLine="709"/>
        <w:jc w:val="both"/>
        <w:rPr>
          <w:rFonts w:ascii="Times New Roman" w:eastAsia="Courier New" w:hAnsi="Times New Roman" w:cs="Times New Roman"/>
          <w:sz w:val="16"/>
          <w:szCs w:val="16"/>
        </w:rPr>
      </w:pPr>
      <w:r w:rsidRPr="0091245B">
        <w:rPr>
          <w:rFonts w:ascii="Times New Roman" w:eastAsia="Courier New" w:hAnsi="Times New Roman" w:cs="Times New Roman"/>
          <w:sz w:val="16"/>
          <w:szCs w:val="16"/>
        </w:rPr>
        <w:t>Исходя из возможностей районного бюджета объемы средств, направляемых на реализацию Программы, могут уточняться.</w:t>
      </w:r>
    </w:p>
    <w:p w:rsidR="0091245B" w:rsidRPr="0091245B" w:rsidRDefault="0091245B" w:rsidP="00912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lang w:val="x-none" w:eastAsia="x-none"/>
        </w:rPr>
      </w:pPr>
      <w:r w:rsidRPr="0091245B">
        <w:rPr>
          <w:rFonts w:ascii="Times New Roman" w:eastAsia="Times New Roman" w:hAnsi="Times New Roman" w:cs="Times New Roman"/>
          <w:sz w:val="16"/>
          <w:szCs w:val="16"/>
          <w:lang w:val="x-none" w:eastAsia="x-none"/>
        </w:rPr>
        <w:lastRenderedPageBreak/>
        <w:t xml:space="preserve">Уполномоченным органом местного самоуправления, ответственным за реализацию мероприятий Программы, является администрация Дубенского муниципального района. </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ab/>
        <w:t>Финансовое обеспечение программных мероприятий,  направленных  на дальнейшее развития комплекса организационных, правовых, психолого-педагогических, медико-социальных условий стабилизации и снижения уровня распространения наркомании в Дубенском муниципальном районе,  осуществляется за счет средств бюджета Дубенского муниципального района.</w:t>
      </w:r>
      <w:r w:rsidRPr="0091245B">
        <w:rPr>
          <w:rFonts w:ascii="Times New Roman" w:eastAsia="Times New Roman" w:hAnsi="Times New Roman" w:cs="Times New Roman"/>
          <w:sz w:val="16"/>
          <w:szCs w:val="16"/>
        </w:rPr>
        <w:tab/>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Средства на реализацию мероприятий Программы выделяются на основании предложений, разработанных администрацией района, включая перечень муниципальных учреждений и организаций, численность участников мероприятий.</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color w:val="000000"/>
          <w:sz w:val="16"/>
          <w:szCs w:val="16"/>
          <w:lang w:eastAsia="en-US"/>
        </w:rPr>
      </w:pPr>
    </w:p>
    <w:p w:rsidR="0091245B" w:rsidRPr="0091245B" w:rsidRDefault="0091245B" w:rsidP="0091245B">
      <w:pPr>
        <w:spacing w:after="0" w:line="240" w:lineRule="auto"/>
        <w:ind w:firstLine="709"/>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9.  Оценка рисков реализации Муниципальной программы.</w:t>
      </w:r>
    </w:p>
    <w:p w:rsidR="0091245B" w:rsidRPr="0091245B" w:rsidRDefault="0091245B" w:rsidP="0091245B">
      <w:pPr>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tabs>
          <w:tab w:val="left" w:pos="1230"/>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Общий контроль за исполнением программы осуществляет заместитель главы начальник управления по социальной работе администрации Дубенского муниципального района.</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Участники программы осуществляют:</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обеспечение выполнения программы за счет финансовых средств  местного бюджета;</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подготовку информации о ходе реализации 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подготовку предложений по корректировке 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совершенствование механизма реализации 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контроль за эффективным и целевым использованием средств, выделяемых на реализацию подпрограммы.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Для проведения текущего мониторинга реализации программы участники:</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формирует и направляет ответственному исполнителю программы информацию об исполнении 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ежегодно в срок до 25 января, года следующего за отчетным, формирует доклад о ходе реализации и оценке эффективности реализации подпрограммы.</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709"/>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10. </w:t>
      </w:r>
      <w:r w:rsidRPr="0091245B">
        <w:rPr>
          <w:rFonts w:ascii="Times New Roman" w:eastAsia="Times New Roman" w:hAnsi="Times New Roman" w:cs="Times New Roman"/>
          <w:b/>
          <w:bCs/>
          <w:sz w:val="16"/>
          <w:szCs w:val="16"/>
        </w:rPr>
        <w:t>Оценка эффективности реализации муниципальной программы</w:t>
      </w:r>
      <w:r w:rsidRPr="0091245B">
        <w:rPr>
          <w:rFonts w:ascii="Times New Roman" w:eastAsia="Times New Roman" w:hAnsi="Times New Roman" w:cs="Times New Roman"/>
          <w:b/>
          <w:sz w:val="16"/>
          <w:szCs w:val="16"/>
        </w:rPr>
        <w:t xml:space="preserve"> </w:t>
      </w:r>
    </w:p>
    <w:p w:rsidR="0091245B" w:rsidRPr="0091245B" w:rsidRDefault="0091245B" w:rsidP="0091245B">
      <w:pPr>
        <w:spacing w:after="0" w:line="240" w:lineRule="auto"/>
        <w:ind w:firstLine="709"/>
        <w:jc w:val="both"/>
        <w:rPr>
          <w:rFonts w:ascii="Times New Roman" w:eastAsia="Times New Roman" w:hAnsi="Times New Roman" w:cs="Times New Roman"/>
          <w:b/>
          <w:sz w:val="16"/>
          <w:szCs w:val="16"/>
        </w:rPr>
      </w:pP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ab/>
        <w:t>Осуществление комплекса мероприятий по профилактике наркомании в рамках данной Программы учитывает возможности регулирования сложных психосоциальных и криминогенных явлений в Дубенском муниципальном районе.</w:t>
      </w: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Осуществление программных мероприятий заложит фундамент для дальнейшего развития антинаркотической активности молодежи Дубенского муниципального района.</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Arial" w:hAnsi="Times New Roman" w:cs="Times New Roman"/>
          <w:sz w:val="16"/>
          <w:szCs w:val="16"/>
        </w:rPr>
      </w:pPr>
      <w:r w:rsidRPr="0091245B">
        <w:rPr>
          <w:rFonts w:ascii="Times New Roman" w:eastAsia="Times New Roman" w:hAnsi="Times New Roman" w:cs="Times New Roman"/>
          <w:sz w:val="16"/>
          <w:szCs w:val="16"/>
        </w:rPr>
        <w:tab/>
      </w:r>
      <w:r w:rsidRPr="0091245B">
        <w:rPr>
          <w:rFonts w:ascii="Times New Roman" w:eastAsia="Arial" w:hAnsi="Times New Roman" w:cs="Times New Roman"/>
          <w:sz w:val="16"/>
          <w:szCs w:val="16"/>
        </w:rPr>
        <w:t>Предполагается, что полное и своевременное выполнение мероприятий Программы будет способствовать сокращению масштабов распространения наркомании в Дубенском муниципальном районе, незаконного оборота наркотических средств и связанных с этим потерь общества, в том числе:</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усилится борьба с незаконным оборотом наркотических средств и психотропных веществ;</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повысится антинаркотическая ориентация общества, формирование антинаркотического мировоззрения, что повлечет в перспективе повышение качества управления на всех уровнях, моральное и физическое оздоровление населения;</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приостановится рост злоупотребления наркотиками, а в перспективе произойдет поэтапное сокращение наркомании до уровня минимальной опасности для общества;</w:t>
      </w:r>
    </w:p>
    <w:p w:rsidR="0091245B" w:rsidRPr="0091245B" w:rsidRDefault="0091245B" w:rsidP="0091245B">
      <w:pPr>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 будет создана эффективная система профилактики наркомании;</w:t>
      </w:r>
    </w:p>
    <w:p w:rsidR="0091245B" w:rsidRPr="0091245B" w:rsidRDefault="0091245B" w:rsidP="0091245B">
      <w:pPr>
        <w:suppressAutoHyphens/>
        <w:autoSpaceDE w:val="0"/>
        <w:spacing w:after="0" w:line="240" w:lineRule="auto"/>
        <w:ind w:firstLine="709"/>
        <w:jc w:val="both"/>
        <w:rPr>
          <w:rFonts w:ascii="Times New Roman" w:eastAsia="Arial" w:hAnsi="Times New Roman" w:cs="Times New Roman"/>
          <w:sz w:val="16"/>
          <w:szCs w:val="16"/>
        </w:rPr>
      </w:pPr>
      <w:r w:rsidRPr="0091245B">
        <w:rPr>
          <w:rFonts w:ascii="Times New Roman" w:eastAsia="Arial" w:hAnsi="Times New Roman" w:cs="Times New Roman"/>
          <w:sz w:val="16"/>
          <w:szCs w:val="16"/>
        </w:rPr>
        <w:t>-усовершенствуется методика системы выявления, лечения и реабилитации лиц, больных наркоманией.</w:t>
      </w:r>
    </w:p>
    <w:p w:rsidR="0091245B" w:rsidRPr="0091245B" w:rsidRDefault="0091245B" w:rsidP="0091245B">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Оценка эффективности Программы осуществляется по целевым индикаторам:</w:t>
      </w:r>
    </w:p>
    <w:p w:rsidR="0091245B" w:rsidRPr="0091245B" w:rsidRDefault="0091245B" w:rsidP="0091245B">
      <w:pPr>
        <w:widowControl w:val="0"/>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-увеличение количества школьников,  вовлеченных в       профилактические мероприятия  духовно- нравственной направленности: 2020 г.- 270 чел., 2021 г.-280 чел.,  2022 г.- 290 чел. 2023 г.-300 чел.,  2024 г.-310 чел.,  2025 г.-320 чел.; </w:t>
      </w:r>
    </w:p>
    <w:p w:rsidR="0091245B" w:rsidRPr="0091245B" w:rsidRDefault="0091245B" w:rsidP="0091245B">
      <w:pPr>
        <w:autoSpaceDE w:val="0"/>
        <w:spacing w:after="0" w:line="240" w:lineRule="auto"/>
        <w:ind w:firstLine="709"/>
        <w:contextualSpacing/>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повышение       уровня              организации       информационно- просветительской работы с населением по антинаркотической пропаганде.</w:t>
      </w:r>
    </w:p>
    <w:p w:rsidR="0091245B" w:rsidRPr="0091245B" w:rsidRDefault="0091245B" w:rsidP="0091245B">
      <w:pPr>
        <w:widowControl w:val="0"/>
        <w:suppressAutoHyphens/>
        <w:autoSpaceDE w:val="0"/>
        <w:spacing w:before="108" w:after="108" w:line="240" w:lineRule="auto"/>
        <w:jc w:val="center"/>
        <w:rPr>
          <w:rFonts w:ascii="Times New Roman" w:eastAsia="Arial" w:hAnsi="Times New Roman" w:cs="Times New Roman"/>
          <w:bCs/>
          <w:color w:val="000000"/>
          <w:sz w:val="16"/>
          <w:szCs w:val="16"/>
          <w:lang w:eastAsia="en-US"/>
        </w:rPr>
        <w:sectPr w:rsidR="0091245B" w:rsidRPr="0091245B" w:rsidSect="006C2E43">
          <w:footerReference w:type="default" r:id="rId47"/>
          <w:pgSz w:w="11906" w:h="16838"/>
          <w:pgMar w:top="1077" w:right="707" w:bottom="1077" w:left="1134" w:header="709" w:footer="709" w:gutter="0"/>
          <w:cols w:space="708"/>
          <w:docGrid w:linePitch="360"/>
        </w:sectPr>
      </w:pPr>
    </w:p>
    <w:p w:rsidR="0091245B" w:rsidRPr="0091245B" w:rsidRDefault="0091245B" w:rsidP="0091245B">
      <w:pPr>
        <w:tabs>
          <w:tab w:val="left" w:pos="6380"/>
        </w:tabs>
        <w:autoSpaceDE w:val="0"/>
        <w:autoSpaceDN w:val="0"/>
        <w:adjustRightInd w:val="0"/>
        <w:spacing w:after="0" w:line="240" w:lineRule="auto"/>
        <w:ind w:left="10773" w:hanging="567"/>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lastRenderedPageBreak/>
        <w:t>Приложение №2</w:t>
      </w:r>
    </w:p>
    <w:p w:rsidR="0091245B" w:rsidRPr="0091245B" w:rsidRDefault="0091245B" w:rsidP="0091245B">
      <w:pPr>
        <w:tabs>
          <w:tab w:val="left" w:pos="5245"/>
        </w:tabs>
        <w:autoSpaceDE w:val="0"/>
        <w:autoSpaceDN w:val="0"/>
        <w:adjustRightInd w:val="0"/>
        <w:spacing w:after="0" w:line="240" w:lineRule="auto"/>
        <w:ind w:left="10773" w:hanging="567"/>
        <w:rPr>
          <w:rFonts w:ascii="Times New Roman" w:eastAsia="Times New Roman" w:hAnsi="Times New Roman" w:cs="Times New Roman"/>
          <w:bCs/>
          <w:sz w:val="16"/>
          <w:szCs w:val="16"/>
        </w:rPr>
      </w:pPr>
    </w:p>
    <w:p w:rsidR="0091245B" w:rsidRPr="0091245B" w:rsidRDefault="0091245B" w:rsidP="0091245B">
      <w:pPr>
        <w:tabs>
          <w:tab w:val="left" w:pos="5245"/>
        </w:tabs>
        <w:autoSpaceDE w:val="0"/>
        <w:autoSpaceDN w:val="0"/>
        <w:adjustRightInd w:val="0"/>
        <w:spacing w:after="0" w:line="240" w:lineRule="auto"/>
        <w:ind w:left="10773" w:hanging="567"/>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tabs>
          <w:tab w:val="left" w:pos="5245"/>
        </w:tabs>
        <w:autoSpaceDE w:val="0"/>
        <w:autoSpaceDN w:val="0"/>
        <w:adjustRightInd w:val="0"/>
        <w:spacing w:after="0" w:line="240" w:lineRule="auto"/>
        <w:ind w:left="10773" w:hanging="567"/>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tabs>
          <w:tab w:val="left" w:pos="6380"/>
        </w:tabs>
        <w:autoSpaceDE w:val="0"/>
        <w:autoSpaceDN w:val="0"/>
        <w:adjustRightInd w:val="0"/>
        <w:spacing w:after="0" w:line="240" w:lineRule="auto"/>
        <w:ind w:left="10773" w:hanging="567"/>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tabs>
          <w:tab w:val="left" w:pos="6380"/>
        </w:tabs>
        <w:autoSpaceDE w:val="0"/>
        <w:autoSpaceDN w:val="0"/>
        <w:adjustRightInd w:val="0"/>
        <w:spacing w:after="0" w:line="240" w:lineRule="auto"/>
        <w:ind w:left="10773" w:hanging="567"/>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lastRenderedPageBreak/>
        <w:t>района Республики Мордовия</w:t>
      </w:r>
    </w:p>
    <w:p w:rsidR="0091245B" w:rsidRPr="0091245B" w:rsidRDefault="0091245B" w:rsidP="0091245B">
      <w:pPr>
        <w:tabs>
          <w:tab w:val="center" w:pos="4677"/>
          <w:tab w:val="left" w:pos="6680"/>
        </w:tabs>
        <w:autoSpaceDE w:val="0"/>
        <w:autoSpaceDN w:val="0"/>
        <w:adjustRightInd w:val="0"/>
        <w:spacing w:after="0" w:line="240" w:lineRule="auto"/>
        <w:ind w:left="10773" w:hanging="567"/>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от __.__.2020 №__</w:t>
      </w:r>
    </w:p>
    <w:p w:rsidR="0091245B" w:rsidRPr="0091245B" w:rsidRDefault="0091245B" w:rsidP="0091245B">
      <w:pPr>
        <w:widowControl w:val="0"/>
        <w:suppressAutoHyphens/>
        <w:autoSpaceDE w:val="0"/>
        <w:spacing w:before="108" w:after="108" w:line="240" w:lineRule="auto"/>
        <w:jc w:val="center"/>
        <w:rPr>
          <w:rFonts w:ascii="Times New Roman" w:eastAsia="Arial" w:hAnsi="Times New Roman" w:cs="Times New Roman"/>
          <w:bCs/>
          <w:color w:val="000000"/>
          <w:sz w:val="16"/>
          <w:szCs w:val="16"/>
          <w:lang w:eastAsia="en-US"/>
        </w:rPr>
      </w:pPr>
    </w:p>
    <w:p w:rsidR="0091245B" w:rsidRPr="0091245B" w:rsidRDefault="0091245B" w:rsidP="0091245B">
      <w:pPr>
        <w:widowControl w:val="0"/>
        <w:suppressAutoHyphens/>
        <w:autoSpaceDE w:val="0"/>
        <w:spacing w:before="108" w:after="108" w:line="240" w:lineRule="auto"/>
        <w:jc w:val="center"/>
        <w:rPr>
          <w:rFonts w:ascii="Times New Roman" w:eastAsia="Arial" w:hAnsi="Times New Roman" w:cs="Times New Roman"/>
          <w:bCs/>
          <w:color w:val="000000"/>
          <w:sz w:val="16"/>
          <w:szCs w:val="16"/>
          <w:lang w:eastAsia="en-US"/>
        </w:rPr>
      </w:pPr>
      <w:r w:rsidRPr="0091245B">
        <w:rPr>
          <w:rFonts w:ascii="Times New Roman" w:eastAsia="Arial" w:hAnsi="Times New Roman" w:cs="Times New Roman"/>
          <w:bCs/>
          <w:color w:val="000000"/>
          <w:sz w:val="16"/>
          <w:szCs w:val="16"/>
          <w:lang w:eastAsia="en-US"/>
        </w:rPr>
        <w:t>Комплекс мероприятий муниципальной целевой программы "Комплексные меры противодействия злоупотреблению наркотиками и их незаконному обороту в Дубенском муниципальном районе" на 2016-2020 годы</w:t>
      </w:r>
    </w:p>
    <w:tbl>
      <w:tblPr>
        <w:tblW w:w="15308" w:type="dxa"/>
        <w:tblInd w:w="55" w:type="dxa"/>
        <w:tblLayout w:type="fixed"/>
        <w:tblCellMar>
          <w:top w:w="55" w:type="dxa"/>
          <w:left w:w="55" w:type="dxa"/>
          <w:bottom w:w="55" w:type="dxa"/>
          <w:right w:w="55" w:type="dxa"/>
        </w:tblCellMar>
        <w:tblLook w:val="0000" w:firstRow="0" w:lastRow="0" w:firstColumn="0" w:lastColumn="0" w:noHBand="0" w:noVBand="0"/>
      </w:tblPr>
      <w:tblGrid>
        <w:gridCol w:w="566"/>
        <w:gridCol w:w="3948"/>
        <w:gridCol w:w="2910"/>
        <w:gridCol w:w="1215"/>
        <w:gridCol w:w="575"/>
        <w:gridCol w:w="567"/>
        <w:gridCol w:w="78"/>
        <w:gridCol w:w="598"/>
        <w:gridCol w:w="151"/>
        <w:gridCol w:w="643"/>
        <w:gridCol w:w="92"/>
        <w:gridCol w:w="423"/>
        <w:gridCol w:w="237"/>
        <w:gridCol w:w="755"/>
        <w:gridCol w:w="565"/>
        <w:gridCol w:w="1985"/>
      </w:tblGrid>
      <w:tr w:rsidR="0091245B" w:rsidRPr="0091245B" w:rsidTr="006E36AD">
        <w:tc>
          <w:tcPr>
            <w:tcW w:w="566" w:type="dxa"/>
            <w:vMerge w:val="restart"/>
            <w:tcBorders>
              <w:top w:val="single" w:sz="1" w:space="0" w:color="000000"/>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w:t>
            </w:r>
          </w:p>
        </w:tc>
        <w:tc>
          <w:tcPr>
            <w:tcW w:w="3948" w:type="dxa"/>
            <w:vMerge w:val="restart"/>
            <w:tcBorders>
              <w:top w:val="single" w:sz="1" w:space="0" w:color="000000"/>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мероприятия</w:t>
            </w:r>
          </w:p>
        </w:tc>
        <w:tc>
          <w:tcPr>
            <w:tcW w:w="2910" w:type="dxa"/>
            <w:vMerge w:val="restart"/>
            <w:tcBorders>
              <w:top w:val="single" w:sz="1" w:space="0" w:color="000000"/>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исполнители</w:t>
            </w:r>
          </w:p>
        </w:tc>
        <w:tc>
          <w:tcPr>
            <w:tcW w:w="1215" w:type="dxa"/>
            <w:vMerge w:val="restart"/>
            <w:tcBorders>
              <w:top w:val="single" w:sz="1" w:space="0" w:color="000000"/>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Срок исполнения</w:t>
            </w:r>
          </w:p>
        </w:tc>
        <w:tc>
          <w:tcPr>
            <w:tcW w:w="4684" w:type="dxa"/>
            <w:gridSpan w:val="11"/>
            <w:tcBorders>
              <w:top w:val="single" w:sz="1" w:space="0" w:color="000000"/>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Источники и объемы финансирования (тыс. руб.)</w:t>
            </w:r>
          </w:p>
        </w:tc>
        <w:tc>
          <w:tcPr>
            <w:tcW w:w="1985" w:type="dxa"/>
            <w:vMerge w:val="restart"/>
            <w:tcBorders>
              <w:top w:val="single" w:sz="1" w:space="0" w:color="000000"/>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Ожидаемые конечные результаты</w:t>
            </w:r>
          </w:p>
        </w:tc>
      </w:tr>
      <w:tr w:rsidR="0091245B" w:rsidRPr="0091245B" w:rsidTr="006E36AD">
        <w:tc>
          <w:tcPr>
            <w:tcW w:w="566"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3948"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2910"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1215"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575" w:type="dxa"/>
            <w:vMerge w:val="restart"/>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всего</w:t>
            </w:r>
          </w:p>
        </w:tc>
        <w:tc>
          <w:tcPr>
            <w:tcW w:w="4109" w:type="dxa"/>
            <w:gridSpan w:val="10"/>
            <w:tcBorders>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r w:rsidRPr="0091245B">
              <w:rPr>
                <w:rFonts w:ascii="Times New Roman" w:eastAsia="Arial" w:hAnsi="Times New Roman" w:cs="Times New Roman"/>
                <w:color w:val="000000"/>
                <w:sz w:val="16"/>
                <w:szCs w:val="16"/>
              </w:rPr>
              <w:t xml:space="preserve">                        в том числе</w:t>
            </w:r>
          </w:p>
        </w:tc>
        <w:tc>
          <w:tcPr>
            <w:tcW w:w="1985" w:type="dxa"/>
            <w:vMerge/>
            <w:tcBorders>
              <w:top w:val="single" w:sz="1" w:space="0" w:color="000000"/>
              <w:left w:val="single" w:sz="1" w:space="0" w:color="000000"/>
              <w:bottom w:val="single" w:sz="1" w:space="0" w:color="000000"/>
              <w:right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r>
      <w:tr w:rsidR="0091245B" w:rsidRPr="0091245B" w:rsidTr="006E36AD">
        <w:tc>
          <w:tcPr>
            <w:tcW w:w="566"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3948"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2910"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1215" w:type="dxa"/>
            <w:vMerge/>
            <w:tcBorders>
              <w:top w:val="single" w:sz="1" w:space="0" w:color="000000"/>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575" w:type="dxa"/>
            <w:vMerge/>
            <w:tcBorders>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c>
          <w:tcPr>
            <w:tcW w:w="64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2020</w:t>
            </w: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год</w:t>
            </w:r>
          </w:p>
        </w:tc>
        <w:tc>
          <w:tcPr>
            <w:tcW w:w="749"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2021 год</w:t>
            </w:r>
          </w:p>
        </w:tc>
        <w:tc>
          <w:tcPr>
            <w:tcW w:w="73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2022 год</w:t>
            </w:r>
          </w:p>
        </w:tc>
        <w:tc>
          <w:tcPr>
            <w:tcW w:w="660"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2023 год</w:t>
            </w:r>
          </w:p>
        </w:tc>
        <w:tc>
          <w:tcPr>
            <w:tcW w:w="75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2024</w:t>
            </w: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год</w:t>
            </w:r>
          </w:p>
        </w:tc>
        <w:tc>
          <w:tcPr>
            <w:tcW w:w="565" w:type="dxa"/>
            <w:tcBorders>
              <w:left w:val="single" w:sz="1" w:space="0" w:color="000000"/>
              <w:bottom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2025 год</w:t>
            </w:r>
          </w:p>
        </w:tc>
        <w:tc>
          <w:tcPr>
            <w:tcW w:w="1985" w:type="dxa"/>
            <w:vMerge/>
            <w:tcBorders>
              <w:top w:val="single" w:sz="1" w:space="0" w:color="000000"/>
              <w:left w:val="single" w:sz="1" w:space="0" w:color="000000"/>
              <w:bottom w:val="single" w:sz="1" w:space="0" w:color="000000"/>
              <w:right w:val="single" w:sz="1" w:space="0" w:color="000000"/>
            </w:tcBorders>
          </w:tcPr>
          <w:p w:rsidR="0091245B" w:rsidRPr="0091245B" w:rsidRDefault="0091245B" w:rsidP="0091245B">
            <w:pPr>
              <w:spacing w:after="0" w:line="240" w:lineRule="auto"/>
              <w:rPr>
                <w:rFonts w:ascii="Times New Roman" w:eastAsia="Times New Roman" w:hAnsi="Times New Roman" w:cs="Times New Roman"/>
                <w:color w:val="000000"/>
                <w:sz w:val="16"/>
                <w:szCs w:val="16"/>
              </w:rPr>
            </w:pP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1</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2</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3</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4</w:t>
            </w:r>
          </w:p>
        </w:tc>
        <w:tc>
          <w:tcPr>
            <w:tcW w:w="57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5</w:t>
            </w:r>
          </w:p>
        </w:tc>
        <w:tc>
          <w:tcPr>
            <w:tcW w:w="64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6</w:t>
            </w:r>
          </w:p>
        </w:tc>
        <w:tc>
          <w:tcPr>
            <w:tcW w:w="749"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7</w:t>
            </w:r>
          </w:p>
        </w:tc>
        <w:tc>
          <w:tcPr>
            <w:tcW w:w="73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8</w:t>
            </w:r>
          </w:p>
        </w:tc>
        <w:tc>
          <w:tcPr>
            <w:tcW w:w="660"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9</w:t>
            </w:r>
          </w:p>
        </w:tc>
        <w:tc>
          <w:tcPr>
            <w:tcW w:w="75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10</w:t>
            </w:r>
          </w:p>
        </w:tc>
        <w:tc>
          <w:tcPr>
            <w:tcW w:w="56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11</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12</w:t>
            </w:r>
          </w:p>
        </w:tc>
      </w:tr>
      <w:tr w:rsidR="0091245B" w:rsidRPr="0091245B" w:rsidTr="006E36AD">
        <w:tc>
          <w:tcPr>
            <w:tcW w:w="15308" w:type="dxa"/>
            <w:gridSpan w:val="16"/>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b/>
                <w:color w:val="000000"/>
                <w:sz w:val="16"/>
                <w:szCs w:val="16"/>
                <w:lang w:eastAsia="ar-SA"/>
              </w:rPr>
            </w:pPr>
            <w:r w:rsidRPr="0091245B">
              <w:rPr>
                <w:rFonts w:ascii="Times New Roman" w:eastAsia="Arial" w:hAnsi="Times New Roman" w:cs="Times New Roman"/>
                <w:b/>
                <w:color w:val="000000"/>
                <w:sz w:val="16"/>
                <w:szCs w:val="16"/>
                <w:lang w:eastAsia="ar-SA"/>
              </w:rPr>
              <w:t xml:space="preserve">      Раздел 1. Организационные и правовые меры противодействия злоупотреблению наркотиками и их незаконному обороту     </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1.1</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анализ эффективности деятельности межведомственной комиссии по противодействию  злоупотреблению наркотическими средствами и их незаконному обороту</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Администрация</w:t>
            </w: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2020-2025 годы, не реже 1 раз в год</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Не предусматривается финансирование</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эффективности антинаркотической деятельности в районе</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1.2</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Рассмотрение на заседаниях межведомственной комиссии по противодействию  злоупотреблению наркотическими средствами и их незаконному обороту хода выполнения Программы</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Межведомственная комиссия по противодействию  злоупотреблению наркотическими средствами и их незаконному обороту</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ежеквартально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Не предусматривается финансирование</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Анализ эффективности проводимых мероприятий</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1.3</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Развивать и укреплять систему взаимодействия и координации  учреждений по вопросам борьбы с наркотиками и их незаконному обороту среди несовершеннолетних.</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bCs/>
                <w:color w:val="000000"/>
                <w:sz w:val="16"/>
                <w:szCs w:val="16"/>
              </w:rPr>
              <w:t>Комиссия по делам несовершеннолетних и защите их прав администрации Дубенского муниципального района</w:t>
            </w:r>
            <w:r w:rsidRPr="0091245B">
              <w:rPr>
                <w:rFonts w:ascii="Times New Roman" w:eastAsia="Times New Roman" w:hAnsi="Times New Roman" w:cs="Times New Roman"/>
                <w:color w:val="000000"/>
                <w:sz w:val="16"/>
                <w:szCs w:val="16"/>
              </w:rPr>
              <w:t xml:space="preserve">, </w:t>
            </w:r>
          </w:p>
          <w:p w:rsidR="0091245B" w:rsidRPr="0091245B" w:rsidRDefault="0091245B" w:rsidP="0091245B">
            <w:pPr>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sz w:val="16"/>
                <w:szCs w:val="16"/>
              </w:rPr>
              <w:t>ОП № 17 ММО МВД РФ «Чамзинский»;</w:t>
            </w:r>
            <w:r w:rsidRPr="0091245B">
              <w:rPr>
                <w:rFonts w:ascii="Times New Roman" w:eastAsia="Times New Roman" w:hAnsi="Times New Roman" w:cs="Times New Roman"/>
                <w:color w:val="000000"/>
                <w:sz w:val="16"/>
                <w:szCs w:val="16"/>
              </w:rPr>
              <w:t xml:space="preserve"> (по согласованию),</w:t>
            </w:r>
            <w:r w:rsidRPr="0091245B">
              <w:rPr>
                <w:rFonts w:ascii="Times New Roman" w:eastAsia="Times New Roman" w:hAnsi="Times New Roman" w:cs="Times New Roman"/>
                <w:bCs/>
                <w:color w:val="000000"/>
                <w:sz w:val="16"/>
                <w:szCs w:val="16"/>
              </w:rPr>
              <w:t xml:space="preserve"> муниципальные образовательные учреждения Дубенского муниципального района, ГБУЗ «Дубенская Центральная районная больница», </w:t>
            </w:r>
            <w:r w:rsidRPr="0091245B">
              <w:rPr>
                <w:rFonts w:ascii="Times New Roman" w:eastAsia="Arial" w:hAnsi="Times New Roman" w:cs="Times New Roman"/>
                <w:color w:val="000000"/>
                <w:sz w:val="16"/>
                <w:szCs w:val="16"/>
              </w:rPr>
              <w:t>Государственное учреждение</w:t>
            </w:r>
            <w:r w:rsidRPr="0091245B">
              <w:rPr>
                <w:rFonts w:ascii="Times New Roman" w:eastAsia="Times New Roman" w:hAnsi="Times New Roman" w:cs="Times New Roman"/>
                <w:color w:val="000000"/>
                <w:sz w:val="16"/>
                <w:szCs w:val="16"/>
              </w:rPr>
              <w:t xml:space="preserve"> «Социальная защита </w:t>
            </w:r>
            <w:r w:rsidRPr="0091245B">
              <w:rPr>
                <w:rFonts w:ascii="Times New Roman" w:eastAsia="Times New Roman" w:hAnsi="Times New Roman" w:cs="Times New Roman"/>
                <w:color w:val="000000"/>
                <w:sz w:val="16"/>
                <w:szCs w:val="16"/>
              </w:rPr>
              <w:lastRenderedPageBreak/>
              <w:t>населения по Дубенскому муниципальному району» (по согласованию)</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lastRenderedPageBreak/>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эффективности антинаркотической деятельности среди несовершеннолетних</w:t>
            </w:r>
          </w:p>
        </w:tc>
      </w:tr>
      <w:tr w:rsidR="0091245B" w:rsidRPr="0091245B" w:rsidTr="006E36AD">
        <w:tc>
          <w:tcPr>
            <w:tcW w:w="15308" w:type="dxa"/>
            <w:gridSpan w:val="16"/>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center"/>
              <w:rPr>
                <w:rFonts w:ascii="Times New Roman" w:eastAsia="Arial" w:hAnsi="Times New Roman" w:cs="Times New Roman"/>
                <w:b/>
                <w:color w:val="000000"/>
                <w:sz w:val="16"/>
                <w:szCs w:val="16"/>
                <w:lang w:eastAsia="ar-SA"/>
              </w:rPr>
            </w:pPr>
            <w:r w:rsidRPr="0091245B">
              <w:rPr>
                <w:rFonts w:ascii="Times New Roman" w:eastAsia="Arial" w:hAnsi="Times New Roman" w:cs="Times New Roman"/>
                <w:b/>
                <w:color w:val="000000"/>
                <w:sz w:val="16"/>
                <w:szCs w:val="16"/>
                <w:lang w:eastAsia="ar-SA"/>
              </w:rPr>
              <w:lastRenderedPageBreak/>
              <w:t>Раздел 2. Профилактика злоупотребления наркотиками</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2.1</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Обеспечение своевременного выявления, постановки на учет семей  с несовершеннолетними детьми, находящимися в социально опасном положении, принятие мер по оказанию им социальной поддержки</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Государственное учреждение «Социальная защита населения» по Дубенскому району (по согласованию),</w:t>
            </w: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Times New Roman" w:hAnsi="Times New Roman" w:cs="Times New Roman"/>
                <w:bCs/>
                <w:color w:val="000000"/>
                <w:sz w:val="16"/>
                <w:szCs w:val="16"/>
                <w:lang w:eastAsia="ar-SA"/>
              </w:rPr>
              <w:t>Комиссия по делам несовершеннолетних и защите их прав администрации 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Получение объективной информации о количестве детей, находящихся в социально опасном положении, оказание им социальной помощи</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2.2</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Осуществление постоянно социального патронажа семей, находящихся в социально опасном положении</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Государственное учреждение «Социальная защита населения» по Дубенскому району (по согласованию) </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2020-2025 годы</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Оказание социальной поддержки населения</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2.3</w:t>
            </w:r>
          </w:p>
        </w:tc>
        <w:tc>
          <w:tcPr>
            <w:tcW w:w="3948" w:type="dxa"/>
            <w:tcBorders>
              <w:left w:val="single" w:sz="1" w:space="0" w:color="000000"/>
              <w:bottom w:val="single" w:sz="1" w:space="0" w:color="000000"/>
            </w:tcBorders>
          </w:tcPr>
          <w:p w:rsidR="0091245B" w:rsidRPr="0091245B" w:rsidRDefault="0091245B" w:rsidP="0091245B">
            <w:pPr>
              <w:autoSpaceDE w:val="0"/>
              <w:spacing w:after="0" w:line="240" w:lineRule="auto"/>
              <w:rPr>
                <w:rFonts w:ascii="Times New Roman" w:eastAsia="Courier New" w:hAnsi="Times New Roman" w:cs="Times New Roman"/>
                <w:color w:val="000000"/>
                <w:sz w:val="16"/>
                <w:szCs w:val="16"/>
              </w:rPr>
            </w:pPr>
            <w:r w:rsidRPr="0091245B">
              <w:rPr>
                <w:rFonts w:ascii="Times New Roman" w:eastAsia="Courier New" w:hAnsi="Times New Roman" w:cs="Times New Roman"/>
                <w:color w:val="000000"/>
                <w:sz w:val="16"/>
                <w:szCs w:val="16"/>
              </w:rPr>
              <w:t xml:space="preserve">  Проведение межведомственных рейдов по выявлению несовершеннолетних, пропускающих по неуважительным причинам занятия, находящихся в социально опасном положении, в ночное время (во время проведения массовых мероприятий), злоупотребляющих наркотическими средствами и алкоголем.                    </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Times New Roman" w:hAnsi="Times New Roman" w:cs="Times New Roman"/>
                <w:sz w:val="16"/>
                <w:szCs w:val="16"/>
                <w:lang w:eastAsia="ar-SA"/>
              </w:rPr>
              <w:t xml:space="preserve">ОП № 17 ММО МВД РФ «Чамзинский» </w:t>
            </w:r>
            <w:r w:rsidRPr="0091245B">
              <w:rPr>
                <w:rFonts w:ascii="Times New Roman" w:eastAsia="Arial" w:hAnsi="Times New Roman" w:cs="Times New Roman"/>
                <w:color w:val="000000"/>
                <w:sz w:val="16"/>
                <w:szCs w:val="16"/>
                <w:lang w:eastAsia="ar-SA"/>
              </w:rPr>
              <w:t>(по   согласованию),</w:t>
            </w:r>
          </w:p>
          <w:p w:rsidR="0091245B" w:rsidRPr="0091245B" w:rsidRDefault="0091245B" w:rsidP="0091245B">
            <w:pPr>
              <w:suppressLineNumbers/>
              <w:spacing w:after="0" w:line="240" w:lineRule="auto"/>
              <w:jc w:val="both"/>
              <w:rPr>
                <w:rFonts w:ascii="Times New Roman" w:eastAsia="Arial" w:hAnsi="Times New Roman" w:cs="Times New Roman"/>
                <w:bCs/>
                <w:color w:val="000000"/>
                <w:sz w:val="16"/>
                <w:szCs w:val="16"/>
                <w:lang w:eastAsia="ar-SA"/>
              </w:rPr>
            </w:pPr>
            <w:r w:rsidRPr="0091245B">
              <w:rPr>
                <w:rFonts w:ascii="Times New Roman" w:eastAsia="Arial" w:hAnsi="Times New Roman" w:cs="Times New Roman"/>
                <w:bCs/>
                <w:color w:val="000000"/>
                <w:sz w:val="16"/>
                <w:szCs w:val="16"/>
                <w:lang w:eastAsia="ar-SA"/>
              </w:rPr>
              <w:t>Комиссия по делам несовершеннолетних и защите их прав</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еженедельно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Получение объективной информации о количестве детей, находящихся в социально опасном положении</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2.4</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молодежных акций по профилактике наркотизации и пропаганде здорового образа жизни</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Отдел по делам молодежи, физической культуры и  спорту</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ежегодно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Формирование у подрастающего поколения навыков противодействия наркосреде, решения жизненных проблем.</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2.5</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Организация Молодежной акции «Безопасная зона»:</w:t>
            </w:r>
          </w:p>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26 июня- Международный день борьбы против наркотиков.</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Отдел по делам молодежи, физической культуре и спорту; отдел образования Управления по социальной работе администрации Дубенского муниципального района, отдел культуры администрации Дубенского муниципального района, ГБУЗ </w:t>
            </w:r>
            <w:r w:rsidRPr="0091245B">
              <w:rPr>
                <w:rFonts w:ascii="Times New Roman" w:eastAsia="Arial" w:hAnsi="Times New Roman" w:cs="Times New Roman"/>
                <w:bCs/>
                <w:color w:val="000000"/>
                <w:sz w:val="16"/>
                <w:szCs w:val="16"/>
                <w:lang w:eastAsia="ar-SA"/>
              </w:rPr>
              <w:t>«Дубенская Центральная районная больница»</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26 июня каждого года</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целенаправленной антинаркотической пропаганды</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2,6</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семинаров, «круглых столов», форумов, направленных на профилактику асоциальных явлений в подростково - молодежной среде, наркозависимости.</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Отдел по делам молодежи, физической культуре и спорту администрации 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ежеквартально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Профилактика употребления наркотиков</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2.7</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Организация и проведение республиканской акции «Сообщи, где торгуют смертью»</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Межведомственная комиссия по противодействию  злоупотреблению наркотическими средствами и их незаконному обороту</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ежегодно</w:t>
            </w:r>
          </w:p>
        </w:tc>
        <w:tc>
          <w:tcPr>
            <w:tcW w:w="57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30,0</w:t>
            </w:r>
          </w:p>
        </w:tc>
        <w:tc>
          <w:tcPr>
            <w:tcW w:w="567"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676"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794"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51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992"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56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Организация работы «телефона доверия» по оказанию информационной, психологической помощи лицам,</w:t>
            </w: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 связанным с незаконным оборотом наркотиков</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p>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2.8</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Организация и проведение республиканской акции «Без наркотиков» на муниципальном уровне</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bCs/>
                <w:color w:val="000000"/>
                <w:sz w:val="16"/>
                <w:szCs w:val="16"/>
                <w:lang w:eastAsia="ar-SA"/>
              </w:rPr>
            </w:pPr>
            <w:r w:rsidRPr="0091245B">
              <w:rPr>
                <w:rFonts w:ascii="Times New Roman" w:eastAsia="Arial" w:hAnsi="Times New Roman" w:cs="Times New Roman"/>
                <w:color w:val="000000"/>
                <w:sz w:val="16"/>
                <w:szCs w:val="16"/>
                <w:lang w:eastAsia="ar-SA"/>
              </w:rPr>
              <w:t xml:space="preserve">Отдел образования Управления по социальной работе администрации Дубенского муниципального района, </w:t>
            </w:r>
            <w:r w:rsidRPr="0091245B">
              <w:rPr>
                <w:rFonts w:ascii="Times New Roman" w:eastAsia="Arial" w:hAnsi="Times New Roman" w:cs="Times New Roman"/>
                <w:bCs/>
                <w:color w:val="000000"/>
                <w:sz w:val="16"/>
                <w:szCs w:val="16"/>
                <w:lang w:eastAsia="ar-SA"/>
              </w:rPr>
              <w:t>Комиссия по делам несовершеннолетних и защите их прав</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ежегодно</w:t>
            </w:r>
          </w:p>
        </w:tc>
        <w:tc>
          <w:tcPr>
            <w:tcW w:w="57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30,0</w:t>
            </w:r>
          </w:p>
        </w:tc>
        <w:tc>
          <w:tcPr>
            <w:tcW w:w="567"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676"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794"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515"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992" w:type="dxa"/>
            <w:gridSpan w:val="2"/>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56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5,0</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целенаправленной антинаркотической пропаганды</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2.9</w:t>
            </w:r>
          </w:p>
        </w:tc>
        <w:tc>
          <w:tcPr>
            <w:tcW w:w="3948" w:type="dxa"/>
            <w:tcBorders>
              <w:left w:val="single" w:sz="1" w:space="0" w:color="000000"/>
              <w:bottom w:val="single" w:sz="1" w:space="0" w:color="000000"/>
            </w:tcBorders>
          </w:tcPr>
          <w:p w:rsidR="0091245B" w:rsidRPr="0091245B" w:rsidRDefault="0091245B" w:rsidP="0091245B">
            <w:pPr>
              <w:suppressLineNumbers/>
              <w:spacing w:after="0" w:line="240" w:lineRule="auto"/>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 xml:space="preserve">Организация курсовой переподготовки педагогических и медицинских работников муниципальных образовательных учреждений Дубенского муниципального района по профилактической работе с несовершеннолетними, склонными к противоправным действиям, злоупотреблению психоактивными веществами и алкоголем </w:t>
            </w:r>
          </w:p>
        </w:tc>
        <w:tc>
          <w:tcPr>
            <w:tcW w:w="2910"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Отдел образования Управления по социальной работе администрации 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ежегодно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квалификации педагогических и медицинских работников образовательных учреждений</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2.10</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Проводить опрос общественного мнения по степени распространенности наркомании, токсикомании и алкоголизма среди молодежи района и с целью изучения интересов и спросов подростков, а так же выработку предложений и рекомендаций по развитию социальных услуг молодежи в каждом населенном пункте</w:t>
            </w:r>
          </w:p>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Администрации сельских поселений Дубенского муниципального района</w:t>
            </w:r>
          </w:p>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(по согласованию)</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Arial" w:hAnsi="Times New Roman" w:cs="Times New Roman"/>
                <w:color w:val="000000"/>
                <w:sz w:val="16"/>
                <w:szCs w:val="16"/>
              </w:rPr>
              <w:t xml:space="preserve">2020-2025 </w:t>
            </w:r>
            <w:r w:rsidRPr="0091245B">
              <w:rPr>
                <w:rFonts w:ascii="Times New Roman" w:eastAsia="Times New Roman" w:hAnsi="Times New Roman" w:cs="Times New Roman"/>
                <w:bCs/>
                <w:color w:val="000000"/>
                <w:sz w:val="16"/>
                <w:szCs w:val="16"/>
              </w:rPr>
              <w:t>раз в год</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bCs/>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Получение информации об основных тенденциях развития наркоситуации в районе</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2.11</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Проводить  мероприятия по профилактике наркомании в подростковой среде (концерты, конкурсы, агитбригады и т.д.)</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color w:val="000000"/>
                <w:spacing w:val="3"/>
                <w:sz w:val="16"/>
                <w:szCs w:val="16"/>
              </w:rPr>
            </w:pPr>
            <w:r w:rsidRPr="0091245B">
              <w:rPr>
                <w:rFonts w:ascii="Times New Roman" w:eastAsia="Times New Roman" w:hAnsi="Times New Roman" w:cs="Times New Roman"/>
                <w:bCs/>
                <w:color w:val="000000"/>
                <w:sz w:val="16"/>
                <w:szCs w:val="16"/>
              </w:rPr>
              <w:t xml:space="preserve">Комиссия по делам несовершеннолетних и защите их прав администрации Дубенского муниципального района,  </w:t>
            </w:r>
            <w:r w:rsidRPr="0091245B">
              <w:rPr>
                <w:rFonts w:ascii="Times New Roman" w:eastAsia="Times New Roman" w:hAnsi="Times New Roman" w:cs="Times New Roman"/>
                <w:bCs/>
                <w:color w:val="000000"/>
                <w:sz w:val="16"/>
                <w:szCs w:val="16"/>
              </w:rPr>
              <w:lastRenderedPageBreak/>
              <w:t>муниципальные образовательные учреждения Дубенского муниципального района</w:t>
            </w:r>
            <w:r w:rsidRPr="0091245B">
              <w:rPr>
                <w:rFonts w:ascii="Times New Roman" w:eastAsia="Times New Roman" w:hAnsi="Times New Roman" w:cs="Times New Roman"/>
                <w:color w:val="000000"/>
                <w:spacing w:val="3"/>
                <w:sz w:val="16"/>
                <w:szCs w:val="16"/>
              </w:rPr>
              <w:t>, муниципальное учреждение культуры «Дубенский районный Дом культуры»,</w:t>
            </w:r>
          </w:p>
          <w:p w:rsidR="0091245B" w:rsidRPr="0091245B" w:rsidRDefault="0091245B" w:rsidP="0091245B">
            <w:pPr>
              <w:snapToGrid w:val="0"/>
              <w:spacing w:after="0" w:line="240" w:lineRule="auto"/>
              <w:rPr>
                <w:rFonts w:ascii="Times New Roman" w:eastAsia="Arial" w:hAnsi="Times New Roman" w:cs="Times New Roman"/>
                <w:bCs/>
                <w:color w:val="000000"/>
                <w:spacing w:val="3"/>
                <w:sz w:val="16"/>
                <w:szCs w:val="16"/>
              </w:rPr>
            </w:pPr>
            <w:r w:rsidRPr="0091245B">
              <w:rPr>
                <w:rFonts w:ascii="Times New Roman" w:eastAsia="Arial" w:hAnsi="Times New Roman" w:cs="Times New Roman"/>
                <w:bCs/>
                <w:color w:val="000000"/>
                <w:spacing w:val="3"/>
                <w:sz w:val="16"/>
                <w:szCs w:val="16"/>
              </w:rPr>
              <w:t>Межведомственная комиссия по противодействию  злоупотреблению наркотическими средствами и их незаконному обороту</w:t>
            </w: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pacing w:val="3"/>
                <w:sz w:val="16"/>
                <w:szCs w:val="16"/>
              </w:rPr>
            </w:pPr>
            <w:r w:rsidRPr="0091245B">
              <w:rPr>
                <w:rFonts w:ascii="Times New Roman" w:eastAsia="Times New Roman" w:hAnsi="Times New Roman" w:cs="Times New Roman"/>
                <w:bCs/>
                <w:color w:val="000000"/>
                <w:spacing w:val="3"/>
                <w:sz w:val="16"/>
                <w:szCs w:val="16"/>
              </w:rPr>
              <w:lastRenderedPageBreak/>
              <w:t>Не реже 2 раз в год</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bCs/>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Проведение целенаправленной антинаркотической пропаганды</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lastRenderedPageBreak/>
              <w:t>2.12</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 xml:space="preserve">Освещать работу межведомственной Комиссии </w:t>
            </w:r>
            <w:r w:rsidRPr="0091245B">
              <w:rPr>
                <w:rFonts w:ascii="Times New Roman" w:eastAsia="Arial" w:hAnsi="Times New Roman" w:cs="Times New Roman"/>
                <w:bCs/>
                <w:color w:val="000000"/>
                <w:sz w:val="16"/>
                <w:szCs w:val="16"/>
              </w:rPr>
              <w:t>по противодействию  злоупотреблению наркотическими средствами и их незаконному обороту</w:t>
            </w:r>
            <w:r w:rsidRPr="0091245B">
              <w:rPr>
                <w:rFonts w:ascii="Times New Roman" w:eastAsia="Times New Roman" w:hAnsi="Times New Roman" w:cs="Times New Roman"/>
                <w:bCs/>
                <w:color w:val="000000"/>
                <w:sz w:val="16"/>
                <w:szCs w:val="16"/>
              </w:rPr>
              <w:t xml:space="preserve">  в средствах массовой информации </w:t>
            </w: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p>
        </w:tc>
        <w:tc>
          <w:tcPr>
            <w:tcW w:w="2910" w:type="dxa"/>
            <w:tcBorders>
              <w:left w:val="single" w:sz="1" w:space="0" w:color="000000"/>
              <w:bottom w:val="single" w:sz="1" w:space="0" w:color="000000"/>
            </w:tcBorders>
          </w:tcPr>
          <w:p w:rsidR="0091245B" w:rsidRPr="0091245B" w:rsidRDefault="0091245B" w:rsidP="0091245B">
            <w:pPr>
              <w:suppressLineNumbers/>
              <w:snapToGrid w:val="0"/>
              <w:spacing w:after="0" w:line="240" w:lineRule="auto"/>
              <w:jc w:val="both"/>
              <w:rPr>
                <w:rFonts w:ascii="Times New Roman" w:eastAsia="Arial" w:hAnsi="Times New Roman" w:cs="Times New Roman"/>
                <w:bCs/>
                <w:color w:val="000000"/>
                <w:sz w:val="16"/>
                <w:szCs w:val="16"/>
                <w:lang w:eastAsia="ar-SA"/>
              </w:rPr>
            </w:pPr>
            <w:r w:rsidRPr="0091245B">
              <w:rPr>
                <w:rFonts w:ascii="Times New Roman" w:eastAsia="Arial" w:hAnsi="Times New Roman" w:cs="Times New Roman"/>
                <w:bCs/>
                <w:color w:val="000000"/>
                <w:sz w:val="16"/>
                <w:szCs w:val="16"/>
                <w:lang w:eastAsia="ar-SA"/>
              </w:rPr>
              <w:t>Межведомственная комиссия по противодействию  злоупотреблению наркотическими средствами и их незаконному обороту</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ежеквартально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bCs/>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Инфомирование населения о проводимой в районе антинаркотической работе</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2.13</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Проводить координационные совещания по проблемным вопросам профилактики  наркомании и правонарушений совместно со службами системы профилактики</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Комиссия по делам несовершеннолетних и защите их прав администрации Дубенского муниципального района,</w:t>
            </w: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sz w:val="16"/>
                <w:szCs w:val="16"/>
              </w:rPr>
              <w:t xml:space="preserve">ОП № 17 ММО МВД РФ «Чамзинский» </w:t>
            </w:r>
            <w:r w:rsidRPr="0091245B">
              <w:rPr>
                <w:rFonts w:ascii="Times New Roman" w:eastAsia="Times New Roman" w:hAnsi="Times New Roman" w:cs="Times New Roman"/>
                <w:bCs/>
                <w:color w:val="000000"/>
                <w:sz w:val="16"/>
                <w:szCs w:val="16"/>
              </w:rPr>
              <w:t>(по согласованию)</w:t>
            </w: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Arial" w:hAnsi="Times New Roman" w:cs="Times New Roman"/>
                <w:color w:val="000000"/>
                <w:sz w:val="16"/>
                <w:szCs w:val="16"/>
              </w:rPr>
              <w:t xml:space="preserve">2020-2025 </w:t>
            </w:r>
            <w:r w:rsidRPr="0091245B">
              <w:rPr>
                <w:rFonts w:ascii="Times New Roman" w:eastAsia="Times New Roman" w:hAnsi="Times New Roman" w:cs="Times New Roman"/>
                <w:bCs/>
                <w:color w:val="000000"/>
                <w:sz w:val="16"/>
                <w:szCs w:val="16"/>
              </w:rPr>
              <w:t>1 раз в полугодие</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Не предусматривается финансирование</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Анализ эффективности проводимых мероприятий</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2.14</w:t>
            </w:r>
          </w:p>
        </w:tc>
        <w:tc>
          <w:tcPr>
            <w:tcW w:w="3948"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Arial" w:hAnsi="Times New Roman" w:cs="Times New Roman"/>
                <w:bCs/>
                <w:color w:val="000000"/>
                <w:sz w:val="16"/>
                <w:szCs w:val="16"/>
              </w:rPr>
            </w:pPr>
            <w:r w:rsidRPr="0091245B">
              <w:rPr>
                <w:rFonts w:ascii="Times New Roman" w:eastAsia="Times New Roman" w:hAnsi="Times New Roman" w:cs="Times New Roman"/>
                <w:bCs/>
                <w:color w:val="000000"/>
                <w:sz w:val="16"/>
                <w:szCs w:val="16"/>
              </w:rPr>
              <w:t xml:space="preserve">Изучать, обобщать опыт работы  межведомственной комиссии </w:t>
            </w:r>
            <w:r w:rsidRPr="0091245B">
              <w:rPr>
                <w:rFonts w:ascii="Times New Roman" w:eastAsia="Arial" w:hAnsi="Times New Roman" w:cs="Times New Roman"/>
                <w:bCs/>
                <w:color w:val="000000"/>
                <w:sz w:val="16"/>
                <w:szCs w:val="16"/>
              </w:rPr>
              <w:t>по противодействию  злоупотреблению наркотическими средствами и их незаконному обороту в соседних регионах и районах</w:t>
            </w:r>
          </w:p>
        </w:tc>
        <w:tc>
          <w:tcPr>
            <w:tcW w:w="2910" w:type="dxa"/>
            <w:tcBorders>
              <w:left w:val="single" w:sz="1" w:space="0" w:color="000000"/>
              <w:bottom w:val="single" w:sz="1" w:space="0" w:color="000000"/>
            </w:tcBorders>
          </w:tcPr>
          <w:p w:rsidR="0091245B" w:rsidRPr="0091245B" w:rsidRDefault="0091245B" w:rsidP="0091245B">
            <w:pPr>
              <w:suppressLineNumbers/>
              <w:snapToGrid w:val="0"/>
              <w:spacing w:after="0" w:line="240" w:lineRule="auto"/>
              <w:jc w:val="both"/>
              <w:rPr>
                <w:rFonts w:ascii="Times New Roman" w:eastAsia="Arial" w:hAnsi="Times New Roman" w:cs="Times New Roman"/>
                <w:bCs/>
                <w:color w:val="000000"/>
                <w:sz w:val="16"/>
                <w:szCs w:val="16"/>
                <w:lang w:eastAsia="ar-SA"/>
              </w:rPr>
            </w:pPr>
            <w:r w:rsidRPr="0091245B">
              <w:rPr>
                <w:rFonts w:ascii="Times New Roman" w:eastAsia="Arial" w:hAnsi="Times New Roman" w:cs="Times New Roman"/>
                <w:bCs/>
                <w:color w:val="000000"/>
                <w:sz w:val="16"/>
                <w:szCs w:val="16"/>
                <w:lang w:eastAsia="ar-SA"/>
              </w:rPr>
              <w:t>Межведомственная комиссия по противодействию  злоупотреблению наркотическими средствами и их незаконному обороту</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Не предусматривается финансирование</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эффективности антинаркотической деятельности в районе</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2.15</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22" w:lineRule="exact"/>
              <w:ind w:right="62" w:hanging="38"/>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xml:space="preserve">Проведение семинара с заместителями директоров школ по ВР школ по </w:t>
            </w:r>
            <w:r w:rsidRPr="0091245B">
              <w:rPr>
                <w:rFonts w:ascii="Times New Roman" w:eastAsia="Times New Roman" w:hAnsi="Times New Roman" w:cs="Times New Roman"/>
                <w:color w:val="000000"/>
                <w:spacing w:val="-2"/>
                <w:sz w:val="16"/>
                <w:szCs w:val="16"/>
              </w:rPr>
              <w:t xml:space="preserve">проблемам борьбы с наркоманией и незаконным </w:t>
            </w:r>
            <w:r w:rsidRPr="0091245B">
              <w:rPr>
                <w:rFonts w:ascii="Times New Roman" w:eastAsia="Times New Roman" w:hAnsi="Times New Roman" w:cs="Times New Roman"/>
                <w:color w:val="000000"/>
                <w:sz w:val="16"/>
                <w:szCs w:val="16"/>
              </w:rPr>
              <w:t>распространением наркотиков, безнадзорностью и правонарушениями среди несовершеннолетних</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Комиссия по делам несовершеннолетних и защите их прав администрации Дубенского муниципального района, муниципальные образовательные учреждения Дубенского муниципального района</w:t>
            </w:r>
            <w:r w:rsidRPr="0091245B">
              <w:rPr>
                <w:rFonts w:ascii="Times New Roman" w:eastAsia="Times New Roman" w:hAnsi="Times New Roman" w:cs="Times New Roman"/>
                <w:color w:val="000000"/>
                <w:spacing w:val="3"/>
                <w:sz w:val="16"/>
                <w:szCs w:val="16"/>
              </w:rPr>
              <w:t>,</w:t>
            </w:r>
            <w:r w:rsidRPr="0091245B">
              <w:rPr>
                <w:rFonts w:ascii="Times New Roman" w:eastAsia="Times New Roman" w:hAnsi="Times New Roman" w:cs="Times New Roman"/>
                <w:bCs/>
                <w:color w:val="000000"/>
                <w:sz w:val="16"/>
                <w:szCs w:val="16"/>
              </w:rPr>
              <w:t xml:space="preserve"> </w:t>
            </w:r>
          </w:p>
          <w:p w:rsidR="0091245B" w:rsidRPr="0091245B" w:rsidRDefault="0091245B" w:rsidP="0091245B">
            <w:pPr>
              <w:shd w:val="clear" w:color="auto" w:fill="FFFFFF"/>
              <w:snapToGrid w:val="0"/>
              <w:spacing w:after="0" w:line="322" w:lineRule="exact"/>
              <w:ind w:right="557"/>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ГБУЗ «Дубенская Центральная районная больница»</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Не реже 2 раз в год</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Не предусматривается финансирование</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эффективности антинаркотической деятельности в районе</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2.16</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22" w:lineRule="exact"/>
              <w:ind w:right="182" w:hanging="19"/>
              <w:rPr>
                <w:rFonts w:ascii="Times New Roman" w:eastAsia="Times New Roman" w:hAnsi="Times New Roman" w:cs="Times New Roman"/>
                <w:color w:val="000000"/>
                <w:spacing w:val="1"/>
                <w:sz w:val="16"/>
                <w:szCs w:val="16"/>
              </w:rPr>
            </w:pPr>
            <w:r w:rsidRPr="0091245B">
              <w:rPr>
                <w:rFonts w:ascii="Times New Roman" w:eastAsia="Times New Roman" w:hAnsi="Times New Roman" w:cs="Times New Roman"/>
                <w:color w:val="000000"/>
                <w:spacing w:val="3"/>
                <w:sz w:val="16"/>
                <w:szCs w:val="16"/>
              </w:rPr>
              <w:t xml:space="preserve">Привлечение несовершеннолетних к участию в спортивно-массовых и </w:t>
            </w:r>
            <w:r w:rsidRPr="0091245B">
              <w:rPr>
                <w:rFonts w:ascii="Times New Roman" w:eastAsia="Times New Roman" w:hAnsi="Times New Roman" w:cs="Times New Roman"/>
                <w:color w:val="000000"/>
                <w:spacing w:val="-2"/>
                <w:sz w:val="16"/>
                <w:szCs w:val="16"/>
              </w:rPr>
              <w:t xml:space="preserve">оздоровительных мероприятиях, определенных </w:t>
            </w:r>
            <w:r w:rsidRPr="0091245B">
              <w:rPr>
                <w:rFonts w:ascii="Times New Roman" w:eastAsia="Times New Roman" w:hAnsi="Times New Roman" w:cs="Times New Roman"/>
                <w:color w:val="000000"/>
                <w:sz w:val="16"/>
                <w:szCs w:val="16"/>
              </w:rPr>
              <w:t xml:space="preserve">окружной программой «Спорт для всех»: - </w:t>
            </w:r>
            <w:r w:rsidRPr="0091245B">
              <w:rPr>
                <w:rFonts w:ascii="Times New Roman" w:eastAsia="Times New Roman" w:hAnsi="Times New Roman" w:cs="Times New Roman"/>
                <w:color w:val="000000"/>
                <w:spacing w:val="-2"/>
                <w:sz w:val="16"/>
                <w:szCs w:val="16"/>
              </w:rPr>
              <w:t>участие в Зимних и Летних Юношеских играх, Спартакиадах</w:t>
            </w:r>
            <w:r w:rsidRPr="0091245B">
              <w:rPr>
                <w:rFonts w:ascii="Times New Roman" w:eastAsia="Times New Roman" w:hAnsi="Times New Roman" w:cs="Times New Roman"/>
                <w:color w:val="000000"/>
                <w:spacing w:val="1"/>
                <w:sz w:val="16"/>
                <w:szCs w:val="16"/>
              </w:rPr>
              <w:t xml:space="preserve">; </w:t>
            </w:r>
          </w:p>
          <w:p w:rsidR="0091245B" w:rsidRPr="0091245B" w:rsidRDefault="0091245B" w:rsidP="0091245B">
            <w:pPr>
              <w:widowControl w:val="0"/>
              <w:numPr>
                <w:ilvl w:val="0"/>
                <w:numId w:val="13"/>
              </w:numPr>
              <w:shd w:val="clear" w:color="auto" w:fill="FFFFFF"/>
              <w:tabs>
                <w:tab w:val="clear" w:pos="360"/>
                <w:tab w:val="num" w:pos="720"/>
              </w:tabs>
              <w:suppressAutoHyphens/>
              <w:spacing w:after="0" w:line="322" w:lineRule="exact"/>
              <w:ind w:left="0" w:right="182" w:firstLine="0"/>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pacing w:val="-3"/>
                <w:sz w:val="16"/>
                <w:szCs w:val="16"/>
              </w:rPr>
              <w:t>участие в спортивных соревнованиях</w:t>
            </w:r>
            <w:r w:rsidRPr="0091245B">
              <w:rPr>
                <w:rFonts w:ascii="Times New Roman" w:eastAsia="Times New Roman" w:hAnsi="Times New Roman" w:cs="Times New Roman"/>
                <w:color w:val="000000"/>
                <w:sz w:val="16"/>
                <w:szCs w:val="16"/>
              </w:rPr>
              <w:t xml:space="preserve"> по месту </w:t>
            </w:r>
          </w:p>
          <w:p w:rsidR="0091245B" w:rsidRPr="0091245B" w:rsidRDefault="0091245B" w:rsidP="0091245B">
            <w:pPr>
              <w:shd w:val="clear" w:color="auto" w:fill="FFFFFF"/>
              <w:spacing w:after="0" w:line="322" w:lineRule="exact"/>
              <w:ind w:left="-19" w:right="182"/>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жительства в рамках республиканских и районных программ</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Комиссия по делам несовершеннолетних и защите их прав Дубенского муниципального района, отдел по делам молодежи, физической культуре и  спорту администрации Дубенского муниципального района</w:t>
            </w:r>
          </w:p>
          <w:p w:rsidR="0091245B" w:rsidRPr="0091245B" w:rsidRDefault="0091245B" w:rsidP="0091245B">
            <w:pPr>
              <w:shd w:val="clear" w:color="auto" w:fill="FFFFFF"/>
              <w:spacing w:after="0" w:line="240" w:lineRule="auto"/>
              <w:rPr>
                <w:rFonts w:ascii="Times New Roman" w:eastAsia="Times New Roman" w:hAnsi="Times New Roman" w:cs="Times New Roman"/>
                <w:color w:val="000000"/>
                <w:sz w:val="16"/>
                <w:szCs w:val="16"/>
              </w:rPr>
            </w:pP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bCs/>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Популяризация занятий физической культурой и спортом среди несовершеннолетних</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2.17</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31" w:lineRule="exact"/>
              <w:ind w:left="5" w:right="619" w:firstLine="19"/>
              <w:rPr>
                <w:rFonts w:ascii="Times New Roman" w:eastAsia="Times New Roman" w:hAnsi="Times New Roman" w:cs="Times New Roman"/>
                <w:color w:val="000000"/>
                <w:spacing w:val="3"/>
                <w:sz w:val="16"/>
                <w:szCs w:val="16"/>
              </w:rPr>
            </w:pPr>
            <w:r w:rsidRPr="0091245B">
              <w:rPr>
                <w:rFonts w:ascii="Times New Roman" w:eastAsia="Times New Roman" w:hAnsi="Times New Roman" w:cs="Times New Roman"/>
                <w:color w:val="000000"/>
                <w:spacing w:val="-2"/>
                <w:sz w:val="16"/>
                <w:szCs w:val="16"/>
              </w:rPr>
              <w:t xml:space="preserve">Организация районной агитбригады  </w:t>
            </w:r>
            <w:r w:rsidRPr="0091245B">
              <w:rPr>
                <w:rFonts w:ascii="Times New Roman" w:eastAsia="Times New Roman" w:hAnsi="Times New Roman" w:cs="Times New Roman"/>
                <w:color w:val="000000"/>
                <w:spacing w:val="3"/>
                <w:sz w:val="16"/>
                <w:szCs w:val="16"/>
              </w:rPr>
              <w:t>«Нет наркомании».</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 xml:space="preserve">Комиссия по делам несовершеннолетних и защите их прав </w:t>
            </w:r>
          </w:p>
          <w:p w:rsidR="0091245B" w:rsidRPr="0091245B" w:rsidRDefault="0091245B" w:rsidP="0091245B">
            <w:pPr>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отдел  по делам молодежи, физической культуре и  спорту  администрации 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ежегодно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bCs/>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napToGrid w:val="0"/>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2.18</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22" w:lineRule="exact"/>
              <w:ind w:right="182" w:hanging="19"/>
              <w:rPr>
                <w:rFonts w:ascii="Times New Roman" w:eastAsia="Times New Roman" w:hAnsi="Times New Roman" w:cs="Times New Roman"/>
                <w:color w:val="000000"/>
                <w:spacing w:val="-2"/>
                <w:sz w:val="16"/>
                <w:szCs w:val="16"/>
              </w:rPr>
            </w:pPr>
            <w:r w:rsidRPr="0091245B">
              <w:rPr>
                <w:rFonts w:ascii="Times New Roman" w:eastAsia="Times New Roman" w:hAnsi="Times New Roman" w:cs="Times New Roman"/>
                <w:color w:val="000000"/>
                <w:spacing w:val="3"/>
                <w:sz w:val="16"/>
                <w:szCs w:val="16"/>
              </w:rPr>
              <w:t xml:space="preserve">Привлечение населения района к участию в спортивно-массовых и </w:t>
            </w:r>
            <w:r w:rsidRPr="0091245B">
              <w:rPr>
                <w:rFonts w:ascii="Times New Roman" w:eastAsia="Times New Roman" w:hAnsi="Times New Roman" w:cs="Times New Roman"/>
                <w:color w:val="000000"/>
                <w:spacing w:val="-2"/>
                <w:sz w:val="16"/>
                <w:szCs w:val="16"/>
              </w:rPr>
              <w:t xml:space="preserve">оздоровительных мероприятиях, проводимых в районе </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отдел  по делам молодежи, физической культуре, спорту и туризму администрации Дубенского муниципального района</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Популяризация занятий физической культурой и спортом среди населения района</w:t>
            </w:r>
          </w:p>
        </w:tc>
      </w:tr>
      <w:tr w:rsidR="0091245B" w:rsidRPr="0091245B" w:rsidTr="006E36AD">
        <w:tc>
          <w:tcPr>
            <w:tcW w:w="15308" w:type="dxa"/>
            <w:gridSpan w:val="16"/>
            <w:tcBorders>
              <w:left w:val="single" w:sz="1" w:space="0" w:color="000000"/>
              <w:bottom w:val="single" w:sz="1" w:space="0" w:color="000000"/>
              <w:right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b/>
                <w:color w:val="000000"/>
                <w:sz w:val="16"/>
                <w:szCs w:val="16"/>
              </w:rPr>
            </w:pPr>
            <w:r w:rsidRPr="0091245B">
              <w:rPr>
                <w:rFonts w:ascii="Times New Roman" w:eastAsia="Times New Roman" w:hAnsi="Times New Roman" w:cs="Times New Roman"/>
                <w:b/>
                <w:color w:val="000000"/>
                <w:sz w:val="16"/>
                <w:szCs w:val="16"/>
              </w:rPr>
              <w:t>Раздел 3. Лечение и реабилитация лиц, потребляющих наркотики без назначения врача</w:t>
            </w:r>
          </w:p>
        </w:tc>
      </w:tr>
      <w:tr w:rsidR="0091245B" w:rsidRPr="0091245B" w:rsidTr="006E36AD">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3.1</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22" w:lineRule="exact"/>
              <w:ind w:right="182" w:hanging="19"/>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xml:space="preserve">Обеспечить последипломную подготовку медицинского персонала ,оказывающего наркологическую помощь, современными методиками выявления, лечения и реабилитации </w:t>
            </w:r>
            <w:r w:rsidRPr="0091245B">
              <w:rPr>
                <w:rFonts w:ascii="Times New Roman" w:eastAsia="Times New Roman" w:hAnsi="Times New Roman" w:cs="Times New Roman"/>
                <w:color w:val="000000"/>
                <w:sz w:val="16"/>
                <w:szCs w:val="16"/>
              </w:rPr>
              <w:lastRenderedPageBreak/>
              <w:t>больных наркоманией.</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lastRenderedPageBreak/>
              <w:t>ГБУЗ «Дубенская Центральная районная больница»</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Повышение качества оказания медицинской помощи</w:t>
            </w:r>
          </w:p>
        </w:tc>
      </w:tr>
      <w:tr w:rsidR="0091245B" w:rsidRPr="0091245B" w:rsidTr="006E36AD">
        <w:trPr>
          <w:trHeight w:val="2910"/>
        </w:trPr>
        <w:tc>
          <w:tcPr>
            <w:tcW w:w="566" w:type="dxa"/>
            <w:tcBorders>
              <w:left w:val="single" w:sz="1" w:space="0" w:color="000000"/>
              <w:bottom w:val="single" w:sz="1" w:space="0" w:color="000000"/>
            </w:tcBorders>
          </w:tcPr>
          <w:p w:rsidR="0091245B" w:rsidRPr="0091245B" w:rsidRDefault="0091245B" w:rsidP="0091245B">
            <w:pPr>
              <w:snapToGrid w:val="0"/>
              <w:spacing w:after="0" w:line="240" w:lineRule="auto"/>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lastRenderedPageBreak/>
              <w:t>3.2</w:t>
            </w:r>
          </w:p>
        </w:tc>
        <w:tc>
          <w:tcPr>
            <w:tcW w:w="3948" w:type="dxa"/>
            <w:tcBorders>
              <w:left w:val="single" w:sz="1" w:space="0" w:color="000000"/>
              <w:bottom w:val="single" w:sz="1" w:space="0" w:color="000000"/>
            </w:tcBorders>
          </w:tcPr>
          <w:p w:rsidR="0091245B" w:rsidRPr="0091245B" w:rsidRDefault="0091245B" w:rsidP="0091245B">
            <w:pPr>
              <w:shd w:val="clear" w:color="auto" w:fill="FFFFFF"/>
              <w:snapToGrid w:val="0"/>
              <w:spacing w:after="0" w:line="322" w:lineRule="exact"/>
              <w:ind w:right="182" w:hanging="19"/>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Приобретение имунно-хроматографических экспресс-тестов (для определения содержания наркотических средств в организме) в целях проведения медицинского освидетельствования молодых людей при первоначальной постановки на воинский учет</w:t>
            </w:r>
          </w:p>
        </w:tc>
        <w:tc>
          <w:tcPr>
            <w:tcW w:w="2910"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ГБУЗ «Дубенская Центральная районная больница»</w:t>
            </w:r>
          </w:p>
        </w:tc>
        <w:tc>
          <w:tcPr>
            <w:tcW w:w="1215" w:type="dxa"/>
            <w:tcBorders>
              <w:left w:val="single" w:sz="1" w:space="0" w:color="000000"/>
              <w:bottom w:val="single" w:sz="1" w:space="0" w:color="000000"/>
            </w:tcBorders>
          </w:tcPr>
          <w:p w:rsidR="0091245B" w:rsidRPr="0091245B" w:rsidRDefault="0091245B" w:rsidP="0091245B">
            <w:pPr>
              <w:snapToGrid w:val="0"/>
              <w:spacing w:after="0" w:line="240" w:lineRule="auto"/>
              <w:rPr>
                <w:rFonts w:ascii="Times New Roman" w:eastAsia="Times New Roman" w:hAnsi="Times New Roman" w:cs="Times New Roman"/>
                <w:bCs/>
                <w:color w:val="000000"/>
                <w:sz w:val="16"/>
                <w:szCs w:val="16"/>
              </w:rPr>
            </w:pPr>
            <w:r w:rsidRPr="0091245B">
              <w:rPr>
                <w:rFonts w:ascii="Times New Roman" w:eastAsia="Times New Roman" w:hAnsi="Times New Roman" w:cs="Times New Roman"/>
                <w:bCs/>
                <w:color w:val="000000"/>
                <w:sz w:val="16"/>
                <w:szCs w:val="16"/>
              </w:rPr>
              <w:t>постоянно</w:t>
            </w:r>
          </w:p>
        </w:tc>
        <w:tc>
          <w:tcPr>
            <w:tcW w:w="4684" w:type="dxa"/>
            <w:gridSpan w:val="11"/>
            <w:tcBorders>
              <w:left w:val="single" w:sz="1" w:space="0" w:color="000000"/>
              <w:bottom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Средства, предусмотренные на финансирование основной деятельности</w:t>
            </w:r>
          </w:p>
        </w:tc>
        <w:tc>
          <w:tcPr>
            <w:tcW w:w="1985" w:type="dxa"/>
            <w:tcBorders>
              <w:left w:val="single" w:sz="1" w:space="0" w:color="000000"/>
              <w:bottom w:val="single" w:sz="1" w:space="0" w:color="000000"/>
              <w:right w:val="single" w:sz="1" w:space="0" w:color="000000"/>
            </w:tcBorders>
          </w:tcPr>
          <w:p w:rsidR="0091245B" w:rsidRPr="0091245B" w:rsidRDefault="0091245B" w:rsidP="0091245B">
            <w:pPr>
              <w:suppressLineNumbers/>
              <w:spacing w:after="0" w:line="240" w:lineRule="auto"/>
              <w:jc w:val="both"/>
              <w:rPr>
                <w:rFonts w:ascii="Times New Roman" w:eastAsia="Arial" w:hAnsi="Times New Roman" w:cs="Times New Roman"/>
                <w:color w:val="000000"/>
                <w:sz w:val="16"/>
                <w:szCs w:val="16"/>
                <w:lang w:eastAsia="ar-SA"/>
              </w:rPr>
            </w:pPr>
            <w:r w:rsidRPr="0091245B">
              <w:rPr>
                <w:rFonts w:ascii="Times New Roman" w:eastAsia="Arial" w:hAnsi="Times New Roman" w:cs="Times New Roman"/>
                <w:color w:val="000000"/>
                <w:sz w:val="16"/>
                <w:szCs w:val="16"/>
                <w:lang w:eastAsia="ar-SA"/>
              </w:rPr>
              <w:t>Выявление реального количества молодежи допризывного возраста, допускающей немедицинское потреблений наркотиков</w:t>
            </w:r>
          </w:p>
        </w:tc>
      </w:tr>
    </w:tbl>
    <w:p w:rsidR="0091245B" w:rsidRPr="0091245B" w:rsidRDefault="0091245B" w:rsidP="0091245B">
      <w:pPr>
        <w:tabs>
          <w:tab w:val="left" w:pos="720"/>
          <w:tab w:val="left" w:pos="1946"/>
        </w:tabs>
        <w:autoSpaceDE w:val="0"/>
        <w:spacing w:before="108" w:after="108" w:line="240" w:lineRule="auto"/>
        <w:jc w:val="both"/>
        <w:rPr>
          <w:rFonts w:ascii="Times New Roman" w:eastAsia="Times New Roman" w:hAnsi="Times New Roman" w:cs="Times New Roman"/>
          <w:color w:val="000000"/>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АДМИНИСТРАЦИЯ ДУБЕНСКОГО МУНИЦИПАЛЬНОГО РАЙОНА</w:t>
      </w:r>
    </w:p>
    <w:p w:rsidR="0091245B" w:rsidRPr="0091245B" w:rsidRDefault="0091245B" w:rsidP="0091245B">
      <w:pPr>
        <w:keepNext/>
        <w:spacing w:after="0" w:line="240" w:lineRule="auto"/>
        <w:jc w:val="center"/>
        <w:outlineLvl w:val="0"/>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РЕСПУБЛИКИ МОРДОВИЯ</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keepNext/>
        <w:spacing w:after="0" w:line="240" w:lineRule="auto"/>
        <w:jc w:val="center"/>
        <w:outlineLvl w:val="7"/>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ПОСТАНОВЛЕНИЕ</w:t>
      </w: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rPr>
      </w:pPr>
    </w:p>
    <w:p w:rsidR="0091245B" w:rsidRPr="0091245B" w:rsidRDefault="0091245B" w:rsidP="0091245B">
      <w:pPr>
        <w:tabs>
          <w:tab w:val="left" w:pos="8385"/>
        </w:tabs>
        <w:spacing w:after="0" w:line="240" w:lineRule="auto"/>
        <w:rPr>
          <w:rFonts w:ascii="Times New Roman" w:eastAsia="Times New Roman" w:hAnsi="Times New Roman" w:cs="Times New Roman"/>
          <w:sz w:val="16"/>
          <w:szCs w:val="16"/>
          <w:u w:val="single"/>
        </w:rPr>
      </w:pPr>
      <w:r w:rsidRPr="0091245B">
        <w:rPr>
          <w:rFonts w:ascii="Times New Roman" w:eastAsia="Times New Roman" w:hAnsi="Times New Roman" w:cs="Times New Roman"/>
          <w:sz w:val="16"/>
          <w:szCs w:val="16"/>
        </w:rPr>
        <w:t>09.07.2020                                                                                                                   № 347</w:t>
      </w:r>
    </w:p>
    <w:p w:rsidR="0091245B" w:rsidRPr="0091245B" w:rsidRDefault="0091245B" w:rsidP="0091245B">
      <w:pPr>
        <w:tabs>
          <w:tab w:val="left" w:pos="8385"/>
        </w:tabs>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 Дубенки</w:t>
      </w:r>
    </w:p>
    <w:p w:rsidR="0091245B" w:rsidRPr="0091245B" w:rsidRDefault="0091245B" w:rsidP="0091245B">
      <w:pPr>
        <w:spacing w:after="0" w:line="240" w:lineRule="auto"/>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 утверждении муниципальной программы «Реализация молодежной политики</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и патриотического воспитания</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в Дубёнском муниципальном районе Республики Мордовия»</w:t>
      </w:r>
    </w:p>
    <w:p w:rsidR="0091245B" w:rsidRPr="0091245B" w:rsidRDefault="0091245B" w:rsidP="0091245B">
      <w:pPr>
        <w:spacing w:after="0" w:line="240" w:lineRule="auto"/>
        <w:jc w:val="center"/>
        <w:rPr>
          <w:rFonts w:ascii="Times New Roman" w:eastAsia="Times New Roman" w:hAnsi="Times New Roman" w:cs="Times New Roman"/>
          <w:bCs/>
          <w:sz w:val="16"/>
          <w:szCs w:val="16"/>
        </w:rPr>
      </w:pPr>
    </w:p>
    <w:p w:rsidR="0091245B" w:rsidRPr="0091245B" w:rsidRDefault="0091245B" w:rsidP="0091245B">
      <w:pPr>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целях</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развития государственной молодежной политики и совершенствования системы патриотического воспитания граждан, проживающих на территории Дубенского муниципального  района, администрация Дубенского муниципального района постановляет:</w:t>
      </w:r>
    </w:p>
    <w:p w:rsidR="0091245B" w:rsidRPr="0091245B" w:rsidRDefault="0091245B" w:rsidP="0091245B">
      <w:pPr>
        <w:widowControl w:val="0"/>
        <w:autoSpaceDE w:val="0"/>
        <w:autoSpaceDN w:val="0"/>
        <w:adjustRightInd w:val="0"/>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1.Утвердить прилагаемую муниципальную программу </w:t>
      </w:r>
      <w:r w:rsidRPr="0091245B">
        <w:rPr>
          <w:rFonts w:ascii="Times New Roman" w:eastAsia="Times New Roman" w:hAnsi="Times New Roman" w:cs="Times New Roman"/>
          <w:sz w:val="16"/>
          <w:szCs w:val="16"/>
        </w:rPr>
        <w:t>«Реализация молодежной политики</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и патриотического воспитания</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в Дубёнском муниципальном районе Республики Мордовия»</w:t>
      </w:r>
      <w:r w:rsidRPr="0091245B">
        <w:rPr>
          <w:rFonts w:ascii="Times New Roman" w:eastAsia="Times New Roman" w:hAnsi="Times New Roman" w:cs="Times New Roman"/>
          <w:bCs/>
          <w:sz w:val="16"/>
          <w:szCs w:val="16"/>
        </w:rPr>
        <w:t xml:space="preserve"> (далее – Программа).</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 Финансовому управлению администрации Дубенского муниципального района включить Программу в перечень муниципальных программ, подлежащих финансированию за счет средств муниципального бюджета Дубенского муниципального района в текущем финансовом году, а также при формировании муниципального бюджета Дубенского муниципального района на  соответствующие годы предусматривать средства на реализацию Программы.</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3. Контроль за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Е.Г.Маркову. </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4.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48" w:history="1">
        <w:r w:rsidRPr="0091245B">
          <w:rPr>
            <w:rFonts w:ascii="Times New Roman" w:eastAsia="Times New Roman" w:hAnsi="Times New Roman" w:cs="Times New Roman"/>
            <w:color w:val="0000FF"/>
            <w:sz w:val="16"/>
            <w:szCs w:val="16"/>
            <w:u w:val="single"/>
          </w:rPr>
          <w:t>http://</w:t>
        </w:r>
        <w:r w:rsidRPr="0091245B">
          <w:rPr>
            <w:rFonts w:ascii="Times New Roman" w:eastAsia="Times New Roman" w:hAnsi="Times New Roman" w:cs="Times New Roman"/>
            <w:color w:val="0000FF"/>
            <w:sz w:val="16"/>
            <w:szCs w:val="16"/>
            <w:u w:val="single"/>
            <w:lang w:val="en-US"/>
          </w:rPr>
          <w:t>www</w:t>
        </w:r>
        <w:r w:rsidRPr="0091245B">
          <w:rPr>
            <w:rFonts w:ascii="Times New Roman" w:eastAsia="Times New Roman" w:hAnsi="Times New Roman" w:cs="Times New Roman"/>
            <w:color w:val="0000FF"/>
            <w:sz w:val="16"/>
            <w:szCs w:val="16"/>
            <w:u w:val="single"/>
          </w:rPr>
          <w:t>.dubenki.e-mordovia.ru</w:t>
        </w:r>
      </w:hyperlink>
      <w:r w:rsidRPr="0091245B">
        <w:rPr>
          <w:rFonts w:ascii="Times New Roman" w:eastAsia="Times New Roman" w:hAnsi="Times New Roman" w:cs="Times New Roman"/>
          <w:sz w:val="16"/>
          <w:szCs w:val="16"/>
        </w:rPr>
        <w:t>.</w:t>
      </w:r>
    </w:p>
    <w:p w:rsidR="0091245B" w:rsidRPr="0091245B" w:rsidRDefault="0091245B" w:rsidP="0091245B">
      <w:pPr>
        <w:tabs>
          <w:tab w:val="left" w:pos="142"/>
        </w:tabs>
        <w:spacing w:after="0" w:line="240" w:lineRule="auto"/>
        <w:ind w:firstLine="851"/>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 Настоящее постановление вступает в силу после официального опубликования.</w:t>
      </w: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p>
    <w:p w:rsidR="0091245B" w:rsidRPr="0091245B" w:rsidRDefault="0091245B" w:rsidP="0091245B">
      <w:pPr>
        <w:spacing w:after="0" w:line="240" w:lineRule="auto"/>
        <w:ind w:left="-57"/>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Глава Дубенского </w:t>
      </w:r>
    </w:p>
    <w:p w:rsidR="0091245B" w:rsidRPr="0091245B" w:rsidRDefault="0091245B" w:rsidP="0091245B">
      <w:pPr>
        <w:spacing w:after="0" w:line="240" w:lineRule="auto"/>
        <w:ind w:left="-57"/>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муниципального района                                                                          С.Г.Плешаков</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Приложение №1</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УТВЕРЖДЕНО</w:t>
      </w:r>
    </w:p>
    <w:p w:rsidR="0091245B" w:rsidRPr="0091245B" w:rsidRDefault="0091245B" w:rsidP="0091245B">
      <w:pPr>
        <w:tabs>
          <w:tab w:val="left" w:pos="5245"/>
        </w:tabs>
        <w:autoSpaceDE w:val="0"/>
        <w:autoSpaceDN w:val="0"/>
        <w:adjustRightInd w:val="0"/>
        <w:spacing w:after="0" w:line="240" w:lineRule="auto"/>
        <w:ind w:left="5245"/>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Постановлением  администрации</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Дубенского муниципального </w:t>
      </w:r>
    </w:p>
    <w:p w:rsidR="0091245B" w:rsidRPr="0091245B" w:rsidRDefault="0091245B" w:rsidP="0091245B">
      <w:pPr>
        <w:tabs>
          <w:tab w:val="left" w:pos="6380"/>
        </w:tabs>
        <w:autoSpaceDE w:val="0"/>
        <w:autoSpaceDN w:val="0"/>
        <w:adjustRightInd w:val="0"/>
        <w:spacing w:after="0" w:line="240" w:lineRule="auto"/>
        <w:ind w:left="5245"/>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района Республики Мордовия</w:t>
      </w:r>
    </w:p>
    <w:p w:rsidR="0091245B" w:rsidRPr="0091245B" w:rsidRDefault="0091245B" w:rsidP="0091245B">
      <w:pPr>
        <w:tabs>
          <w:tab w:val="center" w:pos="4677"/>
          <w:tab w:val="left" w:pos="6680"/>
        </w:tabs>
        <w:autoSpaceDE w:val="0"/>
        <w:autoSpaceDN w:val="0"/>
        <w:adjustRightInd w:val="0"/>
        <w:spacing w:after="0" w:line="240" w:lineRule="auto"/>
        <w:ind w:left="5245"/>
        <w:jc w:val="both"/>
        <w:rPr>
          <w:rFonts w:ascii="Times New Roman" w:eastAsia="Times New Roman" w:hAnsi="Times New Roman" w:cs="Times New Roman"/>
          <w:b/>
          <w:bCs/>
          <w:sz w:val="16"/>
          <w:szCs w:val="16"/>
        </w:rPr>
      </w:pPr>
      <w:r w:rsidRPr="0091245B">
        <w:rPr>
          <w:rFonts w:ascii="Times New Roman" w:eastAsia="Times New Roman" w:hAnsi="Times New Roman" w:cs="Times New Roman"/>
          <w:bCs/>
          <w:sz w:val="16"/>
          <w:szCs w:val="16"/>
        </w:rPr>
        <w:t>от  09.07.2020 № 347</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tabs>
          <w:tab w:val="left" w:pos="1400"/>
        </w:tabs>
        <w:autoSpaceDE w:val="0"/>
        <w:autoSpaceDN w:val="0"/>
        <w:adjustRightInd w:val="0"/>
        <w:spacing w:after="0" w:line="240" w:lineRule="auto"/>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Муниципальная программа</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«Реализация молодежной политики и патриотического воспитания в Дубёнском муниципальном районе Республики </w:t>
      </w:r>
      <w:r w:rsidRPr="0091245B">
        <w:rPr>
          <w:rFonts w:ascii="Times New Roman" w:eastAsia="Times New Roman" w:hAnsi="Times New Roman" w:cs="Times New Roman"/>
          <w:b/>
          <w:sz w:val="16"/>
          <w:szCs w:val="16"/>
        </w:rPr>
        <w:lastRenderedPageBreak/>
        <w:t>Мордовия»</w:t>
      </w:r>
    </w:p>
    <w:p w:rsidR="0091245B" w:rsidRPr="0091245B" w:rsidRDefault="0091245B" w:rsidP="0091245B">
      <w:pPr>
        <w:autoSpaceDE w:val="0"/>
        <w:autoSpaceDN w:val="0"/>
        <w:adjustRightInd w:val="0"/>
        <w:spacing w:after="0" w:line="240" w:lineRule="auto"/>
        <w:jc w:val="center"/>
        <w:rPr>
          <w:rFonts w:ascii="Times New Roman" w:eastAsia="Times New Roman" w:hAnsi="Times New Roman" w:cs="Times New Roman"/>
          <w:b/>
          <w:bCs/>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p>
    <w:p w:rsidR="0091245B" w:rsidRPr="0091245B" w:rsidRDefault="0091245B" w:rsidP="0091245B">
      <w:pPr>
        <w:spacing w:after="0" w:line="240" w:lineRule="auto"/>
        <w:jc w:val="center"/>
        <w:outlineLvl w:val="1"/>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Дубенки, 2020 год</w:t>
      </w:r>
    </w:p>
    <w:p w:rsidR="0091245B" w:rsidRPr="0091245B" w:rsidRDefault="0091245B" w:rsidP="0091245B">
      <w:pPr>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ПАСПОРТ </w:t>
      </w:r>
    </w:p>
    <w:p w:rsidR="0091245B" w:rsidRPr="0091245B" w:rsidRDefault="0091245B" w:rsidP="0091245B">
      <w:pPr>
        <w:autoSpaceDE w:val="0"/>
        <w:autoSpaceDN w:val="0"/>
        <w:adjustRightInd w:val="0"/>
        <w:spacing w:after="0" w:line="36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Муниципальной программы</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«Реализация молодежной политики и патриотического воспитания в Дубёнском муниципальном районе Республики Мордовия»</w:t>
      </w:r>
    </w:p>
    <w:p w:rsidR="0091245B" w:rsidRPr="0091245B" w:rsidRDefault="0091245B" w:rsidP="0091245B">
      <w:pPr>
        <w:spacing w:after="0" w:line="240" w:lineRule="auto"/>
        <w:outlineLvl w:val="1"/>
        <w:rPr>
          <w:rFonts w:ascii="Times New Roman" w:eastAsia="Times New Roman" w:hAnsi="Times New Roman" w:cs="Times New Roman"/>
          <w:b/>
          <w:sz w:val="16"/>
          <w:szCs w:val="16"/>
        </w:rPr>
      </w:pPr>
    </w:p>
    <w:tbl>
      <w:tblPr>
        <w:tblW w:w="10632"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269"/>
        <w:gridCol w:w="8363"/>
      </w:tblGrid>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Наименование </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«Реализация молодежной политики</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и патриотического воспитания</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в Дубёнском муниципальном районе Республики Мордовия» (далее  - Муниципальная программа)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Заказчик        </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Администрация Дубенского муниципального района Республики Мордовия      </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Разработчик</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физической культуры и спорту администрации Дубенского муниципального район</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Ответственный исполнитель</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Заместитель главы, начальник управления по социальной работе администрации Дубенского муниципального район</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1245B" w:rsidRPr="0091245B" w:rsidTr="006E36AD">
        <w:trPr>
          <w:trHeight w:val="982"/>
        </w:trPr>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Соисполнители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hd w:val="clear" w:color="auto" w:fill="FFFFFF"/>
              <w:spacing w:after="0" w:line="240" w:lineRule="auto"/>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Участники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физической культуры и спорту администрации Дубенского муниципального района;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Отел образования, управление по социальной работе администрации Дубенского муниципального района;</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Образовательные организации Дубенского муниципального района.</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88"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условий для успешной социализации и эффективной самореализации молодежи, развитие потенциала молодежи и его использование в интересах района;</w:t>
            </w:r>
          </w:p>
          <w:p w:rsidR="0091245B" w:rsidRPr="0091245B" w:rsidRDefault="0091245B" w:rsidP="0091245B">
            <w:pPr>
              <w:spacing w:after="0" w:line="288"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развитие и совершенствование системы патриотического воспитания граждан, проживающих на территории Дубенского муниципального  района, обеспечивающей формирование у граждан высокого патриотического сознания, верности Отечеству, готовности к выполнению конституционных обязанностей.</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Задачи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w:t>
            </w:r>
          </w:p>
          <w:p w:rsidR="0091245B" w:rsidRPr="0091245B" w:rsidRDefault="0091245B" w:rsidP="0091245B">
            <w:pPr>
              <w:spacing w:after="0" w:line="288"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системы поддержки обладающей лидерскими навыками инициативной и талантливой молодежи;</w:t>
            </w:r>
          </w:p>
          <w:p w:rsidR="0091245B" w:rsidRPr="0091245B" w:rsidRDefault="0091245B" w:rsidP="0091245B">
            <w:pPr>
              <w:spacing w:after="0" w:line="288"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развитие  механизмов  поддержки   молодых   семей   в   жилищной сфере;                                                       </w:t>
            </w:r>
          </w:p>
          <w:p w:rsidR="0091245B" w:rsidRPr="0091245B" w:rsidRDefault="0091245B" w:rsidP="0091245B">
            <w:pPr>
              <w:spacing w:after="0" w:line="288"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развитие межмуниципального и межрегионального сотрудничества молодежи в Дубенском  районе;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роли государственных институтов, органов местного самоуправления и общественных структур в формировании у граждан, проживающих на территории Дубенского муниципального района,  высокого патриотического сознания;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чувства гордости за родной край, любви к малой родине, своим корням;</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совершенствование нормативно-правового, методического и информационного обеспечения функционирования системы патриотического воспитания граждан;</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по призыву;</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внедрение в деятельность организаторов и специалистов патриотического воспитания современных форм, методов и средств воспитательной работы;</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профессионализма организаторов и специалистов патриотического воспитания;</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развитие материально-технической базы патриотического воспитания в образовательных, трудовых, творческих и общественных объединениях.</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Целевые индикаторы и показатели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spacing w:after="0" w:line="288"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Количественные:</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обучающихся, вовлеченных в деятельность общественных объединений, в т.ч. волонтерских и добровольческих, млн. человек накопительным итогом – 0,0007;</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 - 20%;</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        </w:t>
            </w:r>
            <w:r w:rsidRPr="0091245B">
              <w:rPr>
                <w:rFonts w:ascii="Times New Roman" w:eastAsia="Arial Unicode MS" w:hAnsi="Times New Roman" w:cs="Times New Roman"/>
                <w:sz w:val="16"/>
                <w:szCs w:val="16"/>
              </w:rPr>
              <w:t xml:space="preserve">Доля молодежи, </w:t>
            </w:r>
            <w:r w:rsidRPr="0091245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p w:rsidR="0091245B" w:rsidRPr="0091245B" w:rsidRDefault="0091245B" w:rsidP="0091245B">
            <w:pPr>
              <w:spacing w:after="0" w:line="288"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Качественные:</w:t>
            </w:r>
          </w:p>
          <w:p w:rsidR="0091245B" w:rsidRPr="0091245B" w:rsidRDefault="0091245B" w:rsidP="0091245B">
            <w:pPr>
              <w:numPr>
                <w:ilvl w:val="0"/>
                <w:numId w:val="27"/>
              </w:numPr>
              <w:spacing w:after="0" w:line="288"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расширение рамок информационно-правовой культуры молодого поколения;</w:t>
            </w:r>
          </w:p>
          <w:p w:rsidR="0091245B" w:rsidRPr="0091245B" w:rsidRDefault="0091245B" w:rsidP="0091245B">
            <w:pPr>
              <w:numPr>
                <w:ilvl w:val="0"/>
                <w:numId w:val="27"/>
              </w:numPr>
              <w:spacing w:after="0" w:line="288"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культурного, нравственного, интеллектуального и творческого потенциала молодых граждан.</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lastRenderedPageBreak/>
              <w:t>Этапы и сроки реализации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spacing w:after="0" w:line="240" w:lineRule="auto"/>
              <w:jc w:val="both"/>
              <w:rPr>
                <w:rFonts w:ascii="Times New Roman" w:eastAsia="Times New Roman" w:hAnsi="Times New Roman" w:cs="Times New Roman"/>
                <w:sz w:val="16"/>
                <w:szCs w:val="16"/>
              </w:rPr>
            </w:pP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Объемы бюджетных ассигнований программы </w:t>
            </w:r>
          </w:p>
        </w:tc>
        <w:tc>
          <w:tcPr>
            <w:tcW w:w="8363" w:type="dxa"/>
            <w:tcBorders>
              <w:top w:val="single" w:sz="4" w:space="0" w:color="auto"/>
              <w:left w:val="single" w:sz="4" w:space="0" w:color="auto"/>
              <w:bottom w:val="single" w:sz="4" w:space="0" w:color="auto"/>
            </w:tcBorders>
          </w:tcPr>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Общий объем финансирования программы -   2932,8 тыс. рублей. </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 средств бюджета Дубенского муниципального района-   410,6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год – 35,7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 –46,1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 – 178,8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 год – 50,0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 год – 50,0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 год – 50,0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Федеральный бюджет:</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 – 2169,1</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бюджет Республики Мордовия:</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 –353,1</w:t>
            </w:r>
          </w:p>
        </w:tc>
      </w:tr>
      <w:tr w:rsidR="0091245B" w:rsidRPr="0091245B" w:rsidTr="006E36AD">
        <w:tc>
          <w:tcPr>
            <w:tcW w:w="2269"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 xml:space="preserve">Ожидаемые результаты </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реализации программы</w:t>
            </w:r>
          </w:p>
        </w:tc>
        <w:tc>
          <w:tcPr>
            <w:tcW w:w="8363"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 2025 году будут достигнуты следующие результаты реализации муниципальной программы:</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обучающихся, вовлеченных в деятельность общественных объединений, в т.ч. волонтерских и добровольческих, млн. человек накопительным итогом – 0,0007;</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 - 20%;</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highlight w:val="yellow"/>
              </w:rPr>
            </w:pPr>
            <w:r w:rsidRPr="0091245B">
              <w:rPr>
                <w:rFonts w:ascii="Times New Roman" w:eastAsia="Times New Roman" w:hAnsi="Times New Roman" w:cs="Times New Roman"/>
                <w:sz w:val="16"/>
                <w:szCs w:val="16"/>
              </w:rPr>
              <w:t xml:space="preserve">        </w:t>
            </w:r>
            <w:r w:rsidRPr="0091245B">
              <w:rPr>
                <w:rFonts w:ascii="Times New Roman" w:eastAsia="Arial Unicode MS" w:hAnsi="Times New Roman" w:cs="Times New Roman"/>
                <w:sz w:val="16"/>
                <w:szCs w:val="16"/>
              </w:rPr>
              <w:t xml:space="preserve">Доля молодежи, </w:t>
            </w:r>
            <w:r w:rsidRPr="0091245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tc>
      </w:tr>
    </w:tbl>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1. Общая характеристика сферы реализации</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Муниципальной программы, в том числе формулировки</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основных проблем в указанной сфере.</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Государственная молодежная политика рассматривается, как деятельность государства, направленная на создание правовых, экономических и организационных условий и гарантий для самореализации личности молодого человека и развития молодежных объединений, движений и инициатив, что закреплено в «</w:t>
      </w:r>
      <w:hyperlink r:id="rId49" w:history="1">
        <w:r w:rsidRPr="0091245B">
          <w:rPr>
            <w:rFonts w:ascii="Times New Roman" w:eastAsia="Times New Roman" w:hAnsi="Times New Roman" w:cs="Times New Roman"/>
            <w:sz w:val="16"/>
            <w:szCs w:val="16"/>
          </w:rPr>
          <w:t>Основных направлениях</w:t>
        </w:r>
      </w:hyperlink>
      <w:r w:rsidRPr="0091245B">
        <w:rPr>
          <w:rFonts w:ascii="Times New Roman" w:eastAsia="Times New Roman" w:hAnsi="Times New Roman" w:cs="Times New Roman"/>
          <w:sz w:val="16"/>
          <w:szCs w:val="16"/>
        </w:rPr>
        <w:t xml:space="preserve"> государственной молодежной политики в Российской Федерации», одобренных Верховным Советом Российской Федерации в июне 1993 года и продолжающих действовать в части, не противоречащей законодательству Российской Федерации.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молодежи в возрасте от 14 до 30 лет по отношению к общему количеству населения в Дубенском муниципальном районе  11,1% от общего числа населения.</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рамках выполнения распоряжения Правительства Российской Федерации от 17.11.2008 № 1662-р «О Концепции долгосрочного социально-экономического развития Российской Федерации на период до 2020 года», в части исполнения положений </w:t>
      </w:r>
      <w:hyperlink r:id="rId50" w:history="1">
        <w:r w:rsidRPr="0091245B">
          <w:rPr>
            <w:rFonts w:ascii="Times New Roman" w:eastAsia="Times New Roman" w:hAnsi="Times New Roman" w:cs="Times New Roman"/>
            <w:sz w:val="16"/>
            <w:szCs w:val="16"/>
          </w:rPr>
          <w:t>раздела №9</w:t>
        </w:r>
      </w:hyperlink>
      <w:r w:rsidRPr="0091245B">
        <w:rPr>
          <w:rFonts w:ascii="Times New Roman" w:eastAsia="Times New Roman" w:hAnsi="Times New Roman" w:cs="Times New Roman"/>
          <w:sz w:val="16"/>
          <w:szCs w:val="16"/>
        </w:rPr>
        <w:t xml:space="preserve"> «Молодежная политика», в районе осуществляется системная работа по развитию молодежного добровольческого движения: организована регистрация добровольцев (волонтеров).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С целью информирования молодежи о потенциальных возможностях развития и вовлечения молодежи в процесс создания информации осуществляется выпуск молодежной странички в районной газете «Новая жизнь».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 районе осуществляется военно-патриотическая деятельность,  создана система межведомственного сотрудничества в вопросах гражданско-патриотического воспитания молодого поколения. Процесс гражданско-патриотического воспитания осуществляется в отношении разных категорий молодежи: допризывная молодежь, рабочая молодежь, студенчество.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Первоочередной целевой группой государственной молодежной политики в Дубенском муниципальном районе является талантливая молодежь, для которой создаются мероприятия, направленные на  реализацию личных способностей молодых людей.</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учебных заведениях среднего профессионального образования района созданы и работают студенческие общественные формирования: студенческие советы, студенческие профкомы, ведется создание условий для активного и эффективного овладения научно-культурными и профессиональными знаниями, развитие интеллектуального и культурного потенциала студентов.</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С 2011 года в Республике Мордовия наряду с работой по профилактике табакокурения, употребления алкоголя среди молодежи началась системная работа по профилактике ВИЧ/СПИДа через реализацию международного проекта «Dance4life», развивается молодежное добровольческое движение по пропаганде здорового образа жизни. В районе данной работе также уделяется внимание в рамках профилактики асоциальных проявлений в молодежной среде, позиционированию здорового образа жизни.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Одним из направлений молодежной политики Дубенского муниципального района является восстановление духовно-</w:t>
      </w:r>
      <w:r w:rsidRPr="0091245B">
        <w:rPr>
          <w:rFonts w:ascii="Times New Roman" w:eastAsia="Times New Roman" w:hAnsi="Times New Roman" w:cs="Times New Roman"/>
          <w:sz w:val="16"/>
          <w:szCs w:val="16"/>
        </w:rPr>
        <w:lastRenderedPageBreak/>
        <w:t xml:space="preserve">нравственного потенциала семьи, повышение ее общественного престижа.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Важным современным инструментом вовлечения молодежи в реальное гражданское действие, воспитания ее патриотизма является добровольческая деятельность молодежи. Молодежная политика района нуждается в создании системы поддержки добровольчества с молодежными добровольческими центрами, созданными на базе образовательных учреждений, учреждений культуры, в которых молодые люди могут получить информацию о том, где и как они могут применить свои силы в добровольческом служении, в обеспечении надежных правовых оснований, широкой общественной и необходимой информационно-ресурсной поддержки.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Перечисленные выше негативные тенденции усугубляются отсутствием в районе  современной инфраструктуры государственной молодежной политики, что делает недоступным получение молодыми людьми актуальных навыков.</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Работа по преодолению всех проблемных аспектов должна предусматривать совместную скоординированную работу различных ведомств, учреждений сферы молодежной политики, учреждений среднего и начального образования, молодежных общественных объединений, учреждений культуры и образования. </w:t>
      </w:r>
    </w:p>
    <w:p w:rsidR="0091245B" w:rsidRPr="0091245B" w:rsidRDefault="0091245B" w:rsidP="0091245B">
      <w:pPr>
        <w:widowControl w:val="0"/>
        <w:autoSpaceDE w:val="0"/>
        <w:autoSpaceDN w:val="0"/>
        <w:adjustRightInd w:val="0"/>
        <w:spacing w:after="0" w:line="240" w:lineRule="auto"/>
        <w:ind w:firstLine="540"/>
        <w:jc w:val="center"/>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2.Приоритеты муниципальной политики в сфере реализации Муниципальной программы. Цель, задачи и целевые показатели реализации Муниципальной программы и прогноз её развития.</w:t>
      </w:r>
    </w:p>
    <w:p w:rsidR="0091245B" w:rsidRPr="0091245B" w:rsidRDefault="0091245B" w:rsidP="0091245B">
      <w:pPr>
        <w:widowControl w:val="0"/>
        <w:autoSpaceDE w:val="0"/>
        <w:autoSpaceDN w:val="0"/>
        <w:adjustRightInd w:val="0"/>
        <w:spacing w:after="0" w:line="240" w:lineRule="auto"/>
        <w:ind w:left="360"/>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Муниципальной программе предусматривается реализация комплекса взаимоувязанных мероприятий по созданию эффективных инструментов и инфраструктуры молодежной политики - мероприятия последовательно выполняются на протяжении всего срока действия муниципальной программы, без привязки к календарным годам, в связи с чем отдельные этапы ее реализации не выделяются.</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Приоритетами молодежной политики на территории Дубенского муниципального района являются:</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вовлечение молодежи в социальную практику;</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общественно значимых инициатив, общественно полезной деятельности молодежи, молодежных, детских общественных объединений;</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гражданское и патриотическое воспитание молодежи;</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молодых семей в жилищной сфере, формирование ценности семейного образа жизни среди молодежи;</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выявление и поддержка талантливой молодежи;</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профилактика правонарушений среди молодежи;</w:t>
      </w:r>
    </w:p>
    <w:p w:rsidR="0091245B" w:rsidRPr="0091245B" w:rsidRDefault="0091245B" w:rsidP="0091245B">
      <w:pPr>
        <w:widowControl w:val="0"/>
        <w:numPr>
          <w:ilvl w:val="0"/>
          <w:numId w:val="29"/>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развитие межмуниципального молодежного сотрудничества.</w:t>
      </w:r>
    </w:p>
    <w:p w:rsidR="0091245B" w:rsidRPr="0091245B" w:rsidRDefault="0091245B" w:rsidP="0091245B">
      <w:pPr>
        <w:widowControl w:val="0"/>
        <w:autoSpaceDE w:val="0"/>
        <w:autoSpaceDN w:val="0"/>
        <w:adjustRightInd w:val="0"/>
        <w:spacing w:after="0" w:line="240" w:lineRule="auto"/>
        <w:ind w:firstLine="540"/>
        <w:jc w:val="center"/>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Целью Муниципальной программы является создание условий для успешной социализации и эффективной самореализации молодежи, развитие потенциала молодежи и его использование в интересах района. Для достижения поставленной цели необходимо обеспечить решение следующих задач:</w:t>
      </w:r>
    </w:p>
    <w:p w:rsidR="0091245B" w:rsidRPr="0091245B" w:rsidRDefault="0091245B" w:rsidP="0091245B">
      <w:pPr>
        <w:widowControl w:val="0"/>
        <w:numPr>
          <w:ilvl w:val="0"/>
          <w:numId w:val="26"/>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w:t>
      </w:r>
    </w:p>
    <w:p w:rsidR="0091245B" w:rsidRPr="0091245B" w:rsidRDefault="0091245B" w:rsidP="0091245B">
      <w:pPr>
        <w:numPr>
          <w:ilvl w:val="0"/>
          <w:numId w:val="26"/>
        </w:numPr>
        <w:spacing w:after="0" w:line="240" w:lineRule="auto"/>
        <w:ind w:left="357" w:hanging="35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системы поддержки обладающей лидерскими навыками инициативной и талантливой молодежи;</w:t>
      </w:r>
    </w:p>
    <w:p w:rsidR="0091245B" w:rsidRPr="0091245B" w:rsidRDefault="0091245B" w:rsidP="0091245B">
      <w:pPr>
        <w:numPr>
          <w:ilvl w:val="0"/>
          <w:numId w:val="26"/>
        </w:numPr>
        <w:spacing w:after="0" w:line="240" w:lineRule="auto"/>
        <w:ind w:left="357" w:hanging="35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развитие  механизмов  поддержки   молодых   семей   в жилищной сфере;                                                       </w:t>
      </w:r>
    </w:p>
    <w:p w:rsidR="0091245B" w:rsidRPr="0091245B" w:rsidRDefault="0091245B" w:rsidP="0091245B">
      <w:pPr>
        <w:numPr>
          <w:ilvl w:val="0"/>
          <w:numId w:val="26"/>
        </w:numPr>
        <w:spacing w:after="0" w:line="240" w:lineRule="auto"/>
        <w:ind w:left="357" w:hanging="35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развитие межмуниципального сотрудничества молодежи в Дубенском муниципальном районе.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Целевыми показателями эффективности реализации Муниципальной программы будут являться:</w:t>
      </w:r>
    </w:p>
    <w:p w:rsidR="0091245B" w:rsidRPr="0091245B" w:rsidRDefault="0091245B" w:rsidP="0091245B">
      <w:pPr>
        <w:widowControl w:val="0"/>
        <w:numPr>
          <w:ilvl w:val="0"/>
          <w:numId w:val="30"/>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молодежи, вовлеченной в деятельность детских и молодежных общественных объединений, от общего числа молодежи;</w:t>
      </w:r>
    </w:p>
    <w:p w:rsidR="0091245B" w:rsidRPr="0091245B" w:rsidRDefault="0091245B" w:rsidP="0091245B">
      <w:pPr>
        <w:widowControl w:val="0"/>
        <w:numPr>
          <w:ilvl w:val="0"/>
          <w:numId w:val="30"/>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молодых людей, принимающих участие в добровольческой деятельности, от общего числа молодежи;</w:t>
      </w:r>
    </w:p>
    <w:p w:rsidR="0091245B" w:rsidRPr="0091245B" w:rsidRDefault="0091245B" w:rsidP="0091245B">
      <w:pPr>
        <w:widowControl w:val="0"/>
        <w:numPr>
          <w:ilvl w:val="0"/>
          <w:numId w:val="30"/>
        </w:numPr>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доля молодых людей, участвующих в программах и проектах в сфере поддержки талантливой молодежи, от общего числа молодежи; </w:t>
      </w:r>
    </w:p>
    <w:p w:rsidR="0091245B" w:rsidRPr="0091245B" w:rsidRDefault="0091245B" w:rsidP="0091245B">
      <w:pPr>
        <w:widowControl w:val="0"/>
        <w:numPr>
          <w:ilvl w:val="0"/>
          <w:numId w:val="30"/>
        </w:numPr>
        <w:autoSpaceDE w:val="0"/>
        <w:autoSpaceDN w:val="0"/>
        <w:adjustRightInd w:val="0"/>
        <w:spacing w:after="0" w:line="240" w:lineRule="auto"/>
        <w:ind w:firstLine="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молодых людей, вовлеченных в военно-патриотическую  деятельность.</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1245B" w:rsidRPr="0091245B" w:rsidRDefault="0091245B" w:rsidP="0091245B">
      <w:pPr>
        <w:widowControl w:val="0"/>
        <w:numPr>
          <w:ilvl w:val="0"/>
          <w:numId w:val="27"/>
        </w:numPr>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Описание ожидаемых конечных результатов реализации Муниципальной программы, характеризующих целевое состояние (изменение состояния) уровня и качества жизни населения.</w:t>
      </w:r>
    </w:p>
    <w:p w:rsidR="0091245B" w:rsidRPr="0091245B" w:rsidRDefault="0091245B" w:rsidP="0091245B">
      <w:pPr>
        <w:widowControl w:val="0"/>
        <w:autoSpaceDE w:val="0"/>
        <w:autoSpaceDN w:val="0"/>
        <w:adjustRightInd w:val="0"/>
        <w:spacing w:after="0" w:line="240" w:lineRule="auto"/>
        <w:ind w:left="360"/>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 2025 году будут достигнуты следующие результаты реализации муниципальной программы:</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обучающихся, вовлеченных в деятельность общественных объединений, в т.ч. волонтерских и добровольческих, млн. человек накопительным итогом – 0,0007;</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 - 20%;</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w:t>
      </w:r>
      <w:r w:rsidRPr="0091245B">
        <w:rPr>
          <w:rFonts w:ascii="Times New Roman" w:eastAsia="Arial Unicode MS" w:hAnsi="Times New Roman" w:cs="Times New Roman"/>
          <w:sz w:val="16"/>
          <w:szCs w:val="16"/>
        </w:rPr>
        <w:t xml:space="preserve">Доля молодежи, </w:t>
      </w:r>
      <w:r w:rsidRPr="0091245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 - 45%.</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Основными ожидаемыми результатами Муниципальной программы в качественном выражении должны стать:</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рост возможностей, условий и стимулов у молодых людей к раскрытию своего инновационного потенциала;</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социальной активности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укрепление институтов гражданского общества по работе с молодежью и увеличение их роли в реализации государственной молодежной политики;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продуктивности занятости талантливой молодежи, реализующей инновационные проекты, использование добровольческого труда для решения социальных проблем общества.</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Выполнение мероприятий настоящей Муниципальной программы позволит реализовать идею, заложенную в </w:t>
      </w:r>
      <w:hyperlink r:id="rId51" w:history="1">
        <w:r w:rsidRPr="0091245B">
          <w:rPr>
            <w:rFonts w:ascii="Times New Roman" w:eastAsia="Times New Roman" w:hAnsi="Times New Roman" w:cs="Times New Roman"/>
            <w:sz w:val="16"/>
            <w:szCs w:val="16"/>
          </w:rPr>
          <w:t>Концепции</w:t>
        </w:r>
      </w:hyperlink>
      <w:r w:rsidRPr="0091245B">
        <w:rPr>
          <w:rFonts w:ascii="Times New Roman" w:eastAsia="Times New Roman" w:hAnsi="Times New Roman" w:cs="Times New Roman"/>
          <w:sz w:val="16"/>
          <w:szCs w:val="16"/>
        </w:rPr>
        <w:t xml:space="preserve"> долгосрочного социально-экономического развития Российской Федерации на период до 2025 года, утвержденной распоряжением Правительства Российской Федерации от 17.11.2008 № 1662-р «О Концепции долгосрочного социально-экономического развития Российской Федерации до 2020 года», о том, что в быстро изменяющемся мире стратегические преимущества будут у тех государств, которые смогут эффективно развивать и продуктивно использовать инновационный потенциал развития, основным носителем которого является молодежь.</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ind w:left="36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 Сроки и этапы реализации Муниципальной программы.</w:t>
      </w:r>
    </w:p>
    <w:p w:rsidR="0091245B" w:rsidRPr="0091245B" w:rsidRDefault="0091245B" w:rsidP="0091245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Муниципальная программа реализуется в период с 2020 по 2025 год без разбивки на этапы.</w:t>
      </w:r>
    </w:p>
    <w:p w:rsidR="0091245B" w:rsidRPr="0091245B" w:rsidRDefault="0091245B" w:rsidP="0091245B">
      <w:pPr>
        <w:widowControl w:val="0"/>
        <w:autoSpaceDE w:val="0"/>
        <w:autoSpaceDN w:val="0"/>
        <w:adjustRightInd w:val="0"/>
        <w:spacing w:after="0" w:line="240" w:lineRule="auto"/>
        <w:ind w:firstLine="567"/>
        <w:jc w:val="both"/>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 Обобщенная характеристика основных мероприятий</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Муниципальной  программы</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bookmarkStart w:id="21" w:name="Par402"/>
      <w:bookmarkEnd w:id="21"/>
      <w:r w:rsidRPr="0091245B">
        <w:rPr>
          <w:rFonts w:ascii="Times New Roman" w:eastAsia="Times New Roman" w:hAnsi="Times New Roman" w:cs="Times New Roman"/>
          <w:sz w:val="16"/>
          <w:szCs w:val="16"/>
        </w:rPr>
        <w:t xml:space="preserve">Решение задачи «Обеспечение    межведомственной    координации   в    вопросах    развития    молодежной самоорганизации, инновационной и  творческой деятельности,  профилактики  асоциальных  явлений   в молодежной среде, пропаганды здорового образа  жизни, патриотического воспитания  и  формирования  семейных ценностей»  планируется осуществлять посредством реализации </w:t>
      </w:r>
      <w:r w:rsidRPr="0091245B">
        <w:rPr>
          <w:rFonts w:ascii="Times New Roman" w:eastAsia="Times New Roman" w:hAnsi="Times New Roman" w:cs="Times New Roman"/>
          <w:sz w:val="16"/>
          <w:szCs w:val="16"/>
        </w:rPr>
        <w:lastRenderedPageBreak/>
        <w:t>комплекса мероприятий по трем направлениям:</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Формирование системы поддержки и продвижения инициативной и талантливой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мотивация молодежи к инновационной, исследовательской, изобретательской деятельностям и стимулирование данной деятельности;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условий для раскрытия творческого и научного потенциала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Основными механизмами работы по данному направлению станут:</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сбор, хранение и актуализация информации о талантливых молодых людях;</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комплексное и индивидуальное информирование талантливых молодых людей об имеющихся возможностях;</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организация отбора талантливой молодежи на муниципальном уровне (конкурсы, олимпиады);</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организация участия талантливой молодежи в межмуниципальных, региональных,  всероссийских мероприятиях и проектах: выставках, конкурсах, фестивалях, акциях, лагерях и сборах; </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Вовлечение молодежи в социальную практику. Гражданская культура и самоорганизация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выстраивание профессиональных установок и карьерных траекторий;</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стимулирование общественной активности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развитие волонтерского движения, поддержка общественных инициатив, в том числе направленных на формирование у молодежи российской идентичности (россияне);</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популяризацию малого предпринимательства как перспективного вида деятельности в молодежной среде;</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популяризацию здорового образа жизни;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пропаганду репродуктивного поведения, поддержку института молодой семьи;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у молодежи толерантности и уважения к представителям других народов, культур, религий, их традициям и духовно-нравственным ценностям.</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Основными механизмами работы по данному направлению станут:</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сбор, хранение и актуализация информации о молодежи, активно участвующей в жизни общества (волонтерах, молодежных организациях, молодых предпринимателях и т.д.);</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комплексное и индивидуальное информирование молодых людей об имеющихся возможностях (реализуемых программах, акциях, мероприятиях), в том числе о мероприятиях патриотической и гражданственной тематики, повышение привлекательности таких мероприятий для молодых людей;</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развитие механизмов и форм трансляции в молодежную аудиторию актуальной информации о социальных, экономических, политических, культурных событиях и вовлечение в этот процесс молодежи;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имиджевых мероприятий в сфере добровольчества, мероприятий по популяризации общественной активности;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проекта по военно-патриотическому воспитанию молодежи «Патриот»;</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проектов, мероприятий по популяризации института молодой семьи;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семинаров, круглых столов по вопросам гражданско-патриотического воспитания молодежи, мероприятий, посвященных памятным календарным датам воинской славы России;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и сопровождение военно-патриотической деятельности;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содействие в  подготовке (переподготовке) организаторов и специалистов в области гражданско-патриотического воспитания.</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bookmarkStart w:id="22" w:name="Par455"/>
      <w:bookmarkStart w:id="23" w:name="Par459"/>
      <w:bookmarkEnd w:id="22"/>
      <w:bookmarkEnd w:id="23"/>
      <w:r w:rsidRPr="0091245B">
        <w:rPr>
          <w:rFonts w:ascii="Times New Roman" w:eastAsia="Times New Roman" w:hAnsi="Times New Roman" w:cs="Times New Roman"/>
          <w:sz w:val="16"/>
          <w:szCs w:val="16"/>
        </w:rPr>
        <w:t>Муниципальная программа включает мероприятия по развитию системы информационного сопровождения, мониторинга и оценки реализации молодежной политики в Дубенском муниципальном районе, предусматривает создание равных условий для получения информации молодежью, проживающей в сельских поселениях.</w:t>
      </w:r>
    </w:p>
    <w:p w:rsidR="0091245B" w:rsidRPr="0091245B" w:rsidRDefault="0091245B" w:rsidP="0091245B">
      <w:pPr>
        <w:spacing w:before="15" w:after="15" w:line="252" w:lineRule="atLeast"/>
        <w:ind w:firstLine="30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bCs/>
          <w:sz w:val="16"/>
          <w:szCs w:val="16"/>
        </w:rPr>
        <w:t xml:space="preserve">Мероприятия проводимые отделом по делам молодежи </w:t>
      </w:r>
    </w:p>
    <w:tbl>
      <w:tblPr>
        <w:tblW w:w="13818"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194"/>
        <w:gridCol w:w="992"/>
        <w:gridCol w:w="1134"/>
        <w:gridCol w:w="1418"/>
        <w:gridCol w:w="707"/>
        <w:gridCol w:w="567"/>
        <w:gridCol w:w="567"/>
        <w:gridCol w:w="567"/>
        <w:gridCol w:w="568"/>
        <w:gridCol w:w="567"/>
        <w:gridCol w:w="564"/>
        <w:gridCol w:w="991"/>
        <w:gridCol w:w="991"/>
        <w:gridCol w:w="991"/>
      </w:tblGrid>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Планируемые мероприятия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Сроки</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Исполнители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Категории участников</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2020 г. сумма (руб.)</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2021 г. сумма (руб.)</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2022 г. сумма (руб.)</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2023 г. сумма (руб.)</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2024 г. сумма (руб.)</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2025 г. сумма (руб.)</w:t>
            </w:r>
          </w:p>
        </w:tc>
      </w:tr>
      <w:tr w:rsidR="0091245B" w:rsidRPr="0091245B" w:rsidTr="006E36AD">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1.Информационно-аналитическая деятельность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информационных встреч с молодежью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 раза в месяц</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Информирование молодежи, молодых семей, о программах улучшения жилищных условий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Молодые семьи</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Подготовка информационно-аналитических и методических материалов по направлениям реализации молодежной политики в районе.  Осуществление мероприятий в рамках реализации районной целевой подпрограммы «Обеспечение жильём молодых семей» федеральной целевой программы «Жилище» на 2020-2025годы»</w:t>
            </w:r>
          </w:p>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консультирование молодых семей;</w:t>
            </w:r>
          </w:p>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взаимодействие с отделом  строительства, архитектуры и жилищной политики.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lang w:val="en-US"/>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lang w:val="en-US"/>
              </w:rPr>
            </w:pPr>
          </w:p>
        </w:tc>
      </w:tr>
      <w:tr w:rsidR="0091245B" w:rsidRPr="0091245B" w:rsidTr="006E36AD">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lastRenderedPageBreak/>
              <w:t>2.Координационные и регламентные мероприятия</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Заседания Координационного совета молодежных и детских организаций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Заседания районного  совета молодых специалистов предприятий района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раз в квартал</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Координация деятельности районного отдела молодежи, Молодежного парламента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Руководители органов самоуправления.</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Height w:val="950"/>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Заседания районной антинаркотической комиссии</w:t>
            </w:r>
          </w:p>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Заседания Координационного совета по патриотическому воспитанию граждан, проживающих на территории Дубенского района</w:t>
            </w:r>
          </w:p>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Заседания Совета работающей молодёжи района</w:t>
            </w:r>
          </w:p>
          <w:p w:rsidR="0091245B" w:rsidRPr="0091245B" w:rsidRDefault="0091245B" w:rsidP="0091245B">
            <w:pPr>
              <w:spacing w:before="100" w:beforeAutospacing="1" w:after="100" w:afterAutospacing="1"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Темы: « Развитие молодёжного спорта в районе»;</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Молодые специалисты на селе».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00" w:beforeAutospacing="1" w:after="100" w:afterAutospacing="1"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Ежеквартально</w:t>
            </w:r>
            <w:r w:rsidRPr="0091245B">
              <w:rPr>
                <w:rFonts w:ascii="Times New Roman" w:eastAsia="Times New Roman" w:hAnsi="Times New Roman" w:cs="Times New Roman"/>
                <w:sz w:val="16"/>
                <w:szCs w:val="16"/>
                <w:lang w:val="en-US"/>
              </w:rPr>
              <w:t xml:space="preserve"> </w:t>
            </w:r>
            <w:r w:rsidRPr="0091245B">
              <w:rPr>
                <w:rFonts w:ascii="Times New Roman" w:eastAsia="Times New Roman" w:hAnsi="Times New Roman" w:cs="Times New Roman"/>
                <w:sz w:val="16"/>
                <w:szCs w:val="16"/>
              </w:rPr>
              <w:t>1 раз в полугодие</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КДН и ЗП</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3.Организационные мероприятия</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r>
      <w:tr w:rsidR="0091245B" w:rsidRPr="0091245B" w:rsidTr="006E36AD">
        <w:trPr>
          <w:gridAfter w:val="4"/>
          <w:wAfter w:w="3537" w:type="dxa"/>
        </w:trPr>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в течение всего периода</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фестивалей, конкурсов, слетов молодежных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участия молодежи в  Всероссийских, Республиканских фестивалях и конкурсах, форумах молодежного творчества и др.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Формирование реестра детских и молодежных объединений района и оказание им информационно-консультационной и организационной помощи.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инициативных социальных проектов молодежных организаций и органов молодежного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молодежные </w:t>
            </w:r>
            <w:r w:rsidRPr="0091245B">
              <w:rPr>
                <w:rFonts w:ascii="Times New Roman" w:eastAsia="Times New Roman" w:hAnsi="Times New Roman" w:cs="Times New Roman"/>
                <w:sz w:val="16"/>
                <w:szCs w:val="16"/>
              </w:rPr>
              <w:lastRenderedPageBreak/>
              <w:t>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Проведение мероприятий по развитию системы молодежного самоуправления: круглые столы, тренинги, конференции, встречи с руководителями органов власти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мероприятий по временному трудоустройству подростков и молодежи в летний период, координация деятельности студенческого отряда ССУЗа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Поддержка игр и фестивалей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Торжественная церемония вручения паспортов молодым гражданам России, в рамках Всероссийской акции «Мы – граждане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Клуба научно- технического творчества детей и подростков «Юные Кулибины» при образовательной организации в муниципальном районе РМ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районных фестивалей по робототехнике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Республиканская поисково – краеведческая экспедиция школьников и молодежи «Равнение на Победу!»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всего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Участие поисковых отрядов в экспедиции </w:t>
            </w:r>
            <w:r w:rsidRPr="0091245B">
              <w:rPr>
                <w:rFonts w:ascii="Times New Roman" w:eastAsia="Times New Roman" w:hAnsi="Times New Roman" w:cs="Times New Roman"/>
                <w:sz w:val="16"/>
                <w:szCs w:val="16"/>
              </w:rPr>
              <w:lastRenderedPageBreak/>
              <w:t>Всероссийской «Вахты Памяти»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в течение  </w:t>
            </w:r>
            <w:r w:rsidRPr="0091245B">
              <w:rPr>
                <w:rFonts w:ascii="Times New Roman" w:eastAsia="Times New Roman" w:hAnsi="Times New Roman" w:cs="Times New Roman"/>
                <w:sz w:val="16"/>
                <w:szCs w:val="16"/>
              </w:rPr>
              <w:lastRenderedPageBreak/>
              <w:t>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отдел по </w:t>
            </w:r>
            <w:r w:rsidRPr="0091245B">
              <w:rPr>
                <w:rFonts w:ascii="Times New Roman" w:eastAsia="Times New Roman" w:hAnsi="Times New Roman" w:cs="Times New Roman"/>
                <w:sz w:val="16"/>
                <w:szCs w:val="16"/>
              </w:rPr>
              <w:lastRenderedPageBreak/>
              <w:t>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Учащаяся, </w:t>
            </w:r>
            <w:r w:rsidRPr="0091245B">
              <w:rPr>
                <w:rFonts w:ascii="Times New Roman" w:eastAsia="Times New Roman" w:hAnsi="Times New Roman" w:cs="Times New Roman"/>
                <w:sz w:val="16"/>
                <w:szCs w:val="16"/>
              </w:rPr>
              <w:lastRenderedPageBreak/>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2000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Реализация молодежного проекта «Наша общая Победа»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Социальный проект «Время Добра»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Проект «Здоровый образ жизни»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течение года</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администрации школ</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Январь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Конкурс сочинений «Удивительный мир профессий»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Профориентационное мероприятие «Прикоснись к профессии»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Интеллектуальная игра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Викторина «Горжусь тобой, мой край </w:t>
            </w:r>
            <w:r w:rsidRPr="0091245B">
              <w:rPr>
                <w:rFonts w:ascii="Times New Roman" w:eastAsia="Times New Roman" w:hAnsi="Times New Roman" w:cs="Times New Roman"/>
                <w:sz w:val="16"/>
                <w:szCs w:val="16"/>
              </w:rPr>
              <w:lastRenderedPageBreak/>
              <w:t>родной»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w:t>
            </w:r>
            <w:r w:rsidRPr="0091245B">
              <w:rPr>
                <w:rFonts w:ascii="Times New Roman" w:eastAsia="Times New Roman" w:hAnsi="Times New Roman" w:cs="Times New Roman"/>
                <w:sz w:val="16"/>
                <w:szCs w:val="16"/>
              </w:rPr>
              <w:lastRenderedPageBreak/>
              <w:t>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Районный конкурс «Одаренные дети»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Открытый Республиканский тур Московского форума «Одаренные дети – будущее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«Татьянин день»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25января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Студенты ВУЗов и ССУЗов</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конкурс студенческого творчества учащейся молодежи «Арт – Профи»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штабов студенческих отрядов при ссузах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Студенты  ССУЗов</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Создание штабов подростковых трудовых отрядов при школах в рамках развития программы ученического самоуправления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Январь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c>
          <w:tcPr>
            <w:tcW w:w="6738" w:type="dxa"/>
            <w:gridSpan w:val="4"/>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Февраль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1131" w:type="dxa"/>
            <w:gridSpan w:val="2"/>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991" w:type="dxa"/>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991" w:type="dxa"/>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c>
          <w:tcPr>
            <w:tcW w:w="991" w:type="dxa"/>
          </w:tcPr>
          <w:p w:rsidR="0091245B" w:rsidRPr="0091245B" w:rsidRDefault="0091245B" w:rsidP="0091245B">
            <w:pPr>
              <w:spacing w:before="15" w:after="15" w:line="336" w:lineRule="atLeast"/>
              <w:jc w:val="center"/>
              <w:rPr>
                <w:rFonts w:ascii="Times New Roman" w:eastAsia="Times New Roman" w:hAnsi="Times New Roman" w:cs="Times New Roman"/>
                <w:b/>
                <w:bCs/>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Совещание с организаторами работы с молодежью, лидерами молодежных и студенческих организаций по итогам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Руководители молодежных организаций.</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Проведение месячника по военно-патриотическому воспитанию «Нам завещана память и слава»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Спартакиада допризывной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Учащиеся школ</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Республиканский фестиваль студенческого творчества учащейся молодежи Мордовии «Арт – Профи»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 – 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w:t>
            </w:r>
            <w:r w:rsidRPr="0091245B">
              <w:rPr>
                <w:rFonts w:ascii="Times New Roman" w:eastAsia="Times New Roman" w:hAnsi="Times New Roman" w:cs="Times New Roman"/>
                <w:sz w:val="16"/>
                <w:szCs w:val="16"/>
              </w:rPr>
              <w:lastRenderedPageBreak/>
              <w:t>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Учащаяся, студенческая молодежь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Неделя патриотической песни «О Родине. О Подвигах. О Славе»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«Здоровый защитник – опора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конкурс «Защитник Отечества»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Спортивно – туристкое многоборье «Зимний марафон»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Весенняя школа социальной практики «Я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Февраль- 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Март</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Круглый стол с представителями советов молодых специалистов предприятий и организаций района, посвященный Международному женскому дню</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«Женщина – ветеран», в рамках празднования Международного женского дня.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Молодежный  парламент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Республиканский конкурс «Лидер </w:t>
            </w:r>
            <w:r w:rsidRPr="0091245B">
              <w:rPr>
                <w:rFonts w:ascii="Times New Roman" w:eastAsia="Times New Roman" w:hAnsi="Times New Roman" w:cs="Times New Roman"/>
                <w:sz w:val="16"/>
                <w:szCs w:val="16"/>
                <w:lang w:val="en-US"/>
              </w:rPr>
              <w:t>XXI</w:t>
            </w:r>
            <w:r w:rsidRPr="0091245B">
              <w:rPr>
                <w:rFonts w:ascii="Times New Roman" w:eastAsia="Times New Roman" w:hAnsi="Times New Roman" w:cs="Times New Roman"/>
                <w:sz w:val="16"/>
                <w:szCs w:val="16"/>
              </w:rPr>
              <w:t xml:space="preserve"> века» для студентов профессиональных образовательных организаций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Управление </w:t>
            </w:r>
            <w:r w:rsidRPr="0091245B">
              <w:rPr>
                <w:rFonts w:ascii="Times New Roman" w:eastAsia="Times New Roman" w:hAnsi="Times New Roman" w:cs="Times New Roman"/>
                <w:sz w:val="16"/>
                <w:szCs w:val="16"/>
              </w:rPr>
              <w:lastRenderedPageBreak/>
              <w:t>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студенческая молодежь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Районный конкурс проектных и конкурсных работ учащихся и молодежи «В мире науки, техники и спорта»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Соревнования по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Кустовое проведение деловой игры для школьников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олимпиада по предпринимательству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День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конкурс «Доброволец года»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Апрель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Молодежный фестиваль «Юморина»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апреля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w:t>
            </w:r>
            <w:r w:rsidRPr="0091245B">
              <w:rPr>
                <w:rFonts w:ascii="Times New Roman" w:eastAsia="Times New Roman" w:hAnsi="Times New Roman" w:cs="Times New Roman"/>
                <w:sz w:val="16"/>
                <w:szCs w:val="16"/>
              </w:rPr>
              <w:lastRenderedPageBreak/>
              <w:t>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Студенты  ССУЗа, учащаяся </w:t>
            </w:r>
            <w:r w:rsidRPr="0091245B">
              <w:rPr>
                <w:rFonts w:ascii="Times New Roman" w:eastAsia="Times New Roman" w:hAnsi="Times New Roman" w:cs="Times New Roman"/>
                <w:sz w:val="16"/>
                <w:szCs w:val="16"/>
              </w:rPr>
              <w:lastRenderedPageBreak/>
              <w:t>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Конкурс агитбригад по профилактике вредных привычек и правонарушений в подростковой и молодежной  среде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волонтерская акция, посвященная Всемирному дню здоровья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 апреля</w:t>
            </w:r>
          </w:p>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Районный конкурс школьных волонтерских агитбригад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военный комиссариат</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Молодежные акции: «Работать – это модно!», «Я – донор!»</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Благоустроительные акции по приведению в порядок памятников и мемориалов района, Аллеи Героев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Районные молодежные акции «Память поколений», «Удели внимание ветерану», «Наследники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апрель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lastRenderedPageBreak/>
              <w:t>Май</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 патриотических мероприятий, посвященных Дню Победы в ВОВ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Молодежная патриотическая акция «Георгиевская лента»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Факельное шествие к Мемориалу  погибшим воинам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Митинг-парад, посвященный Дню Победы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 мая</w:t>
            </w:r>
          </w:p>
          <w:p w:rsidR="0091245B" w:rsidRPr="0091245B" w:rsidRDefault="0091245B" w:rsidP="0091245B">
            <w:pPr>
              <w:spacing w:before="15" w:after="15" w:line="336" w:lineRule="atLeast"/>
              <w:rPr>
                <w:rFonts w:ascii="Times New Roman" w:eastAsia="Times New Roman" w:hAnsi="Times New Roman" w:cs="Times New Roman"/>
                <w:sz w:val="16"/>
                <w:szCs w:val="16"/>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слет туристов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конкурс школьных волонтерских агитбригад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«Ярмарка вакансий рабочих мест»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Соревнования по краеведческому ориентированию «Майская поляна», посвященная Дню семьи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Районная  волонтерская акция, приуроченная ко дню без табака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31 мая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палаточный лагерь «Рассветный» (ПаЛаР») для учащихся учреждений начального и среднего профессионального образования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май</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Июнь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акция,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Управление культуры,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конкурс детского творчества «Пластилиновая ворона», посвященная Дню защиты детей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Управление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акция «Мы – граждане России!», посвященная Дню России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молодежная акция «День памяти и скорби»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22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Торжественный прием, посвященный празднованию Дня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Управление </w:t>
            </w:r>
            <w:r w:rsidRPr="0091245B">
              <w:rPr>
                <w:rFonts w:ascii="Times New Roman" w:eastAsia="Times New Roman" w:hAnsi="Times New Roman" w:cs="Times New Roman"/>
                <w:sz w:val="16"/>
                <w:szCs w:val="16"/>
              </w:rPr>
              <w:lastRenderedPageBreak/>
              <w:t>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Фестиваль молодежных инициатив, посвященный Дню российской молодежи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игра «Что? Где? Когда?», среди специалистов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 июня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молодежные организации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Июль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Игра – эстафета «Путешествие в страну Здоровье»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Молодежный форум «Инерка»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Рейд «Антитабак», «Антиалкоголь»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Рейд «Занятость»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«День семьи, любви и верности»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Реализация программы по временному трудоустройству подростков в летний период</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Празднование Дня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июль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Управление </w:t>
            </w:r>
            <w:r w:rsidRPr="0091245B">
              <w:rPr>
                <w:rFonts w:ascii="Times New Roman" w:eastAsia="Times New Roman" w:hAnsi="Times New Roman" w:cs="Times New Roman"/>
                <w:sz w:val="16"/>
                <w:szCs w:val="16"/>
              </w:rPr>
              <w:lastRenderedPageBreak/>
              <w:t>образования,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lastRenderedPageBreak/>
              <w:t>Август</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Молодежная акция, посвященная Дню Российского флага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Координация деятельности студенческих трудовых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«Знакомьтесь – это мы»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август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Сентябрь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7-я республиканская Спартакиада «Старты Надежд», среди несовершеннолетних, находящихся в социально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Форум детских и молодежных организаций «Мы вместе»</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Районная акция «Посвящение первоклассников в пешеходы»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Открытие сезона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Фестиваль команд республиканской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Районные соревнования туристов «Золотая осень»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Управление </w:t>
            </w:r>
            <w:r w:rsidRPr="0091245B">
              <w:rPr>
                <w:rFonts w:ascii="Times New Roman" w:eastAsia="Times New Roman" w:hAnsi="Times New Roman" w:cs="Times New Roman"/>
                <w:sz w:val="16"/>
                <w:szCs w:val="16"/>
              </w:rPr>
              <w:lastRenderedPageBreak/>
              <w:t>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Учащаяся, студенческая  молодежь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Районный «Осенний бал» для молодежи района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Осенняя республиканская школа социальной практики «Я – доброволец!»</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сентябрь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Октябрь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посвященная Дню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Концертная программа «Мои года- мое богатство»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«Тепло родного дома» в рамках проекта «Призывник»</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военный комиссариат</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День призывника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 военный комиссариат</w:t>
            </w:r>
          </w:p>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Районный чемпионат по интеллектуальным играм </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«Диалог поколений», мероприятие </w:t>
            </w:r>
            <w:r w:rsidRPr="0091245B">
              <w:rPr>
                <w:rFonts w:ascii="Times New Roman" w:eastAsia="Times New Roman" w:hAnsi="Times New Roman" w:cs="Times New Roman"/>
                <w:sz w:val="16"/>
                <w:szCs w:val="16"/>
              </w:rPr>
              <w:lastRenderedPageBreak/>
              <w:t>посвященное Дню комсомола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w:t>
            </w:r>
            <w:r w:rsidRPr="0091245B">
              <w:rPr>
                <w:rFonts w:ascii="Times New Roman" w:eastAsia="Times New Roman" w:hAnsi="Times New Roman" w:cs="Times New Roman"/>
                <w:sz w:val="16"/>
                <w:szCs w:val="16"/>
              </w:rPr>
              <w:lastRenderedPageBreak/>
              <w:t>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Учащаяся и </w:t>
            </w:r>
            <w:r w:rsidRPr="0091245B">
              <w:rPr>
                <w:rFonts w:ascii="Times New Roman" w:eastAsia="Times New Roman" w:hAnsi="Times New Roman" w:cs="Times New Roman"/>
                <w:sz w:val="16"/>
                <w:szCs w:val="16"/>
              </w:rPr>
              <w:lastRenderedPageBreak/>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Молодежный инновационный конвент</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Молодежный семинар «Как построить карьеру своей мечты»</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центр занятости населения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Адресное поздравление «Бабушка рядышком с дедушкой» к Месячнику пожилых людей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отдел культуры</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и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Кустовая Спартакиада студенческих отрядов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октябрь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Открытие сезона игр районной Лиги КВН</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март</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 Управление образования</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Ноябрь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Форум молодых предпринимателей</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Вечер отдыха для молодежи «В семье единой и сильной России нам жить»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Районный турнир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молодежи </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Соревнования «Веселые старты», среди </w:t>
            </w:r>
            <w:r w:rsidRPr="0091245B">
              <w:rPr>
                <w:rFonts w:ascii="Times New Roman" w:eastAsia="Times New Roman" w:hAnsi="Times New Roman" w:cs="Times New Roman"/>
                <w:sz w:val="16"/>
                <w:szCs w:val="16"/>
              </w:rPr>
              <w:lastRenderedPageBreak/>
              <w:t>несовершеннолетних, находящихся в социально – опасном положении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w:t>
            </w:r>
            <w:r w:rsidRPr="0091245B">
              <w:rPr>
                <w:rFonts w:ascii="Times New Roman" w:eastAsia="Times New Roman" w:hAnsi="Times New Roman" w:cs="Times New Roman"/>
                <w:sz w:val="16"/>
                <w:szCs w:val="16"/>
              </w:rPr>
              <w:lastRenderedPageBreak/>
              <w:t>делам молодежи, КДН и ЗП</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Учащаяся и </w:t>
            </w:r>
            <w:r w:rsidRPr="0091245B">
              <w:rPr>
                <w:rFonts w:ascii="Times New Roman" w:eastAsia="Times New Roman" w:hAnsi="Times New Roman" w:cs="Times New Roman"/>
                <w:sz w:val="16"/>
                <w:szCs w:val="16"/>
              </w:rPr>
              <w:lastRenderedPageBreak/>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Конкурс творческих работ в сфере профессиональной ориентации «История профессии», « Трудовые династии»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Акция «Я хочу, чтобы ты гордилась мною мама»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Экологическая акция</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Рейд «Антитабак», «Антиалкоголь»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Соревнования по спортивному туризму в закрытых помещениях</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Концертная программа «Наполню сердце добротой», посвященная Международному дню инвалидов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Кустовой выездной обучающий семинар «Основы предпринимательской деятельности»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ноябрь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r>
      <w:tr w:rsidR="0091245B" w:rsidRPr="0091245B" w:rsidTr="006E36AD">
        <w:trPr>
          <w:gridAfter w:val="4"/>
          <w:wAfter w:w="3537" w:type="dxa"/>
        </w:trPr>
        <w:tc>
          <w:tcPr>
            <w:tcW w:w="10281" w:type="dxa"/>
            <w:gridSpan w:val="10"/>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b/>
                <w:bCs/>
                <w:sz w:val="16"/>
                <w:szCs w:val="16"/>
              </w:rPr>
              <w:t>Декабрь</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Комплекс мероприятий, посвященных Дню борьбы с ВИЧ/СПИДом</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 декабря</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48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Марш Памяти «Дорогами героев»</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Мероприятие, посвященное ко Дню Конституции</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отдел по делам </w:t>
            </w:r>
            <w:r w:rsidRPr="0091245B">
              <w:rPr>
                <w:rFonts w:ascii="Times New Roman" w:eastAsia="Times New Roman" w:hAnsi="Times New Roman" w:cs="Times New Roman"/>
                <w:sz w:val="16"/>
                <w:szCs w:val="16"/>
              </w:rPr>
              <w:lastRenderedPageBreak/>
              <w:t>молодежи Администрация Пролетарского района</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Учащаяся, студенческая, </w:t>
            </w:r>
            <w:r w:rsidRPr="0091245B">
              <w:rPr>
                <w:rFonts w:ascii="Times New Roman" w:eastAsia="Times New Roman" w:hAnsi="Times New Roman" w:cs="Times New Roman"/>
                <w:sz w:val="16"/>
                <w:szCs w:val="16"/>
              </w:rPr>
              <w:lastRenderedPageBreak/>
              <w:t>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Районный конкурс «Что? Где? Когда?»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«Наши добрые дела», посвященная Дню Добровольца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Конкурс юных талантов «Звездный дождь»</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Акция «Согреем детские сердца», посвященная Новому году</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Новогодняя молодежная дискотека</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декабрь</w:t>
            </w: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отдел по делам молодежи</w:t>
            </w: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Учащаяся, студенческая, работающая молодежь</w:t>
            </w: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sz w:val="16"/>
                <w:szCs w:val="16"/>
              </w:rPr>
            </w:pPr>
          </w:p>
        </w:tc>
      </w:tr>
      <w:tr w:rsidR="0091245B" w:rsidRPr="0091245B" w:rsidTr="006E36AD">
        <w:trPr>
          <w:gridAfter w:val="4"/>
          <w:wAfter w:w="3537" w:type="dxa"/>
        </w:trPr>
        <w:tc>
          <w:tcPr>
            <w:tcW w:w="319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Итого:</w:t>
            </w:r>
          </w:p>
        </w:tc>
        <w:tc>
          <w:tcPr>
            <w:tcW w:w="992"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b/>
                <w:sz w:val="16"/>
                <w:szCs w:val="16"/>
              </w:rPr>
            </w:pPr>
          </w:p>
        </w:tc>
        <w:tc>
          <w:tcPr>
            <w:tcW w:w="1134"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b/>
                <w:sz w:val="16"/>
                <w:szCs w:val="16"/>
              </w:rPr>
            </w:pPr>
          </w:p>
        </w:tc>
        <w:tc>
          <w:tcPr>
            <w:tcW w:w="1418" w:type="dxa"/>
            <w:tcBorders>
              <w:top w:val="outset" w:sz="6" w:space="0" w:color="auto"/>
              <w:left w:val="outset" w:sz="6" w:space="0" w:color="auto"/>
              <w:bottom w:val="outset" w:sz="6" w:space="0" w:color="auto"/>
              <w:right w:val="outset" w:sz="6" w:space="0" w:color="auto"/>
            </w:tcBorders>
            <w:tcMar>
              <w:top w:w="30" w:type="dxa"/>
              <w:left w:w="75" w:type="dxa"/>
              <w:bottom w:w="30" w:type="dxa"/>
              <w:right w:w="75" w:type="dxa"/>
            </w:tcMar>
          </w:tcPr>
          <w:p w:rsidR="0091245B" w:rsidRPr="0091245B" w:rsidRDefault="0091245B" w:rsidP="0091245B">
            <w:pPr>
              <w:spacing w:before="15" w:after="15" w:line="336" w:lineRule="atLeast"/>
              <w:ind w:firstLine="300"/>
              <w:jc w:val="both"/>
              <w:rPr>
                <w:rFonts w:ascii="Times New Roman" w:eastAsia="Times New Roman" w:hAnsi="Times New Roman" w:cs="Times New Roman"/>
                <w:b/>
                <w:sz w:val="16"/>
                <w:szCs w:val="16"/>
              </w:rPr>
            </w:pPr>
          </w:p>
        </w:tc>
        <w:tc>
          <w:tcPr>
            <w:tcW w:w="70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35700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46100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46100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50000</w:t>
            </w:r>
          </w:p>
        </w:tc>
        <w:tc>
          <w:tcPr>
            <w:tcW w:w="568"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50000</w:t>
            </w:r>
          </w:p>
        </w:tc>
        <w:tc>
          <w:tcPr>
            <w:tcW w:w="567" w:type="dxa"/>
            <w:tcBorders>
              <w:top w:val="outset" w:sz="6" w:space="0" w:color="auto"/>
              <w:left w:val="outset" w:sz="6" w:space="0" w:color="auto"/>
              <w:bottom w:val="outset" w:sz="6" w:space="0" w:color="auto"/>
              <w:right w:val="outset" w:sz="6" w:space="0" w:color="auto"/>
            </w:tcBorders>
          </w:tcPr>
          <w:p w:rsidR="0091245B" w:rsidRPr="0091245B" w:rsidRDefault="0091245B" w:rsidP="0091245B">
            <w:pPr>
              <w:spacing w:before="15" w:after="15" w:line="336" w:lineRule="atLeast"/>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50000</w:t>
            </w:r>
          </w:p>
        </w:tc>
      </w:tr>
    </w:tbl>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1245B" w:rsidRPr="0091245B" w:rsidRDefault="0091245B" w:rsidP="0091245B">
      <w:pPr>
        <w:spacing w:after="0" w:line="240" w:lineRule="auto"/>
        <w:ind w:left="1080"/>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Благоустройство действующих мест захоронения</w:t>
      </w:r>
    </w:p>
    <w:tbl>
      <w:tblPr>
        <w:tblW w:w="1006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64"/>
        <w:gridCol w:w="3731"/>
        <w:gridCol w:w="2268"/>
        <w:gridCol w:w="993"/>
        <w:gridCol w:w="1275"/>
        <w:gridCol w:w="1134"/>
      </w:tblGrid>
      <w:tr w:rsidR="0091245B" w:rsidRPr="0091245B" w:rsidTr="006E36AD">
        <w:tc>
          <w:tcPr>
            <w:tcW w:w="664" w:type="dxa"/>
            <w:vMerge w:val="restart"/>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п/п</w:t>
            </w:r>
          </w:p>
        </w:tc>
        <w:tc>
          <w:tcPr>
            <w:tcW w:w="3731" w:type="dxa"/>
            <w:vMerge w:val="restart"/>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Воинское захоронение</w:t>
            </w:r>
            <w:r w:rsidRPr="0091245B">
              <w:rPr>
                <w:rFonts w:ascii="Times New Roman" w:eastAsia="Times New Roman" w:hAnsi="Times New Roman" w:cs="Times New Roman"/>
                <w:sz w:val="16"/>
                <w:szCs w:val="16"/>
              </w:rPr>
              <w:t xml:space="preserve"> (наименование, местонахождение, учетный номер по паспорту, при наличии -ответственный орган местного самоуправления)</w:t>
            </w:r>
          </w:p>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2268" w:type="dxa"/>
            <w:vMerge w:val="restart"/>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b/>
                <w:sz w:val="16"/>
                <w:szCs w:val="16"/>
              </w:rPr>
              <w:t>Наименование мероприятия</w:t>
            </w:r>
            <w:r w:rsidRPr="0091245B">
              <w:rPr>
                <w:rFonts w:ascii="Times New Roman" w:eastAsia="Times New Roman" w:hAnsi="Times New Roman" w:cs="Times New Roman"/>
                <w:sz w:val="16"/>
                <w:szCs w:val="16"/>
              </w:rPr>
              <w:t xml:space="preserve"> (восстановление воинских захоронений; установка мемориальных знаков воинских захоронений)</w:t>
            </w:r>
          </w:p>
        </w:tc>
        <w:tc>
          <w:tcPr>
            <w:tcW w:w="3402" w:type="dxa"/>
            <w:gridSpan w:val="3"/>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Объем финансировании, тыс.рублей</w:t>
            </w:r>
          </w:p>
        </w:tc>
      </w:tr>
      <w:tr w:rsidR="0091245B" w:rsidRPr="0091245B" w:rsidTr="006E36AD">
        <w:tc>
          <w:tcPr>
            <w:tcW w:w="664" w:type="dxa"/>
            <w:vMerge/>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3731" w:type="dxa"/>
            <w:vMerge/>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2268" w:type="dxa"/>
            <w:vMerge/>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99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Федеральный бюджет</w:t>
            </w:r>
          </w:p>
        </w:tc>
        <w:tc>
          <w:tcPr>
            <w:tcW w:w="127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Республиканский бюджет Республики Мордовия</w:t>
            </w:r>
          </w:p>
        </w:tc>
        <w:tc>
          <w:tcPr>
            <w:tcW w:w="113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r>
      <w:tr w:rsidR="0091245B" w:rsidRPr="0091245B" w:rsidTr="006E36AD">
        <w:tc>
          <w:tcPr>
            <w:tcW w:w="66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37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Братская могила погибших в годы Великой Отечественной  войны 1941-1945гг. в окрестностях с. Енгалычева  в конце октября 1941г.</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 Мордовия, Дубенский район,  с. Енгалычево</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Учетный номер: 25</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Енгалычевского сельского поселения</w:t>
            </w:r>
          </w:p>
        </w:tc>
        <w:tc>
          <w:tcPr>
            <w:tcW w:w="22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восстановление воинских захоронений</w:t>
            </w:r>
          </w:p>
        </w:tc>
        <w:tc>
          <w:tcPr>
            <w:tcW w:w="99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942,0</w:t>
            </w:r>
          </w:p>
        </w:tc>
        <w:tc>
          <w:tcPr>
            <w:tcW w:w="127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153,3</w:t>
            </w:r>
          </w:p>
        </w:tc>
        <w:tc>
          <w:tcPr>
            <w:tcW w:w="113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57,7</w:t>
            </w:r>
          </w:p>
        </w:tc>
      </w:tr>
      <w:tr w:rsidR="0091245B" w:rsidRPr="0091245B" w:rsidTr="006E36AD">
        <w:tc>
          <w:tcPr>
            <w:tcW w:w="66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37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Братская могила погибших в годы Великой Отечественной  войны 1941-1945гг. в окрестностях с. Турдаково  в сентябре 1943г.</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 Мордовия, Дубенский район,</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с. Турдаково</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Учетный номер: 24</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Кабаевского сельского поселения</w:t>
            </w:r>
          </w:p>
        </w:tc>
        <w:tc>
          <w:tcPr>
            <w:tcW w:w="2268" w:type="dxa"/>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восстановление воинских захоронений</w:t>
            </w:r>
          </w:p>
        </w:tc>
        <w:tc>
          <w:tcPr>
            <w:tcW w:w="99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817,1</w:t>
            </w:r>
          </w:p>
        </w:tc>
        <w:tc>
          <w:tcPr>
            <w:tcW w:w="127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133,0</w:t>
            </w:r>
          </w:p>
        </w:tc>
        <w:tc>
          <w:tcPr>
            <w:tcW w:w="113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r>
      <w:tr w:rsidR="0091245B" w:rsidRPr="0091245B" w:rsidTr="006E36AD">
        <w:tc>
          <w:tcPr>
            <w:tcW w:w="66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w:t>
            </w:r>
          </w:p>
        </w:tc>
        <w:tc>
          <w:tcPr>
            <w:tcW w:w="37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Воинское захоронение</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Красноармейца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Кочеткова И.В.</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Республика Мордовия, Дубенский район,</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xml:space="preserve"> с. Кочкурово</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Учетный номер: </w:t>
            </w:r>
          </w:p>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Администрация Кочкуровского сельского поселения</w:t>
            </w:r>
          </w:p>
        </w:tc>
        <w:tc>
          <w:tcPr>
            <w:tcW w:w="2268" w:type="dxa"/>
          </w:tcPr>
          <w:p w:rsidR="0091245B" w:rsidRPr="0091245B" w:rsidRDefault="0091245B" w:rsidP="0091245B">
            <w:pPr>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lastRenderedPageBreak/>
              <w:t>восстановление воинских захоронений</w:t>
            </w:r>
          </w:p>
        </w:tc>
        <w:tc>
          <w:tcPr>
            <w:tcW w:w="99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410,0</w:t>
            </w:r>
          </w:p>
        </w:tc>
        <w:tc>
          <w:tcPr>
            <w:tcW w:w="127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66,8</w:t>
            </w:r>
          </w:p>
        </w:tc>
        <w:tc>
          <w:tcPr>
            <w:tcW w:w="113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25,0</w:t>
            </w:r>
          </w:p>
        </w:tc>
      </w:tr>
      <w:tr w:rsidR="0091245B" w:rsidRPr="0091245B" w:rsidTr="006E36AD">
        <w:tc>
          <w:tcPr>
            <w:tcW w:w="66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3731"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ИТОГО:</w:t>
            </w:r>
          </w:p>
        </w:tc>
        <w:tc>
          <w:tcPr>
            <w:tcW w:w="2268"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p>
        </w:tc>
        <w:tc>
          <w:tcPr>
            <w:tcW w:w="993"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2169,1</w:t>
            </w:r>
          </w:p>
        </w:tc>
        <w:tc>
          <w:tcPr>
            <w:tcW w:w="1275"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353,1</w:t>
            </w:r>
          </w:p>
        </w:tc>
        <w:tc>
          <w:tcPr>
            <w:tcW w:w="1134"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132,7</w:t>
            </w:r>
          </w:p>
        </w:tc>
      </w:tr>
    </w:tbl>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                            </w:t>
      </w:r>
    </w:p>
    <w:p w:rsidR="0091245B" w:rsidRPr="0091245B" w:rsidRDefault="0091245B" w:rsidP="0091245B">
      <w:pPr>
        <w:ind w:left="720"/>
        <w:contextualSpacing/>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Количественные показатели (индикаторы), планируемые к достижению в плановом периоде, и объем средств, необходимый муниципальному образованию на плановый период, тыс. рублей по «Благоустройству действующих мест захоронения»</w:t>
      </w:r>
    </w:p>
    <w:tbl>
      <w:tblPr>
        <w:tblW w:w="1006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7"/>
        <w:gridCol w:w="1417"/>
        <w:gridCol w:w="1559"/>
        <w:gridCol w:w="1701"/>
      </w:tblGrid>
      <w:tr w:rsidR="0091245B" w:rsidRPr="0091245B" w:rsidTr="006E36AD">
        <w:trPr>
          <w:trHeight w:val="248"/>
        </w:trPr>
        <w:tc>
          <w:tcPr>
            <w:tcW w:w="5387" w:type="dxa"/>
            <w:vMerge w:val="restart"/>
          </w:tcPr>
          <w:p w:rsidR="0091245B" w:rsidRPr="0091245B" w:rsidRDefault="0091245B" w:rsidP="0091245B">
            <w:pPr>
              <w:ind w:firstLine="720"/>
              <w:contextualSpacing/>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Мероприятие</w:t>
            </w:r>
          </w:p>
        </w:tc>
        <w:tc>
          <w:tcPr>
            <w:tcW w:w="1417" w:type="dxa"/>
            <w:vMerge w:val="restart"/>
          </w:tcPr>
          <w:p w:rsidR="0091245B" w:rsidRPr="0091245B" w:rsidRDefault="0091245B" w:rsidP="0091245B">
            <w:pPr>
              <w:ind w:firstLine="34"/>
              <w:contextualSpacing/>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Единица измерения</w:t>
            </w:r>
          </w:p>
        </w:tc>
        <w:tc>
          <w:tcPr>
            <w:tcW w:w="3260" w:type="dxa"/>
            <w:gridSpan w:val="2"/>
          </w:tcPr>
          <w:p w:rsidR="0091245B" w:rsidRPr="0091245B" w:rsidRDefault="0091245B" w:rsidP="0091245B">
            <w:pPr>
              <w:ind w:firstLine="720"/>
              <w:contextualSpacing/>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w:t>
            </w:r>
          </w:p>
        </w:tc>
      </w:tr>
      <w:tr w:rsidR="0091245B" w:rsidRPr="0091245B" w:rsidTr="006E36AD">
        <w:tc>
          <w:tcPr>
            <w:tcW w:w="5387" w:type="dxa"/>
            <w:vMerge/>
          </w:tcPr>
          <w:p w:rsidR="0091245B" w:rsidRPr="0091245B" w:rsidRDefault="0091245B" w:rsidP="0091245B">
            <w:pPr>
              <w:ind w:firstLine="720"/>
              <w:contextualSpacing/>
              <w:jc w:val="both"/>
              <w:rPr>
                <w:rFonts w:ascii="Times New Roman" w:eastAsia="Times New Roman" w:hAnsi="Times New Roman" w:cs="Times New Roman"/>
                <w:sz w:val="16"/>
                <w:szCs w:val="16"/>
              </w:rPr>
            </w:pPr>
          </w:p>
        </w:tc>
        <w:tc>
          <w:tcPr>
            <w:tcW w:w="1417" w:type="dxa"/>
            <w:vMerge/>
          </w:tcPr>
          <w:p w:rsidR="0091245B" w:rsidRPr="0091245B" w:rsidRDefault="0091245B" w:rsidP="0091245B">
            <w:pPr>
              <w:ind w:firstLine="720"/>
              <w:contextualSpacing/>
              <w:jc w:val="both"/>
              <w:rPr>
                <w:rFonts w:ascii="Times New Roman" w:eastAsia="Times New Roman" w:hAnsi="Times New Roman" w:cs="Times New Roman"/>
                <w:sz w:val="16"/>
                <w:szCs w:val="16"/>
              </w:rPr>
            </w:pPr>
          </w:p>
        </w:tc>
        <w:tc>
          <w:tcPr>
            <w:tcW w:w="1559" w:type="dxa"/>
          </w:tcPr>
          <w:p w:rsidR="0091245B" w:rsidRPr="0091245B" w:rsidRDefault="0091245B" w:rsidP="0091245B">
            <w:pPr>
              <w:contextualSpacing/>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Количество</w:t>
            </w:r>
          </w:p>
        </w:tc>
        <w:tc>
          <w:tcPr>
            <w:tcW w:w="1701" w:type="dxa"/>
          </w:tcPr>
          <w:p w:rsidR="0091245B" w:rsidRPr="0091245B" w:rsidRDefault="0091245B" w:rsidP="0091245B">
            <w:pPr>
              <w:ind w:firstLine="34"/>
              <w:contextualSpacing/>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Потребность</w:t>
            </w:r>
          </w:p>
        </w:tc>
      </w:tr>
      <w:tr w:rsidR="0091245B" w:rsidRPr="0091245B" w:rsidTr="006E36AD">
        <w:tc>
          <w:tcPr>
            <w:tcW w:w="5387" w:type="dxa"/>
          </w:tcPr>
          <w:p w:rsidR="0091245B" w:rsidRPr="0091245B" w:rsidRDefault="0091245B" w:rsidP="0091245B">
            <w:pPr>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Восстановление (ремонт, реставрация, благоустройство) воинских захоронений</w:t>
            </w:r>
          </w:p>
        </w:tc>
        <w:tc>
          <w:tcPr>
            <w:tcW w:w="1417" w:type="dxa"/>
          </w:tcPr>
          <w:p w:rsidR="0091245B" w:rsidRPr="0091245B" w:rsidRDefault="0091245B" w:rsidP="0091245B">
            <w:pPr>
              <w:spacing w:after="0" w:line="240" w:lineRule="auto"/>
              <w:ind w:firstLine="34"/>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тыс.рублей</w:t>
            </w:r>
          </w:p>
        </w:tc>
        <w:tc>
          <w:tcPr>
            <w:tcW w:w="1559"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2654,9</w:t>
            </w:r>
          </w:p>
        </w:tc>
        <w:tc>
          <w:tcPr>
            <w:tcW w:w="1701"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2654,9</w:t>
            </w:r>
          </w:p>
        </w:tc>
      </w:tr>
      <w:tr w:rsidR="0091245B" w:rsidRPr="0091245B" w:rsidTr="006E36AD">
        <w:tc>
          <w:tcPr>
            <w:tcW w:w="5387" w:type="dxa"/>
          </w:tcPr>
          <w:p w:rsidR="0091245B" w:rsidRPr="0091245B" w:rsidRDefault="0091245B" w:rsidP="0091245B">
            <w:pPr>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Установка мемориальных знаков воинских захоронений</w:t>
            </w:r>
          </w:p>
        </w:tc>
        <w:tc>
          <w:tcPr>
            <w:tcW w:w="1417" w:type="dxa"/>
          </w:tcPr>
          <w:p w:rsidR="0091245B" w:rsidRPr="0091245B" w:rsidRDefault="0091245B" w:rsidP="0091245B">
            <w:pPr>
              <w:spacing w:after="0" w:line="240" w:lineRule="auto"/>
              <w:ind w:firstLine="34"/>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тыс.рублей</w:t>
            </w:r>
          </w:p>
        </w:tc>
        <w:tc>
          <w:tcPr>
            <w:tcW w:w="1559"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701"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c>
          <w:tcPr>
            <w:tcW w:w="5387" w:type="dxa"/>
          </w:tcPr>
          <w:p w:rsidR="0091245B" w:rsidRPr="0091245B" w:rsidRDefault="0091245B" w:rsidP="0091245B">
            <w:pPr>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 потребность, тыс.рублей:</w:t>
            </w:r>
          </w:p>
        </w:tc>
        <w:tc>
          <w:tcPr>
            <w:tcW w:w="1417" w:type="dxa"/>
          </w:tcPr>
          <w:p w:rsidR="0091245B" w:rsidRPr="0091245B" w:rsidRDefault="0091245B" w:rsidP="0091245B">
            <w:pPr>
              <w:spacing w:after="0" w:line="240" w:lineRule="auto"/>
              <w:ind w:firstLine="34"/>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тыс.рублей</w:t>
            </w:r>
          </w:p>
        </w:tc>
        <w:tc>
          <w:tcPr>
            <w:tcW w:w="1559"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2654,9</w:t>
            </w:r>
          </w:p>
        </w:tc>
        <w:tc>
          <w:tcPr>
            <w:tcW w:w="1701" w:type="dxa"/>
          </w:tcPr>
          <w:p w:rsidR="0091245B" w:rsidRPr="0091245B" w:rsidRDefault="0091245B" w:rsidP="0091245B">
            <w:pPr>
              <w:ind w:firstLine="720"/>
              <w:contextualSpacing/>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2654,9</w:t>
            </w:r>
          </w:p>
        </w:tc>
      </w:tr>
    </w:tbl>
    <w:p w:rsidR="0091245B" w:rsidRPr="0091245B" w:rsidRDefault="0091245B" w:rsidP="0091245B">
      <w:pPr>
        <w:spacing w:after="0" w:line="240" w:lineRule="auto"/>
        <w:rPr>
          <w:rFonts w:ascii="Times New Roman" w:eastAsia="Times New Roman" w:hAnsi="Times New Roman" w:cs="Times New Roman"/>
          <w:sz w:val="16"/>
          <w:szCs w:val="16"/>
        </w:rPr>
      </w:pPr>
    </w:p>
    <w:p w:rsidR="0091245B" w:rsidRPr="0091245B" w:rsidRDefault="0091245B" w:rsidP="0091245B">
      <w:pPr>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6.Основные меры правового регулирования сфере  реализации молодежной политики.</w:t>
      </w:r>
    </w:p>
    <w:p w:rsidR="0091245B" w:rsidRPr="0091245B" w:rsidRDefault="0091245B" w:rsidP="0091245B">
      <w:pPr>
        <w:spacing w:after="0" w:line="240" w:lineRule="auto"/>
        <w:jc w:val="center"/>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Утвержденные Правительством Российской Федерации приоритетные задачи социально-экономического развития Российской Федерации до 2025 года потребовали пересмотра самой идеологии реализации молодежной политики - от идеи поддержки молодежи к идее создания условий для повышения степени интеграции молодых граждан страны в социально-экономические, общественно-политические и социокультурные отношения с целью увеличения их вклада в социально-экономическое развитие страны.</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Приоритетные направления государственной молодежной политики на среднесрочную перспективу определены в следующих документах:</w:t>
      </w:r>
    </w:p>
    <w:p w:rsidR="0091245B" w:rsidRPr="0091245B" w:rsidRDefault="0091245B" w:rsidP="0091245B">
      <w:pPr>
        <w:keepNext/>
        <w:spacing w:after="0" w:line="240" w:lineRule="auto"/>
        <w:ind w:firstLine="540"/>
        <w:outlineLvl w:val="1"/>
        <w:rPr>
          <w:rFonts w:ascii="Times New Roman" w:eastAsia="Times New Roman" w:hAnsi="Times New Roman" w:cs="Times New Roman"/>
          <w:b/>
          <w:bCs/>
          <w:i/>
          <w:iCs/>
          <w:sz w:val="16"/>
          <w:szCs w:val="16"/>
        </w:rPr>
      </w:pPr>
      <w:r w:rsidRPr="0091245B">
        <w:rPr>
          <w:rFonts w:ascii="Times New Roman" w:eastAsia="Times New Roman" w:hAnsi="Times New Roman" w:cs="Times New Roman"/>
          <w:iCs/>
          <w:sz w:val="16"/>
          <w:szCs w:val="16"/>
        </w:rPr>
        <w:t>Распоряжение Правительства РФ от 29.11.2014 № 2403-р «Об утверждении Основ государственной молодежной политики Российской Федерации на период до 2025 года»</w:t>
      </w:r>
      <w:r w:rsidRPr="0091245B">
        <w:rPr>
          <w:rFonts w:ascii="Times New Roman" w:eastAsia="Times New Roman" w:hAnsi="Times New Roman" w:cs="Times New Roman"/>
          <w:bCs/>
          <w:iCs/>
          <w:sz w:val="16"/>
          <w:szCs w:val="16"/>
        </w:rPr>
        <w:t>;</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bCs/>
          <w:color w:val="000000"/>
          <w:sz w:val="16"/>
          <w:szCs w:val="16"/>
          <w:shd w:val="clear" w:color="auto" w:fill="FFFFFF"/>
        </w:rPr>
        <w:t>Распоряжение Правительства РФ от 29 ноября 2014 г. N 2403-р «Об утверждении Основ государственной молодежной политики РФ на период до 2025</w:t>
      </w:r>
      <w:r w:rsidRPr="0091245B">
        <w:rPr>
          <w:rFonts w:ascii="Times New Roman" w:eastAsia="Times New Roman" w:hAnsi="Times New Roman" w:cs="Times New Roman"/>
          <w:b/>
          <w:bCs/>
          <w:color w:val="000000"/>
          <w:sz w:val="16"/>
          <w:szCs w:val="16"/>
          <w:shd w:val="clear" w:color="auto" w:fill="FFFFFF"/>
        </w:rPr>
        <w:t xml:space="preserve"> </w:t>
      </w:r>
      <w:r w:rsidRPr="0091245B">
        <w:rPr>
          <w:rFonts w:ascii="Times New Roman" w:eastAsia="Times New Roman" w:hAnsi="Times New Roman" w:cs="Times New Roman"/>
          <w:bCs/>
          <w:color w:val="000000"/>
          <w:sz w:val="16"/>
          <w:szCs w:val="16"/>
          <w:shd w:val="clear" w:color="auto" w:fill="FFFFFF"/>
        </w:rPr>
        <w:t>г.»;</w:t>
      </w:r>
      <w:r w:rsidRPr="0091245B">
        <w:rPr>
          <w:rFonts w:ascii="Times New Roman" w:eastAsia="Times New Roman" w:hAnsi="Times New Roman" w:cs="Times New Roman"/>
          <w:b/>
          <w:bCs/>
          <w:color w:val="000000"/>
          <w:sz w:val="16"/>
          <w:szCs w:val="16"/>
        </w:rPr>
        <w:br/>
      </w:r>
      <w:r w:rsidRPr="0091245B">
        <w:rPr>
          <w:rFonts w:ascii="Times New Roman" w:eastAsia="Times New Roman" w:hAnsi="Times New Roman" w:cs="Times New Roman"/>
          <w:sz w:val="16"/>
          <w:szCs w:val="16"/>
        </w:rPr>
        <w:t xml:space="preserve">        </w:t>
      </w:r>
      <w:hyperlink r:id="rId52" w:history="1">
        <w:r w:rsidRPr="0091245B">
          <w:rPr>
            <w:rFonts w:ascii="Times New Roman" w:eastAsia="Times New Roman" w:hAnsi="Times New Roman" w:cs="Times New Roman"/>
            <w:sz w:val="16"/>
            <w:szCs w:val="16"/>
          </w:rPr>
          <w:t>Распоряжение</w:t>
        </w:r>
      </w:hyperlink>
      <w:r w:rsidRPr="0091245B">
        <w:rPr>
          <w:rFonts w:ascii="Times New Roman" w:eastAsia="Times New Roman" w:hAnsi="Times New Roman" w:cs="Times New Roman"/>
          <w:sz w:val="16"/>
          <w:szCs w:val="16"/>
        </w:rPr>
        <w:t xml:space="preserve"> Правительства Российской Федерации от 17.11.2008       №1662-р «О Концепции долгосрочного социально-экономического развития Российской Федерации на период до 2020 года»;</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hyperlink r:id="rId53" w:history="1">
        <w:r w:rsidRPr="0091245B">
          <w:rPr>
            <w:rFonts w:ascii="Times New Roman" w:eastAsia="Times New Roman" w:hAnsi="Times New Roman" w:cs="Times New Roman"/>
            <w:sz w:val="16"/>
            <w:szCs w:val="16"/>
          </w:rPr>
          <w:t>Распоряжении</w:t>
        </w:r>
      </w:hyperlink>
      <w:r w:rsidRPr="0091245B">
        <w:rPr>
          <w:rFonts w:ascii="Times New Roman" w:eastAsia="Times New Roman" w:hAnsi="Times New Roman" w:cs="Times New Roman"/>
          <w:sz w:val="16"/>
          <w:szCs w:val="16"/>
        </w:rPr>
        <w:t xml:space="preserve"> Правительства Российской Федерации от 29.09.2018 «Об основных направлениях деятельности Правительства Российской Федерации на период до 2024 года»;</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highlight w:val="yellow"/>
        </w:rPr>
      </w:pP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Муниципальная программа разработана с учетом направлений, предлагаемых в основных стратегических документах страны. </w:t>
      </w: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7. Перечень целевых индикаторов и  показателей Муниципальной программы с расшифровкой плановых значений по годам её реализации.</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bookmarkStart w:id="24" w:name="Par653"/>
      <w:bookmarkEnd w:id="24"/>
      <w:r w:rsidRPr="0091245B">
        <w:rPr>
          <w:rFonts w:ascii="Times New Roman" w:eastAsia="Times New Roman" w:hAnsi="Times New Roman" w:cs="Times New Roman"/>
          <w:b/>
          <w:bCs/>
          <w:sz w:val="16"/>
          <w:szCs w:val="16"/>
        </w:rPr>
        <w:t>СВЕДЕНИЯ</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r w:rsidRPr="0091245B">
        <w:rPr>
          <w:rFonts w:ascii="Times New Roman" w:eastAsia="Times New Roman" w:hAnsi="Times New Roman" w:cs="Times New Roman"/>
          <w:b/>
          <w:bCs/>
          <w:sz w:val="16"/>
          <w:szCs w:val="16"/>
        </w:rPr>
        <w:t xml:space="preserve">целевых показателей эффективности </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bCs/>
          <w:sz w:val="16"/>
          <w:szCs w:val="16"/>
        </w:rPr>
      </w:pPr>
    </w:p>
    <w:tbl>
      <w:tblPr>
        <w:tblW w:w="10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3567"/>
        <w:gridCol w:w="992"/>
        <w:gridCol w:w="972"/>
        <w:gridCol w:w="972"/>
        <w:gridCol w:w="900"/>
        <w:gridCol w:w="900"/>
        <w:gridCol w:w="900"/>
        <w:gridCol w:w="900"/>
      </w:tblGrid>
      <w:tr w:rsidR="0091245B" w:rsidRPr="0091245B" w:rsidTr="006E36AD">
        <w:tc>
          <w:tcPr>
            <w:tcW w:w="828" w:type="dxa"/>
            <w:vMerge w:val="restart"/>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 </w:t>
            </w:r>
          </w:p>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п/п</w:t>
            </w:r>
          </w:p>
        </w:tc>
        <w:tc>
          <w:tcPr>
            <w:tcW w:w="3567" w:type="dxa"/>
            <w:vMerge w:val="restart"/>
          </w:tcPr>
          <w:p w:rsidR="0091245B" w:rsidRPr="0091245B" w:rsidRDefault="0091245B" w:rsidP="0091245B">
            <w:pPr>
              <w:spacing w:after="0" w:line="240" w:lineRule="auto"/>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Наименование муниципальной программы, подпрограммы, ведомственной целевой программы, отдельного мероприятия, наименование показателей</w:t>
            </w:r>
          </w:p>
        </w:tc>
        <w:tc>
          <w:tcPr>
            <w:tcW w:w="992" w:type="dxa"/>
            <w:vMerge w:val="restart"/>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Единица измерения</w:t>
            </w:r>
          </w:p>
        </w:tc>
        <w:tc>
          <w:tcPr>
            <w:tcW w:w="5544" w:type="dxa"/>
            <w:gridSpan w:val="6"/>
            <w:shd w:val="clear" w:color="auto" w:fill="auto"/>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Значение показателей эффективности</w:t>
            </w:r>
          </w:p>
        </w:tc>
      </w:tr>
      <w:tr w:rsidR="0091245B" w:rsidRPr="0091245B" w:rsidTr="006E36AD">
        <w:tc>
          <w:tcPr>
            <w:tcW w:w="828"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3567"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92" w:type="dxa"/>
            <w:vMerge/>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72" w:type="dxa"/>
            <w:shd w:val="clear" w:color="auto" w:fill="auto"/>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2020 год</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2021</w:t>
            </w:r>
          </w:p>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год</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2022 год</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2023 год</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2024 год</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2025 год</w:t>
            </w:r>
          </w:p>
        </w:tc>
      </w:tr>
      <w:tr w:rsidR="0091245B" w:rsidRPr="0091245B" w:rsidTr="006E36AD">
        <w:tc>
          <w:tcPr>
            <w:tcW w:w="828"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w:t>
            </w:r>
          </w:p>
        </w:tc>
        <w:tc>
          <w:tcPr>
            <w:tcW w:w="3567" w:type="dxa"/>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Муниципальная программа </w:t>
            </w:r>
            <w:r w:rsidRPr="0091245B">
              <w:rPr>
                <w:rFonts w:ascii="Times New Roman" w:eastAsia="Times New Roman" w:hAnsi="Times New Roman" w:cs="Times New Roman"/>
                <w:sz w:val="16"/>
                <w:szCs w:val="16"/>
              </w:rPr>
              <w:t>«Реализация молодежной политики</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и патриотическое воспитание</w:t>
            </w:r>
            <w:r w:rsidRPr="0091245B">
              <w:rPr>
                <w:rFonts w:ascii="Times New Roman" w:eastAsia="Times New Roman" w:hAnsi="Times New Roman" w:cs="Times New Roman"/>
                <w:b/>
                <w:sz w:val="16"/>
                <w:szCs w:val="16"/>
              </w:rPr>
              <w:t xml:space="preserve"> </w:t>
            </w:r>
            <w:r w:rsidRPr="0091245B">
              <w:rPr>
                <w:rFonts w:ascii="Times New Roman" w:eastAsia="Times New Roman" w:hAnsi="Times New Roman" w:cs="Times New Roman"/>
                <w:sz w:val="16"/>
                <w:szCs w:val="16"/>
              </w:rPr>
              <w:t>в Дубёнском муниципальном районе на 2020-2025 годы»</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p>
        </w:tc>
      </w:tr>
      <w:tr w:rsidR="0091245B" w:rsidRPr="0091245B" w:rsidTr="006E36AD">
        <w:tc>
          <w:tcPr>
            <w:tcW w:w="828"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1.1</w:t>
            </w:r>
          </w:p>
        </w:tc>
        <w:tc>
          <w:tcPr>
            <w:tcW w:w="356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Численность обучающихся, вовлеченных в деятельность общественных объединений, в т.ч. волонтерских и добровольческих, млн. человек накопительным итогом</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млн. человек</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0,0003</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0,0004</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0,0005</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0,0006</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0,0007</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0,0008</w:t>
            </w:r>
          </w:p>
        </w:tc>
      </w:tr>
      <w:tr w:rsidR="0091245B" w:rsidRPr="0091245B" w:rsidTr="006E36AD">
        <w:tc>
          <w:tcPr>
            <w:tcW w:w="828"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1.2</w:t>
            </w:r>
          </w:p>
        </w:tc>
        <w:tc>
          <w:tcPr>
            <w:tcW w:w="3567" w:type="dxa"/>
          </w:tcPr>
          <w:p w:rsidR="0091245B" w:rsidRPr="0091245B" w:rsidRDefault="0091245B" w:rsidP="0091245B">
            <w:pPr>
              <w:spacing w:after="0" w:line="240" w:lineRule="auto"/>
              <w:jc w:val="both"/>
              <w:rPr>
                <w:rFonts w:ascii="Times New Roman" w:eastAsia="Times New Roman" w:hAnsi="Times New Roman" w:cs="Times New Roman"/>
                <w:bCs/>
                <w:sz w:val="16"/>
                <w:szCs w:val="16"/>
              </w:rPr>
            </w:pPr>
            <w:r w:rsidRPr="0091245B">
              <w:rPr>
                <w:rFonts w:ascii="Times New Roman" w:eastAsia="Times New Roman" w:hAnsi="Times New Roman" w:cs="Times New Roman"/>
                <w:sz w:val="16"/>
                <w:szCs w:val="16"/>
              </w:rPr>
              <w:t>Доля граждан, вовлеченных в волонтерскую (добровольческую) деятельность, от общего числа молодежи</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 xml:space="preserve">процент </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16</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19</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20</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21</w:t>
            </w:r>
          </w:p>
        </w:tc>
      </w:tr>
      <w:tr w:rsidR="0091245B" w:rsidRPr="0091245B" w:rsidTr="006E36AD">
        <w:tc>
          <w:tcPr>
            <w:tcW w:w="828"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1.3</w:t>
            </w:r>
          </w:p>
        </w:tc>
        <w:tc>
          <w:tcPr>
            <w:tcW w:w="3567" w:type="dxa"/>
          </w:tcPr>
          <w:p w:rsidR="0091245B" w:rsidRPr="0091245B" w:rsidRDefault="0091245B" w:rsidP="0091245B">
            <w:pPr>
              <w:spacing w:after="0" w:line="240" w:lineRule="auto"/>
              <w:jc w:val="both"/>
              <w:rPr>
                <w:rFonts w:ascii="Times New Roman" w:eastAsia="Times New Roman" w:hAnsi="Times New Roman" w:cs="Times New Roman"/>
                <w:bCs/>
                <w:sz w:val="16"/>
                <w:szCs w:val="16"/>
              </w:rPr>
            </w:pPr>
            <w:r w:rsidRPr="0091245B">
              <w:rPr>
                <w:rFonts w:ascii="Times New Roman" w:eastAsia="Arial Unicode MS" w:hAnsi="Times New Roman" w:cs="Times New Roman"/>
                <w:sz w:val="16"/>
                <w:szCs w:val="16"/>
              </w:rPr>
              <w:t xml:space="preserve">Доля молодежи, </w:t>
            </w:r>
            <w:r w:rsidRPr="0091245B">
              <w:rPr>
                <w:rFonts w:ascii="Times New Roman" w:eastAsia="Times New Roman" w:hAnsi="Times New Roman" w:cs="Times New Roman"/>
                <w:sz w:val="16"/>
                <w:szCs w:val="16"/>
              </w:rPr>
              <w:t>задействованной в мероприятиях по вовлечению в творческую деятельность, от общего числа молодежи в субъекте Российской Федерации, % от общего числа молодежи</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процент</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33</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36</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39</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42</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45</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46</w:t>
            </w:r>
          </w:p>
        </w:tc>
      </w:tr>
      <w:tr w:rsidR="0091245B" w:rsidRPr="0091245B" w:rsidTr="006E36AD">
        <w:tc>
          <w:tcPr>
            <w:tcW w:w="828"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2.</w:t>
            </w:r>
          </w:p>
        </w:tc>
        <w:tc>
          <w:tcPr>
            <w:tcW w:w="3567" w:type="dxa"/>
          </w:tcPr>
          <w:p w:rsidR="0091245B" w:rsidRPr="0091245B" w:rsidRDefault="0091245B" w:rsidP="0091245B">
            <w:pPr>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Благоустройство действующих мест захоронения</w:t>
            </w:r>
          </w:p>
        </w:tc>
        <w:tc>
          <w:tcPr>
            <w:tcW w:w="99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шт.</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w:t>
            </w:r>
          </w:p>
        </w:tc>
        <w:tc>
          <w:tcPr>
            <w:tcW w:w="972"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3</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w:t>
            </w:r>
          </w:p>
        </w:tc>
        <w:tc>
          <w:tcPr>
            <w:tcW w:w="900" w:type="dxa"/>
          </w:tcPr>
          <w:p w:rsidR="0091245B" w:rsidRPr="0091245B" w:rsidRDefault="0091245B" w:rsidP="0091245B">
            <w:pPr>
              <w:spacing w:after="0" w:line="240" w:lineRule="auto"/>
              <w:jc w:val="center"/>
              <w:rPr>
                <w:rFonts w:ascii="Times New Roman" w:eastAsia="Times New Roman" w:hAnsi="Times New Roman" w:cs="Times New Roman"/>
                <w:bCs/>
                <w:sz w:val="16"/>
                <w:szCs w:val="16"/>
              </w:rPr>
            </w:pPr>
            <w:r w:rsidRPr="0091245B">
              <w:rPr>
                <w:rFonts w:ascii="Times New Roman" w:eastAsia="Times New Roman" w:hAnsi="Times New Roman" w:cs="Times New Roman"/>
                <w:bCs/>
                <w:sz w:val="16"/>
                <w:szCs w:val="16"/>
              </w:rPr>
              <w:t>0</w:t>
            </w:r>
          </w:p>
        </w:tc>
      </w:tr>
    </w:tbl>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p>
    <w:p w:rsidR="0091245B" w:rsidRPr="0091245B" w:rsidRDefault="0091245B" w:rsidP="0091245B">
      <w:pPr>
        <w:widowControl w:val="0"/>
        <w:autoSpaceDE w:val="0"/>
        <w:autoSpaceDN w:val="0"/>
        <w:adjustRightInd w:val="0"/>
        <w:spacing w:after="0" w:line="240" w:lineRule="auto"/>
        <w:jc w:val="center"/>
        <w:outlineLvl w:val="1"/>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8. Ресурсное обеспечение Муниципальной программы</w:t>
      </w:r>
    </w:p>
    <w:p w:rsidR="0091245B" w:rsidRPr="0091245B" w:rsidRDefault="0091245B" w:rsidP="0091245B">
      <w:pPr>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Расходы Муниципальной программы формируются за счет средств федерального, республиканского, местного бюджетов и средств внебюджетных источников.</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Общий объем финансирования программы -   2932,8 тыс. рублей. </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 средств бюджета Дубенского муниципального района-   410,6 тыс. рублей.</w:t>
      </w:r>
    </w:p>
    <w:p w:rsidR="0091245B" w:rsidRPr="0091245B" w:rsidRDefault="0091245B" w:rsidP="0091245B">
      <w:pPr>
        <w:suppressAutoHyphens/>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 средств Федерального бюджета - 2169,1.</w:t>
      </w:r>
    </w:p>
    <w:p w:rsidR="0091245B" w:rsidRPr="0091245B" w:rsidRDefault="0091245B" w:rsidP="0091245B">
      <w:pPr>
        <w:suppressAutoHyphens/>
        <w:spacing w:after="0" w:line="240" w:lineRule="auto"/>
        <w:jc w:val="both"/>
        <w:rPr>
          <w:rFonts w:ascii="Times New Roman" w:eastAsia="Times New Roman" w:hAnsi="Times New Roman" w:cs="Times New Roman"/>
          <w:b/>
          <w:sz w:val="16"/>
          <w:szCs w:val="16"/>
        </w:rPr>
      </w:pPr>
      <w:r w:rsidRPr="0091245B">
        <w:rPr>
          <w:rFonts w:ascii="Times New Roman" w:eastAsia="Times New Roman" w:hAnsi="Times New Roman" w:cs="Times New Roman"/>
          <w:sz w:val="16"/>
          <w:szCs w:val="16"/>
        </w:rPr>
        <w:t>Из средств Республиканского бюджета Республики Мордовия –353,1.</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9. Анализ рисков реализации Муниципальной программы</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и описание мер управления рисками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На эффективность реализации муниципальной программы могут оказать влияние риски, связанные с ухудшением макроэкономических условий в России и в мире, с возможным наступлением мирового экономического кризиса, с природными и техногенными катастрофами. Данные риски являются неуправляемыми.</w:t>
      </w:r>
    </w:p>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Риски реализации муниципальной программы, которыми может управлять ответственный исполнитель, уменьшая вероятность их возникновения, приведены в таблице:</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Риски реализации Муниципальной программы</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b/>
          <w:sz w:val="16"/>
          <w:szCs w:val="16"/>
        </w:rPr>
      </w:pPr>
      <w:r w:rsidRPr="0091245B">
        <w:rPr>
          <w:rFonts w:ascii="Times New Roman" w:eastAsia="Times New Roman" w:hAnsi="Times New Roman" w:cs="Times New Roman"/>
          <w:b/>
          <w:sz w:val="16"/>
          <w:szCs w:val="16"/>
        </w:rPr>
        <w:t>и меры управления рисками</w:t>
      </w:r>
    </w:p>
    <w:tbl>
      <w:tblPr>
        <w:tblW w:w="10565" w:type="dxa"/>
        <w:tblLayout w:type="fixed"/>
        <w:tblCellMar>
          <w:left w:w="75" w:type="dxa"/>
          <w:right w:w="75" w:type="dxa"/>
        </w:tblCellMar>
        <w:tblLook w:val="0000" w:firstRow="0" w:lastRow="0" w:firstColumn="0" w:lastColumn="0" w:noHBand="0" w:noVBand="0"/>
      </w:tblPr>
      <w:tblGrid>
        <w:gridCol w:w="4611"/>
        <w:gridCol w:w="5954"/>
      </w:tblGrid>
      <w:tr w:rsidR="0091245B" w:rsidRPr="0091245B" w:rsidTr="006E36AD">
        <w:tc>
          <w:tcPr>
            <w:tcW w:w="461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Вид риска</w:t>
            </w:r>
          </w:p>
        </w:tc>
        <w:tc>
          <w:tcPr>
            <w:tcW w:w="5954"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Меры по управлению рисками</w:t>
            </w:r>
          </w:p>
        </w:tc>
      </w:tr>
      <w:tr w:rsidR="0091245B" w:rsidRPr="0091245B" w:rsidTr="006E36AD">
        <w:trPr>
          <w:trHeight w:val="1200"/>
        </w:trPr>
        <w:tc>
          <w:tcPr>
            <w:tcW w:w="4611"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Отсутствие      финансирования      либо финансирование  в  недостаточном  объеме</w:t>
            </w:r>
            <w:r w:rsidRPr="0091245B">
              <w:rPr>
                <w:rFonts w:ascii="Times New Roman" w:eastAsia="Times New Roman" w:hAnsi="Times New Roman" w:cs="Times New Roman"/>
                <w:sz w:val="16"/>
                <w:szCs w:val="16"/>
              </w:rPr>
              <w:br/>
              <w:t xml:space="preserve">мероприятий муниципальной программы   </w:t>
            </w:r>
          </w:p>
        </w:tc>
        <w:tc>
          <w:tcPr>
            <w:tcW w:w="5954"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Определение приоритетных направлений реализации муниципальной программы, оперативное внесение соответствующих корректировок в муниципальную программу</w:t>
            </w:r>
          </w:p>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p>
        </w:tc>
      </w:tr>
      <w:tr w:rsidR="0091245B" w:rsidRPr="0091245B" w:rsidTr="006E36AD">
        <w:trPr>
          <w:trHeight w:val="1200"/>
        </w:trPr>
        <w:tc>
          <w:tcPr>
            <w:tcW w:w="4611"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xml:space="preserve">Возможное изменение   федерального   и регионального законодательства          </w:t>
            </w:r>
          </w:p>
        </w:tc>
        <w:tc>
          <w:tcPr>
            <w:tcW w:w="5954"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Оперативное внесение изменений в действующие правовые акты и (или) принятие новых актов, касающихся сферы действия данной муниципальной программы</w:t>
            </w:r>
          </w:p>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p>
        </w:tc>
      </w:tr>
      <w:tr w:rsidR="0091245B" w:rsidRPr="0091245B" w:rsidTr="006E36AD">
        <w:trPr>
          <w:trHeight w:val="1000"/>
        </w:trPr>
        <w:tc>
          <w:tcPr>
            <w:tcW w:w="4611"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Неисполнение (некачественное исполнение) сторонними организациями взятых на  себя</w:t>
            </w:r>
            <w:r w:rsidRPr="0091245B">
              <w:rPr>
                <w:rFonts w:ascii="Times New Roman" w:eastAsia="Times New Roman" w:hAnsi="Times New Roman" w:cs="Times New Roman"/>
                <w:sz w:val="16"/>
                <w:szCs w:val="16"/>
              </w:rPr>
              <w:br/>
              <w:t>обязательств      по осуществлению</w:t>
            </w:r>
            <w:r w:rsidRPr="0091245B">
              <w:rPr>
                <w:rFonts w:ascii="Times New Roman" w:eastAsia="Times New Roman" w:hAnsi="Times New Roman" w:cs="Times New Roman"/>
                <w:sz w:val="16"/>
                <w:szCs w:val="16"/>
              </w:rPr>
              <w:br/>
              <w:t>мероприятий,  предусмотренных</w:t>
            </w:r>
            <w:r w:rsidRPr="0091245B">
              <w:rPr>
                <w:rFonts w:ascii="Times New Roman" w:eastAsia="Times New Roman" w:hAnsi="Times New Roman" w:cs="Times New Roman"/>
                <w:sz w:val="16"/>
                <w:szCs w:val="16"/>
              </w:rPr>
              <w:br/>
              <w:t xml:space="preserve">муниципальной программой              </w:t>
            </w:r>
          </w:p>
        </w:tc>
        <w:tc>
          <w:tcPr>
            <w:tcW w:w="5954"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Мониторинг поэтапного исполнения мероприятий муниципальной программы, реализуемой сторонними организациями</w:t>
            </w:r>
          </w:p>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p>
        </w:tc>
      </w:tr>
      <w:tr w:rsidR="0091245B" w:rsidRPr="0091245B" w:rsidTr="006E36AD">
        <w:trPr>
          <w:trHeight w:val="1200"/>
        </w:trPr>
        <w:tc>
          <w:tcPr>
            <w:tcW w:w="4611"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Повышение социальной напряженности среди молодежи     из-за     неполной      или</w:t>
            </w:r>
            <w:r w:rsidRPr="0091245B">
              <w:rPr>
                <w:rFonts w:ascii="Times New Roman" w:eastAsia="Times New Roman" w:hAnsi="Times New Roman" w:cs="Times New Roman"/>
                <w:sz w:val="16"/>
                <w:szCs w:val="16"/>
              </w:rPr>
              <w:br/>
              <w:t>недостоверной информации  о  реализуемых мероприятиях,  субъективные  факторы   в</w:t>
            </w:r>
            <w:r w:rsidRPr="0091245B">
              <w:rPr>
                <w:rFonts w:ascii="Times New Roman" w:eastAsia="Times New Roman" w:hAnsi="Times New Roman" w:cs="Times New Roman"/>
                <w:sz w:val="16"/>
                <w:szCs w:val="16"/>
              </w:rPr>
              <w:br/>
              <w:t xml:space="preserve">молодежной  среде  (готовность  участия, направленность интереса и т.д.)         </w:t>
            </w:r>
          </w:p>
        </w:tc>
        <w:tc>
          <w:tcPr>
            <w:tcW w:w="5954"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Открытость и прозрачность планов мероприятий и практических действий, информационное сопровождение муниципальной программы</w:t>
            </w:r>
          </w:p>
          <w:p w:rsidR="0091245B" w:rsidRPr="0091245B" w:rsidRDefault="0091245B" w:rsidP="0091245B">
            <w:pPr>
              <w:widowControl w:val="0"/>
              <w:autoSpaceDE w:val="0"/>
              <w:autoSpaceDN w:val="0"/>
              <w:adjustRightInd w:val="0"/>
              <w:spacing w:after="0" w:line="240" w:lineRule="auto"/>
              <w:rPr>
                <w:rFonts w:ascii="Times New Roman" w:eastAsia="Times New Roman" w:hAnsi="Times New Roman" w:cs="Times New Roman"/>
                <w:sz w:val="16"/>
                <w:szCs w:val="16"/>
              </w:rPr>
            </w:pPr>
          </w:p>
        </w:tc>
      </w:tr>
    </w:tbl>
    <w:p w:rsidR="0091245B" w:rsidRPr="0091245B" w:rsidRDefault="0091245B" w:rsidP="0091245B">
      <w:pPr>
        <w:widowControl w:val="0"/>
        <w:autoSpaceDE w:val="0"/>
        <w:autoSpaceDN w:val="0"/>
        <w:adjustRightInd w:val="0"/>
        <w:spacing w:after="0" w:line="240" w:lineRule="auto"/>
        <w:ind w:firstLine="540"/>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целях минимизации указанных рисков в процессе реализации муниципальной программы предусматривается создание эффективной системы управления на основе четкого распределения функций, полномочий и ответственности, выявления круга приоритетных объектов и субъектов целевого финансирования, применения технологии решения актуальных проблем в молодежной среде с участием самой молодежи.</w:t>
      </w:r>
    </w:p>
    <w:p w:rsidR="0091245B" w:rsidRPr="0091245B" w:rsidRDefault="0091245B" w:rsidP="0091245B">
      <w:pPr>
        <w:spacing w:after="0" w:line="240" w:lineRule="auto"/>
        <w:jc w:val="center"/>
        <w:rPr>
          <w:rFonts w:ascii="Times New Roman" w:eastAsia="Times New Roman" w:hAnsi="Times New Roman" w:cs="Times New Roman"/>
          <w:b/>
          <w:sz w:val="16"/>
          <w:szCs w:val="16"/>
        </w:rPr>
      </w:pPr>
    </w:p>
    <w:p w:rsidR="0091245B" w:rsidRPr="0091245B" w:rsidRDefault="0091245B" w:rsidP="0091245B">
      <w:pPr>
        <w:shd w:val="clear" w:color="auto" w:fill="FFFFFF"/>
        <w:spacing w:after="0" w:line="315" w:lineRule="atLeast"/>
        <w:ind w:firstLine="390"/>
        <w:jc w:val="center"/>
        <w:rPr>
          <w:rFonts w:ascii="Times New Roman" w:eastAsia="Times New Roman" w:hAnsi="Times New Roman" w:cs="Times New Roman"/>
          <w:b/>
          <w:color w:val="000000"/>
          <w:sz w:val="16"/>
          <w:szCs w:val="16"/>
        </w:rPr>
      </w:pPr>
      <w:r w:rsidRPr="0091245B">
        <w:rPr>
          <w:rFonts w:ascii="Times New Roman" w:eastAsia="Times New Roman" w:hAnsi="Times New Roman" w:cs="Times New Roman"/>
          <w:b/>
          <w:color w:val="000000"/>
          <w:sz w:val="16"/>
          <w:szCs w:val="16"/>
        </w:rPr>
        <w:t>10. Оценка социально-экономической эффективности Муниципальной программы.</w:t>
      </w:r>
    </w:p>
    <w:p w:rsidR="0091245B" w:rsidRPr="0091245B" w:rsidRDefault="0091245B" w:rsidP="0091245B">
      <w:pPr>
        <w:shd w:val="clear" w:color="auto" w:fill="FFFFFF"/>
        <w:spacing w:after="0" w:line="315" w:lineRule="atLeast"/>
        <w:ind w:firstLine="390"/>
        <w:jc w:val="center"/>
        <w:rPr>
          <w:rFonts w:ascii="Times New Roman" w:eastAsia="Times New Roman" w:hAnsi="Times New Roman" w:cs="Times New Roman"/>
          <w:b/>
          <w:color w:val="000000"/>
          <w:sz w:val="16"/>
          <w:szCs w:val="16"/>
        </w:rPr>
      </w:pP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Оценка социально-экономической эффективности реализации программы осуществляется на основании системы измерителей, в состав которой входят статистические показатели, система прямых и косвенных индикаторов, а также результаты социологических замеров. Основными прямыми и косвенными индикаторами программы являются:</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числа молодежи, участвующей в мероприятиях, направленных на гражданское и патриотическое воспитание;</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общего количества военно-патриотических и поисковых отрядов, осуществляющих работу по военно-патриотическому воспитанию молодежи и подготовке ее к военной службе;</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общего количества молодежи, участвующей в культурно-досуговых мероприятиях и мероприятиях, направленных на формирование здорового образа жизни;</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количества молодежи занятой в студенческих трудовых отрядах;</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общего количества подростков "группы социального риска" вовлеченных в организацию временной занятости;</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количества молодежи, участвующей в мероприятиях направленных на повышение общественно-политической активности молодежи;</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количества молодежи участвующих в краевых конкурсах на соискание специальных молодежных премий;</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увеличение количества молодежи, вовлеченной в досуговую занятость;</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улучшение здоровья молодого поколения;</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снижение уровня смертности, темпов распространения наркомании и алкоголизма в молодежной среде;</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снижение темпов роста безработицы среди молодежи;</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 развитие социальной инфраструктуры для молодежи.</w:t>
      </w:r>
    </w:p>
    <w:p w:rsidR="0091245B" w:rsidRPr="0091245B" w:rsidRDefault="0091245B" w:rsidP="0091245B">
      <w:pPr>
        <w:shd w:val="clear" w:color="auto" w:fill="FFFFFF"/>
        <w:spacing w:after="0" w:line="315" w:lineRule="atLeast"/>
        <w:ind w:firstLine="390"/>
        <w:jc w:val="both"/>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Социологические замеры эффективности реализации программы производятся в начале и конце текущего года для установления критериев эффективности. Немаловажным критерием эффективности является положительная динамика качественных показателей программы.</w:t>
      </w:r>
    </w:p>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p w:rsidR="0091245B" w:rsidRPr="0091245B" w:rsidRDefault="0091245B" w:rsidP="0091245B">
      <w:pPr>
        <w:spacing w:after="0" w:line="240" w:lineRule="auto"/>
        <w:ind w:firstLine="709"/>
        <w:jc w:val="center"/>
        <w:rPr>
          <w:rFonts w:ascii="Times New Roman" w:eastAsia="Times New Roman" w:hAnsi="Times New Roman" w:cs="Times New Roman"/>
          <w:b/>
          <w:color w:val="000000"/>
          <w:sz w:val="16"/>
          <w:szCs w:val="16"/>
        </w:rPr>
      </w:pPr>
      <w:r w:rsidRPr="0091245B">
        <w:rPr>
          <w:rFonts w:ascii="Times New Roman" w:eastAsia="Times New Roman" w:hAnsi="Times New Roman" w:cs="Times New Roman"/>
          <w:b/>
          <w:color w:val="000000"/>
          <w:sz w:val="16"/>
          <w:szCs w:val="16"/>
        </w:rPr>
        <w:t>АДМИНИСТРАЦИЯ ДУБЕНСКОГО МУНИЦИПАЛЬНОГО РАЙОНА РЕСПУБЛИКИ МОРДОВИЯ</w:t>
      </w:r>
    </w:p>
    <w:p w:rsidR="0091245B" w:rsidRPr="0091245B" w:rsidRDefault="0091245B" w:rsidP="0091245B">
      <w:pPr>
        <w:spacing w:after="0" w:line="240" w:lineRule="auto"/>
        <w:ind w:firstLine="709"/>
        <w:jc w:val="center"/>
        <w:rPr>
          <w:rFonts w:ascii="Times New Roman" w:eastAsia="Times New Roman" w:hAnsi="Times New Roman" w:cs="Times New Roman"/>
          <w:b/>
          <w:color w:val="000000"/>
          <w:sz w:val="16"/>
          <w:szCs w:val="16"/>
        </w:rPr>
      </w:pPr>
    </w:p>
    <w:p w:rsidR="0091245B" w:rsidRPr="0091245B" w:rsidRDefault="0091245B" w:rsidP="0091245B">
      <w:pPr>
        <w:spacing w:after="0" w:line="240" w:lineRule="auto"/>
        <w:ind w:firstLine="709"/>
        <w:jc w:val="center"/>
        <w:rPr>
          <w:rFonts w:ascii="Times New Roman" w:eastAsia="Times New Roman" w:hAnsi="Times New Roman" w:cs="Times New Roman"/>
          <w:b/>
          <w:color w:val="000000"/>
          <w:sz w:val="16"/>
          <w:szCs w:val="16"/>
        </w:rPr>
      </w:pPr>
      <w:r w:rsidRPr="0091245B">
        <w:rPr>
          <w:rFonts w:ascii="Times New Roman" w:eastAsia="Times New Roman" w:hAnsi="Times New Roman" w:cs="Times New Roman"/>
          <w:b/>
          <w:color w:val="000000"/>
          <w:sz w:val="16"/>
          <w:szCs w:val="16"/>
        </w:rPr>
        <w:lastRenderedPageBreak/>
        <w:t>ПОСТАНОВЛЕНИЕ</w:t>
      </w:r>
    </w:p>
    <w:p w:rsidR="0091245B" w:rsidRPr="0091245B" w:rsidRDefault="0091245B" w:rsidP="0091245B">
      <w:pPr>
        <w:spacing w:after="0" w:line="240" w:lineRule="auto"/>
        <w:ind w:firstLine="709"/>
        <w:jc w:val="center"/>
        <w:rPr>
          <w:rFonts w:ascii="Times New Roman" w:eastAsia="Times New Roman" w:hAnsi="Times New Roman" w:cs="Times New Roman"/>
          <w:b/>
          <w:color w:val="000000"/>
          <w:sz w:val="16"/>
          <w:szCs w:val="16"/>
        </w:rPr>
      </w:pPr>
    </w:p>
    <w:p w:rsidR="0091245B" w:rsidRPr="0091245B" w:rsidRDefault="0091245B" w:rsidP="0091245B">
      <w:pPr>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10.07.2020 г.                                                                                                    № 353</w:t>
      </w:r>
    </w:p>
    <w:p w:rsidR="0091245B" w:rsidRPr="0091245B" w:rsidRDefault="0091245B" w:rsidP="0091245B">
      <w:pPr>
        <w:spacing w:after="0" w:line="240" w:lineRule="auto"/>
        <w:ind w:firstLine="709"/>
        <w:jc w:val="center"/>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с.Дубенки</w:t>
      </w:r>
    </w:p>
    <w:p w:rsidR="0091245B" w:rsidRPr="0091245B" w:rsidRDefault="0091245B" w:rsidP="0091245B">
      <w:pPr>
        <w:spacing w:after="0" w:line="240" w:lineRule="auto"/>
        <w:ind w:firstLine="709"/>
        <w:jc w:val="center"/>
        <w:rPr>
          <w:rFonts w:ascii="Times New Roman" w:eastAsia="Times New Roman" w:hAnsi="Times New Roman" w:cs="Times New Roman"/>
          <w:color w:val="000000"/>
          <w:sz w:val="16"/>
          <w:szCs w:val="16"/>
        </w:rPr>
      </w:pPr>
    </w:p>
    <w:p w:rsidR="0091245B" w:rsidRPr="0091245B" w:rsidRDefault="0091245B" w:rsidP="0091245B">
      <w:pPr>
        <w:spacing w:after="0" w:line="240" w:lineRule="auto"/>
        <w:ind w:firstLine="709"/>
        <w:jc w:val="center"/>
        <w:rPr>
          <w:rFonts w:ascii="Times New Roman" w:eastAsia="Times New Roman" w:hAnsi="Times New Roman" w:cs="Times New Roman"/>
          <w:bCs/>
          <w:color w:val="000000" w:themeColor="text1"/>
          <w:sz w:val="16"/>
          <w:szCs w:val="16"/>
          <w:shd w:val="clear" w:color="auto" w:fill="FFFFFF"/>
        </w:rPr>
      </w:pPr>
      <w:r w:rsidRPr="0091245B">
        <w:rPr>
          <w:rFonts w:ascii="Times New Roman" w:eastAsia="Times New Roman" w:hAnsi="Times New Roman" w:cs="Times New Roman"/>
          <w:color w:val="000000" w:themeColor="text1"/>
          <w:sz w:val="16"/>
          <w:szCs w:val="16"/>
        </w:rPr>
        <w:t xml:space="preserve">О </w:t>
      </w:r>
      <w:r w:rsidRPr="0091245B">
        <w:rPr>
          <w:rFonts w:ascii="Times New Roman" w:eastAsia="Times New Roman" w:hAnsi="Times New Roman" w:cs="Times New Roman"/>
          <w:bCs/>
          <w:color w:val="000000" w:themeColor="text1"/>
          <w:sz w:val="16"/>
          <w:szCs w:val="16"/>
          <w:shd w:val="clear" w:color="auto" w:fill="FFFFFF"/>
        </w:rPr>
        <w:t xml:space="preserve">внесении изменений в муниципальную программу Дубенского муниципального района «Жилище» </w:t>
      </w:r>
    </w:p>
    <w:p w:rsidR="0091245B" w:rsidRPr="0091245B" w:rsidRDefault="0091245B" w:rsidP="0091245B">
      <w:pPr>
        <w:spacing w:after="0" w:line="240" w:lineRule="auto"/>
        <w:ind w:firstLine="709"/>
        <w:jc w:val="center"/>
        <w:rPr>
          <w:rFonts w:ascii="Times New Roman" w:eastAsia="Times New Roman" w:hAnsi="Times New Roman" w:cs="Times New Roman"/>
          <w:b/>
          <w:bCs/>
          <w:color w:val="000000" w:themeColor="text1"/>
          <w:sz w:val="16"/>
          <w:szCs w:val="16"/>
          <w:shd w:val="clear" w:color="auto" w:fill="FFFFFF"/>
        </w:rPr>
      </w:pP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shd w:val="clear" w:color="auto" w:fill="FFFFFF"/>
        </w:rPr>
      </w:pPr>
      <w:r w:rsidRPr="0091245B">
        <w:rPr>
          <w:rFonts w:ascii="Times New Roman" w:eastAsia="Times New Roman" w:hAnsi="Times New Roman" w:cs="Times New Roman"/>
          <w:sz w:val="16"/>
          <w:szCs w:val="16"/>
        </w:rPr>
        <w:t>На основании Постановления Правительства Республики Мордовия от 16.09.2013 г. №398 и утвержденной данным Постановлением государственной программы Республики Мордовия «Охрана окружающей среды и повышение экологической безопасности»</w:t>
      </w:r>
      <w:r w:rsidRPr="0091245B">
        <w:rPr>
          <w:rFonts w:ascii="Times New Roman" w:eastAsia="Times New Roman" w:hAnsi="Times New Roman" w:cs="Times New Roman"/>
          <w:bCs/>
          <w:sz w:val="16"/>
          <w:szCs w:val="16"/>
          <w:shd w:val="clear" w:color="auto" w:fill="FFFFFF"/>
        </w:rPr>
        <w:t>, администрация Дубенского муниципального района</w:t>
      </w:r>
      <w:r w:rsidRPr="0091245B">
        <w:rPr>
          <w:rFonts w:ascii="Times New Roman" w:eastAsia="Times New Roman" w:hAnsi="Times New Roman" w:cs="Times New Roman"/>
          <w:sz w:val="16"/>
          <w:szCs w:val="16"/>
          <w:shd w:val="clear" w:color="auto" w:fill="FFFFFF"/>
        </w:rPr>
        <w:t xml:space="preserve"> постановляет:</w:t>
      </w: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shd w:val="clear" w:color="auto" w:fill="FFFFFF"/>
        </w:rPr>
      </w:pPr>
      <w:r w:rsidRPr="0091245B">
        <w:rPr>
          <w:rFonts w:ascii="Times New Roman" w:eastAsia="Times New Roman" w:hAnsi="Times New Roman" w:cs="Times New Roman"/>
          <w:sz w:val="16"/>
          <w:szCs w:val="16"/>
          <w:shd w:val="clear" w:color="auto" w:fill="FFFFFF"/>
        </w:rPr>
        <w:t>1. Внести изменения в муниципальную программу Дубенского муниципального района «Жилище», утвержденную постановлением администрации Дубенского муниципального района от 15.01.2020 г.  №10:</w:t>
      </w: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shd w:val="clear" w:color="auto" w:fill="FFFFFF"/>
        </w:rPr>
      </w:pPr>
      <w:r w:rsidRPr="0091245B">
        <w:rPr>
          <w:rFonts w:ascii="Times New Roman" w:eastAsia="Times New Roman" w:hAnsi="Times New Roman" w:cs="Times New Roman"/>
          <w:sz w:val="16"/>
          <w:szCs w:val="16"/>
          <w:shd w:val="clear" w:color="auto" w:fill="FFFFFF"/>
        </w:rPr>
        <w:t xml:space="preserve">1.1. Приложение № 9 </w:t>
      </w:r>
      <w:r w:rsidRPr="0091245B">
        <w:rPr>
          <w:rFonts w:ascii="Times New Roman" w:eastAsia="Times New Roman" w:hAnsi="Times New Roman" w:cs="Times New Roman"/>
          <w:bCs/>
          <w:color w:val="000000" w:themeColor="text1"/>
          <w:sz w:val="16"/>
          <w:szCs w:val="16"/>
          <w:shd w:val="clear" w:color="auto" w:fill="FFFFFF"/>
        </w:rPr>
        <w:t>муниципальной программы Дубенского муниципального района «Жилище» изложить в новой редакции.</w:t>
      </w: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shd w:val="clear" w:color="auto" w:fill="FFFFFF"/>
        </w:rPr>
      </w:pPr>
      <w:r w:rsidRPr="0091245B">
        <w:rPr>
          <w:rFonts w:ascii="Times New Roman" w:eastAsia="Times New Roman" w:hAnsi="Times New Roman" w:cs="Times New Roman"/>
          <w:sz w:val="16"/>
          <w:szCs w:val="16"/>
          <w:shd w:val="clear" w:color="auto" w:fill="FFFFFF"/>
        </w:rPr>
        <w:t xml:space="preserve">2. </w:t>
      </w:r>
      <w:r w:rsidRPr="0091245B">
        <w:rPr>
          <w:rFonts w:ascii="Times New Roman" w:eastAsia="Times New Roman" w:hAnsi="Times New Roman" w:cs="Times New Roman"/>
          <w:color w:val="000000"/>
          <w:sz w:val="16"/>
          <w:szCs w:val="16"/>
        </w:rPr>
        <w:t>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http:\\dubenki.e-mordovia.ru.</w:t>
      </w:r>
    </w:p>
    <w:p w:rsidR="0091245B" w:rsidRPr="0091245B" w:rsidRDefault="0091245B" w:rsidP="0091245B">
      <w:pPr>
        <w:spacing w:after="0" w:line="240" w:lineRule="auto"/>
        <w:ind w:firstLine="709"/>
        <w:jc w:val="both"/>
        <w:rPr>
          <w:rFonts w:ascii="Times New Roman" w:eastAsia="Times New Roman" w:hAnsi="Times New Roman" w:cs="Times New Roman"/>
          <w:sz w:val="16"/>
          <w:szCs w:val="16"/>
          <w:shd w:val="clear" w:color="auto" w:fill="FFFFFF"/>
        </w:rPr>
      </w:pPr>
      <w:r w:rsidRPr="0091245B">
        <w:rPr>
          <w:rFonts w:ascii="Times New Roman" w:eastAsia="Times New Roman" w:hAnsi="Times New Roman" w:cs="Times New Roman"/>
          <w:sz w:val="16"/>
          <w:szCs w:val="16"/>
          <w:shd w:val="clear" w:color="auto" w:fill="FFFFFF"/>
        </w:rPr>
        <w:t xml:space="preserve">3. </w:t>
      </w:r>
      <w:r w:rsidRPr="0091245B">
        <w:rPr>
          <w:rFonts w:ascii="Times New Roman" w:eastAsia="Times New Roman" w:hAnsi="Times New Roman" w:cs="Times New Roman"/>
          <w:color w:val="000000"/>
          <w:sz w:val="16"/>
          <w:szCs w:val="16"/>
        </w:rPr>
        <w:t>Настоящее постановление вступает в силу с момента официального опубликования.</w:t>
      </w:r>
    </w:p>
    <w:p w:rsidR="0091245B" w:rsidRPr="0091245B" w:rsidRDefault="0091245B" w:rsidP="0091245B">
      <w:pPr>
        <w:tabs>
          <w:tab w:val="left" w:pos="426"/>
        </w:tabs>
        <w:spacing w:after="0" w:line="240" w:lineRule="auto"/>
        <w:ind w:firstLine="709"/>
        <w:rPr>
          <w:rFonts w:ascii="Times New Roman" w:eastAsia="Times New Roman" w:hAnsi="Times New Roman" w:cs="Times New Roman"/>
          <w:color w:val="000000"/>
          <w:sz w:val="16"/>
          <w:szCs w:val="16"/>
        </w:rPr>
      </w:pPr>
    </w:p>
    <w:p w:rsidR="0091245B" w:rsidRPr="0091245B" w:rsidRDefault="0091245B" w:rsidP="0091245B">
      <w:pPr>
        <w:tabs>
          <w:tab w:val="left" w:pos="426"/>
        </w:tabs>
        <w:spacing w:after="0" w:line="240" w:lineRule="auto"/>
        <w:ind w:firstLine="709"/>
        <w:rPr>
          <w:rFonts w:ascii="Times New Roman" w:eastAsia="Times New Roman" w:hAnsi="Times New Roman" w:cs="Times New Roman"/>
          <w:color w:val="000000"/>
          <w:sz w:val="16"/>
          <w:szCs w:val="16"/>
        </w:rPr>
      </w:pPr>
    </w:p>
    <w:p w:rsidR="0091245B" w:rsidRPr="0091245B" w:rsidRDefault="0091245B" w:rsidP="0091245B">
      <w:pPr>
        <w:tabs>
          <w:tab w:val="left" w:pos="426"/>
        </w:tabs>
        <w:spacing w:after="0" w:line="240" w:lineRule="auto"/>
        <w:ind w:firstLine="709"/>
        <w:rPr>
          <w:rFonts w:ascii="Times New Roman" w:eastAsia="Times New Roman" w:hAnsi="Times New Roman" w:cs="Times New Roman"/>
          <w:color w:val="000000"/>
          <w:sz w:val="16"/>
          <w:szCs w:val="16"/>
        </w:rPr>
      </w:pPr>
    </w:p>
    <w:p w:rsidR="0091245B" w:rsidRPr="0091245B" w:rsidRDefault="0091245B" w:rsidP="0091245B">
      <w:pPr>
        <w:tabs>
          <w:tab w:val="left" w:pos="426"/>
        </w:tabs>
        <w:spacing w:after="0" w:line="240" w:lineRule="auto"/>
        <w:rPr>
          <w:rFonts w:ascii="Times New Roman" w:eastAsia="Times New Roman" w:hAnsi="Times New Roman" w:cs="Times New Roman"/>
          <w:color w:val="000000"/>
          <w:sz w:val="16"/>
          <w:szCs w:val="16"/>
        </w:rPr>
      </w:pPr>
      <w:r w:rsidRPr="0091245B">
        <w:rPr>
          <w:rFonts w:ascii="Times New Roman" w:eastAsia="Times New Roman" w:hAnsi="Times New Roman" w:cs="Times New Roman"/>
          <w:color w:val="000000"/>
          <w:sz w:val="16"/>
          <w:szCs w:val="16"/>
        </w:rPr>
        <w:t>Глава Дубенского</w:t>
      </w:r>
    </w:p>
    <w:p w:rsidR="0091245B" w:rsidRPr="0091245B" w:rsidRDefault="0091245B" w:rsidP="0091245B">
      <w:pPr>
        <w:spacing w:after="0" w:line="240" w:lineRule="auto"/>
        <w:rPr>
          <w:rFonts w:ascii="Times New Roman" w:eastAsia="Times New Roman" w:hAnsi="Times New Roman" w:cs="Times New Roman"/>
          <w:color w:val="000000"/>
          <w:sz w:val="16"/>
          <w:szCs w:val="16"/>
        </w:rPr>
        <w:sectPr w:rsidR="0091245B" w:rsidRPr="0091245B" w:rsidSect="0091245B">
          <w:pgSz w:w="11906" w:h="16838"/>
          <w:pgMar w:top="1134" w:right="850" w:bottom="1134" w:left="1701" w:header="708" w:footer="708" w:gutter="0"/>
          <w:cols w:space="708"/>
          <w:docGrid w:linePitch="360"/>
        </w:sectPr>
      </w:pPr>
      <w:r w:rsidRPr="0091245B">
        <w:rPr>
          <w:rFonts w:ascii="Times New Roman" w:eastAsia="Times New Roman" w:hAnsi="Times New Roman" w:cs="Times New Roman"/>
          <w:color w:val="000000"/>
          <w:sz w:val="16"/>
          <w:szCs w:val="16"/>
        </w:rPr>
        <w:t xml:space="preserve">муниципального района                                                                  Плешаков С.Г.                  </w:t>
      </w:r>
    </w:p>
    <w:p w:rsidR="0091245B" w:rsidRPr="0091245B" w:rsidRDefault="0091245B" w:rsidP="0091245B">
      <w:pPr>
        <w:spacing w:after="0" w:line="240" w:lineRule="auto"/>
        <w:rPr>
          <w:rFonts w:ascii="Times New Roman" w:eastAsia="Times New Roman" w:hAnsi="Times New Roman" w:cs="Times New Roman"/>
          <w:sz w:val="16"/>
          <w:szCs w:val="16"/>
        </w:rPr>
      </w:pPr>
      <w:r w:rsidRPr="0091245B">
        <w:rPr>
          <w:rFonts w:ascii="Times New Roman" w:eastAsia="Times New Roman" w:hAnsi="Times New Roman" w:cs="Times New Roman"/>
          <w:color w:val="000000"/>
          <w:sz w:val="16"/>
          <w:szCs w:val="16"/>
        </w:rPr>
        <w:lastRenderedPageBreak/>
        <w:t xml:space="preserve">                                              </w:t>
      </w:r>
    </w:p>
    <w:p w:rsidR="0091245B" w:rsidRPr="0091245B" w:rsidRDefault="0091245B" w:rsidP="0091245B">
      <w:pPr>
        <w:spacing w:after="0" w:line="240" w:lineRule="auto"/>
        <w:ind w:firstLine="697"/>
        <w:jc w:val="right"/>
        <w:rPr>
          <w:rFonts w:ascii="Times New Roman" w:hAnsi="Times New Roman" w:cs="Times New Roman"/>
          <w:color w:val="26282F"/>
          <w:sz w:val="16"/>
          <w:szCs w:val="16"/>
        </w:rPr>
      </w:pPr>
      <w:r w:rsidRPr="0091245B">
        <w:rPr>
          <w:rFonts w:ascii="Times New Roman" w:hAnsi="Times New Roman" w:cs="Times New Roman"/>
          <w:color w:val="26282F"/>
          <w:sz w:val="16"/>
          <w:szCs w:val="16"/>
        </w:rPr>
        <w:t>«Приложение 9</w:t>
      </w:r>
      <w:r w:rsidRPr="0091245B">
        <w:rPr>
          <w:rFonts w:ascii="Times New Roman" w:hAnsi="Times New Roman" w:cs="Times New Roman"/>
          <w:color w:val="26282F"/>
          <w:sz w:val="16"/>
          <w:szCs w:val="16"/>
        </w:rPr>
        <w:br/>
        <w:t xml:space="preserve">к Муниципальной программе </w:t>
      </w:r>
    </w:p>
    <w:p w:rsidR="0091245B" w:rsidRPr="0091245B" w:rsidRDefault="0091245B" w:rsidP="0091245B">
      <w:pPr>
        <w:spacing w:after="0" w:line="240" w:lineRule="auto"/>
        <w:ind w:firstLine="697"/>
        <w:jc w:val="right"/>
        <w:rPr>
          <w:rFonts w:ascii="Times New Roman" w:hAnsi="Times New Roman" w:cs="Times New Roman"/>
          <w:sz w:val="16"/>
          <w:szCs w:val="16"/>
        </w:rPr>
      </w:pPr>
      <w:r w:rsidRPr="0091245B">
        <w:rPr>
          <w:rFonts w:ascii="Times New Roman" w:hAnsi="Times New Roman" w:cs="Times New Roman"/>
          <w:color w:val="26282F"/>
          <w:sz w:val="16"/>
          <w:szCs w:val="16"/>
        </w:rPr>
        <w:t>«Жилище» на 2020 - 2025 годы</w:t>
      </w:r>
    </w:p>
    <w:p w:rsidR="0091245B" w:rsidRPr="0091245B" w:rsidRDefault="0091245B" w:rsidP="0091245B">
      <w:pPr>
        <w:rPr>
          <w:rFonts w:ascii="Times New Roman" w:hAnsi="Times New Roman" w:cs="Times New Roman"/>
          <w:sz w:val="16"/>
          <w:szCs w:val="16"/>
        </w:rPr>
      </w:pPr>
    </w:p>
    <w:p w:rsidR="0091245B" w:rsidRPr="0091245B" w:rsidRDefault="0091245B" w:rsidP="0091245B">
      <w:pPr>
        <w:widowControl w:val="0"/>
        <w:autoSpaceDE w:val="0"/>
        <w:autoSpaceDN w:val="0"/>
        <w:adjustRightInd w:val="0"/>
        <w:spacing w:before="108" w:after="108" w:line="240" w:lineRule="auto"/>
        <w:jc w:val="center"/>
        <w:outlineLvl w:val="0"/>
        <w:rPr>
          <w:rFonts w:ascii="Times New Roman" w:eastAsia="Times New Roman" w:hAnsi="Times New Roman" w:cs="Times New Roman"/>
          <w:color w:val="26282F"/>
          <w:sz w:val="16"/>
          <w:szCs w:val="16"/>
        </w:rPr>
      </w:pPr>
      <w:r w:rsidRPr="0091245B">
        <w:rPr>
          <w:rFonts w:ascii="Times New Roman" w:eastAsia="Times New Roman" w:hAnsi="Times New Roman" w:cs="Times New Roman"/>
          <w:color w:val="26282F"/>
          <w:sz w:val="16"/>
          <w:szCs w:val="16"/>
        </w:rPr>
        <w:t>Ресурсное обеспечение</w:t>
      </w:r>
      <w:r w:rsidRPr="0091245B">
        <w:rPr>
          <w:rFonts w:ascii="Times New Roman" w:eastAsia="Times New Roman" w:hAnsi="Times New Roman" w:cs="Times New Roman"/>
          <w:color w:val="26282F"/>
          <w:sz w:val="16"/>
          <w:szCs w:val="16"/>
        </w:rPr>
        <w:br/>
        <w:t>Муниципальной программы «Жилище» на 2020 - 2025 годы</w:t>
      </w:r>
    </w:p>
    <w:tbl>
      <w:tblPr>
        <w:tblW w:w="1501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6"/>
        <w:gridCol w:w="1701"/>
        <w:gridCol w:w="1701"/>
        <w:gridCol w:w="1418"/>
        <w:gridCol w:w="753"/>
        <w:gridCol w:w="381"/>
        <w:gridCol w:w="1134"/>
        <w:gridCol w:w="1276"/>
        <w:gridCol w:w="1559"/>
        <w:gridCol w:w="560"/>
      </w:tblGrid>
      <w:tr w:rsidR="0091245B" w:rsidRPr="0091245B" w:rsidTr="006E36AD">
        <w:tc>
          <w:tcPr>
            <w:tcW w:w="4536" w:type="dxa"/>
            <w:tcBorders>
              <w:top w:val="nil"/>
              <w:left w:val="nil"/>
              <w:bottom w:val="single" w:sz="4" w:space="0" w:color="auto"/>
              <w:right w:val="nil"/>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tcBorders>
              <w:top w:val="nil"/>
              <w:left w:val="nil"/>
              <w:bottom w:val="single" w:sz="4" w:space="0" w:color="auto"/>
              <w:right w:val="nil"/>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tcBorders>
              <w:top w:val="nil"/>
              <w:left w:val="nil"/>
              <w:bottom w:val="single" w:sz="4" w:space="0" w:color="auto"/>
              <w:right w:val="nil"/>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2171" w:type="dxa"/>
            <w:gridSpan w:val="2"/>
            <w:tcBorders>
              <w:top w:val="nil"/>
              <w:left w:val="nil"/>
              <w:bottom w:val="single" w:sz="4" w:space="0" w:color="auto"/>
              <w:right w:val="nil"/>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4910" w:type="dxa"/>
            <w:gridSpan w:val="5"/>
            <w:tcBorders>
              <w:top w:val="nil"/>
              <w:left w:val="nil"/>
              <w:bottom w:val="single" w:sz="4" w:space="0" w:color="auto"/>
              <w:right w:val="nil"/>
            </w:tcBorders>
          </w:tcPr>
          <w:p w:rsidR="0091245B" w:rsidRPr="0091245B" w:rsidRDefault="0091245B" w:rsidP="0091245B">
            <w:pPr>
              <w:widowControl w:val="0"/>
              <w:autoSpaceDE w:val="0"/>
              <w:autoSpaceDN w:val="0"/>
              <w:adjustRightInd w:val="0"/>
              <w:spacing w:after="0" w:line="240" w:lineRule="auto"/>
              <w:jc w:val="right"/>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тыс. рублей (в ценах соответствующих лет)</w:t>
            </w:r>
          </w:p>
        </w:tc>
      </w:tr>
      <w:tr w:rsidR="0091245B" w:rsidRPr="0091245B" w:rsidTr="006E36AD">
        <w:trPr>
          <w:gridAfter w:val="7"/>
          <w:wAfter w:w="7081" w:type="dxa"/>
          <w:trHeight w:val="322"/>
        </w:trPr>
        <w:tc>
          <w:tcPr>
            <w:tcW w:w="4536" w:type="dxa"/>
            <w:vMerge w:val="restart"/>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Источник финансирования</w:t>
            </w:r>
          </w:p>
        </w:tc>
        <w:tc>
          <w:tcPr>
            <w:tcW w:w="1701" w:type="dxa"/>
            <w:vMerge w:val="restart"/>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Всего за</w:t>
            </w: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2020 - 2025 годы</w:t>
            </w:r>
          </w:p>
        </w:tc>
        <w:tc>
          <w:tcPr>
            <w:tcW w:w="1701" w:type="dxa"/>
            <w:vMerge w:val="restart"/>
            <w:tcBorders>
              <w:top w:val="single" w:sz="4" w:space="0" w:color="auto"/>
              <w:lef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2020 год</w:t>
            </w:r>
          </w:p>
        </w:tc>
      </w:tr>
      <w:tr w:rsidR="0091245B" w:rsidRPr="0091245B" w:rsidTr="006E36AD">
        <w:trPr>
          <w:gridAfter w:val="1"/>
          <w:wAfter w:w="560" w:type="dxa"/>
        </w:trPr>
        <w:tc>
          <w:tcPr>
            <w:tcW w:w="4536" w:type="dxa"/>
            <w:vMerge/>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vMerge/>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vMerge/>
            <w:tcBorders>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2021 год</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2022 год</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2023 год</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2024 год</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2025 год</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w:t>
            </w:r>
          </w:p>
        </w:tc>
        <w:tc>
          <w:tcPr>
            <w:tcW w:w="1701" w:type="dxa"/>
            <w:tcBorders>
              <w:top w:val="single" w:sz="4" w:space="0" w:color="auto"/>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w:t>
            </w:r>
          </w:p>
        </w:tc>
        <w:tc>
          <w:tcPr>
            <w:tcW w:w="1701" w:type="dxa"/>
            <w:tcBorders>
              <w:top w:val="single" w:sz="4" w:space="0" w:color="auto"/>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w:t>
            </w:r>
          </w:p>
        </w:tc>
        <w:tc>
          <w:tcPr>
            <w:tcW w:w="141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w:t>
            </w:r>
          </w:p>
        </w:tc>
        <w:tc>
          <w:tcPr>
            <w:tcW w:w="1134" w:type="dxa"/>
            <w:gridSpan w:val="2"/>
            <w:tcBorders>
              <w:top w:val="single" w:sz="4" w:space="0" w:color="auto"/>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w:t>
            </w:r>
          </w:p>
        </w:tc>
        <w:tc>
          <w:tcPr>
            <w:tcW w:w="1134" w:type="dxa"/>
            <w:tcBorders>
              <w:top w:val="single" w:sz="4" w:space="0" w:color="auto"/>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w:t>
            </w:r>
          </w:p>
        </w:tc>
        <w:tc>
          <w:tcPr>
            <w:tcW w:w="1276" w:type="dxa"/>
            <w:tcBorders>
              <w:top w:val="single" w:sz="4" w:space="0" w:color="auto"/>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w:t>
            </w:r>
          </w:p>
        </w:tc>
        <w:tc>
          <w:tcPr>
            <w:tcW w:w="1559" w:type="dxa"/>
            <w:tcBorders>
              <w:top w:val="single" w:sz="4" w:space="0" w:color="auto"/>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Общий объем финансирования Программы,</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308697,14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28646,34</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94151,67</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45534,32</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40721,44</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49796,8</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49846,57</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федерального бюджета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174830,91</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10669,071</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62725,982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24940,149</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24459,967</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26004,874</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26030,87</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республиканского бюджета Республики Мордовия</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77050,88</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11383,875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21147,6</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11755,085</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6856,075</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12947,65</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12960,59</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местных бюджетов</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9338,3</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1073,915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3654,718</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1111,821</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942,203</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1277,186</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1278,46</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Внебюджетные источники</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47477,04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5519,475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6623,37</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7727,265</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8463,195</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9567,09</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9576,65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Из общего объема финансирования</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Подпрограмма "Обеспечение жильем молодых семей"</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73041,59</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8491,5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10189,8</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11888,1</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13020,3</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14718,6</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14733,29</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федерального бюджета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6573,74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764,235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917,082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1069,929</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1171,827</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1324,674</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1325,99</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республиканского бюджета Республики Мордовия</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18260,40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2122,875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2547,45</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2972,025</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3255,075</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3679,65</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3683,32</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местных бюджетов</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730,41</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84,915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101,898</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118,881</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130,203</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147,186</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147,33</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внебюджетные источники</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47477,04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5519,475</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6623,37</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7727,265</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8463,195</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9567,09</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9576,65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Выполнение государственных обязательств по обеспечению жильем категорий граждан, установленных федеральным законодательством</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10531,53</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1052,436</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2870,2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2824,32</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1204,9</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1289,2</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1290,48</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федеральный бюджет</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1052,436</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1052,436</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участники ликвидации последствий радиационных аварий и катастроф</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9479,10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2870,2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2824,32</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1204,9</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1289,2</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1290,48</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вынужденные переселенцы</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66357,57</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11650,0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12465,9</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13113,24</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14031,0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14045,03</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граждане, выехавшие из районов Крайнего Севера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66357,57</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11650,0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12465,9</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13113,24</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14031,0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14045,03</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Улучшение жилищных условий граждан, установленных федеральными законами</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58924,85</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11261,0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11824,0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12651,6</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12664,25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федеральный бюджет (социальные выплаты)</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58924,85</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11261,0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11824,0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lang w:val="en-US"/>
              </w:rPr>
            </w:pPr>
            <w:r w:rsidRPr="0091245B">
              <w:rPr>
                <w:rFonts w:ascii="Times New Roman" w:eastAsia="Times New Roman" w:hAnsi="Times New Roman" w:cs="Times New Roman"/>
                <w:sz w:val="16"/>
                <w:szCs w:val="16"/>
              </w:rPr>
              <w:t>12651,6</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12664,25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7432,71</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1126,0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1204,9</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1289,24</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1379,4</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1380,77</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соответствии с федеральными законами "О ветеранах" и "О социальной защите инвалидов в Российской Федерации" (ветераны, инвалиды и семьи, имеющие детей-инвалидов)</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50326,67</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50326,67</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соответствии с федеральным законом "О ветеранах" и Указа Президента Российской Федерации "Об обеспечении жильем ветеранов Великой Отечественной войны 1941 - 1945 годов"</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6051,94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6051,94</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Строительство (реконструкция) объектов социальной инфраструктуры в рамках реализации проектов по комплексному развитию территорий, предусматривающих строительство жилья экономкласса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39098,7</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39098,7</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8711,55</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8711,55</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субсидии из федерального бюджета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2516,42</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2516,42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субсидии из республиканского бюджета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102905,60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16500,0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17425,0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16512,0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13233,0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19608,0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19627,6</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2516,42</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2516,42</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земельных участков, отведенных для строительства жилья экономического класса, коммунальной и транспортной инфраструктурой</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52269,36</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7800,0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8190,0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8580,0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8970,0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9360,0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9369,36</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52269,36</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7800,0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8190,0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8580,0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8970,0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9360,0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9369,36</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федерального бюджета, всего, в том числе:</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45491,26</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7875,0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8364,0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7106,0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3601,0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9268,0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9277,26</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субсидии на строительство (реконструкцию) автомобильных дорог в новых микрорайонах массовой малоэтажной и многоквартирной застройки жильем экономкласса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42900,0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15990,00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8580,00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8970,00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9360,00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Средства республиканского бюджета Республики Мордовия, всего</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34099,22</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6175,0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6579,0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5236,0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1646,0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7228,0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7235,22</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 на: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11392,04</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1785,0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1870,0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1955,0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2040,0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2042,04</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субсидии бюджетам муниципальных образований на 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5144,98</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825,0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871,0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826,0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662,0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980,0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980,98</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субсидии на строительство (реконструкцию) автомобильных дорог в новых микрорайонах массовой малоэтажной и многоквартирной застройки жильем экономкласса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9350,0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3485,00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1870,00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1955,00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2040,00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 всего</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1794,38</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325,0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346,0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276,0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87,0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380,0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380,38</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в том числе на: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3350,10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1125,00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650,00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675,00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700,1</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lastRenderedPageBreak/>
              <w:t>- субсидии бюджетам муниципальных образований на софинансирование капитального строительства объектов муниципальной собственности коммунальной и транспортной инфраструктуры для целей обеспечения коммунальной и транспортной инфраструктурой земельных участков для жилищного строительства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600,10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100,10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 субсидии на строительство (реконструкцию) автомобильных дорог в новых микрорайонах массовой малоэтажной и многоквартирной застройки жильем экономкласса</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2750,00</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1025,00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550,00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575,00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600,00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Обеспечение жилищного строительства земельными участками</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300,05</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300,05</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50,05</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Подготовка документов территориального планирования, градостроительного зонирования и документации по планировке территории</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1052,436</w:t>
            </w:r>
          </w:p>
        </w:tc>
        <w:tc>
          <w:tcPr>
            <w:tcW w:w="1701"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1052,436</w:t>
            </w:r>
          </w:p>
        </w:tc>
        <w:tc>
          <w:tcPr>
            <w:tcW w:w="1418" w:type="dxa"/>
            <w:tcBorders>
              <w:top w:val="nil"/>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134" w:type="dxa"/>
            <w:gridSpan w:val="2"/>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134"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276" w:type="dxa"/>
            <w:tcBorders>
              <w:top w:val="nil"/>
              <w:left w:val="nil"/>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559" w:type="dxa"/>
            <w:tcBorders>
              <w:top w:val="nil"/>
              <w:left w:val="nil"/>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Подпрограмма «Создание и развитие инфраструктуры на сельских территориях» («Благоустройство сельских территорий»)</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4634,00</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1400,00</w:t>
            </w:r>
          </w:p>
        </w:tc>
        <w:tc>
          <w:tcPr>
            <w:tcW w:w="141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1540,00</w:t>
            </w:r>
          </w:p>
        </w:tc>
        <w:tc>
          <w:tcPr>
            <w:tcW w:w="1134" w:type="dxa"/>
            <w:gridSpan w:val="2"/>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1694,00</w:t>
            </w:r>
          </w:p>
        </w:tc>
        <w:tc>
          <w:tcPr>
            <w:tcW w:w="1134"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276"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559"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субсидии из республиканского бюджета</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4587,66</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1386,00</w:t>
            </w:r>
          </w:p>
        </w:tc>
        <w:tc>
          <w:tcPr>
            <w:tcW w:w="141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1524,6</w:t>
            </w:r>
          </w:p>
        </w:tc>
        <w:tc>
          <w:tcPr>
            <w:tcW w:w="1134" w:type="dxa"/>
            <w:gridSpan w:val="2"/>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1677,06</w:t>
            </w:r>
          </w:p>
        </w:tc>
        <w:tc>
          <w:tcPr>
            <w:tcW w:w="1134"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276"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559"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r>
      <w:tr w:rsidR="0091245B" w:rsidRPr="0091245B" w:rsidTr="006E36AD">
        <w:trPr>
          <w:gridAfter w:val="1"/>
          <w:wAfter w:w="560" w:type="dxa"/>
        </w:trPr>
        <w:tc>
          <w:tcPr>
            <w:tcW w:w="4536" w:type="dxa"/>
            <w:tcBorders>
              <w:top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both"/>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местный бюджет</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46,34</w:t>
            </w:r>
          </w:p>
        </w:tc>
        <w:tc>
          <w:tcPr>
            <w:tcW w:w="1701"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14,00</w:t>
            </w:r>
          </w:p>
        </w:tc>
        <w:tc>
          <w:tcPr>
            <w:tcW w:w="1418"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15,4</w:t>
            </w:r>
          </w:p>
        </w:tc>
        <w:tc>
          <w:tcPr>
            <w:tcW w:w="1134" w:type="dxa"/>
            <w:gridSpan w:val="2"/>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16,94</w:t>
            </w:r>
          </w:p>
        </w:tc>
        <w:tc>
          <w:tcPr>
            <w:tcW w:w="1134"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276" w:type="dxa"/>
            <w:tcBorders>
              <w:top w:val="single" w:sz="4" w:space="0" w:color="auto"/>
              <w:left w:val="single" w:sz="4" w:space="0" w:color="auto"/>
              <w:bottom w:val="single" w:sz="4" w:space="0" w:color="auto"/>
              <w:right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c>
          <w:tcPr>
            <w:tcW w:w="1559" w:type="dxa"/>
            <w:tcBorders>
              <w:top w:val="single" w:sz="4" w:space="0" w:color="auto"/>
              <w:left w:val="single" w:sz="4" w:space="0" w:color="auto"/>
              <w:bottom w:val="single" w:sz="4" w:space="0" w:color="auto"/>
            </w:tcBorders>
          </w:tcPr>
          <w:p w:rsidR="0091245B" w:rsidRPr="0091245B" w:rsidRDefault="0091245B" w:rsidP="0091245B">
            <w:pPr>
              <w:widowControl w:val="0"/>
              <w:autoSpaceDE w:val="0"/>
              <w:autoSpaceDN w:val="0"/>
              <w:adjustRightInd w:val="0"/>
              <w:spacing w:after="0" w:line="240" w:lineRule="auto"/>
              <w:jc w:val="center"/>
              <w:rPr>
                <w:rFonts w:ascii="Times New Roman" w:eastAsia="Times New Roman" w:hAnsi="Times New Roman" w:cs="Times New Roman"/>
                <w:sz w:val="16"/>
                <w:szCs w:val="16"/>
              </w:rPr>
            </w:pPr>
            <w:r w:rsidRPr="0091245B">
              <w:rPr>
                <w:rFonts w:ascii="Times New Roman" w:eastAsia="Times New Roman" w:hAnsi="Times New Roman" w:cs="Times New Roman"/>
                <w:sz w:val="16"/>
                <w:szCs w:val="16"/>
              </w:rPr>
              <w:t>0,00</w:t>
            </w:r>
          </w:p>
        </w:tc>
      </w:tr>
    </w:tbl>
    <w:p w:rsidR="0091245B" w:rsidRPr="0091245B" w:rsidRDefault="0091245B" w:rsidP="0091245B">
      <w:pPr>
        <w:rPr>
          <w:rFonts w:ascii="Times New Roman" w:hAnsi="Times New Roman" w:cs="Times New Roman"/>
          <w:sz w:val="16"/>
          <w:szCs w:val="16"/>
        </w:rPr>
      </w:pPr>
    </w:p>
    <w:p w:rsidR="0091245B" w:rsidRPr="0091245B" w:rsidRDefault="0091245B" w:rsidP="0091245B">
      <w:pPr>
        <w:spacing w:before="100" w:beforeAutospacing="1" w:after="100" w:afterAutospacing="1" w:line="240" w:lineRule="auto"/>
        <w:jc w:val="both"/>
        <w:rPr>
          <w:rFonts w:ascii="Times New Roman" w:hAnsi="Times New Roman" w:cs="Times New Roman"/>
          <w:sz w:val="16"/>
          <w:szCs w:val="16"/>
        </w:rPr>
      </w:pPr>
      <w:r w:rsidRPr="0091245B">
        <w:rPr>
          <w:rFonts w:ascii="Times New Roman" w:hAnsi="Times New Roman" w:cs="Times New Roman"/>
          <w:sz w:val="16"/>
          <w:szCs w:val="16"/>
        </w:rPr>
        <w:t>».</w:t>
      </w:r>
    </w:p>
    <w:p w:rsidR="0091245B" w:rsidRPr="0091245B" w:rsidRDefault="0091245B" w:rsidP="00E7323E">
      <w:pPr>
        <w:spacing w:after="0" w:line="240" w:lineRule="auto"/>
        <w:ind w:firstLine="709"/>
        <w:jc w:val="both"/>
        <w:rPr>
          <w:rFonts w:ascii="Times New Roman" w:eastAsia="Times New Roman" w:hAnsi="Times New Roman" w:cs="Times New Roman"/>
          <w:sz w:val="16"/>
          <w:szCs w:val="16"/>
        </w:rPr>
      </w:pPr>
    </w:p>
    <w:p w:rsidR="003924DE" w:rsidRPr="0091245B" w:rsidRDefault="003924DE" w:rsidP="00E7323E">
      <w:pPr>
        <w:spacing w:after="0" w:line="240" w:lineRule="auto"/>
        <w:ind w:firstLine="709"/>
        <w:jc w:val="both"/>
        <w:rPr>
          <w:rFonts w:ascii="Times New Roman" w:eastAsia="Times New Roman" w:hAnsi="Times New Roman" w:cs="Times New Roman"/>
          <w:sz w:val="16"/>
          <w:szCs w:val="16"/>
        </w:rPr>
      </w:pPr>
    </w:p>
    <w:p w:rsidR="0091245B" w:rsidRPr="0091245B" w:rsidRDefault="0091245B" w:rsidP="00E7323E">
      <w:pPr>
        <w:spacing w:after="0" w:line="240" w:lineRule="auto"/>
        <w:ind w:firstLine="709"/>
        <w:jc w:val="both"/>
        <w:rPr>
          <w:rFonts w:ascii="Times New Roman" w:eastAsia="Times New Roman" w:hAnsi="Times New Roman" w:cs="Times New Roman"/>
          <w:sz w:val="16"/>
          <w:szCs w:val="16"/>
        </w:rPr>
      </w:pPr>
    </w:p>
    <w:p w:rsidR="0091245B" w:rsidRPr="0091245B" w:rsidRDefault="0091245B" w:rsidP="00E7323E">
      <w:pPr>
        <w:spacing w:after="0" w:line="240" w:lineRule="auto"/>
        <w:ind w:firstLine="709"/>
        <w:jc w:val="both"/>
        <w:rPr>
          <w:rFonts w:ascii="Times New Roman" w:eastAsia="Times New Roman" w:hAnsi="Times New Roman" w:cs="Times New Roman"/>
          <w:sz w:val="16"/>
          <w:szCs w:val="16"/>
        </w:rPr>
      </w:pPr>
    </w:p>
    <w:p w:rsidR="00C60C74" w:rsidRPr="0091245B" w:rsidRDefault="00C60C74" w:rsidP="00C60C74">
      <w:pPr>
        <w:pStyle w:val="7"/>
        <w:ind w:left="0" w:firstLine="0"/>
        <w:jc w:val="both"/>
        <w:rPr>
          <w:b/>
          <w:sz w:val="20"/>
          <w:szCs w:val="16"/>
        </w:rPr>
      </w:pPr>
      <w:r w:rsidRPr="0091245B">
        <w:rPr>
          <w:b/>
          <w:sz w:val="20"/>
          <w:szCs w:val="16"/>
        </w:rPr>
        <w:t>Информационный бюллетень Дубенского муниципального района</w:t>
      </w:r>
    </w:p>
    <w:p w:rsidR="00C60C74" w:rsidRPr="0091245B" w:rsidRDefault="00C60C74" w:rsidP="00C60C74">
      <w:pPr>
        <w:pStyle w:val="7"/>
        <w:ind w:left="0" w:firstLine="0"/>
        <w:jc w:val="both"/>
        <w:rPr>
          <w:b/>
          <w:sz w:val="20"/>
          <w:szCs w:val="16"/>
        </w:rPr>
      </w:pPr>
      <w:r w:rsidRPr="0091245B">
        <w:rPr>
          <w:b/>
          <w:sz w:val="20"/>
          <w:szCs w:val="16"/>
        </w:rPr>
        <w:t>Республики Мордовия №</w:t>
      </w:r>
      <w:r w:rsidR="0091245B" w:rsidRPr="0091245B">
        <w:rPr>
          <w:b/>
          <w:sz w:val="20"/>
          <w:szCs w:val="16"/>
        </w:rPr>
        <w:t>30</w:t>
      </w:r>
      <w:r w:rsidRPr="0091245B">
        <w:rPr>
          <w:b/>
          <w:sz w:val="20"/>
          <w:szCs w:val="16"/>
        </w:rPr>
        <w:t>(</w:t>
      </w:r>
      <w:r w:rsidR="0091245B" w:rsidRPr="0091245B">
        <w:rPr>
          <w:b/>
          <w:sz w:val="20"/>
          <w:szCs w:val="16"/>
        </w:rPr>
        <w:t>303</w:t>
      </w:r>
      <w:r w:rsidRPr="0091245B">
        <w:rPr>
          <w:b/>
          <w:sz w:val="20"/>
          <w:szCs w:val="16"/>
        </w:rPr>
        <w:t xml:space="preserve">) </w:t>
      </w:r>
      <w:r w:rsidR="0091245B" w:rsidRPr="0091245B">
        <w:rPr>
          <w:b/>
          <w:sz w:val="20"/>
          <w:szCs w:val="16"/>
        </w:rPr>
        <w:t>10</w:t>
      </w:r>
      <w:r w:rsidR="00B5665B" w:rsidRPr="0091245B">
        <w:rPr>
          <w:b/>
          <w:sz w:val="20"/>
          <w:szCs w:val="16"/>
        </w:rPr>
        <w:t>.07</w:t>
      </w:r>
      <w:r w:rsidRPr="0091245B">
        <w:rPr>
          <w:b/>
          <w:sz w:val="20"/>
          <w:szCs w:val="16"/>
        </w:rPr>
        <w:t xml:space="preserve">.2020 г. </w:t>
      </w:r>
    </w:p>
    <w:p w:rsidR="00C60C74" w:rsidRPr="0091245B" w:rsidRDefault="00C60C74" w:rsidP="00C60C74">
      <w:pPr>
        <w:pStyle w:val="7"/>
        <w:ind w:left="0" w:firstLine="0"/>
        <w:jc w:val="both"/>
        <w:rPr>
          <w:b/>
          <w:sz w:val="20"/>
          <w:szCs w:val="16"/>
        </w:rPr>
      </w:pPr>
      <w:r w:rsidRPr="0091245B">
        <w:rPr>
          <w:b/>
          <w:sz w:val="20"/>
          <w:szCs w:val="16"/>
        </w:rPr>
        <w:t>Учредитель: Совет депутатов Дубенского муниципального района Республики Мордовия</w:t>
      </w:r>
    </w:p>
    <w:p w:rsidR="00C60C74" w:rsidRPr="0091245B" w:rsidRDefault="00C60C74" w:rsidP="00C60C74">
      <w:pPr>
        <w:pStyle w:val="7"/>
        <w:ind w:left="0" w:firstLine="0"/>
        <w:jc w:val="both"/>
        <w:rPr>
          <w:b/>
          <w:sz w:val="20"/>
          <w:szCs w:val="16"/>
        </w:rPr>
      </w:pPr>
      <w:r w:rsidRPr="0091245B">
        <w:rPr>
          <w:b/>
          <w:sz w:val="20"/>
          <w:szCs w:val="16"/>
        </w:rPr>
        <w:t>Редакционная коллегия:</w:t>
      </w:r>
    </w:p>
    <w:p w:rsidR="00C60C74" w:rsidRPr="0091245B" w:rsidRDefault="00C60C74" w:rsidP="00C60C74">
      <w:pPr>
        <w:pStyle w:val="7"/>
        <w:ind w:left="0" w:firstLine="0"/>
        <w:jc w:val="both"/>
        <w:rPr>
          <w:b/>
          <w:sz w:val="20"/>
          <w:szCs w:val="16"/>
        </w:rPr>
      </w:pPr>
      <w:r w:rsidRPr="0091245B">
        <w:rPr>
          <w:b/>
          <w:sz w:val="20"/>
          <w:szCs w:val="16"/>
        </w:rPr>
        <w:t>Сайгачев А.И. (редактор), Суродеева Г.А., Маркова Е.Г., Малкина Т.И., Пиянзин М.А.</w:t>
      </w:r>
    </w:p>
    <w:p w:rsidR="00C60C74" w:rsidRPr="0091245B" w:rsidRDefault="00C60C74" w:rsidP="00C60C74">
      <w:pPr>
        <w:pStyle w:val="7"/>
        <w:ind w:left="0" w:firstLine="0"/>
        <w:jc w:val="both"/>
        <w:rPr>
          <w:b/>
          <w:sz w:val="20"/>
          <w:szCs w:val="16"/>
        </w:rPr>
      </w:pPr>
      <w:r w:rsidRPr="0091245B">
        <w:rPr>
          <w:b/>
          <w:sz w:val="20"/>
          <w:szCs w:val="16"/>
        </w:rPr>
        <w:t>431770,  Республика Мордовия, Дубенский район, с. Дубенки, ул. Денисова, 4</w:t>
      </w:r>
    </w:p>
    <w:p w:rsidR="00C60C74" w:rsidRPr="0091245B" w:rsidRDefault="00C60C74" w:rsidP="00C60C74">
      <w:pPr>
        <w:pStyle w:val="7"/>
        <w:ind w:left="0" w:firstLine="0"/>
        <w:jc w:val="both"/>
        <w:rPr>
          <w:b/>
          <w:sz w:val="20"/>
          <w:szCs w:val="16"/>
        </w:rPr>
      </w:pPr>
      <w:r w:rsidRPr="0091245B">
        <w:rPr>
          <w:b/>
          <w:sz w:val="20"/>
          <w:szCs w:val="16"/>
        </w:rPr>
        <w:t>Телефоны:  2-30-05;  2-16-78;   2-30-06</w:t>
      </w:r>
    </w:p>
    <w:p w:rsidR="00C60C74" w:rsidRPr="0091245B" w:rsidRDefault="00C60C74" w:rsidP="00C60C74">
      <w:pPr>
        <w:pStyle w:val="7"/>
        <w:ind w:left="0" w:firstLine="0"/>
        <w:jc w:val="both"/>
        <w:rPr>
          <w:b/>
          <w:sz w:val="20"/>
          <w:szCs w:val="16"/>
        </w:rPr>
      </w:pPr>
      <w:r w:rsidRPr="0091245B">
        <w:rPr>
          <w:b/>
          <w:sz w:val="20"/>
          <w:szCs w:val="16"/>
        </w:rPr>
        <w:t>Тираж - 50 экз.</w:t>
      </w:r>
    </w:p>
    <w:p w:rsidR="00C60C74" w:rsidRPr="0091245B" w:rsidRDefault="00C60C74" w:rsidP="00C60C74">
      <w:pPr>
        <w:pStyle w:val="7"/>
        <w:ind w:left="0" w:firstLine="0"/>
        <w:jc w:val="both"/>
        <w:rPr>
          <w:b/>
          <w:sz w:val="20"/>
          <w:szCs w:val="16"/>
        </w:rPr>
      </w:pPr>
      <w:r w:rsidRPr="0091245B">
        <w:rPr>
          <w:b/>
          <w:sz w:val="20"/>
          <w:szCs w:val="16"/>
        </w:rPr>
        <w:t>Время подписания в печать - 17:00 час.</w:t>
      </w:r>
    </w:p>
    <w:p w:rsidR="00C60C74" w:rsidRPr="0091245B" w:rsidRDefault="00C60C74" w:rsidP="00C60C74">
      <w:pPr>
        <w:pStyle w:val="7"/>
        <w:ind w:left="0" w:firstLine="0"/>
        <w:jc w:val="both"/>
        <w:rPr>
          <w:b/>
          <w:sz w:val="20"/>
          <w:szCs w:val="16"/>
        </w:rPr>
      </w:pPr>
      <w:r w:rsidRPr="0091245B">
        <w:rPr>
          <w:b/>
          <w:sz w:val="20"/>
          <w:szCs w:val="16"/>
        </w:rPr>
        <w:t>Номер подписан – 16:30 час.</w:t>
      </w:r>
    </w:p>
    <w:p w:rsidR="00C60C74" w:rsidRPr="0091245B" w:rsidRDefault="00C60C74" w:rsidP="00C60C74">
      <w:pPr>
        <w:pStyle w:val="7"/>
        <w:ind w:left="0" w:firstLine="0"/>
        <w:jc w:val="both"/>
        <w:rPr>
          <w:sz w:val="20"/>
          <w:szCs w:val="16"/>
        </w:rPr>
      </w:pPr>
      <w:r w:rsidRPr="0091245B">
        <w:rPr>
          <w:b/>
          <w:sz w:val="20"/>
          <w:szCs w:val="16"/>
        </w:rPr>
        <w:t>Бесплатно.</w:t>
      </w:r>
    </w:p>
    <w:p w:rsidR="00C60C74" w:rsidRPr="0091245B" w:rsidRDefault="00C60C74" w:rsidP="00C60C74">
      <w:pPr>
        <w:spacing w:after="0" w:line="240" w:lineRule="auto"/>
        <w:rPr>
          <w:rFonts w:ascii="Times New Roman" w:hAnsi="Times New Roman" w:cs="Times New Roman"/>
          <w:sz w:val="16"/>
          <w:szCs w:val="16"/>
        </w:rPr>
      </w:pPr>
    </w:p>
    <w:p w:rsidR="00C43A18" w:rsidRPr="0091245B" w:rsidRDefault="00C43A18" w:rsidP="00272032">
      <w:pPr>
        <w:rPr>
          <w:rFonts w:ascii="Times New Roman" w:hAnsi="Times New Roman" w:cs="Times New Roman"/>
          <w:sz w:val="16"/>
          <w:szCs w:val="16"/>
          <w:lang w:eastAsia="ar-SA"/>
        </w:rPr>
      </w:pPr>
    </w:p>
    <w:sectPr w:rsidR="00C43A18" w:rsidRPr="0091245B" w:rsidSect="006D31B6">
      <w:headerReference w:type="default" r:id="rId54"/>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5D12" w:rsidRDefault="00B45D12" w:rsidP="00D40BA9">
      <w:pPr>
        <w:spacing w:after="0" w:line="240" w:lineRule="auto"/>
      </w:pPr>
      <w:r>
        <w:separator/>
      </w:r>
    </w:p>
  </w:endnote>
  <w:endnote w:type="continuationSeparator" w:id="0">
    <w:p w:rsidR="00B45D12" w:rsidRDefault="00B45D12"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panose1 w:val="00000000000000000000"/>
    <w:charset w:val="00"/>
    <w:family w:val="auto"/>
    <w:notTrueType/>
    <w:pitch w:val="default"/>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45B" w:rsidRDefault="0091245B">
    <w:pPr>
      <w:pStyle w:val="aff3"/>
      <w:jc w:val="center"/>
    </w:pPr>
    <w:r>
      <w:fldChar w:fldCharType="begin"/>
    </w:r>
    <w:r>
      <w:instrText xml:space="preserve"> PAGE   \* MERGEFORMAT </w:instrText>
    </w:r>
    <w:r>
      <w:fldChar w:fldCharType="separate"/>
    </w:r>
    <w:r>
      <w:rPr>
        <w:noProof/>
      </w:rPr>
      <w:t>62</w:t>
    </w:r>
    <w:r>
      <w:fldChar w:fldCharType="end"/>
    </w:r>
  </w:p>
  <w:p w:rsidR="0091245B" w:rsidRDefault="0091245B">
    <w:pPr>
      <w:pStyle w:val="aff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5D12" w:rsidRDefault="00B45D12" w:rsidP="00D40BA9">
      <w:pPr>
        <w:spacing w:after="0" w:line="240" w:lineRule="auto"/>
      </w:pPr>
      <w:r>
        <w:separator/>
      </w:r>
    </w:p>
  </w:footnote>
  <w:footnote w:type="continuationSeparator" w:id="0">
    <w:p w:rsidR="00B45D12" w:rsidRDefault="00B45D12"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1218944"/>
    </w:sdtPr>
    <w:sdtEndPr/>
    <w:sdtContent>
      <w:p w:rsidR="00136BE2" w:rsidRDefault="00B45D12">
        <w:pPr>
          <w:pStyle w:val="aff1"/>
          <w:jc w:val="right"/>
        </w:pPr>
      </w:p>
    </w:sdtContent>
  </w:sdt>
  <w:p w:rsidR="00136BE2" w:rsidRDefault="00136BE2">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10.75pt;height:10.7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1B65985"/>
    <w:multiLevelType w:val="hybridMultilevel"/>
    <w:tmpl w:val="F490D77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07E347A9"/>
    <w:multiLevelType w:val="hybridMultilevel"/>
    <w:tmpl w:val="D97E76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C4556"/>
    <w:multiLevelType w:val="hybridMultilevel"/>
    <w:tmpl w:val="4B8EDA2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B0A0B93"/>
    <w:multiLevelType w:val="hybridMultilevel"/>
    <w:tmpl w:val="60DEB1B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1CCA2D0B"/>
    <w:multiLevelType w:val="hybridMultilevel"/>
    <w:tmpl w:val="7ACA0190"/>
    <w:lvl w:ilvl="0" w:tplc="BBE6D5EC">
      <w:start w:val="2"/>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1DFA2EBB"/>
    <w:multiLevelType w:val="hybridMultilevel"/>
    <w:tmpl w:val="1386746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E5F6B93"/>
    <w:multiLevelType w:val="hybridMultilevel"/>
    <w:tmpl w:val="A3CC30F6"/>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3227876"/>
    <w:multiLevelType w:val="hybridMultilevel"/>
    <w:tmpl w:val="ED489FD8"/>
    <w:lvl w:ilvl="0" w:tplc="4036DB76">
      <w:start w:val="1"/>
      <w:numFmt w:val="decimal"/>
      <w:lvlText w:val="%1."/>
      <w:lvlJc w:val="left"/>
      <w:pPr>
        <w:tabs>
          <w:tab w:val="num" w:pos="2085"/>
        </w:tabs>
        <w:ind w:left="2085" w:hanging="1185"/>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2">
    <w:nsid w:val="24E512F9"/>
    <w:multiLevelType w:val="hybridMultilevel"/>
    <w:tmpl w:val="5EAA3E8C"/>
    <w:lvl w:ilvl="0" w:tplc="CE32E0CA">
      <w:start w:val="1"/>
      <w:numFmt w:val="decimal"/>
      <w:lvlText w:val="%1."/>
      <w:lvlJc w:val="left"/>
      <w:pPr>
        <w:ind w:left="2141" w:hanging="1290"/>
      </w:pPr>
      <w:rPr>
        <w:rFonts w:ascii="Times New Roman" w:eastAsia="Arial" w:hAnsi="Times New Roman"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4">
    <w:nsid w:val="25724B71"/>
    <w:multiLevelType w:val="hybridMultilevel"/>
    <w:tmpl w:val="77020C8C"/>
    <w:lvl w:ilvl="0" w:tplc="609A8B90">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267E5DE4"/>
    <w:multiLevelType w:val="hybridMultilevel"/>
    <w:tmpl w:val="72C8DB4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27AE7D4E"/>
    <w:multiLevelType w:val="hybridMultilevel"/>
    <w:tmpl w:val="A334B518"/>
    <w:lvl w:ilvl="0" w:tplc="04190001">
      <w:start w:val="8"/>
      <w:numFmt w:val="decimal"/>
      <w:lvlText w:val="%1."/>
      <w:lvlJc w:val="left"/>
      <w:pPr>
        <w:ind w:left="1070" w:hanging="360"/>
      </w:pPr>
      <w:rPr>
        <w:rFonts w:hint="default"/>
      </w:rPr>
    </w:lvl>
    <w:lvl w:ilvl="1" w:tplc="04190003" w:tentative="1">
      <w:start w:val="1"/>
      <w:numFmt w:val="lowerLetter"/>
      <w:lvlText w:val="%2."/>
      <w:lvlJc w:val="left"/>
      <w:pPr>
        <w:ind w:left="1790" w:hanging="360"/>
      </w:pPr>
    </w:lvl>
    <w:lvl w:ilvl="2" w:tplc="04190005" w:tentative="1">
      <w:start w:val="1"/>
      <w:numFmt w:val="lowerRoman"/>
      <w:lvlText w:val="%3."/>
      <w:lvlJc w:val="right"/>
      <w:pPr>
        <w:ind w:left="2510" w:hanging="180"/>
      </w:pPr>
    </w:lvl>
    <w:lvl w:ilvl="3" w:tplc="04190001" w:tentative="1">
      <w:start w:val="1"/>
      <w:numFmt w:val="decimal"/>
      <w:lvlText w:val="%4."/>
      <w:lvlJc w:val="left"/>
      <w:pPr>
        <w:ind w:left="3230" w:hanging="360"/>
      </w:pPr>
    </w:lvl>
    <w:lvl w:ilvl="4" w:tplc="04190003" w:tentative="1">
      <w:start w:val="1"/>
      <w:numFmt w:val="lowerLetter"/>
      <w:lvlText w:val="%5."/>
      <w:lvlJc w:val="left"/>
      <w:pPr>
        <w:ind w:left="3950" w:hanging="360"/>
      </w:pPr>
    </w:lvl>
    <w:lvl w:ilvl="5" w:tplc="04190005" w:tentative="1">
      <w:start w:val="1"/>
      <w:numFmt w:val="lowerRoman"/>
      <w:lvlText w:val="%6."/>
      <w:lvlJc w:val="right"/>
      <w:pPr>
        <w:ind w:left="4670" w:hanging="180"/>
      </w:pPr>
    </w:lvl>
    <w:lvl w:ilvl="6" w:tplc="04190001" w:tentative="1">
      <w:start w:val="1"/>
      <w:numFmt w:val="decimal"/>
      <w:lvlText w:val="%7."/>
      <w:lvlJc w:val="left"/>
      <w:pPr>
        <w:ind w:left="5390" w:hanging="360"/>
      </w:pPr>
    </w:lvl>
    <w:lvl w:ilvl="7" w:tplc="04190003" w:tentative="1">
      <w:start w:val="1"/>
      <w:numFmt w:val="lowerLetter"/>
      <w:lvlText w:val="%8."/>
      <w:lvlJc w:val="left"/>
      <w:pPr>
        <w:ind w:left="6110" w:hanging="360"/>
      </w:pPr>
    </w:lvl>
    <w:lvl w:ilvl="8" w:tplc="04190005" w:tentative="1">
      <w:start w:val="1"/>
      <w:numFmt w:val="lowerRoman"/>
      <w:lvlText w:val="%9."/>
      <w:lvlJc w:val="right"/>
      <w:pPr>
        <w:ind w:left="6830" w:hanging="180"/>
      </w:pPr>
    </w:lvl>
  </w:abstractNum>
  <w:abstractNum w:abstractNumId="17">
    <w:nsid w:val="29CB1721"/>
    <w:multiLevelType w:val="hybridMultilevel"/>
    <w:tmpl w:val="FFB8EE5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B8134E5"/>
    <w:multiLevelType w:val="hybridMultilevel"/>
    <w:tmpl w:val="C4B4E2C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2E0D6583"/>
    <w:multiLevelType w:val="hybridMultilevel"/>
    <w:tmpl w:val="604A7992"/>
    <w:lvl w:ilvl="0" w:tplc="EB304A80">
      <w:start w:val="1"/>
      <w:numFmt w:val="decimal"/>
      <w:lvlText w:val="%1)"/>
      <w:lvlJc w:val="left"/>
      <w:pPr>
        <w:ind w:left="1069" w:hanging="360"/>
      </w:pPr>
      <w:rPr>
        <w:rFonts w:hint="default"/>
        <w:color w:val="333333"/>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1">
    <w:nsid w:val="33FA49CD"/>
    <w:multiLevelType w:val="hybridMultilevel"/>
    <w:tmpl w:val="96469530"/>
    <w:lvl w:ilvl="0" w:tplc="CEFC11A0">
      <w:start w:val="1"/>
      <w:numFmt w:val="decimal"/>
      <w:lvlText w:val="%1."/>
      <w:lvlJc w:val="left"/>
      <w:pPr>
        <w:ind w:left="1613" w:hanging="360"/>
      </w:pPr>
      <w:rPr>
        <w:rFonts w:eastAsia="Arial" w:cs="Arial" w:hint="default"/>
        <w:sz w:val="24"/>
      </w:rPr>
    </w:lvl>
    <w:lvl w:ilvl="1" w:tplc="04190019" w:tentative="1">
      <w:start w:val="1"/>
      <w:numFmt w:val="lowerLetter"/>
      <w:lvlText w:val="%2."/>
      <w:lvlJc w:val="left"/>
      <w:pPr>
        <w:ind w:left="2333" w:hanging="360"/>
      </w:pPr>
    </w:lvl>
    <w:lvl w:ilvl="2" w:tplc="0419001B" w:tentative="1">
      <w:start w:val="1"/>
      <w:numFmt w:val="lowerRoman"/>
      <w:lvlText w:val="%3."/>
      <w:lvlJc w:val="right"/>
      <w:pPr>
        <w:ind w:left="3053" w:hanging="180"/>
      </w:pPr>
    </w:lvl>
    <w:lvl w:ilvl="3" w:tplc="0419000F" w:tentative="1">
      <w:start w:val="1"/>
      <w:numFmt w:val="decimal"/>
      <w:lvlText w:val="%4."/>
      <w:lvlJc w:val="left"/>
      <w:pPr>
        <w:ind w:left="3773" w:hanging="360"/>
      </w:pPr>
    </w:lvl>
    <w:lvl w:ilvl="4" w:tplc="04190019" w:tentative="1">
      <w:start w:val="1"/>
      <w:numFmt w:val="lowerLetter"/>
      <w:lvlText w:val="%5."/>
      <w:lvlJc w:val="left"/>
      <w:pPr>
        <w:ind w:left="4493" w:hanging="360"/>
      </w:pPr>
    </w:lvl>
    <w:lvl w:ilvl="5" w:tplc="0419001B" w:tentative="1">
      <w:start w:val="1"/>
      <w:numFmt w:val="lowerRoman"/>
      <w:lvlText w:val="%6."/>
      <w:lvlJc w:val="right"/>
      <w:pPr>
        <w:ind w:left="5213" w:hanging="180"/>
      </w:pPr>
    </w:lvl>
    <w:lvl w:ilvl="6" w:tplc="0419000F" w:tentative="1">
      <w:start w:val="1"/>
      <w:numFmt w:val="decimal"/>
      <w:lvlText w:val="%7."/>
      <w:lvlJc w:val="left"/>
      <w:pPr>
        <w:ind w:left="5933" w:hanging="360"/>
      </w:pPr>
    </w:lvl>
    <w:lvl w:ilvl="7" w:tplc="04190019" w:tentative="1">
      <w:start w:val="1"/>
      <w:numFmt w:val="lowerLetter"/>
      <w:lvlText w:val="%8."/>
      <w:lvlJc w:val="left"/>
      <w:pPr>
        <w:ind w:left="6653" w:hanging="360"/>
      </w:pPr>
    </w:lvl>
    <w:lvl w:ilvl="8" w:tplc="0419001B" w:tentative="1">
      <w:start w:val="1"/>
      <w:numFmt w:val="lowerRoman"/>
      <w:lvlText w:val="%9."/>
      <w:lvlJc w:val="right"/>
      <w:pPr>
        <w:ind w:left="7373" w:hanging="180"/>
      </w:pPr>
    </w:lvl>
  </w:abstractNum>
  <w:abstractNum w:abstractNumId="22">
    <w:nsid w:val="36FF089D"/>
    <w:multiLevelType w:val="hybridMultilevel"/>
    <w:tmpl w:val="66CE4F9C"/>
    <w:lvl w:ilvl="0" w:tplc="88E8D3FE">
      <w:start w:val="1"/>
      <w:numFmt w:val="decimal"/>
      <w:lvlText w:val="%1."/>
      <w:lvlJc w:val="left"/>
      <w:pPr>
        <w:tabs>
          <w:tab w:val="num" w:pos="644"/>
        </w:tabs>
        <w:ind w:left="644" w:hanging="360"/>
      </w:pPr>
      <w:rPr>
        <w:rFonts w:cs="Times New Roman" w:hint="default"/>
      </w:rPr>
    </w:lvl>
    <w:lvl w:ilvl="1" w:tplc="04190019" w:tentative="1">
      <w:start w:val="1"/>
      <w:numFmt w:val="lowerLetter"/>
      <w:lvlText w:val="%2."/>
      <w:lvlJc w:val="left"/>
      <w:pPr>
        <w:tabs>
          <w:tab w:val="num" w:pos="1364"/>
        </w:tabs>
        <w:ind w:left="1364" w:hanging="360"/>
      </w:pPr>
      <w:rPr>
        <w:rFonts w:cs="Times New Roman"/>
      </w:rPr>
    </w:lvl>
    <w:lvl w:ilvl="2" w:tplc="0419001B" w:tentative="1">
      <w:start w:val="1"/>
      <w:numFmt w:val="lowerRoman"/>
      <w:lvlText w:val="%3."/>
      <w:lvlJc w:val="right"/>
      <w:pPr>
        <w:tabs>
          <w:tab w:val="num" w:pos="2084"/>
        </w:tabs>
        <w:ind w:left="2084" w:hanging="180"/>
      </w:pPr>
      <w:rPr>
        <w:rFonts w:cs="Times New Roman"/>
      </w:rPr>
    </w:lvl>
    <w:lvl w:ilvl="3" w:tplc="0419000F" w:tentative="1">
      <w:start w:val="1"/>
      <w:numFmt w:val="decimal"/>
      <w:lvlText w:val="%4."/>
      <w:lvlJc w:val="left"/>
      <w:pPr>
        <w:tabs>
          <w:tab w:val="num" w:pos="2804"/>
        </w:tabs>
        <w:ind w:left="2804" w:hanging="360"/>
      </w:pPr>
      <w:rPr>
        <w:rFonts w:cs="Times New Roman"/>
      </w:rPr>
    </w:lvl>
    <w:lvl w:ilvl="4" w:tplc="04190019" w:tentative="1">
      <w:start w:val="1"/>
      <w:numFmt w:val="lowerLetter"/>
      <w:lvlText w:val="%5."/>
      <w:lvlJc w:val="left"/>
      <w:pPr>
        <w:tabs>
          <w:tab w:val="num" w:pos="3524"/>
        </w:tabs>
        <w:ind w:left="3524" w:hanging="360"/>
      </w:pPr>
      <w:rPr>
        <w:rFonts w:cs="Times New Roman"/>
      </w:rPr>
    </w:lvl>
    <w:lvl w:ilvl="5" w:tplc="0419001B" w:tentative="1">
      <w:start w:val="1"/>
      <w:numFmt w:val="lowerRoman"/>
      <w:lvlText w:val="%6."/>
      <w:lvlJc w:val="right"/>
      <w:pPr>
        <w:tabs>
          <w:tab w:val="num" w:pos="4244"/>
        </w:tabs>
        <w:ind w:left="4244" w:hanging="180"/>
      </w:pPr>
      <w:rPr>
        <w:rFonts w:cs="Times New Roman"/>
      </w:rPr>
    </w:lvl>
    <w:lvl w:ilvl="6" w:tplc="0419000F" w:tentative="1">
      <w:start w:val="1"/>
      <w:numFmt w:val="decimal"/>
      <w:lvlText w:val="%7."/>
      <w:lvlJc w:val="left"/>
      <w:pPr>
        <w:tabs>
          <w:tab w:val="num" w:pos="4964"/>
        </w:tabs>
        <w:ind w:left="4964" w:hanging="360"/>
      </w:pPr>
      <w:rPr>
        <w:rFonts w:cs="Times New Roman"/>
      </w:rPr>
    </w:lvl>
    <w:lvl w:ilvl="7" w:tplc="04190019" w:tentative="1">
      <w:start w:val="1"/>
      <w:numFmt w:val="lowerLetter"/>
      <w:lvlText w:val="%8."/>
      <w:lvlJc w:val="left"/>
      <w:pPr>
        <w:tabs>
          <w:tab w:val="num" w:pos="5684"/>
        </w:tabs>
        <w:ind w:left="5684" w:hanging="360"/>
      </w:pPr>
      <w:rPr>
        <w:rFonts w:cs="Times New Roman"/>
      </w:rPr>
    </w:lvl>
    <w:lvl w:ilvl="8" w:tplc="0419001B" w:tentative="1">
      <w:start w:val="1"/>
      <w:numFmt w:val="lowerRoman"/>
      <w:lvlText w:val="%9."/>
      <w:lvlJc w:val="right"/>
      <w:pPr>
        <w:tabs>
          <w:tab w:val="num" w:pos="6404"/>
        </w:tabs>
        <w:ind w:left="6404" w:hanging="180"/>
      </w:pPr>
      <w:rPr>
        <w:rFonts w:cs="Times New Roman"/>
      </w:rPr>
    </w:lvl>
  </w:abstractNum>
  <w:abstractNum w:abstractNumId="23">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2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6">
    <w:nsid w:val="448E34AB"/>
    <w:multiLevelType w:val="hybridMultilevel"/>
    <w:tmpl w:val="98FA316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2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9">
    <w:nsid w:val="49C97207"/>
    <w:multiLevelType w:val="hybridMultilevel"/>
    <w:tmpl w:val="FECC68E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4E7C438E"/>
    <w:multiLevelType w:val="hybridMultilevel"/>
    <w:tmpl w:val="D124FE76"/>
    <w:lvl w:ilvl="0" w:tplc="6292D2AC">
      <w:start w:val="1"/>
      <w:numFmt w:val="bullet"/>
      <w:lvlText w:val=""/>
      <w:lvlJc w:val="left"/>
      <w:pPr>
        <w:tabs>
          <w:tab w:val="num" w:pos="1504"/>
        </w:tabs>
        <w:ind w:left="540" w:firstLine="68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1">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2">
    <w:nsid w:val="4FCA2D78"/>
    <w:multiLevelType w:val="hybridMultilevel"/>
    <w:tmpl w:val="AA4A5342"/>
    <w:lvl w:ilvl="0" w:tplc="F4D090FC">
      <w:start w:val="1"/>
      <w:numFmt w:val="decimal"/>
      <w:lvlText w:val="2.%1."/>
      <w:lvlJc w:val="left"/>
      <w:pPr>
        <w:ind w:left="928" w:hanging="360"/>
      </w:pPr>
      <w:rPr>
        <w:rFonts w:cs="Times New Roman" w:hint="default"/>
      </w:rPr>
    </w:lvl>
    <w:lvl w:ilvl="1" w:tplc="04190019">
      <w:start w:val="1"/>
      <w:numFmt w:val="lowerLetter"/>
      <w:lvlText w:val="%2."/>
      <w:lvlJc w:val="left"/>
      <w:pPr>
        <w:ind w:left="1648" w:hanging="360"/>
      </w:pPr>
      <w:rPr>
        <w:rFonts w:cs="Times New Roman"/>
      </w:rPr>
    </w:lvl>
    <w:lvl w:ilvl="2" w:tplc="0419001B">
      <w:start w:val="1"/>
      <w:numFmt w:val="lowerRoman"/>
      <w:lvlText w:val="%3."/>
      <w:lvlJc w:val="right"/>
      <w:pPr>
        <w:ind w:left="2368" w:hanging="180"/>
      </w:pPr>
      <w:rPr>
        <w:rFonts w:cs="Times New Roman"/>
      </w:rPr>
    </w:lvl>
    <w:lvl w:ilvl="3" w:tplc="0419000F">
      <w:start w:val="1"/>
      <w:numFmt w:val="decimal"/>
      <w:lvlText w:val="%4."/>
      <w:lvlJc w:val="left"/>
      <w:pPr>
        <w:ind w:left="3088" w:hanging="360"/>
      </w:pPr>
      <w:rPr>
        <w:rFonts w:cs="Times New Roman"/>
      </w:rPr>
    </w:lvl>
    <w:lvl w:ilvl="4" w:tplc="04190019">
      <w:start w:val="1"/>
      <w:numFmt w:val="lowerLetter"/>
      <w:lvlText w:val="%5."/>
      <w:lvlJc w:val="left"/>
      <w:pPr>
        <w:ind w:left="3808" w:hanging="360"/>
      </w:pPr>
      <w:rPr>
        <w:rFonts w:cs="Times New Roman"/>
      </w:rPr>
    </w:lvl>
    <w:lvl w:ilvl="5" w:tplc="0419001B">
      <w:start w:val="1"/>
      <w:numFmt w:val="lowerRoman"/>
      <w:lvlText w:val="%6."/>
      <w:lvlJc w:val="right"/>
      <w:pPr>
        <w:ind w:left="4528" w:hanging="180"/>
      </w:pPr>
      <w:rPr>
        <w:rFonts w:cs="Times New Roman"/>
      </w:rPr>
    </w:lvl>
    <w:lvl w:ilvl="6" w:tplc="0419000F">
      <w:start w:val="1"/>
      <w:numFmt w:val="decimal"/>
      <w:lvlText w:val="%7."/>
      <w:lvlJc w:val="left"/>
      <w:pPr>
        <w:ind w:left="5248" w:hanging="360"/>
      </w:pPr>
      <w:rPr>
        <w:rFonts w:cs="Times New Roman"/>
      </w:rPr>
    </w:lvl>
    <w:lvl w:ilvl="7" w:tplc="04190019">
      <w:start w:val="1"/>
      <w:numFmt w:val="lowerLetter"/>
      <w:lvlText w:val="%8."/>
      <w:lvlJc w:val="left"/>
      <w:pPr>
        <w:ind w:left="5968" w:hanging="360"/>
      </w:pPr>
      <w:rPr>
        <w:rFonts w:cs="Times New Roman"/>
      </w:rPr>
    </w:lvl>
    <w:lvl w:ilvl="8" w:tplc="0419001B">
      <w:start w:val="1"/>
      <w:numFmt w:val="lowerRoman"/>
      <w:lvlText w:val="%9."/>
      <w:lvlJc w:val="right"/>
      <w:pPr>
        <w:ind w:left="6688" w:hanging="180"/>
      </w:pPr>
      <w:rPr>
        <w:rFonts w:cs="Times New Roman"/>
      </w:rPr>
    </w:lvl>
  </w:abstractNum>
  <w:abstractNum w:abstractNumId="33">
    <w:nsid w:val="519B7E15"/>
    <w:multiLevelType w:val="hybridMultilevel"/>
    <w:tmpl w:val="733E6A6A"/>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5">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6">
    <w:nsid w:val="57825305"/>
    <w:multiLevelType w:val="hybridMultilevel"/>
    <w:tmpl w:val="D17E49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88A7327"/>
    <w:multiLevelType w:val="hybridMultilevel"/>
    <w:tmpl w:val="03C265D8"/>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8">
    <w:nsid w:val="58CC51C2"/>
    <w:multiLevelType w:val="multilevel"/>
    <w:tmpl w:val="8B2A6194"/>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b w:val="0"/>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39">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40">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1">
    <w:nsid w:val="5ED83D21"/>
    <w:multiLevelType w:val="multilevel"/>
    <w:tmpl w:val="AAC4D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50F49B2"/>
    <w:multiLevelType w:val="hybridMultilevel"/>
    <w:tmpl w:val="D92E7980"/>
    <w:lvl w:ilvl="0" w:tplc="30A8F086">
      <w:start w:val="1"/>
      <w:numFmt w:val="decimal"/>
      <w:lvlText w:val="%1."/>
      <w:lvlJc w:val="left"/>
      <w:pPr>
        <w:tabs>
          <w:tab w:val="num" w:pos="2070"/>
        </w:tabs>
        <w:ind w:left="2070" w:hanging="13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3">
    <w:nsid w:val="68B00474"/>
    <w:multiLevelType w:val="hybridMultilevel"/>
    <w:tmpl w:val="DF7EA282"/>
    <w:lvl w:ilvl="0" w:tplc="2750A9BA">
      <w:start w:val="1"/>
      <w:numFmt w:val="decimal"/>
      <w:lvlText w:val="%1."/>
      <w:lvlJc w:val="left"/>
      <w:pPr>
        <w:tabs>
          <w:tab w:val="num" w:pos="2010"/>
        </w:tabs>
        <w:ind w:left="2010" w:hanging="129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4">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5">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6">
    <w:nsid w:val="6F933081"/>
    <w:multiLevelType w:val="multilevel"/>
    <w:tmpl w:val="EB0EFC64"/>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7">
    <w:nsid w:val="77E6087E"/>
    <w:multiLevelType w:val="hybridMultilevel"/>
    <w:tmpl w:val="0FF0D214"/>
    <w:lvl w:ilvl="0" w:tplc="AC40A420">
      <w:start w:val="1"/>
      <w:numFmt w:val="decimal"/>
      <w:lvlText w:val="%1."/>
      <w:lvlJc w:val="left"/>
      <w:pPr>
        <w:ind w:left="1253" w:hanging="360"/>
      </w:pPr>
      <w:rPr>
        <w:rFonts w:hint="default"/>
      </w:rPr>
    </w:lvl>
    <w:lvl w:ilvl="1" w:tplc="04190019" w:tentative="1">
      <w:start w:val="1"/>
      <w:numFmt w:val="lowerLetter"/>
      <w:lvlText w:val="%2."/>
      <w:lvlJc w:val="left"/>
      <w:pPr>
        <w:ind w:left="1973" w:hanging="360"/>
      </w:pPr>
    </w:lvl>
    <w:lvl w:ilvl="2" w:tplc="0419001B" w:tentative="1">
      <w:start w:val="1"/>
      <w:numFmt w:val="lowerRoman"/>
      <w:lvlText w:val="%3."/>
      <w:lvlJc w:val="right"/>
      <w:pPr>
        <w:ind w:left="2693" w:hanging="180"/>
      </w:pPr>
    </w:lvl>
    <w:lvl w:ilvl="3" w:tplc="0419000F" w:tentative="1">
      <w:start w:val="1"/>
      <w:numFmt w:val="decimal"/>
      <w:lvlText w:val="%4."/>
      <w:lvlJc w:val="left"/>
      <w:pPr>
        <w:ind w:left="3413" w:hanging="360"/>
      </w:pPr>
    </w:lvl>
    <w:lvl w:ilvl="4" w:tplc="04190019" w:tentative="1">
      <w:start w:val="1"/>
      <w:numFmt w:val="lowerLetter"/>
      <w:lvlText w:val="%5."/>
      <w:lvlJc w:val="left"/>
      <w:pPr>
        <w:ind w:left="4133" w:hanging="360"/>
      </w:pPr>
    </w:lvl>
    <w:lvl w:ilvl="5" w:tplc="0419001B" w:tentative="1">
      <w:start w:val="1"/>
      <w:numFmt w:val="lowerRoman"/>
      <w:lvlText w:val="%6."/>
      <w:lvlJc w:val="right"/>
      <w:pPr>
        <w:ind w:left="4853" w:hanging="180"/>
      </w:pPr>
    </w:lvl>
    <w:lvl w:ilvl="6" w:tplc="0419000F" w:tentative="1">
      <w:start w:val="1"/>
      <w:numFmt w:val="decimal"/>
      <w:lvlText w:val="%7."/>
      <w:lvlJc w:val="left"/>
      <w:pPr>
        <w:ind w:left="5573" w:hanging="360"/>
      </w:pPr>
    </w:lvl>
    <w:lvl w:ilvl="7" w:tplc="04190019" w:tentative="1">
      <w:start w:val="1"/>
      <w:numFmt w:val="lowerLetter"/>
      <w:lvlText w:val="%8."/>
      <w:lvlJc w:val="left"/>
      <w:pPr>
        <w:ind w:left="6293" w:hanging="360"/>
      </w:pPr>
    </w:lvl>
    <w:lvl w:ilvl="8" w:tplc="0419001B" w:tentative="1">
      <w:start w:val="1"/>
      <w:numFmt w:val="lowerRoman"/>
      <w:lvlText w:val="%9."/>
      <w:lvlJc w:val="right"/>
      <w:pPr>
        <w:ind w:left="7013" w:hanging="180"/>
      </w:pPr>
    </w:lvl>
  </w:abstractNum>
  <w:num w:numId="1">
    <w:abstractNumId w:val="39"/>
  </w:num>
  <w:num w:numId="2">
    <w:abstractNumId w:val="13"/>
  </w:num>
  <w:num w:numId="3">
    <w:abstractNumId w:val="35"/>
  </w:num>
  <w:num w:numId="4">
    <w:abstractNumId w:val="0"/>
  </w:num>
  <w:num w:numId="5">
    <w:abstractNumId w:val="20"/>
  </w:num>
  <w:num w:numId="6">
    <w:abstractNumId w:val="40"/>
  </w:num>
  <w:num w:numId="7">
    <w:abstractNumId w:val="34"/>
  </w:num>
  <w:num w:numId="8">
    <w:abstractNumId w:val="28"/>
  </w:num>
  <w:num w:numId="9">
    <w:abstractNumId w:val="44"/>
  </w:num>
  <w:num w:numId="10">
    <w:abstractNumId w:val="25"/>
  </w:num>
  <w:num w:numId="11">
    <w:abstractNumId w:val="10"/>
  </w:num>
  <w:num w:numId="12">
    <w:abstractNumId w:val="24"/>
  </w:num>
  <w:num w:numId="13">
    <w:abstractNumId w:val="1"/>
  </w:num>
  <w:num w:numId="14">
    <w:abstractNumId w:val="31"/>
    <w:lvlOverride w:ilvl="0">
      <w:startOverride w:val="4"/>
    </w:lvlOverride>
  </w:num>
  <w:num w:numId="15">
    <w:abstractNumId w:val="4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6"/>
  </w:num>
  <w:num w:numId="18">
    <w:abstractNumId w:val="32"/>
  </w:num>
  <w:num w:numId="19">
    <w:abstractNumId w:val="27"/>
  </w:num>
  <w:num w:numId="20">
    <w:abstractNumId w:val="23"/>
  </w:num>
  <w:num w:numId="21">
    <w:abstractNumId w:val="22"/>
  </w:num>
  <w:num w:numId="22">
    <w:abstractNumId w:val="19"/>
  </w:num>
  <w:num w:numId="23">
    <w:abstractNumId w:val="26"/>
  </w:num>
  <w:num w:numId="24">
    <w:abstractNumId w:val="12"/>
  </w:num>
  <w:num w:numId="25">
    <w:abstractNumId w:val="46"/>
  </w:num>
  <w:num w:numId="26">
    <w:abstractNumId w:val="9"/>
  </w:num>
  <w:num w:numId="27">
    <w:abstractNumId w:val="17"/>
  </w:num>
  <w:num w:numId="28">
    <w:abstractNumId w:val="6"/>
  </w:num>
  <w:num w:numId="29">
    <w:abstractNumId w:val="33"/>
  </w:num>
  <w:num w:numId="30">
    <w:abstractNumId w:val="5"/>
  </w:num>
  <w:num w:numId="31">
    <w:abstractNumId w:val="15"/>
  </w:num>
  <w:num w:numId="32">
    <w:abstractNumId w:val="16"/>
  </w:num>
  <w:num w:numId="33">
    <w:abstractNumId w:val="41"/>
  </w:num>
  <w:num w:numId="34">
    <w:abstractNumId w:val="3"/>
  </w:num>
  <w:num w:numId="35">
    <w:abstractNumId w:val="29"/>
  </w:num>
  <w:num w:numId="36">
    <w:abstractNumId w:val="18"/>
  </w:num>
  <w:num w:numId="37">
    <w:abstractNumId w:val="11"/>
  </w:num>
  <w:num w:numId="38">
    <w:abstractNumId w:val="8"/>
  </w:num>
  <w:num w:numId="39">
    <w:abstractNumId w:val="47"/>
  </w:num>
  <w:num w:numId="40">
    <w:abstractNumId w:val="37"/>
  </w:num>
  <w:num w:numId="41">
    <w:abstractNumId w:val="42"/>
  </w:num>
  <w:num w:numId="42">
    <w:abstractNumId w:val="7"/>
  </w:num>
  <w:num w:numId="43">
    <w:abstractNumId w:val="43"/>
  </w:num>
  <w:num w:numId="44">
    <w:abstractNumId w:val="30"/>
  </w:num>
  <w:num w:numId="45">
    <w:abstractNumId w:val="2"/>
  </w:num>
  <w:num w:numId="46">
    <w:abstractNumId w:val="21"/>
  </w:num>
  <w:num w:numId="47">
    <w:abstractNumId w:val="4"/>
  </w:num>
  <w:num w:numId="48">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F12C5"/>
    <w:rsid w:val="0010266C"/>
    <w:rsid w:val="00106F09"/>
    <w:rsid w:val="00117B05"/>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4E1F"/>
    <w:rsid w:val="001E77A0"/>
    <w:rsid w:val="001F037B"/>
    <w:rsid w:val="00200C55"/>
    <w:rsid w:val="00204631"/>
    <w:rsid w:val="002072DF"/>
    <w:rsid w:val="00211099"/>
    <w:rsid w:val="00222EFF"/>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C2AF5"/>
    <w:rsid w:val="002C574C"/>
    <w:rsid w:val="002C6BF5"/>
    <w:rsid w:val="002D7F30"/>
    <w:rsid w:val="002E08C5"/>
    <w:rsid w:val="002E2A1E"/>
    <w:rsid w:val="002F0554"/>
    <w:rsid w:val="002F4750"/>
    <w:rsid w:val="00302336"/>
    <w:rsid w:val="00306F3A"/>
    <w:rsid w:val="00314F20"/>
    <w:rsid w:val="00320DC1"/>
    <w:rsid w:val="003272D3"/>
    <w:rsid w:val="00332784"/>
    <w:rsid w:val="0034158E"/>
    <w:rsid w:val="00342771"/>
    <w:rsid w:val="00362495"/>
    <w:rsid w:val="00362764"/>
    <w:rsid w:val="00363C2F"/>
    <w:rsid w:val="00363E69"/>
    <w:rsid w:val="00365729"/>
    <w:rsid w:val="0036674D"/>
    <w:rsid w:val="00380D30"/>
    <w:rsid w:val="00381329"/>
    <w:rsid w:val="00384DB4"/>
    <w:rsid w:val="003924DE"/>
    <w:rsid w:val="00393EEC"/>
    <w:rsid w:val="003A76CB"/>
    <w:rsid w:val="003C3C33"/>
    <w:rsid w:val="003C5B83"/>
    <w:rsid w:val="003D70EE"/>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744C"/>
    <w:rsid w:val="004B016A"/>
    <w:rsid w:val="004C1AEB"/>
    <w:rsid w:val="004C1EE9"/>
    <w:rsid w:val="004C5753"/>
    <w:rsid w:val="004D0D92"/>
    <w:rsid w:val="004D1A23"/>
    <w:rsid w:val="004D2D06"/>
    <w:rsid w:val="004D5FB5"/>
    <w:rsid w:val="004F0F0A"/>
    <w:rsid w:val="00506DB8"/>
    <w:rsid w:val="00510D6E"/>
    <w:rsid w:val="00512B21"/>
    <w:rsid w:val="00515396"/>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62F0"/>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6147"/>
    <w:rsid w:val="00717B54"/>
    <w:rsid w:val="0072013B"/>
    <w:rsid w:val="00721CF8"/>
    <w:rsid w:val="007278A2"/>
    <w:rsid w:val="007328A8"/>
    <w:rsid w:val="00734B6B"/>
    <w:rsid w:val="00735DED"/>
    <w:rsid w:val="00741574"/>
    <w:rsid w:val="0075053D"/>
    <w:rsid w:val="00752F09"/>
    <w:rsid w:val="00753D58"/>
    <w:rsid w:val="00756939"/>
    <w:rsid w:val="0077225F"/>
    <w:rsid w:val="007743D6"/>
    <w:rsid w:val="00782BD3"/>
    <w:rsid w:val="007A112B"/>
    <w:rsid w:val="007A513D"/>
    <w:rsid w:val="007B2C18"/>
    <w:rsid w:val="007B5B31"/>
    <w:rsid w:val="007C20E6"/>
    <w:rsid w:val="007D2C78"/>
    <w:rsid w:val="007D3F59"/>
    <w:rsid w:val="007D4B39"/>
    <w:rsid w:val="007D55D6"/>
    <w:rsid w:val="007E7F2C"/>
    <w:rsid w:val="007F3F10"/>
    <w:rsid w:val="007F4363"/>
    <w:rsid w:val="007F5A21"/>
    <w:rsid w:val="00802EEE"/>
    <w:rsid w:val="00816847"/>
    <w:rsid w:val="0082124B"/>
    <w:rsid w:val="00826C81"/>
    <w:rsid w:val="00827576"/>
    <w:rsid w:val="00836770"/>
    <w:rsid w:val="00837885"/>
    <w:rsid w:val="008439B7"/>
    <w:rsid w:val="008445BB"/>
    <w:rsid w:val="00844F56"/>
    <w:rsid w:val="00850285"/>
    <w:rsid w:val="008953DB"/>
    <w:rsid w:val="008A1928"/>
    <w:rsid w:val="008A221A"/>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245B"/>
    <w:rsid w:val="00917340"/>
    <w:rsid w:val="00930480"/>
    <w:rsid w:val="00933B6B"/>
    <w:rsid w:val="00937C6B"/>
    <w:rsid w:val="00946844"/>
    <w:rsid w:val="0096657A"/>
    <w:rsid w:val="009729C9"/>
    <w:rsid w:val="0098049E"/>
    <w:rsid w:val="009863F3"/>
    <w:rsid w:val="0099140E"/>
    <w:rsid w:val="0099313F"/>
    <w:rsid w:val="0099533B"/>
    <w:rsid w:val="0099563C"/>
    <w:rsid w:val="0099615D"/>
    <w:rsid w:val="00996BBD"/>
    <w:rsid w:val="009A4845"/>
    <w:rsid w:val="009A54AB"/>
    <w:rsid w:val="009A5A0A"/>
    <w:rsid w:val="009A6D31"/>
    <w:rsid w:val="009B0E49"/>
    <w:rsid w:val="009B3B19"/>
    <w:rsid w:val="009B7D73"/>
    <w:rsid w:val="009C10A2"/>
    <w:rsid w:val="009C4A85"/>
    <w:rsid w:val="009C69AC"/>
    <w:rsid w:val="009D1B44"/>
    <w:rsid w:val="009D3B0E"/>
    <w:rsid w:val="009D5D22"/>
    <w:rsid w:val="009D642F"/>
    <w:rsid w:val="009D7EA5"/>
    <w:rsid w:val="009E6A1B"/>
    <w:rsid w:val="009F025C"/>
    <w:rsid w:val="009F1528"/>
    <w:rsid w:val="00A04F8D"/>
    <w:rsid w:val="00A06850"/>
    <w:rsid w:val="00A07DE5"/>
    <w:rsid w:val="00A12F4D"/>
    <w:rsid w:val="00A1761B"/>
    <w:rsid w:val="00A204A7"/>
    <w:rsid w:val="00A302D7"/>
    <w:rsid w:val="00A4726E"/>
    <w:rsid w:val="00A54EAD"/>
    <w:rsid w:val="00A5638D"/>
    <w:rsid w:val="00A5718A"/>
    <w:rsid w:val="00A6073E"/>
    <w:rsid w:val="00A61F12"/>
    <w:rsid w:val="00A6420A"/>
    <w:rsid w:val="00A8675F"/>
    <w:rsid w:val="00A909F4"/>
    <w:rsid w:val="00A93362"/>
    <w:rsid w:val="00AA72D4"/>
    <w:rsid w:val="00AB03C1"/>
    <w:rsid w:val="00AB1EE7"/>
    <w:rsid w:val="00AB3332"/>
    <w:rsid w:val="00AB3DB9"/>
    <w:rsid w:val="00AB49AD"/>
    <w:rsid w:val="00AB5449"/>
    <w:rsid w:val="00AB7E3E"/>
    <w:rsid w:val="00AD7DDB"/>
    <w:rsid w:val="00AE04FD"/>
    <w:rsid w:val="00AE6F53"/>
    <w:rsid w:val="00B163DB"/>
    <w:rsid w:val="00B20397"/>
    <w:rsid w:val="00B24CB9"/>
    <w:rsid w:val="00B341BA"/>
    <w:rsid w:val="00B34F57"/>
    <w:rsid w:val="00B40335"/>
    <w:rsid w:val="00B41E03"/>
    <w:rsid w:val="00B45D12"/>
    <w:rsid w:val="00B508D0"/>
    <w:rsid w:val="00B5665B"/>
    <w:rsid w:val="00B61046"/>
    <w:rsid w:val="00B63C89"/>
    <w:rsid w:val="00B6743B"/>
    <w:rsid w:val="00B71C78"/>
    <w:rsid w:val="00B749FF"/>
    <w:rsid w:val="00B811AF"/>
    <w:rsid w:val="00B81487"/>
    <w:rsid w:val="00B825AD"/>
    <w:rsid w:val="00B93CD7"/>
    <w:rsid w:val="00B94089"/>
    <w:rsid w:val="00BA47FF"/>
    <w:rsid w:val="00BA65DD"/>
    <w:rsid w:val="00BA785D"/>
    <w:rsid w:val="00BB4DDA"/>
    <w:rsid w:val="00BD1CA4"/>
    <w:rsid w:val="00BE5B1A"/>
    <w:rsid w:val="00BF59E7"/>
    <w:rsid w:val="00C10B68"/>
    <w:rsid w:val="00C247A0"/>
    <w:rsid w:val="00C27A11"/>
    <w:rsid w:val="00C31288"/>
    <w:rsid w:val="00C321A3"/>
    <w:rsid w:val="00C378BA"/>
    <w:rsid w:val="00C37DEE"/>
    <w:rsid w:val="00C43A18"/>
    <w:rsid w:val="00C60C74"/>
    <w:rsid w:val="00C649B0"/>
    <w:rsid w:val="00C73871"/>
    <w:rsid w:val="00C753E9"/>
    <w:rsid w:val="00C82BDD"/>
    <w:rsid w:val="00C847C2"/>
    <w:rsid w:val="00C87B9B"/>
    <w:rsid w:val="00C920C6"/>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EAB"/>
    <w:rsid w:val="00D80816"/>
    <w:rsid w:val="00D82FAD"/>
    <w:rsid w:val="00D839F9"/>
    <w:rsid w:val="00D9429F"/>
    <w:rsid w:val="00D942B6"/>
    <w:rsid w:val="00DA4D6B"/>
    <w:rsid w:val="00DB60F7"/>
    <w:rsid w:val="00DC1B77"/>
    <w:rsid w:val="00DC3058"/>
    <w:rsid w:val="00DD46E8"/>
    <w:rsid w:val="00DD5184"/>
    <w:rsid w:val="00DE0D99"/>
    <w:rsid w:val="00DE273C"/>
    <w:rsid w:val="00DF0C2A"/>
    <w:rsid w:val="00DF757C"/>
    <w:rsid w:val="00E001A3"/>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55F5"/>
    <w:rsid w:val="00E75624"/>
    <w:rsid w:val="00E81037"/>
    <w:rsid w:val="00E91793"/>
    <w:rsid w:val="00E936D0"/>
    <w:rsid w:val="00E95D7B"/>
    <w:rsid w:val="00E96F47"/>
    <w:rsid w:val="00EB66F5"/>
    <w:rsid w:val="00EC4879"/>
    <w:rsid w:val="00EC60F4"/>
    <w:rsid w:val="00EC7FB4"/>
    <w:rsid w:val="00ED3844"/>
    <w:rsid w:val="00EE07C9"/>
    <w:rsid w:val="00EE7BC6"/>
    <w:rsid w:val="00F01F05"/>
    <w:rsid w:val="00F2178F"/>
    <w:rsid w:val="00F25193"/>
    <w:rsid w:val="00F2674D"/>
    <w:rsid w:val="00F4451E"/>
    <w:rsid w:val="00F45060"/>
    <w:rsid w:val="00F450F3"/>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D6A39"/>
    <w:rsid w:val="00FE3ADE"/>
    <w:rsid w:val="00FF072A"/>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uiPriority w:val="59"/>
    <w:rsid w:val="0034158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4"/>
    <w:semiHidden/>
    <w:rsid w:val="0091245B"/>
  </w:style>
  <w:style w:type="table" w:customStyle="1" w:styleId="73">
    <w:name w:val="Сетка таблицы7"/>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1"/>
    <w:rsid w:val="0091245B"/>
    <w:pPr>
      <w:ind w:left="720"/>
    </w:pPr>
    <w:rPr>
      <w:rFonts w:ascii="Calibri" w:eastAsia="Times New Roman" w:hAnsi="Calibri" w:cs="Calibri"/>
      <w:lang w:eastAsia="en-US"/>
    </w:rPr>
  </w:style>
  <w:style w:type="character" w:customStyle="1" w:styleId="Zag11">
    <w:name w:val="Zag_11"/>
    <w:rsid w:val="0091245B"/>
  </w:style>
  <w:style w:type="numbering" w:customStyle="1" w:styleId="122">
    <w:name w:val="Нет списка12"/>
    <w:next w:val="a4"/>
    <w:semiHidden/>
    <w:rsid w:val="0091245B"/>
  </w:style>
  <w:style w:type="table" w:customStyle="1" w:styleId="87">
    <w:name w:val="Сетка таблицы8"/>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91245B"/>
  </w:style>
  <w:style w:type="paragraph" w:customStyle="1" w:styleId="afffffffff9">
    <w:name w:val=" Знак Знак Знак Знак"/>
    <w:basedOn w:val="a1"/>
    <w:rsid w:val="0091245B"/>
    <w:pPr>
      <w:spacing w:after="0" w:line="240" w:lineRule="auto"/>
    </w:pPr>
    <w:rPr>
      <w:rFonts w:ascii="Verdana" w:eastAsia="Times New Roman" w:hAnsi="Verdana" w:cs="Verdana"/>
      <w:sz w:val="20"/>
      <w:szCs w:val="20"/>
      <w:lang w:val="en-US" w:eastAsia="en-US"/>
    </w:rPr>
  </w:style>
  <w:style w:type="paragraph" w:customStyle="1" w:styleId="afffffffffa">
    <w:name w:val=" Знак Знак"/>
    <w:basedOn w:val="a1"/>
    <w:next w:val="a1"/>
    <w:rsid w:val="0091245B"/>
    <w:pPr>
      <w:spacing w:before="100" w:beforeAutospacing="1" w:after="100" w:afterAutospacing="1" w:line="240" w:lineRule="auto"/>
    </w:pPr>
    <w:rPr>
      <w:rFonts w:ascii="Tahoma" w:eastAsia="Times New Roman" w:hAnsi="Tahoma" w:cs="Times New Roman"/>
      <w:sz w:val="20"/>
      <w:szCs w:val="20"/>
      <w:lang w:val="en-US" w:eastAsia="en-US"/>
    </w:rPr>
  </w:style>
  <w:style w:type="numbering" w:customStyle="1" w:styleId="130">
    <w:name w:val="Нет списка13"/>
    <w:next w:val="a4"/>
    <w:semiHidden/>
    <w:rsid w:val="0091245B"/>
  </w:style>
  <w:style w:type="table" w:customStyle="1" w:styleId="94">
    <w:name w:val="Сетка таблицы9"/>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default">
    <w:name w:val="text_default"/>
    <w:rsid w:val="0091245B"/>
    <w:rPr>
      <w:rFonts w:ascii="Verdana" w:hAnsi="Verdana" w:hint="default"/>
      <w:color w:val="5E6466"/>
      <w:sz w:val="18"/>
      <w:szCs w:val="18"/>
    </w:rPr>
  </w:style>
  <w:style w:type="character" w:customStyle="1" w:styleId="rvts3821">
    <w:name w:val="rvts3821"/>
    <w:rsid w:val="0091245B"/>
    <w:rPr>
      <w:rFonts w:ascii="Verdana" w:hAnsi="Verdana" w:hint="default"/>
      <w:b/>
      <w:bCs/>
      <w:color w:val="5E6466"/>
      <w:sz w:val="18"/>
      <w:szCs w:val="18"/>
    </w:rPr>
  </w:style>
  <w:style w:type="paragraph" w:customStyle="1" w:styleId="paragraphcenterindent">
    <w:name w:val="paragraph_center_indent"/>
    <w:basedOn w:val="a1"/>
    <w:rsid w:val="009124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6">
    <w:name w:val="Заголовок 11"/>
    <w:next w:val="a1"/>
    <w:rsid w:val="0091245B"/>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numbering" w:customStyle="1" w:styleId="141">
    <w:name w:val="Нет списка14"/>
    <w:next w:val="a4"/>
    <w:semiHidden/>
    <w:rsid w:val="0091245B"/>
  </w:style>
  <w:style w:type="table" w:customStyle="1" w:styleId="102">
    <w:name w:val="Сетка таблицы10"/>
    <w:basedOn w:val="a3"/>
    <w:next w:val="af8"/>
    <w:uiPriority w:val="59"/>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annotation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Date" w:uiPriority="0"/>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iPriority w:val="99"/>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rsid w:val="00D06423"/>
    <w:rPr>
      <w:b/>
      <w:bCs/>
      <w:color w:val="26282F"/>
    </w:rPr>
  </w:style>
  <w:style w:type="paragraph" w:styleId="af">
    <w:name w:val="Balloon Text"/>
    <w:basedOn w:val="a1"/>
    <w:link w:val="af0"/>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rsid w:val="004D2D06"/>
    <w:rPr>
      <w:rFonts w:cs="Times New Roman"/>
      <w:b/>
      <w:color w:val="106BBE"/>
    </w:rPr>
  </w:style>
  <w:style w:type="paragraph" w:styleId="af6">
    <w:name w:val="No Spacing"/>
    <w:link w:val="af7"/>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iPriority w:val="99"/>
    <w:unhideWhenUsed/>
    <w:rsid w:val="00362495"/>
    <w:pPr>
      <w:spacing w:after="120"/>
      <w:ind w:left="283"/>
    </w:pPr>
  </w:style>
  <w:style w:type="character" w:customStyle="1" w:styleId="afc">
    <w:name w:val="Основной текст с отступом Знак"/>
    <w:basedOn w:val="a2"/>
    <w:link w:val="afb"/>
    <w:uiPriority w:val="99"/>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uiPriority w:val="9"/>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rsid w:val="007F3F10"/>
    <w:rPr>
      <w:sz w:val="16"/>
      <w:szCs w:val="16"/>
    </w:rPr>
  </w:style>
  <w:style w:type="paragraph" w:styleId="afffffff6">
    <w:name w:val="annotation text"/>
    <w:basedOn w:val="a1"/>
    <w:link w:val="afffffff7"/>
    <w:uiPriority w:val="99"/>
    <w:semiHidden/>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semiHidden/>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semiHidden/>
    <w:rsid w:val="007F3F10"/>
    <w:rPr>
      <w:b/>
      <w:bCs/>
    </w:rPr>
  </w:style>
  <w:style w:type="character" w:customStyle="1" w:styleId="afffffff9">
    <w:name w:val="Тема примечания Знак"/>
    <w:basedOn w:val="afffffff7"/>
    <w:link w:val="afffffff8"/>
    <w:uiPriority w:val="99"/>
    <w:semiHidden/>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uiPriority w:val="99"/>
    <w:semiHidden/>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uiPriority w:val="99"/>
    <w:semiHidden/>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uiPriority w:val="59"/>
    <w:rsid w:val="0034158E"/>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
    <w:name w:val="Нет списка11"/>
    <w:next w:val="a4"/>
    <w:semiHidden/>
    <w:rsid w:val="0091245B"/>
  </w:style>
  <w:style w:type="table" w:customStyle="1" w:styleId="73">
    <w:name w:val="Сетка таблицы7"/>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
    <w:name w:val="List Paragraph"/>
    <w:basedOn w:val="a1"/>
    <w:rsid w:val="0091245B"/>
    <w:pPr>
      <w:ind w:left="720"/>
    </w:pPr>
    <w:rPr>
      <w:rFonts w:ascii="Calibri" w:eastAsia="Times New Roman" w:hAnsi="Calibri" w:cs="Calibri"/>
      <w:lang w:eastAsia="en-US"/>
    </w:rPr>
  </w:style>
  <w:style w:type="character" w:customStyle="1" w:styleId="Zag11">
    <w:name w:val="Zag_11"/>
    <w:rsid w:val="0091245B"/>
  </w:style>
  <w:style w:type="numbering" w:customStyle="1" w:styleId="122">
    <w:name w:val="Нет списка12"/>
    <w:next w:val="a4"/>
    <w:semiHidden/>
    <w:rsid w:val="0091245B"/>
  </w:style>
  <w:style w:type="table" w:customStyle="1" w:styleId="87">
    <w:name w:val="Сетка таблицы8"/>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91245B"/>
  </w:style>
  <w:style w:type="paragraph" w:customStyle="1" w:styleId="afffffffff9">
    <w:name w:val=" Знак Знак Знак Знак"/>
    <w:basedOn w:val="a1"/>
    <w:rsid w:val="0091245B"/>
    <w:pPr>
      <w:spacing w:after="0" w:line="240" w:lineRule="auto"/>
    </w:pPr>
    <w:rPr>
      <w:rFonts w:ascii="Verdana" w:eastAsia="Times New Roman" w:hAnsi="Verdana" w:cs="Verdana"/>
      <w:sz w:val="20"/>
      <w:szCs w:val="20"/>
      <w:lang w:val="en-US" w:eastAsia="en-US"/>
    </w:rPr>
  </w:style>
  <w:style w:type="paragraph" w:customStyle="1" w:styleId="afffffffffa">
    <w:name w:val=" Знак Знак"/>
    <w:basedOn w:val="a1"/>
    <w:next w:val="a1"/>
    <w:rsid w:val="0091245B"/>
    <w:pPr>
      <w:spacing w:before="100" w:beforeAutospacing="1" w:after="100" w:afterAutospacing="1" w:line="240" w:lineRule="auto"/>
    </w:pPr>
    <w:rPr>
      <w:rFonts w:ascii="Tahoma" w:eastAsia="Times New Roman" w:hAnsi="Tahoma" w:cs="Times New Roman"/>
      <w:sz w:val="20"/>
      <w:szCs w:val="20"/>
      <w:lang w:val="en-US" w:eastAsia="en-US"/>
    </w:rPr>
  </w:style>
  <w:style w:type="numbering" w:customStyle="1" w:styleId="130">
    <w:name w:val="Нет списка13"/>
    <w:next w:val="a4"/>
    <w:semiHidden/>
    <w:rsid w:val="0091245B"/>
  </w:style>
  <w:style w:type="table" w:customStyle="1" w:styleId="94">
    <w:name w:val="Сетка таблицы9"/>
    <w:basedOn w:val="a3"/>
    <w:next w:val="af8"/>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default">
    <w:name w:val="text_default"/>
    <w:rsid w:val="0091245B"/>
    <w:rPr>
      <w:rFonts w:ascii="Verdana" w:hAnsi="Verdana" w:hint="default"/>
      <w:color w:val="5E6466"/>
      <w:sz w:val="18"/>
      <w:szCs w:val="18"/>
    </w:rPr>
  </w:style>
  <w:style w:type="character" w:customStyle="1" w:styleId="rvts3821">
    <w:name w:val="rvts3821"/>
    <w:rsid w:val="0091245B"/>
    <w:rPr>
      <w:rFonts w:ascii="Verdana" w:hAnsi="Verdana" w:hint="default"/>
      <w:b/>
      <w:bCs/>
      <w:color w:val="5E6466"/>
      <w:sz w:val="18"/>
      <w:szCs w:val="18"/>
    </w:rPr>
  </w:style>
  <w:style w:type="paragraph" w:customStyle="1" w:styleId="paragraphcenterindent">
    <w:name w:val="paragraph_center_indent"/>
    <w:basedOn w:val="a1"/>
    <w:rsid w:val="009124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6">
    <w:name w:val="Заголовок 11"/>
    <w:next w:val="a1"/>
    <w:rsid w:val="0091245B"/>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numbering" w:customStyle="1" w:styleId="141">
    <w:name w:val="Нет списка14"/>
    <w:next w:val="a4"/>
    <w:semiHidden/>
    <w:rsid w:val="0091245B"/>
  </w:style>
  <w:style w:type="table" w:customStyle="1" w:styleId="102">
    <w:name w:val="Сетка таблицы10"/>
    <w:basedOn w:val="a3"/>
    <w:next w:val="af8"/>
    <w:uiPriority w:val="59"/>
    <w:rsid w:val="009124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dubenki.e-mordovia.ru" TargetMode="External"/><Relationship Id="rId18" Type="http://schemas.openxmlformats.org/officeDocument/2006/relationships/hyperlink" Target="garantf1://70184810.1000/" TargetMode="External"/><Relationship Id="rId26" Type="http://schemas.openxmlformats.org/officeDocument/2006/relationships/hyperlink" Target="garantf1://8806685.0/" TargetMode="External"/><Relationship Id="rId39" Type="http://schemas.openxmlformats.org/officeDocument/2006/relationships/image" Target="media/image3.png"/><Relationship Id="rId21" Type="http://schemas.openxmlformats.org/officeDocument/2006/relationships/hyperlink" Target="garantf1://95521.0/" TargetMode="External"/><Relationship Id="rId34" Type="http://schemas.openxmlformats.org/officeDocument/2006/relationships/hyperlink" Target="garantf1://8877621.10000/" TargetMode="External"/><Relationship Id="rId42" Type="http://schemas.openxmlformats.org/officeDocument/2006/relationships/hyperlink" Target="http://docs.cntd.ru/document/902130343" TargetMode="External"/><Relationship Id="rId47" Type="http://schemas.openxmlformats.org/officeDocument/2006/relationships/footer" Target="footer1.xml"/><Relationship Id="rId50" Type="http://schemas.openxmlformats.org/officeDocument/2006/relationships/hyperlink" Target="consultantplus://offline/ref=7E5F280DF014E050F6674BCA2B77460FE6EEDEDFC7F1A0DA8E5DEDE4400D89FDE59CA60486FF8FL02AK" TargetMode="External"/><Relationship Id="rId55"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garantf1://94365.1000/" TargetMode="External"/><Relationship Id="rId29" Type="http://schemas.openxmlformats.org/officeDocument/2006/relationships/hyperlink" Target="garantf1://8815885.0/" TargetMode="External"/><Relationship Id="rId11" Type="http://schemas.openxmlformats.org/officeDocument/2006/relationships/hyperlink" Target="http://internet.garant.ru/document/redirect/8916257/0" TargetMode="External"/><Relationship Id="rId24" Type="http://schemas.openxmlformats.org/officeDocument/2006/relationships/hyperlink" Target="garantf1://8803610.0/" TargetMode="External"/><Relationship Id="rId32" Type="http://schemas.openxmlformats.org/officeDocument/2006/relationships/hyperlink" Target="garantf1://8859883.1000/" TargetMode="External"/><Relationship Id="rId37" Type="http://schemas.openxmlformats.org/officeDocument/2006/relationships/hyperlink" Target="garantf1://8980515.0/" TargetMode="External"/><Relationship Id="rId40" Type="http://schemas.openxmlformats.org/officeDocument/2006/relationships/image" Target="media/image4.png"/><Relationship Id="rId45" Type="http://schemas.openxmlformats.org/officeDocument/2006/relationships/hyperlink" Target="http://www.dubenki.e-mordovia.ru" TargetMode="External"/><Relationship Id="rId53" Type="http://schemas.openxmlformats.org/officeDocument/2006/relationships/hyperlink" Target="consultantplus://offline/ref=7E5F280DF014E050F6674BCA2B77460FE6EAD1DFC4F1A0DA8E5DEDE4L420K" TargetMode="External"/><Relationship Id="rId5" Type="http://schemas.openxmlformats.org/officeDocument/2006/relationships/settings" Target="settings.xml"/><Relationship Id="rId10" Type="http://schemas.openxmlformats.org/officeDocument/2006/relationships/hyperlink" Target="http://internet.garant.ru/document/redirect/8903610/0" TargetMode="External"/><Relationship Id="rId19" Type="http://schemas.openxmlformats.org/officeDocument/2006/relationships/hyperlink" Target="garantf1://70184810.0/" TargetMode="External"/><Relationship Id="rId31" Type="http://schemas.openxmlformats.org/officeDocument/2006/relationships/hyperlink" Target="garantf1://8914944.0/" TargetMode="External"/><Relationship Id="rId44" Type="http://schemas.openxmlformats.org/officeDocument/2006/relationships/hyperlink" Target="http://docs.cntd.ru/document/906302241" TargetMode="External"/><Relationship Id="rId52" Type="http://schemas.openxmlformats.org/officeDocument/2006/relationships/hyperlink" Target="consultantplus://offline/ref=7E5F280DF014E050F6674BCA2B77460FE6EEDEDFC7F1A0DA8E5DEDE4L420K" TargetMode="External"/><Relationship Id="rId4" Type="http://schemas.microsoft.com/office/2007/relationships/stylesWithEffects" Target="stylesWithEffects.xml"/><Relationship Id="rId9" Type="http://schemas.openxmlformats.org/officeDocument/2006/relationships/hyperlink" Target="http://internet.garant.ru/document/redirect/10103000/0" TargetMode="External"/><Relationship Id="rId14" Type="http://schemas.openxmlformats.org/officeDocument/2006/relationships/hyperlink" Target="garantf1://70339260.0/" TargetMode="External"/><Relationship Id="rId22" Type="http://schemas.openxmlformats.org/officeDocument/2006/relationships/hyperlink" Target="garantf1://70339260.1000/" TargetMode="External"/><Relationship Id="rId27" Type="http://schemas.openxmlformats.org/officeDocument/2006/relationships/hyperlink" Target="garantf1://8809186.0/" TargetMode="External"/><Relationship Id="rId30" Type="http://schemas.openxmlformats.org/officeDocument/2006/relationships/hyperlink" Target="garantf1://8823600.0/" TargetMode="External"/><Relationship Id="rId35" Type="http://schemas.openxmlformats.org/officeDocument/2006/relationships/hyperlink" Target="garantf1://8877621.0/" TargetMode="External"/><Relationship Id="rId43" Type="http://schemas.openxmlformats.org/officeDocument/2006/relationships/hyperlink" Target="http://docs.cntd.ru/document/902169994" TargetMode="External"/><Relationship Id="rId48" Type="http://schemas.openxmlformats.org/officeDocument/2006/relationships/hyperlink" Target="http://www.dubenki.e-mordovia.ru" TargetMode="External"/><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consultantplus://offline/ref=7E5F280DF014E050F6674BCA2B77460FE6EEDEDFC7F1A0DA8E5DEDE4400D89FDE59CA60486F887L02BK" TargetMode="External"/><Relationship Id="rId3" Type="http://schemas.openxmlformats.org/officeDocument/2006/relationships/styles" Target="styles.xml"/><Relationship Id="rId12" Type="http://schemas.openxmlformats.org/officeDocument/2006/relationships/hyperlink" Target="garantF1://8825975.0" TargetMode="External"/><Relationship Id="rId17" Type="http://schemas.openxmlformats.org/officeDocument/2006/relationships/hyperlink" Target="garantf1://94365.0/" TargetMode="External"/><Relationship Id="rId25" Type="http://schemas.openxmlformats.org/officeDocument/2006/relationships/hyperlink" Target="garantf1://8801908.0/" TargetMode="External"/><Relationship Id="rId33" Type="http://schemas.openxmlformats.org/officeDocument/2006/relationships/hyperlink" Target="garantf1://8859883.0/" TargetMode="External"/><Relationship Id="rId38" Type="http://schemas.openxmlformats.org/officeDocument/2006/relationships/image" Target="media/image2.png"/><Relationship Id="rId46" Type="http://schemas.openxmlformats.org/officeDocument/2006/relationships/hyperlink" Target="garantF1://70191902.1000" TargetMode="External"/><Relationship Id="rId20" Type="http://schemas.openxmlformats.org/officeDocument/2006/relationships/hyperlink" Target="garantf1://95521.1000/" TargetMode="External"/><Relationship Id="rId41" Type="http://schemas.openxmlformats.org/officeDocument/2006/relationships/hyperlink" Target="http://www.dubenki.e-mordovia.ru" TargetMode="External"/><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garantf1://8861567.0/" TargetMode="External"/><Relationship Id="rId23" Type="http://schemas.openxmlformats.org/officeDocument/2006/relationships/hyperlink" Target="garantf1://70339260.0/" TargetMode="External"/><Relationship Id="rId28" Type="http://schemas.openxmlformats.org/officeDocument/2006/relationships/hyperlink" Target="garantf1://8813563.0/" TargetMode="External"/><Relationship Id="rId36" Type="http://schemas.openxmlformats.org/officeDocument/2006/relationships/hyperlink" Target="garantf1://8980515.1000/" TargetMode="External"/><Relationship Id="rId49" Type="http://schemas.openxmlformats.org/officeDocument/2006/relationships/hyperlink" Target="consultantplus://offline/ref=7E5F280DF014E050F6674BCA2B77460FEDEFDBD7CDACAAD2D751EFE34F529EFAAC90A70486F9L821K"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E6447-4310-4FA6-8505-D543F6DCA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31409</Words>
  <Characters>179034</Characters>
  <Application>Microsoft Office Word</Application>
  <DocSecurity>0</DocSecurity>
  <Lines>1491</Lines>
  <Paragraphs>420</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Company>
  <LinksUpToDate>false</LinksUpToDate>
  <CharactersWithSpaces>210023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2</cp:revision>
  <cp:lastPrinted>2020-02-06T11:00:00Z</cp:lastPrinted>
  <dcterms:created xsi:type="dcterms:W3CDTF">2020-07-27T10:44:00Z</dcterms:created>
  <dcterms:modified xsi:type="dcterms:W3CDTF">2020-07-27T10:44:00Z</dcterms:modified>
</cp:coreProperties>
</file>