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E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ПОСТАНОВЛЕНИЕ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5599E" w:rsidRPr="002775FB" w:rsidRDefault="00F319B4" w:rsidP="00B575D2">
      <w:pPr>
        <w:tabs>
          <w:tab w:val="left" w:pos="8385"/>
        </w:tabs>
        <w:rPr>
          <w:sz w:val="28"/>
          <w:szCs w:val="28"/>
        </w:rPr>
      </w:pPr>
      <w:r w:rsidRPr="002775FB">
        <w:rPr>
          <w:sz w:val="28"/>
          <w:szCs w:val="28"/>
        </w:rPr>
        <w:t>2</w:t>
      </w:r>
      <w:r w:rsidR="00777554">
        <w:rPr>
          <w:sz w:val="28"/>
          <w:szCs w:val="28"/>
        </w:rPr>
        <w:t>7</w:t>
      </w:r>
      <w:r w:rsidRPr="002775FB">
        <w:rPr>
          <w:sz w:val="28"/>
          <w:szCs w:val="28"/>
        </w:rPr>
        <w:t>.07</w:t>
      </w:r>
      <w:r w:rsidR="00AF577D" w:rsidRPr="002775FB">
        <w:rPr>
          <w:sz w:val="28"/>
          <w:szCs w:val="28"/>
        </w:rPr>
        <w:t>.2020</w:t>
      </w:r>
      <w:r w:rsidR="004E4231" w:rsidRPr="002775FB">
        <w:rPr>
          <w:sz w:val="28"/>
          <w:szCs w:val="28"/>
        </w:rPr>
        <w:t xml:space="preserve">                                                                                                       </w:t>
      </w:r>
      <w:r w:rsidR="0019536C" w:rsidRPr="002775FB">
        <w:rPr>
          <w:sz w:val="28"/>
          <w:szCs w:val="28"/>
        </w:rPr>
        <w:t xml:space="preserve"> №</w:t>
      </w:r>
      <w:r w:rsidR="00777554">
        <w:rPr>
          <w:sz w:val="28"/>
          <w:szCs w:val="28"/>
        </w:rPr>
        <w:t xml:space="preserve">375 </w:t>
      </w:r>
    </w:p>
    <w:p w:rsidR="00912B43" w:rsidRPr="002775FB" w:rsidRDefault="00912B43" w:rsidP="00912B43">
      <w:pPr>
        <w:tabs>
          <w:tab w:val="left" w:pos="8385"/>
        </w:tabs>
        <w:jc w:val="center"/>
        <w:rPr>
          <w:sz w:val="28"/>
          <w:szCs w:val="28"/>
        </w:rPr>
      </w:pPr>
      <w:r w:rsidRPr="002775FB">
        <w:rPr>
          <w:sz w:val="28"/>
          <w:szCs w:val="28"/>
        </w:rPr>
        <w:t>с. Дубенки</w:t>
      </w:r>
    </w:p>
    <w:p w:rsidR="00797D2A" w:rsidRPr="002775FB" w:rsidRDefault="00797D2A" w:rsidP="00797D2A">
      <w:pPr>
        <w:rPr>
          <w:b/>
          <w:sz w:val="24"/>
        </w:rPr>
      </w:pPr>
    </w:p>
    <w:p w:rsidR="00797D2A" w:rsidRPr="002775FB" w:rsidRDefault="00797D2A" w:rsidP="00797D2A">
      <w:pPr>
        <w:rPr>
          <w:b/>
          <w:sz w:val="24"/>
        </w:rPr>
      </w:pPr>
    </w:p>
    <w:p w:rsidR="00D327FE" w:rsidRPr="00D327FE" w:rsidRDefault="00D327FE" w:rsidP="00185171">
      <w:pPr>
        <w:ind w:right="21"/>
        <w:jc w:val="center"/>
        <w:rPr>
          <w:sz w:val="28"/>
          <w:szCs w:val="28"/>
        </w:rPr>
      </w:pPr>
      <w:r w:rsidRPr="00D327FE">
        <w:rPr>
          <w:sz w:val="28"/>
          <w:szCs w:val="28"/>
        </w:rPr>
        <w:t xml:space="preserve">Об утверждении Порядка рассмотрения вопросов правоприменительной практики в целях профилактики коррупции на территории </w:t>
      </w:r>
      <w:r w:rsidR="00185171">
        <w:rPr>
          <w:sz w:val="28"/>
          <w:szCs w:val="28"/>
        </w:rPr>
        <w:t xml:space="preserve">Дубенского </w:t>
      </w:r>
      <w:r w:rsidRPr="00D327FE">
        <w:rPr>
          <w:sz w:val="28"/>
          <w:szCs w:val="28"/>
        </w:rPr>
        <w:t>муниципального района</w:t>
      </w:r>
    </w:p>
    <w:p w:rsidR="00B44F15" w:rsidRPr="0097593D" w:rsidRDefault="00B44F15" w:rsidP="00BA2FF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В соответствии с </w:t>
      </w:r>
      <w:hyperlink r:id="rId6" w:history="1">
        <w:r w:rsidRPr="00D327FE">
          <w:rPr>
            <w:sz w:val="28"/>
            <w:szCs w:val="28"/>
          </w:rPr>
          <w:t>пунктом 2.1 статьи 6</w:t>
        </w:r>
      </w:hyperlink>
      <w:r w:rsidRPr="00D327FE">
        <w:rPr>
          <w:sz w:val="28"/>
          <w:szCs w:val="28"/>
        </w:rPr>
        <w:t xml:space="preserve"> Федерального закона от 25.12.2008  № 273-ФЗ «О противодействии коррупции», Уставом Дубенского муниципальн</w:t>
      </w:r>
      <w:r w:rsidR="00185171">
        <w:rPr>
          <w:sz w:val="28"/>
          <w:szCs w:val="28"/>
        </w:rPr>
        <w:t xml:space="preserve">ого района Республики Мордовия, </w:t>
      </w:r>
      <w:r w:rsidRPr="00D327FE">
        <w:rPr>
          <w:sz w:val="28"/>
          <w:szCs w:val="28"/>
        </w:rPr>
        <w:t>администрация Дубенского муниципального района постановляет: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  <w:u w:val="single"/>
        </w:rPr>
      </w:pPr>
      <w:r w:rsidRPr="00D327FE">
        <w:rPr>
          <w:sz w:val="28"/>
          <w:szCs w:val="28"/>
        </w:rPr>
        <w:t>1.Утвердить порядок рассмотрения вопросов правоприменительной практики в целях профилактики коррупции</w:t>
      </w:r>
      <w:r w:rsidR="00777554" w:rsidRPr="00777554">
        <w:rPr>
          <w:sz w:val="28"/>
          <w:szCs w:val="28"/>
        </w:rPr>
        <w:t xml:space="preserve"> </w:t>
      </w:r>
      <w:r w:rsidR="00185171">
        <w:rPr>
          <w:sz w:val="28"/>
          <w:szCs w:val="28"/>
        </w:rPr>
        <w:t xml:space="preserve">на территории </w:t>
      </w:r>
      <w:r w:rsidR="00777554" w:rsidRPr="00D327FE">
        <w:rPr>
          <w:sz w:val="28"/>
          <w:szCs w:val="28"/>
        </w:rPr>
        <w:t>Дубенского муниципального района</w:t>
      </w:r>
      <w:r w:rsidR="00777554">
        <w:rPr>
          <w:sz w:val="28"/>
          <w:szCs w:val="28"/>
        </w:rPr>
        <w:t xml:space="preserve"> </w:t>
      </w:r>
      <w:r w:rsidRPr="00D327FE">
        <w:rPr>
          <w:sz w:val="28"/>
          <w:szCs w:val="28"/>
        </w:rPr>
        <w:t>(приложение №1).</w:t>
      </w:r>
    </w:p>
    <w:p w:rsidR="00D327FE" w:rsidRPr="00D327FE" w:rsidRDefault="00D327FE" w:rsidP="00D327F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2.</w:t>
      </w:r>
      <w:proofErr w:type="gramStart"/>
      <w:r w:rsidRPr="00D327FE">
        <w:rPr>
          <w:sz w:val="28"/>
          <w:szCs w:val="28"/>
        </w:rPr>
        <w:t>Контроль за</w:t>
      </w:r>
      <w:proofErr w:type="gramEnd"/>
      <w:r w:rsidRPr="00D327FE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настоящего </w:t>
      </w:r>
      <w:r w:rsidRPr="00D327FE">
        <w:rPr>
          <w:sz w:val="28"/>
          <w:szCs w:val="28"/>
        </w:rPr>
        <w:t>постановления</w:t>
      </w:r>
      <w:r w:rsidRPr="00D327FE">
        <w:rPr>
          <w:i/>
          <w:sz w:val="28"/>
          <w:szCs w:val="28"/>
        </w:rPr>
        <w:t xml:space="preserve"> </w:t>
      </w:r>
      <w:r w:rsidR="00185171">
        <w:rPr>
          <w:sz w:val="28"/>
          <w:szCs w:val="28"/>
        </w:rPr>
        <w:t xml:space="preserve">возложить на руководителя аппарата администрации Дубенского муниципального района </w:t>
      </w:r>
      <w:proofErr w:type="spellStart"/>
      <w:r w:rsidR="00185171">
        <w:rPr>
          <w:sz w:val="28"/>
          <w:szCs w:val="28"/>
        </w:rPr>
        <w:t>Суродееву</w:t>
      </w:r>
      <w:proofErr w:type="spellEnd"/>
      <w:r w:rsidR="00185171">
        <w:rPr>
          <w:sz w:val="28"/>
          <w:szCs w:val="28"/>
        </w:rPr>
        <w:t xml:space="preserve"> Г.А.</w:t>
      </w:r>
    </w:p>
    <w:p w:rsidR="00BA2FF5" w:rsidRPr="002775FB" w:rsidRDefault="00B44F15" w:rsidP="00B44F1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A2FF5" w:rsidRPr="002775FB">
        <w:rPr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="00BA2FF5" w:rsidRPr="002775FB">
        <w:rPr>
          <w:color w:val="000000"/>
          <w:sz w:val="28"/>
          <w:szCs w:val="28"/>
        </w:rPr>
        <w:t>http</w:t>
      </w:r>
      <w:proofErr w:type="spellEnd"/>
      <w:r w:rsidR="00BA2FF5" w:rsidRPr="002775FB">
        <w:rPr>
          <w:color w:val="000000"/>
          <w:sz w:val="28"/>
          <w:szCs w:val="28"/>
        </w:rPr>
        <w:t>\\ www.dube</w:t>
      </w:r>
      <w:r w:rsidR="00D327FE">
        <w:rPr>
          <w:color w:val="000000"/>
          <w:sz w:val="28"/>
          <w:szCs w:val="28"/>
          <w:lang w:val="en-US"/>
        </w:rPr>
        <w:t>n</w:t>
      </w:r>
      <w:r w:rsidR="00BA2FF5" w:rsidRPr="002775FB">
        <w:rPr>
          <w:color w:val="000000"/>
          <w:sz w:val="28"/>
          <w:szCs w:val="28"/>
        </w:rPr>
        <w:t>ki.e-mordovia.ru.</w:t>
      </w:r>
    </w:p>
    <w:p w:rsidR="00BA2FF5" w:rsidRPr="002775FB" w:rsidRDefault="00B44F15" w:rsidP="00BA2FF5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BA2FF5" w:rsidRPr="002775FB">
        <w:rPr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BA2FF5" w:rsidRPr="002775FB" w:rsidRDefault="00BA2FF5" w:rsidP="00BA2FF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2FF5" w:rsidRPr="002775FB" w:rsidRDefault="00BA2FF5" w:rsidP="00BA2FF5">
      <w:pPr>
        <w:jc w:val="both"/>
        <w:rPr>
          <w:sz w:val="28"/>
          <w:szCs w:val="28"/>
        </w:rPr>
      </w:pPr>
    </w:p>
    <w:p w:rsidR="00BA2FF5" w:rsidRPr="002775FB" w:rsidRDefault="00BA2FF5" w:rsidP="00BA2FF5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Глава Дубенского</w:t>
      </w:r>
    </w:p>
    <w:p w:rsidR="00BA2FF5" w:rsidRPr="002775FB" w:rsidRDefault="00BA2FF5" w:rsidP="00BA2FF5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муниципального района                                                                 Плешаков С.Г.</w:t>
      </w:r>
    </w:p>
    <w:p w:rsidR="00BA2FF5" w:rsidRPr="0097593D" w:rsidRDefault="00BA2FF5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A2FF5" w:rsidRDefault="00BA2FF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№1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постановлением администрации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Дубенского муниципального 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района Республики Мордовия</w:t>
      </w:r>
    </w:p>
    <w:p w:rsidR="00BA2FF5" w:rsidRPr="002775FB" w:rsidRDefault="00BA2FF5" w:rsidP="00BA2FF5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от 2</w:t>
      </w:r>
      <w:r w:rsidR="00777554">
        <w:rPr>
          <w:bCs/>
          <w:sz w:val="28"/>
          <w:szCs w:val="28"/>
        </w:rPr>
        <w:t>7</w:t>
      </w:r>
      <w:r w:rsidRPr="002775FB">
        <w:rPr>
          <w:bCs/>
          <w:sz w:val="28"/>
          <w:szCs w:val="28"/>
        </w:rPr>
        <w:t>.07.2020 г. №</w:t>
      </w:r>
      <w:r w:rsidR="00777554">
        <w:rPr>
          <w:bCs/>
          <w:sz w:val="28"/>
          <w:szCs w:val="28"/>
        </w:rPr>
        <w:t xml:space="preserve"> 375</w:t>
      </w:r>
    </w:p>
    <w:p w:rsidR="0097593D" w:rsidRPr="0097593D" w:rsidRDefault="0097593D" w:rsidP="0097593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327FE" w:rsidRPr="00D327FE" w:rsidRDefault="00D327FE" w:rsidP="00D327FE">
      <w:pPr>
        <w:ind w:right="21"/>
        <w:jc w:val="center"/>
        <w:rPr>
          <w:b/>
          <w:sz w:val="28"/>
          <w:szCs w:val="28"/>
        </w:rPr>
      </w:pPr>
      <w:r w:rsidRPr="00D327FE">
        <w:rPr>
          <w:b/>
          <w:sz w:val="28"/>
          <w:szCs w:val="28"/>
        </w:rPr>
        <w:t>Порядок</w:t>
      </w:r>
    </w:p>
    <w:p w:rsidR="00D327FE" w:rsidRPr="00D327FE" w:rsidRDefault="00D327FE" w:rsidP="00D327FE">
      <w:pPr>
        <w:ind w:right="21"/>
        <w:jc w:val="center"/>
        <w:rPr>
          <w:b/>
          <w:sz w:val="28"/>
          <w:szCs w:val="28"/>
        </w:rPr>
      </w:pPr>
      <w:r w:rsidRPr="00D327FE">
        <w:rPr>
          <w:b/>
          <w:sz w:val="28"/>
          <w:szCs w:val="28"/>
        </w:rPr>
        <w:t xml:space="preserve">рассмотрения вопросов правоприменительной практики </w:t>
      </w:r>
    </w:p>
    <w:p w:rsidR="00D327FE" w:rsidRPr="00D327FE" w:rsidRDefault="00D327FE" w:rsidP="00D327FE">
      <w:pPr>
        <w:ind w:right="21"/>
        <w:jc w:val="center"/>
        <w:rPr>
          <w:b/>
          <w:sz w:val="28"/>
          <w:szCs w:val="28"/>
        </w:rPr>
      </w:pPr>
      <w:r w:rsidRPr="00D327FE">
        <w:rPr>
          <w:b/>
          <w:sz w:val="28"/>
          <w:szCs w:val="28"/>
        </w:rPr>
        <w:t xml:space="preserve">в целях профилактики коррупции </w:t>
      </w:r>
    </w:p>
    <w:p w:rsidR="0097593D" w:rsidRPr="00B44F15" w:rsidRDefault="00B44F15" w:rsidP="00B44F15">
      <w:pPr>
        <w:jc w:val="center"/>
        <w:outlineLvl w:val="2"/>
        <w:rPr>
          <w:b/>
          <w:bCs/>
          <w:sz w:val="28"/>
          <w:szCs w:val="28"/>
        </w:rPr>
      </w:pPr>
      <w:r w:rsidRPr="00B44F15">
        <w:rPr>
          <w:b/>
          <w:sz w:val="28"/>
          <w:szCs w:val="28"/>
        </w:rPr>
        <w:br/>
      </w:r>
    </w:p>
    <w:p w:rsidR="00D327FE" w:rsidRPr="00D327FE" w:rsidRDefault="00D327FE" w:rsidP="00D327F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1. Настоящий Порядок разработан во исполнение положений </w:t>
      </w:r>
      <w:hyperlink r:id="rId7" w:history="1">
        <w:r w:rsidRPr="00D327FE">
          <w:rPr>
            <w:sz w:val="28"/>
            <w:szCs w:val="28"/>
          </w:rPr>
          <w:t>пункта 2.1 статьи 6</w:t>
        </w:r>
      </w:hyperlink>
      <w:r w:rsidRPr="00D327FE">
        <w:rPr>
          <w:sz w:val="28"/>
          <w:szCs w:val="28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</w:t>
      </w:r>
      <w:proofErr w:type="gramStart"/>
      <w:r w:rsidRPr="00D327FE">
        <w:rPr>
          <w:sz w:val="28"/>
          <w:szCs w:val="28"/>
        </w:rPr>
        <w:t>практики</w:t>
      </w:r>
      <w:proofErr w:type="gramEnd"/>
      <w:r w:rsidRPr="00D327FE">
        <w:rPr>
          <w:sz w:val="28"/>
          <w:szCs w:val="28"/>
        </w:rPr>
        <w:t xml:space="preserve">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 Дубенского муниципального района Республики Мордовия (далее – Администрация) 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 xml:space="preserve">должностных лиц (далее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D327FE" w:rsidRPr="00D327FE" w:rsidRDefault="00D327FE" w:rsidP="00D327F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D327FE">
        <w:rPr>
          <w:sz w:val="28"/>
          <w:szCs w:val="28"/>
        </w:rPr>
        <w:t>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proofErr w:type="gramEnd"/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2. Рассмотрение вопросов правоприменительной практики включает в себя: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анализ вступивших в законную силу решений судов, арбитражных судов о признании </w:t>
      </w:r>
      <w:proofErr w:type="gramStart"/>
      <w:r w:rsidRPr="00D327FE">
        <w:rPr>
          <w:sz w:val="28"/>
          <w:szCs w:val="28"/>
        </w:rPr>
        <w:t>недействительными</w:t>
      </w:r>
      <w:proofErr w:type="gramEnd"/>
      <w:r w:rsidRPr="00D327FE">
        <w:rPr>
          <w:sz w:val="28"/>
          <w:szCs w:val="28"/>
        </w:rPr>
        <w:t xml:space="preserve"> (недействующими) ненормативных правовых актов, незаконными решений и действий (бездействия) Администрации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должностных лиц (далее – судебные решения);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</w:t>
      </w:r>
      <w:proofErr w:type="gramStart"/>
      <w:r w:rsidRPr="00D327FE">
        <w:rPr>
          <w:sz w:val="28"/>
          <w:szCs w:val="28"/>
        </w:rPr>
        <w:t>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proofErr w:type="gramEnd"/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должностных лиц;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контроль результативности принятых мер, последующей правоприменительной практики.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3. </w:t>
      </w:r>
      <w:proofErr w:type="gramStart"/>
      <w:r w:rsidRPr="00D327FE">
        <w:rPr>
          <w:sz w:val="28"/>
          <w:szCs w:val="28"/>
        </w:rPr>
        <w:t xml:space="preserve">Должностное лицо, принимавшее участие в рассмотрении судом дела о признании недействительным ненормативного правового акта, </w:t>
      </w:r>
      <w:r w:rsidRPr="00D327FE">
        <w:rPr>
          <w:sz w:val="28"/>
          <w:szCs w:val="28"/>
        </w:rPr>
        <w:lastRenderedPageBreak/>
        <w:t>незаконными решения и действий (бездействия) Администрации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должностных лиц</w:t>
      </w:r>
      <w:r w:rsidRPr="00D327FE">
        <w:rPr>
          <w:i/>
          <w:sz w:val="28"/>
          <w:szCs w:val="28"/>
        </w:rPr>
        <w:t xml:space="preserve">, </w:t>
      </w:r>
      <w:r w:rsidRPr="00D327FE">
        <w:rPr>
          <w:sz w:val="28"/>
          <w:szCs w:val="28"/>
        </w:rPr>
        <w:t xml:space="preserve">в срок не позднее 14 дней со дня вступления судебного решения в законную </w:t>
      </w:r>
      <w:r w:rsidRPr="00185171">
        <w:rPr>
          <w:sz w:val="28"/>
          <w:szCs w:val="28"/>
        </w:rPr>
        <w:t xml:space="preserve">силу направляет информацию о вынесенном судебном решении с приложением копии указанного судебного решения </w:t>
      </w:r>
      <w:r w:rsidR="00185171" w:rsidRPr="00185171">
        <w:rPr>
          <w:sz w:val="28"/>
          <w:szCs w:val="28"/>
        </w:rPr>
        <w:t xml:space="preserve">руководителю аппарата </w:t>
      </w:r>
      <w:r w:rsidRPr="00185171">
        <w:rPr>
          <w:sz w:val="28"/>
          <w:szCs w:val="28"/>
        </w:rPr>
        <w:t>Администрации.</w:t>
      </w:r>
      <w:r w:rsidRPr="00D327FE">
        <w:rPr>
          <w:sz w:val="28"/>
          <w:szCs w:val="28"/>
        </w:rPr>
        <w:t xml:space="preserve"> </w:t>
      </w:r>
      <w:proofErr w:type="gramEnd"/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причин принятия Администрацией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должностными лицами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D327FE" w:rsidRPr="00185171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причин, послуживших основаниями признания недействительными (недейс</w:t>
      </w:r>
      <w:r w:rsidRPr="00185171">
        <w:rPr>
          <w:sz w:val="28"/>
          <w:szCs w:val="28"/>
        </w:rPr>
        <w:t>твующими) ненормативных правовых актов, незаконными решений и действий (бездействия) Администрац</w:t>
      </w:r>
      <w:proofErr w:type="gramStart"/>
      <w:r w:rsidRPr="00185171">
        <w:rPr>
          <w:sz w:val="28"/>
          <w:szCs w:val="28"/>
        </w:rPr>
        <w:t>ии</w:t>
      </w:r>
      <w:r w:rsidRPr="00185171">
        <w:rPr>
          <w:i/>
          <w:sz w:val="28"/>
          <w:szCs w:val="28"/>
        </w:rPr>
        <w:t xml:space="preserve"> </w:t>
      </w:r>
      <w:r w:rsidRPr="00185171">
        <w:rPr>
          <w:sz w:val="28"/>
          <w:szCs w:val="28"/>
        </w:rPr>
        <w:t>и ее</w:t>
      </w:r>
      <w:proofErr w:type="gramEnd"/>
      <w:r w:rsidRPr="00185171">
        <w:rPr>
          <w:i/>
          <w:sz w:val="28"/>
          <w:szCs w:val="28"/>
        </w:rPr>
        <w:t xml:space="preserve"> </w:t>
      </w:r>
      <w:r w:rsidRPr="00185171">
        <w:rPr>
          <w:sz w:val="28"/>
          <w:szCs w:val="28"/>
        </w:rPr>
        <w:t>должностных лиц.</w:t>
      </w:r>
    </w:p>
    <w:p w:rsidR="00D327FE" w:rsidRPr="00185171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5171">
        <w:rPr>
          <w:sz w:val="28"/>
          <w:szCs w:val="28"/>
        </w:rPr>
        <w:t xml:space="preserve">5. </w:t>
      </w:r>
      <w:r w:rsidR="00185171" w:rsidRPr="00185171">
        <w:rPr>
          <w:sz w:val="28"/>
          <w:szCs w:val="28"/>
        </w:rPr>
        <w:t>Руководитель аппарата</w:t>
      </w:r>
      <w:r w:rsidRPr="00185171">
        <w:rPr>
          <w:sz w:val="28"/>
          <w:szCs w:val="28"/>
        </w:rPr>
        <w:t xml:space="preserve"> Администрации ведет учет судебных решений о признании </w:t>
      </w:r>
      <w:proofErr w:type="gramStart"/>
      <w:r w:rsidRPr="00185171">
        <w:rPr>
          <w:sz w:val="28"/>
          <w:szCs w:val="28"/>
        </w:rPr>
        <w:t>недействительными</w:t>
      </w:r>
      <w:proofErr w:type="gramEnd"/>
      <w:r w:rsidRPr="00185171">
        <w:rPr>
          <w:sz w:val="28"/>
          <w:szCs w:val="28"/>
        </w:rPr>
        <w:t xml:space="preserve"> (недействующими) ненормативных правовых актов, незаконными решений и действий (бездействия) Администрации</w:t>
      </w:r>
      <w:r w:rsidRPr="00185171">
        <w:rPr>
          <w:i/>
          <w:sz w:val="28"/>
          <w:szCs w:val="28"/>
        </w:rPr>
        <w:t xml:space="preserve"> </w:t>
      </w:r>
      <w:r w:rsidRPr="00185171">
        <w:rPr>
          <w:sz w:val="28"/>
          <w:szCs w:val="28"/>
        </w:rPr>
        <w:t>и ее</w:t>
      </w:r>
      <w:r w:rsidRPr="00185171">
        <w:rPr>
          <w:i/>
          <w:sz w:val="28"/>
          <w:szCs w:val="28"/>
        </w:rPr>
        <w:t xml:space="preserve"> </w:t>
      </w:r>
      <w:r w:rsidRPr="00185171">
        <w:rPr>
          <w:sz w:val="28"/>
          <w:szCs w:val="28"/>
        </w:rPr>
        <w:t>должностных лиц.</w:t>
      </w:r>
    </w:p>
    <w:p w:rsidR="00D327FE" w:rsidRPr="00185171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60"/>
      <w:bookmarkStart w:id="1" w:name="P64"/>
      <w:bookmarkEnd w:id="0"/>
      <w:bookmarkEnd w:id="1"/>
      <w:r w:rsidRPr="00185171">
        <w:rPr>
          <w:sz w:val="28"/>
          <w:szCs w:val="28"/>
        </w:rPr>
        <w:t xml:space="preserve">6. Информация, представленная в соответствии с пунктами 3 и 4 настоящего Порядка, обобщается </w:t>
      </w:r>
      <w:r w:rsidR="00185171" w:rsidRPr="00185171">
        <w:rPr>
          <w:sz w:val="28"/>
          <w:szCs w:val="28"/>
        </w:rPr>
        <w:t xml:space="preserve">руководителем аппарата </w:t>
      </w:r>
      <w:r w:rsidRPr="00185171">
        <w:rPr>
          <w:sz w:val="28"/>
          <w:szCs w:val="28"/>
        </w:rPr>
        <w:t>Администрации по итогам истекшего квартала и в срок до 15 числа месяца, следующего за отчетным кварталом, представляется председателю рабочей группы Администрации</w:t>
      </w:r>
      <w:r w:rsidRPr="00185171">
        <w:rPr>
          <w:i/>
          <w:sz w:val="28"/>
          <w:szCs w:val="28"/>
        </w:rPr>
        <w:t xml:space="preserve"> </w:t>
      </w:r>
      <w:r w:rsidRPr="00185171">
        <w:rPr>
          <w:sz w:val="28"/>
          <w:szCs w:val="28"/>
        </w:rPr>
        <w:t>по рассмотрению вопросов правоприменительной практики в целях профилактики коррупции (далее – рабочая группа).</w:t>
      </w:r>
    </w:p>
    <w:p w:rsidR="00D327FE" w:rsidRPr="00185171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5171">
        <w:rPr>
          <w:sz w:val="28"/>
          <w:szCs w:val="28"/>
        </w:rPr>
        <w:t>7. Состав рабочей группы утверждается постановлением администрации Дубенского муниципального района.</w:t>
      </w:r>
    </w:p>
    <w:p w:rsidR="00D327FE" w:rsidRPr="00185171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5171">
        <w:rPr>
          <w:sz w:val="28"/>
          <w:szCs w:val="28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185171">
          <w:rPr>
            <w:sz w:val="28"/>
            <w:szCs w:val="28"/>
          </w:rPr>
          <w:t>пунктом 6</w:t>
        </w:r>
      </w:hyperlink>
      <w:r w:rsidRPr="00185171">
        <w:rPr>
          <w:sz w:val="28"/>
          <w:szCs w:val="28"/>
        </w:rPr>
        <w:t xml:space="preserve">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</w:t>
      </w:r>
      <w:r w:rsidRPr="00185171">
        <w:rPr>
          <w:i/>
          <w:sz w:val="28"/>
          <w:szCs w:val="28"/>
        </w:rPr>
        <w:t xml:space="preserve">. 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5171">
        <w:rPr>
          <w:sz w:val="28"/>
          <w:szCs w:val="28"/>
        </w:rPr>
        <w:t>9. Заседание рабочей группы проводится в</w:t>
      </w:r>
      <w:r w:rsidRPr="00D327FE">
        <w:rPr>
          <w:sz w:val="28"/>
          <w:szCs w:val="28"/>
        </w:rPr>
        <w:t xml:space="preserve"> срок до 25 числа месяца, следующего за отчетным кварталом.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10. Секретарь рабочей группы извещает всех членов рабочей группы и иных работников Администрации</w:t>
      </w:r>
      <w:r w:rsidRPr="00D327FE">
        <w:rPr>
          <w:i/>
          <w:sz w:val="28"/>
          <w:szCs w:val="28"/>
        </w:rPr>
        <w:t xml:space="preserve">, </w:t>
      </w:r>
      <w:r w:rsidRPr="00D327FE">
        <w:rPr>
          <w:sz w:val="28"/>
          <w:szCs w:val="28"/>
        </w:rPr>
        <w:t>иных лиц, привлеченных к деятельности рабочей группы, о дате, месте и времени проведения заседания рабочей группы.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11. Заседания рабочей группы считаются правомочными, если на них присутствует более половины ее членов.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12. В ходе рассмотрения вопросов правоприменительной практики по каждому случаю признания </w:t>
      </w:r>
      <w:proofErr w:type="gramStart"/>
      <w:r w:rsidRPr="00D327FE">
        <w:rPr>
          <w:sz w:val="28"/>
          <w:szCs w:val="28"/>
        </w:rPr>
        <w:t>недействительным</w:t>
      </w:r>
      <w:proofErr w:type="gramEnd"/>
      <w:r w:rsidRPr="00D327FE">
        <w:rPr>
          <w:sz w:val="28"/>
          <w:szCs w:val="28"/>
        </w:rPr>
        <w:t xml:space="preserve"> ненормативного правового акта, незаконными решений и действий (бездействия) Администрации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 должностных лиц определяются: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причины принятия Администрацией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lastRenderedPageBreak/>
        <w:t xml:space="preserve">причины, послужившие основаниями признания </w:t>
      </w:r>
      <w:proofErr w:type="gramStart"/>
      <w:r w:rsidRPr="00D327FE">
        <w:rPr>
          <w:sz w:val="28"/>
          <w:szCs w:val="28"/>
        </w:rPr>
        <w:t>недействительным</w:t>
      </w:r>
      <w:proofErr w:type="gramEnd"/>
      <w:r w:rsidRPr="00D327FE">
        <w:rPr>
          <w:sz w:val="28"/>
          <w:szCs w:val="28"/>
        </w:rPr>
        <w:t xml:space="preserve"> ненормативного правового акта, незаконными решений и действий (бездействия) Администрации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 xml:space="preserve">должностных лиц; 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при наличии ранее направленных рекомендаций рабочей группы рассматриваются результаты их исполнения.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13. По итогам рассмотрения вопросов правоприменительной практики по каждому случаю признания недействительным ненормативного правового акта, </w:t>
      </w:r>
      <w:proofErr w:type="gramStart"/>
      <w:r w:rsidRPr="00D327FE">
        <w:rPr>
          <w:sz w:val="28"/>
          <w:szCs w:val="28"/>
        </w:rPr>
        <w:t>незаконными</w:t>
      </w:r>
      <w:proofErr w:type="gramEnd"/>
      <w:r w:rsidRPr="00D327FE">
        <w:rPr>
          <w:sz w:val="28"/>
          <w:szCs w:val="28"/>
        </w:rPr>
        <w:t xml:space="preserve"> решений и действий (бездействия) 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должностных лиц рабочая группа принимает решение, в котором: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устанавливается, что в рассматриваемой ситуации содержатся (не содержатся) признаки коррупционных фактов;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D327FE">
        <w:rPr>
          <w:sz w:val="28"/>
          <w:szCs w:val="28"/>
        </w:rPr>
        <w:t>разработки</w:t>
      </w:r>
      <w:proofErr w:type="gramEnd"/>
      <w:r w:rsidRPr="00D327FE">
        <w:rPr>
          <w:sz w:val="28"/>
          <w:szCs w:val="28"/>
        </w:rPr>
        <w:t xml:space="preserve"> и принятия таких мер.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 и оформляются протоколом, который подписывается председателем рабочей группы.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15. В протоколе заседания рабочей группы указываются: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дата заседания, со</w:t>
      </w:r>
      <w:bookmarkStart w:id="2" w:name="_GoBack"/>
      <w:bookmarkEnd w:id="2"/>
      <w:r w:rsidRPr="00D327FE">
        <w:rPr>
          <w:sz w:val="28"/>
          <w:szCs w:val="28"/>
        </w:rPr>
        <w:t>став рабочей группы и иных приглашенных лиц;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судебные акты, явившиеся основанием для рассмотрения вопросов правоприменительной практики;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фамилия, имя, отчество выступавших на заседании лиц и краткое описание изложенных выступлений;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результаты голосования по каждому случаю признания </w:t>
      </w:r>
      <w:proofErr w:type="gramStart"/>
      <w:r w:rsidRPr="00D327FE">
        <w:rPr>
          <w:sz w:val="28"/>
          <w:szCs w:val="28"/>
        </w:rPr>
        <w:t>недействительным</w:t>
      </w:r>
      <w:proofErr w:type="gramEnd"/>
      <w:r w:rsidRPr="00D327FE">
        <w:rPr>
          <w:sz w:val="28"/>
          <w:szCs w:val="28"/>
        </w:rPr>
        <w:t xml:space="preserve"> ненормативного правового акта, незаконными решений и действий (бездействия) Администрации и ее должностных лиц;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327FE">
        <w:rPr>
          <w:sz w:val="28"/>
          <w:szCs w:val="28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  <w:proofErr w:type="gramEnd"/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D327FE">
        <w:rPr>
          <w:sz w:val="28"/>
          <w:szCs w:val="28"/>
        </w:rPr>
        <w:t xml:space="preserve">16. Протоколы заседаний рабочей группы хранятся в Администрации. 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 xml:space="preserve"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</w:t>
      </w:r>
      <w:r w:rsidR="00937597">
        <w:rPr>
          <w:sz w:val="28"/>
          <w:szCs w:val="28"/>
        </w:rPr>
        <w:t>руководителем аппарата</w:t>
      </w:r>
      <w:r w:rsidRPr="00D327FE">
        <w:rPr>
          <w:sz w:val="28"/>
          <w:szCs w:val="28"/>
        </w:rPr>
        <w:t xml:space="preserve"> Администрации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заинтересованным должностным лицам Администрации.</w:t>
      </w:r>
    </w:p>
    <w:p w:rsidR="00D327FE" w:rsidRPr="00D327FE" w:rsidRDefault="00D327FE" w:rsidP="00D327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27FE">
        <w:rPr>
          <w:sz w:val="28"/>
          <w:szCs w:val="28"/>
        </w:rPr>
        <w:t>17.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и ее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должностных лиц, председателем рабочей группы на имя главы Администрации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>направляется служебная записка для последующего рассмотрения вопроса о соблюдении муниципальным служащими</w:t>
      </w:r>
      <w:r w:rsidRPr="00D327FE">
        <w:rPr>
          <w:i/>
          <w:sz w:val="28"/>
          <w:szCs w:val="28"/>
        </w:rPr>
        <w:t xml:space="preserve"> </w:t>
      </w:r>
      <w:r w:rsidRPr="00D327FE">
        <w:rPr>
          <w:sz w:val="28"/>
          <w:szCs w:val="28"/>
        </w:rPr>
        <w:t xml:space="preserve">требований к служебному поведению и урегулированию конфликта интересов и </w:t>
      </w:r>
      <w:proofErr w:type="gramStart"/>
      <w:r w:rsidRPr="00D327FE">
        <w:rPr>
          <w:sz w:val="28"/>
          <w:szCs w:val="28"/>
        </w:rPr>
        <w:t>принятия</w:t>
      </w:r>
      <w:proofErr w:type="gramEnd"/>
      <w:r w:rsidRPr="00D327FE">
        <w:rPr>
          <w:sz w:val="28"/>
          <w:szCs w:val="28"/>
        </w:rPr>
        <w:t xml:space="preserve"> предусмотренных законодательством решений.</w:t>
      </w:r>
    </w:p>
    <w:sectPr w:rsidR="00D327FE" w:rsidRPr="00D327FE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5"/>
  </w:num>
  <w:num w:numId="5">
    <w:abstractNumId w:val="20"/>
  </w:num>
  <w:num w:numId="6">
    <w:abstractNumId w:val="21"/>
  </w:num>
  <w:num w:numId="7">
    <w:abstractNumId w:val="16"/>
  </w:num>
  <w:num w:numId="8">
    <w:abstractNumId w:val="11"/>
  </w:num>
  <w:num w:numId="9">
    <w:abstractNumId w:val="15"/>
  </w:num>
  <w:num w:numId="10">
    <w:abstractNumId w:val="19"/>
  </w:num>
  <w:num w:numId="11">
    <w:abstractNumId w:val="8"/>
  </w:num>
  <w:num w:numId="12">
    <w:abstractNumId w:val="3"/>
  </w:num>
  <w:num w:numId="13">
    <w:abstractNumId w:val="7"/>
  </w:num>
  <w:num w:numId="14">
    <w:abstractNumId w:val="17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6"/>
  </w:num>
  <w:num w:numId="19">
    <w:abstractNumId w:val="10"/>
  </w:num>
  <w:num w:numId="20">
    <w:abstractNumId w:val="0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5C"/>
    <w:rsid w:val="00030919"/>
    <w:rsid w:val="000721F8"/>
    <w:rsid w:val="000A02EF"/>
    <w:rsid w:val="000A4F13"/>
    <w:rsid w:val="000A6812"/>
    <w:rsid w:val="000C05A4"/>
    <w:rsid w:val="000C0929"/>
    <w:rsid w:val="000F14DE"/>
    <w:rsid w:val="000F1A7B"/>
    <w:rsid w:val="000F57DF"/>
    <w:rsid w:val="000F62B9"/>
    <w:rsid w:val="0010634F"/>
    <w:rsid w:val="0014405A"/>
    <w:rsid w:val="0015599E"/>
    <w:rsid w:val="00185171"/>
    <w:rsid w:val="0019536C"/>
    <w:rsid w:val="001B041B"/>
    <w:rsid w:val="001C6F35"/>
    <w:rsid w:val="002000EC"/>
    <w:rsid w:val="002125EC"/>
    <w:rsid w:val="0026190A"/>
    <w:rsid w:val="002775FB"/>
    <w:rsid w:val="00280E99"/>
    <w:rsid w:val="002C2A5A"/>
    <w:rsid w:val="002D3A18"/>
    <w:rsid w:val="002D556B"/>
    <w:rsid w:val="002E0FE5"/>
    <w:rsid w:val="00315E10"/>
    <w:rsid w:val="00324D68"/>
    <w:rsid w:val="00367323"/>
    <w:rsid w:val="00384909"/>
    <w:rsid w:val="00384A7E"/>
    <w:rsid w:val="003A370F"/>
    <w:rsid w:val="003A435C"/>
    <w:rsid w:val="003B3243"/>
    <w:rsid w:val="003D3872"/>
    <w:rsid w:val="004215E3"/>
    <w:rsid w:val="00435F1B"/>
    <w:rsid w:val="0045495B"/>
    <w:rsid w:val="00485768"/>
    <w:rsid w:val="00486325"/>
    <w:rsid w:val="004A01C9"/>
    <w:rsid w:val="004B631E"/>
    <w:rsid w:val="004E4231"/>
    <w:rsid w:val="004F0550"/>
    <w:rsid w:val="00522520"/>
    <w:rsid w:val="00540799"/>
    <w:rsid w:val="00553AD5"/>
    <w:rsid w:val="00584977"/>
    <w:rsid w:val="005B6C64"/>
    <w:rsid w:val="005D04B7"/>
    <w:rsid w:val="00653547"/>
    <w:rsid w:val="006C6237"/>
    <w:rsid w:val="00721EEC"/>
    <w:rsid w:val="00777554"/>
    <w:rsid w:val="00795E4C"/>
    <w:rsid w:val="00797D2A"/>
    <w:rsid w:val="007B4737"/>
    <w:rsid w:val="008C59A5"/>
    <w:rsid w:val="00912B43"/>
    <w:rsid w:val="00927724"/>
    <w:rsid w:val="00936E3A"/>
    <w:rsid w:val="00937597"/>
    <w:rsid w:val="00946F35"/>
    <w:rsid w:val="0097593D"/>
    <w:rsid w:val="00994B4A"/>
    <w:rsid w:val="009A3712"/>
    <w:rsid w:val="009D0B88"/>
    <w:rsid w:val="009F6FC8"/>
    <w:rsid w:val="009F7270"/>
    <w:rsid w:val="00A52931"/>
    <w:rsid w:val="00AA03D2"/>
    <w:rsid w:val="00AF577D"/>
    <w:rsid w:val="00B44F15"/>
    <w:rsid w:val="00B4752C"/>
    <w:rsid w:val="00B575D2"/>
    <w:rsid w:val="00BA11E1"/>
    <w:rsid w:val="00BA2FF5"/>
    <w:rsid w:val="00BB3FCE"/>
    <w:rsid w:val="00BD67FA"/>
    <w:rsid w:val="00BF0C22"/>
    <w:rsid w:val="00BF5FE8"/>
    <w:rsid w:val="00C3522C"/>
    <w:rsid w:val="00C35CF9"/>
    <w:rsid w:val="00C44A1F"/>
    <w:rsid w:val="00C74F9C"/>
    <w:rsid w:val="00CC60B2"/>
    <w:rsid w:val="00D1131F"/>
    <w:rsid w:val="00D17C55"/>
    <w:rsid w:val="00D327FE"/>
    <w:rsid w:val="00E0684F"/>
    <w:rsid w:val="00E25D9B"/>
    <w:rsid w:val="00E4193C"/>
    <w:rsid w:val="00E47703"/>
    <w:rsid w:val="00E53204"/>
    <w:rsid w:val="00E90650"/>
    <w:rsid w:val="00EA07B9"/>
    <w:rsid w:val="00F319B4"/>
    <w:rsid w:val="00F32AED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  <w:style w:type="character" w:styleId="ad">
    <w:name w:val="Hyperlink"/>
    <w:basedOn w:val="a0"/>
    <w:uiPriority w:val="99"/>
    <w:unhideWhenUsed/>
    <w:rsid w:val="009759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7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4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9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9AB34162F3323B09B6B5BD8128D65FD2CBD2E36F8E567E74E0BD64685FEA25D451D905CZ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9AB34162F3323B09B6B5BD8128D65FD2CBD2E36F8E567E74E0BD64685FEA25D451D905CZ5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967</Words>
  <Characters>7956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8906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4</cp:revision>
  <cp:lastPrinted>2020-07-28T13:04:00Z</cp:lastPrinted>
  <dcterms:created xsi:type="dcterms:W3CDTF">2020-07-27T08:52:00Z</dcterms:created>
  <dcterms:modified xsi:type="dcterms:W3CDTF">2020-07-28T13:04:00Z</dcterms:modified>
</cp:coreProperties>
</file>