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416898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Информационный бюллетень</w:t>
      </w:r>
    </w:p>
    <w:p w:rsidR="006D362A" w:rsidRPr="00416898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Дубенского муниципального района</w:t>
      </w:r>
    </w:p>
    <w:p w:rsidR="006D362A" w:rsidRPr="00416898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Республики Мордовия</w:t>
      </w:r>
    </w:p>
    <w:p w:rsidR="006D362A" w:rsidRPr="00416898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416898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Является официальным печатным изданием</w:t>
      </w:r>
    </w:p>
    <w:p w:rsidR="006D362A" w:rsidRPr="00416898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Дубенского муниципального района</w:t>
      </w:r>
    </w:p>
    <w:p w:rsidR="006D362A" w:rsidRPr="00416898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Республики Мордовия</w:t>
      </w:r>
    </w:p>
    <w:p w:rsidR="006D362A" w:rsidRPr="00416898" w:rsidRDefault="006D362A" w:rsidP="009A4845">
      <w:pPr>
        <w:pStyle w:val="7"/>
        <w:ind w:left="0" w:firstLine="0"/>
        <w:rPr>
          <w:sz w:val="20"/>
          <w:szCs w:val="16"/>
        </w:rPr>
      </w:pPr>
      <w:r w:rsidRPr="00416898">
        <w:rPr>
          <w:sz w:val="20"/>
          <w:szCs w:val="16"/>
        </w:rPr>
        <w:t xml:space="preserve">   </w:t>
      </w:r>
    </w:p>
    <w:p w:rsidR="00480DF9" w:rsidRDefault="00803F9C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31</w:t>
      </w:r>
      <w:r w:rsidR="00B341BA" w:rsidRPr="00416898">
        <w:rPr>
          <w:b/>
          <w:sz w:val="20"/>
          <w:szCs w:val="16"/>
          <w:u w:val="single"/>
        </w:rPr>
        <w:t>.</w:t>
      </w:r>
      <w:r w:rsidR="00412D38" w:rsidRPr="00416898">
        <w:rPr>
          <w:b/>
          <w:sz w:val="20"/>
          <w:szCs w:val="16"/>
          <w:u w:val="single"/>
        </w:rPr>
        <w:t>0</w:t>
      </w:r>
      <w:r w:rsidR="00A70FE8">
        <w:rPr>
          <w:b/>
          <w:sz w:val="20"/>
          <w:szCs w:val="16"/>
          <w:u w:val="single"/>
        </w:rPr>
        <w:t>7</w:t>
      </w:r>
      <w:r w:rsidR="00412D38" w:rsidRPr="00416898">
        <w:rPr>
          <w:b/>
          <w:sz w:val="20"/>
          <w:szCs w:val="16"/>
          <w:u w:val="single"/>
        </w:rPr>
        <w:t>.2020</w:t>
      </w:r>
      <w:r w:rsidR="006D362A" w:rsidRPr="00416898">
        <w:rPr>
          <w:b/>
          <w:sz w:val="20"/>
          <w:szCs w:val="16"/>
          <w:u w:val="single"/>
        </w:rPr>
        <w:t>г.</w:t>
      </w:r>
      <w:r w:rsidR="006D362A" w:rsidRPr="00416898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416898">
        <w:rPr>
          <w:b/>
          <w:sz w:val="20"/>
          <w:szCs w:val="16"/>
          <w:u w:val="single"/>
        </w:rPr>
        <w:t>№</w:t>
      </w:r>
      <w:r>
        <w:rPr>
          <w:b/>
          <w:sz w:val="20"/>
          <w:szCs w:val="16"/>
          <w:u w:val="single"/>
        </w:rPr>
        <w:t>33</w:t>
      </w:r>
      <w:r w:rsidR="006E6D3B" w:rsidRPr="00416898">
        <w:rPr>
          <w:b/>
          <w:sz w:val="20"/>
          <w:szCs w:val="16"/>
          <w:u w:val="single"/>
        </w:rPr>
        <w:t>(</w:t>
      </w:r>
      <w:r>
        <w:rPr>
          <w:b/>
          <w:sz w:val="20"/>
          <w:szCs w:val="16"/>
          <w:u w:val="single"/>
        </w:rPr>
        <w:t>306</w:t>
      </w:r>
      <w:r w:rsidR="006D362A" w:rsidRPr="00416898">
        <w:rPr>
          <w:b/>
          <w:sz w:val="20"/>
          <w:szCs w:val="16"/>
          <w:u w:val="single"/>
        </w:rPr>
        <w:t>)</w:t>
      </w:r>
    </w:p>
    <w:p w:rsidR="0020795D" w:rsidRPr="00F43311" w:rsidRDefault="0020795D" w:rsidP="0020795D">
      <w:pPr>
        <w:rPr>
          <w:sz w:val="20"/>
          <w:szCs w:val="20"/>
          <w:lang w:eastAsia="ar-SA"/>
        </w:rPr>
      </w:pPr>
    </w:p>
    <w:p w:rsidR="0020795D" w:rsidRPr="00F43311" w:rsidRDefault="0020795D" w:rsidP="0020795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b/>
          <w:sz w:val="20"/>
          <w:szCs w:val="20"/>
        </w:rPr>
        <w:t>ПОСТАНОВЛЕНИЕ</w:t>
      </w:r>
    </w:p>
    <w:p w:rsidR="0020795D" w:rsidRPr="00F43311" w:rsidRDefault="0020795D" w:rsidP="0020795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b/>
          <w:sz w:val="20"/>
          <w:szCs w:val="20"/>
        </w:rPr>
        <w:t>ПРЕДСЕДАТЕЛЯ СОВЕТА ДЕПУТАТОВ</w:t>
      </w:r>
    </w:p>
    <w:p w:rsidR="0020795D" w:rsidRPr="00F43311" w:rsidRDefault="0020795D" w:rsidP="0020795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b/>
          <w:sz w:val="20"/>
          <w:szCs w:val="20"/>
        </w:rPr>
        <w:t>ДУБЕНСКОГО МУНИЦИПАЛЬНОГО РАЙОНА</w:t>
      </w:r>
    </w:p>
    <w:p w:rsidR="0020795D" w:rsidRPr="00F43311" w:rsidRDefault="0020795D" w:rsidP="0020795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b/>
          <w:sz w:val="20"/>
          <w:szCs w:val="20"/>
        </w:rPr>
        <w:t>РЕСПУБЛИКИ МОРДОВИЯ</w:t>
      </w:r>
    </w:p>
    <w:p w:rsidR="0020795D" w:rsidRPr="00F43311" w:rsidRDefault="0020795D" w:rsidP="002079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20795D" w:rsidRPr="00F43311" w:rsidRDefault="0020795D" w:rsidP="0020795D">
      <w:pPr>
        <w:tabs>
          <w:tab w:val="left" w:pos="76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>31.07.2020                                                                                          №5</w:t>
      </w:r>
    </w:p>
    <w:p w:rsidR="0020795D" w:rsidRPr="00F43311" w:rsidRDefault="0020795D" w:rsidP="0020795D">
      <w:pPr>
        <w:tabs>
          <w:tab w:val="left" w:pos="76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>с. Дубенки</w:t>
      </w:r>
    </w:p>
    <w:p w:rsidR="0020795D" w:rsidRPr="00F43311" w:rsidRDefault="0020795D" w:rsidP="0020795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0795D" w:rsidRPr="00F43311" w:rsidRDefault="0020795D" w:rsidP="0020795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О созыве сорок четвертой  внеочередной сессии Совета депутатов  </w:t>
      </w:r>
    </w:p>
    <w:p w:rsidR="0020795D" w:rsidRPr="00F43311" w:rsidRDefault="0020795D" w:rsidP="0020795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  Дубенского муниципального района Республики Мордовия</w:t>
      </w:r>
    </w:p>
    <w:p w:rsidR="0020795D" w:rsidRPr="00F43311" w:rsidRDefault="0020795D" w:rsidP="002079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0795D" w:rsidRPr="00F43311" w:rsidRDefault="0020795D" w:rsidP="0020795D">
      <w:pPr>
        <w:tabs>
          <w:tab w:val="left" w:pos="1134"/>
        </w:tabs>
        <w:spacing w:after="0" w:line="24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>В соответствии с частью 14 статьи 35 Федерального закона от  6 октября 2003 г. №131-ФЗ «Об общих принципах организации местного самоуправления в Российской Федерации» и статьи 29 Устава Дубенского муниципального района постановляю:</w:t>
      </w:r>
    </w:p>
    <w:p w:rsidR="0020795D" w:rsidRPr="00F43311" w:rsidRDefault="0020795D" w:rsidP="0020795D">
      <w:pPr>
        <w:tabs>
          <w:tab w:val="left" w:pos="993"/>
          <w:tab w:val="left" w:pos="1134"/>
        </w:tabs>
        <w:spacing w:after="0" w:line="24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>Созвать   очередную сессию Совета депутатов Дубенского муниципального района Республики Мордовия  5 августа  2020 года в 10.00 часов в здании администрации Дубенского муниципального района с повесткой дня:</w:t>
      </w:r>
    </w:p>
    <w:p w:rsidR="0020795D" w:rsidRPr="00F43311" w:rsidRDefault="0020795D" w:rsidP="0020795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>1.  О внесении изменений в решение Совета депутатов Дубенского муниципального района от  26.12.2019 г. № 219  «О  районном бюджете Дубенского муниципального района на 2020 год и на плановый период 2021 и 2022 годов».</w:t>
      </w:r>
    </w:p>
    <w:p w:rsidR="0020795D" w:rsidRPr="00F43311" w:rsidRDefault="0020795D" w:rsidP="0020795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2. О предоставлении меры социальной поддержки </w:t>
      </w:r>
      <w:proofErr w:type="gramStart"/>
      <w:r w:rsidRPr="00F43311">
        <w:rPr>
          <w:rFonts w:ascii="Times New Roman" w:eastAsia="Times New Roman" w:hAnsi="Times New Roman" w:cs="Times New Roman"/>
          <w:sz w:val="20"/>
          <w:szCs w:val="20"/>
        </w:rPr>
        <w:t>обучающимся</w:t>
      </w:r>
      <w:proofErr w:type="gramEnd"/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 с ограниченными возможностями здоровья в муниципальных бюджетных общеобразовательных учреждениях Дубенского муниципального района.</w:t>
      </w:r>
    </w:p>
    <w:p w:rsidR="0020795D" w:rsidRPr="00F43311" w:rsidRDefault="0020795D" w:rsidP="0020795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>3. О порядке ведения перечня видов муниципального контроля на территории Дубенского муниципального района и органов местного самоуправления, уполномоченных на их осуществление</w:t>
      </w:r>
    </w:p>
    <w:p w:rsidR="0020795D" w:rsidRPr="00F43311" w:rsidRDefault="0020795D" w:rsidP="0020795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4. Об увековечении памяти </w:t>
      </w:r>
      <w:proofErr w:type="spellStart"/>
      <w:r w:rsidRPr="00F43311">
        <w:rPr>
          <w:rFonts w:ascii="Times New Roman" w:eastAsia="Times New Roman" w:hAnsi="Times New Roman" w:cs="Times New Roman"/>
          <w:sz w:val="20"/>
          <w:szCs w:val="20"/>
        </w:rPr>
        <w:t>Коробкова</w:t>
      </w:r>
      <w:proofErr w:type="spellEnd"/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 Г.И.</w:t>
      </w:r>
    </w:p>
    <w:p w:rsidR="0020795D" w:rsidRPr="00F43311" w:rsidRDefault="0020795D" w:rsidP="0020795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0795D" w:rsidRPr="00F43311" w:rsidRDefault="0020795D" w:rsidP="0020795D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>Председатель Совета депутатов</w:t>
      </w:r>
    </w:p>
    <w:p w:rsidR="0020795D" w:rsidRPr="00F43311" w:rsidRDefault="0020795D" w:rsidP="0020795D">
      <w:pPr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    Дубенского муниципального района                                         А. И. </w:t>
      </w:r>
      <w:proofErr w:type="spellStart"/>
      <w:r w:rsidRPr="00F43311">
        <w:rPr>
          <w:rFonts w:ascii="Times New Roman" w:eastAsia="Times New Roman" w:hAnsi="Times New Roman" w:cs="Times New Roman"/>
          <w:sz w:val="20"/>
          <w:szCs w:val="20"/>
        </w:rPr>
        <w:t>Сайгачев</w:t>
      </w:r>
      <w:proofErr w:type="spellEnd"/>
    </w:p>
    <w:p w:rsidR="00F43311" w:rsidRPr="00F43311" w:rsidRDefault="00F43311" w:rsidP="0020795D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43311" w:rsidRPr="00F43311" w:rsidRDefault="00F43311" w:rsidP="00F43311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2"/>
          <w:sz w:val="20"/>
          <w:szCs w:val="20"/>
          <w:lang w:eastAsia="ar-SA"/>
        </w:rPr>
      </w:pPr>
      <w:bookmarkStart w:id="0" w:name="sub_3"/>
      <w:r w:rsidRPr="00F43311">
        <w:rPr>
          <w:rFonts w:ascii="Times New Roman" w:eastAsia="Times New Roman" w:hAnsi="Times New Roman" w:cs="Times New Roman"/>
          <w:bCs/>
          <w:color w:val="000000" w:themeColor="text1"/>
          <w:kern w:val="32"/>
          <w:sz w:val="20"/>
          <w:szCs w:val="20"/>
          <w:lang w:eastAsia="ar-SA"/>
        </w:rPr>
        <w:t>Описание</w:t>
      </w:r>
      <w:r w:rsidRPr="00F43311">
        <w:rPr>
          <w:rFonts w:ascii="Times New Roman" w:eastAsia="Times New Roman" w:hAnsi="Times New Roman" w:cs="Times New Roman"/>
          <w:bCs/>
          <w:color w:val="000000" w:themeColor="text1"/>
          <w:kern w:val="32"/>
          <w:sz w:val="20"/>
          <w:szCs w:val="20"/>
          <w:lang w:eastAsia="ar-SA"/>
        </w:rPr>
        <w:br/>
        <w:t>границ единых избирательных участков, для проведения выборов депутатов представительных органов муниципальных образований в Республике Мордовия 13.09.2020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0"/>
        <w:gridCol w:w="664"/>
        <w:gridCol w:w="3151"/>
        <w:gridCol w:w="3827"/>
        <w:gridCol w:w="2268"/>
      </w:tblGrid>
      <w:tr w:rsidR="00F43311" w:rsidRPr="00F43311" w:rsidTr="00575410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№</w:t>
            </w: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</w:r>
            <w:proofErr w:type="gram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Описание границ избирательного участка, участка референдума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Место голосования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Номер телефона</w:t>
            </w:r>
          </w:p>
        </w:tc>
      </w:tr>
      <w:tr w:rsidR="00F43311" w:rsidRPr="00F43311" w:rsidTr="00575410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</w:tr>
      <w:tr w:rsidR="00F43311" w:rsidRPr="00F43311" w:rsidTr="00575410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145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п. Свиносовхоз, д. Чкалово, пос. 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Соловьевка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 пос. 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Пашевка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п. Свиносовхоз, ул. </w:t>
            </w:r>
            <w:proofErr w:type="gram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Центральная</w:t>
            </w:r>
            <w:proofErr w:type="gram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 д. 27, здание администрации Дубенского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8-83447-2-42-81</w:t>
            </w:r>
          </w:p>
        </w:tc>
      </w:tr>
      <w:tr w:rsidR="00F43311" w:rsidRPr="00F43311" w:rsidTr="00575410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148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с. 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Енгалычево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 д. 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Явлейка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с. 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Енгалычево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 ул. </w:t>
            </w:r>
            <w:proofErr w:type="gram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Лесная</w:t>
            </w:r>
            <w:proofErr w:type="gram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 д. 4,здание МБУК «Дубенский РДК» структурное подразделение «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Енгалычевский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СК»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8-834-47-2-65-76</w:t>
            </w:r>
          </w:p>
        </w:tc>
      </w:tr>
      <w:tr w:rsidR="00F43311" w:rsidRPr="00F43311" w:rsidTr="00575410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149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с. 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Кабаево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с. 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Кабаево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 ул. </w:t>
            </w:r>
            <w:proofErr w:type="gram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Московская</w:t>
            </w:r>
            <w:proofErr w:type="gram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 д. 125, здание МБОУ «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Поводимовская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СОШ имени Героя Социалистического Труда Н.М. 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Суродеева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» структурное подразделение «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Кабаевская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ООШ»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8-834-47-2-63-63</w:t>
            </w:r>
          </w:p>
        </w:tc>
      </w:tr>
      <w:tr w:rsidR="00F43311" w:rsidRPr="00F43311" w:rsidTr="00575410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с. 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Турдаково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с. 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Турдаково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 ул. Куйбышева, д. 60, здание МБУК «Дубенский РДК» структурное подразделение «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Кабаевский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СДК»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8-834-47-2-44-05</w:t>
            </w:r>
          </w:p>
        </w:tc>
      </w:tr>
      <w:tr w:rsidR="00F43311" w:rsidRPr="00F43311" w:rsidTr="00575410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158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</w:t>
            </w:r>
            <w:proofErr w:type="gram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. Николаевка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</w:t>
            </w:r>
            <w:proofErr w:type="gram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. </w:t>
            </w:r>
            <w:proofErr w:type="gram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Николаевка</w:t>
            </w:r>
            <w:proofErr w:type="gram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 ул. Школьная, д. 5,здание МБУК «Дубенский РДК» структурное подразделение «Николаевский СК»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8-834-47-2-64-10</w:t>
            </w:r>
          </w:p>
        </w:tc>
      </w:tr>
      <w:tr w:rsidR="00F43311" w:rsidRPr="00F43311" w:rsidTr="00575410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160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Улицы села 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Поводимово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Бурнаева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 Колхозная, Комсомольская с дома 21 по 57 по нечетной стороне, с дома 22 по 60 по четной стороне, Ленина, Рабочая, переулок Набережный, переулок Чапаева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с. 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Поводимово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 ул. </w:t>
            </w:r>
            <w:proofErr w:type="gram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Школьная</w:t>
            </w:r>
            <w:proofErr w:type="gram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, д. 2, здание </w:t>
            </w:r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>Поводимовская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 имени Героя Социалистического Труда Н.М. 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>Суродеева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8-834-47-2-46-39</w:t>
            </w:r>
          </w:p>
        </w:tc>
      </w:tr>
      <w:tr w:rsidR="00F43311" w:rsidRPr="00F43311" w:rsidTr="00575410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161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Улицы села 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Поводимово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: Пушкина, Горького, Советская, Новая, Школьная, переулок Кооперативный, переулок Пролетарский.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с. 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Поводимово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</w:p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ул. </w:t>
            </w:r>
            <w:proofErr w:type="gram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Школьная</w:t>
            </w:r>
            <w:proofErr w:type="gram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, д. 2, здание </w:t>
            </w:r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>Поводимовская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 имени Героя Социалистического Труда Н.М. 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>Суродеева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8-834-47-2-46-37</w:t>
            </w:r>
          </w:p>
        </w:tc>
      </w:tr>
      <w:tr w:rsidR="00F43311" w:rsidRPr="00F43311" w:rsidTr="00575410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162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Улицы села 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Поводимово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Ечмаева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gram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Комсомольская</w:t>
            </w:r>
            <w:proofErr w:type="gram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с дома № 2 по дом № 20, с дома № 1 по дом № 19, Садовая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с. 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Поводимово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ул. </w:t>
            </w:r>
            <w:proofErr w:type="gram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Школьная</w:t>
            </w:r>
            <w:proofErr w:type="gram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, д. 2, здание </w:t>
            </w:r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>МБОУ «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>Поводимовская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 имени Героя Социалистического Труда Н.М. 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>Суродеева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8-834-47-2-47-07</w:t>
            </w:r>
          </w:p>
        </w:tc>
      </w:tr>
      <w:tr w:rsidR="00F43311" w:rsidRPr="00F43311" w:rsidTr="00575410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163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д. Антоновка, п. Залесье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д. Антоновка, ул. Лесная, д. 1, здание МБУК «Дубенский РДК» структурное подразделение «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Поводимовский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СДК»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8-834-47-2-49-01</w:t>
            </w:r>
          </w:p>
        </w:tc>
      </w:tr>
      <w:tr w:rsidR="00F43311" w:rsidRPr="00F43311" w:rsidTr="00575410">
        <w:tc>
          <w:tcPr>
            <w:tcW w:w="5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166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с. 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Чиндяново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с. 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Чиндяново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, ул. </w:t>
            </w:r>
            <w:proofErr w:type="gramStart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Советская</w:t>
            </w:r>
            <w:proofErr w:type="gramEnd"/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, д. 11 здание МБОУ </w:t>
            </w:r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>Поводимовская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СОШ имени Героя Социалистического Труда Н.М. 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>Суродеева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>» структурное подразделение «</w:t>
            </w:r>
            <w:proofErr w:type="spellStart"/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>Чиндяновская</w:t>
            </w:r>
            <w:proofErr w:type="spellEnd"/>
            <w:r w:rsidRPr="00F433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ООШ»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311" w:rsidRPr="00F43311" w:rsidRDefault="00F43311" w:rsidP="00F43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433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8-834-47-2-59-40</w:t>
            </w:r>
          </w:p>
        </w:tc>
      </w:tr>
      <w:bookmarkEnd w:id="0"/>
    </w:tbl>
    <w:p w:rsidR="00F43311" w:rsidRDefault="00F43311" w:rsidP="00803F9C">
      <w:pPr>
        <w:spacing w:after="0" w:line="240" w:lineRule="auto"/>
        <w:jc w:val="both"/>
        <w:rPr>
          <w:sz w:val="20"/>
          <w:szCs w:val="20"/>
          <w:lang w:eastAsia="ar-SA"/>
        </w:rPr>
      </w:pPr>
    </w:p>
    <w:p w:rsidR="00803F9C" w:rsidRPr="00F43311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bookmarkStart w:id="1" w:name="_GoBack"/>
      <w:bookmarkEnd w:id="1"/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F43311">
        <w:rPr>
          <w:rFonts w:ascii="Times New Roman" w:eastAsia="Times New Roman" w:hAnsi="Times New Roman" w:cs="Times New Roman"/>
          <w:b/>
          <w:sz w:val="20"/>
          <w:szCs w:val="20"/>
        </w:rPr>
        <w:t xml:space="preserve">Администрация Дубенского муниципального района Республики Мордовия сообщает о возможном предоставлении в аренду на срок на 20 лет земельный участок, расположенного по адресу: Республика Мордовия, Дубенский район, С. Дубенки,  площадью 320 </w:t>
      </w:r>
      <w:proofErr w:type="spellStart"/>
      <w:r w:rsidRPr="00F43311">
        <w:rPr>
          <w:rFonts w:ascii="Times New Roman" w:eastAsia="Times New Roman" w:hAnsi="Times New Roman" w:cs="Times New Roman"/>
          <w:b/>
          <w:sz w:val="20"/>
          <w:szCs w:val="20"/>
        </w:rPr>
        <w:t>кв.м</w:t>
      </w:r>
      <w:proofErr w:type="spellEnd"/>
      <w:r w:rsidRPr="00F43311">
        <w:rPr>
          <w:rFonts w:ascii="Times New Roman" w:eastAsia="Times New Roman" w:hAnsi="Times New Roman" w:cs="Times New Roman"/>
          <w:b/>
          <w:sz w:val="20"/>
          <w:szCs w:val="20"/>
        </w:rPr>
        <w:t>., из земель населенных пунктов с видом разрешенного использования «для ведения личного подсобного хозяйства», с кадастровым номером 13:06:0102001:4153.</w:t>
      </w:r>
    </w:p>
    <w:p w:rsidR="00803F9C" w:rsidRPr="00F43311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03F9C" w:rsidRPr="00F43311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      Администрация Дубенского муниципального района Республики Мордовия сообщает о возможном предоставлении в аренду на срок на 20 лет земельный участок, расположенного по адресу: Республика Мордовия, Дубенский район, С. Дубенки,  площадью 320 </w:t>
      </w:r>
      <w:proofErr w:type="spellStart"/>
      <w:r w:rsidRPr="00F43311">
        <w:rPr>
          <w:rFonts w:ascii="Times New Roman" w:eastAsia="Times New Roman" w:hAnsi="Times New Roman" w:cs="Times New Roman"/>
          <w:sz w:val="20"/>
          <w:szCs w:val="20"/>
        </w:rPr>
        <w:t>кв.м</w:t>
      </w:r>
      <w:proofErr w:type="spellEnd"/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., из земель населенных пунктов с видом разрешенного использования «для ведения личного подсобного хозяйства», с кадастровым номером 13:06:0102001:4153. </w:t>
      </w:r>
    </w:p>
    <w:p w:rsidR="00803F9C" w:rsidRPr="00F43311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    Граждане и КФХ заинтересованные в предоставлении земельного участка для вышеуказанных целей, имеют право подавать заявления о намерении участвовать в аукционе на право заключения договора аренды такого земельного участка в течени</w:t>
      </w:r>
      <w:proofErr w:type="gramStart"/>
      <w:r w:rsidRPr="00F43311">
        <w:rPr>
          <w:rFonts w:ascii="Times New Roman" w:eastAsia="Times New Roman" w:hAnsi="Times New Roman" w:cs="Times New Roman"/>
          <w:sz w:val="20"/>
          <w:szCs w:val="20"/>
        </w:rPr>
        <w:t>и</w:t>
      </w:r>
      <w:proofErr w:type="gramEnd"/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 30 календарных дней с момента опубликования извещения (с 31.07.2020 г. по 31.08.2020 г.) по адресу: Республика Мордовия, Дубенский район, </w:t>
      </w:r>
      <w:proofErr w:type="spellStart"/>
      <w:r w:rsidRPr="00F43311">
        <w:rPr>
          <w:rFonts w:ascii="Times New Roman" w:eastAsia="Times New Roman" w:hAnsi="Times New Roman" w:cs="Times New Roman"/>
          <w:sz w:val="20"/>
          <w:szCs w:val="20"/>
        </w:rPr>
        <w:t>с</w:t>
      </w:r>
      <w:proofErr w:type="gramStart"/>
      <w:r w:rsidRPr="00F43311">
        <w:rPr>
          <w:rFonts w:ascii="Times New Roman" w:eastAsia="Times New Roman" w:hAnsi="Times New Roman" w:cs="Times New Roman"/>
          <w:sz w:val="20"/>
          <w:szCs w:val="20"/>
        </w:rPr>
        <w:t>.Д</w:t>
      </w:r>
      <w:proofErr w:type="gramEnd"/>
      <w:r w:rsidRPr="00F43311">
        <w:rPr>
          <w:rFonts w:ascii="Times New Roman" w:eastAsia="Times New Roman" w:hAnsi="Times New Roman" w:cs="Times New Roman"/>
          <w:sz w:val="20"/>
          <w:szCs w:val="20"/>
        </w:rPr>
        <w:t>убенки</w:t>
      </w:r>
      <w:proofErr w:type="spellEnd"/>
      <w:r w:rsidRPr="00F43311">
        <w:rPr>
          <w:rFonts w:ascii="Times New Roman" w:eastAsia="Times New Roman" w:hAnsi="Times New Roman" w:cs="Times New Roman"/>
          <w:sz w:val="20"/>
          <w:szCs w:val="20"/>
        </w:rPr>
        <w:t>, ул. Денисова, д.4.</w:t>
      </w:r>
    </w:p>
    <w:p w:rsidR="00803F9C" w:rsidRPr="00F43311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    Способ подачи заявления - письменно, лично, либо через своих представителей. </w:t>
      </w:r>
    </w:p>
    <w:p w:rsidR="00803F9C" w:rsidRPr="00F43311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>Подана одна заявка от гражданина.</w:t>
      </w:r>
    </w:p>
    <w:p w:rsidR="00803F9C" w:rsidRPr="00F43311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03F9C" w:rsidRPr="00F43311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b/>
          <w:sz w:val="20"/>
          <w:szCs w:val="20"/>
        </w:rPr>
        <w:t xml:space="preserve">Администрация Дубенского муниципального района Республики Мордовия сообщает о возможном предоставлении в аренду на срок на 20 лет земельный участок, расположенного по адресу: Республика Мордовия, Дубенский район, С. Дубенки,  площадью 500 </w:t>
      </w:r>
      <w:proofErr w:type="spellStart"/>
      <w:r w:rsidRPr="00F43311">
        <w:rPr>
          <w:rFonts w:ascii="Times New Roman" w:eastAsia="Times New Roman" w:hAnsi="Times New Roman" w:cs="Times New Roman"/>
          <w:b/>
          <w:sz w:val="20"/>
          <w:szCs w:val="20"/>
        </w:rPr>
        <w:t>кв.м</w:t>
      </w:r>
      <w:proofErr w:type="spellEnd"/>
      <w:r w:rsidRPr="00F43311">
        <w:rPr>
          <w:rFonts w:ascii="Times New Roman" w:eastAsia="Times New Roman" w:hAnsi="Times New Roman" w:cs="Times New Roman"/>
          <w:b/>
          <w:sz w:val="20"/>
          <w:szCs w:val="20"/>
        </w:rPr>
        <w:t>., из земель населенных пунктов с видом разрешенного использования «для ведения личного подсобного хозяйства», с кадастровым номером 13:06:0102001:4154.</w:t>
      </w:r>
    </w:p>
    <w:p w:rsidR="00803F9C" w:rsidRPr="00F43311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03F9C" w:rsidRPr="00F43311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      Администрация Дубенского муниципального района Республики Мордовия сообщает о возможном предоставлении в аренду на срок на 20 лет земельный участок, расположенного по адресу: Республика Мордовия, Дубенский район, С. Дубенки,  площадью 500 </w:t>
      </w:r>
      <w:proofErr w:type="spellStart"/>
      <w:r w:rsidRPr="00F43311">
        <w:rPr>
          <w:rFonts w:ascii="Times New Roman" w:eastAsia="Times New Roman" w:hAnsi="Times New Roman" w:cs="Times New Roman"/>
          <w:sz w:val="20"/>
          <w:szCs w:val="20"/>
        </w:rPr>
        <w:t>кв.м</w:t>
      </w:r>
      <w:proofErr w:type="spellEnd"/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., из земель населенных пунктов с видом разрешенного использования «для ведения личного подсобного хозяйства», с кадастровым номером 13:06:0102001:4154. </w:t>
      </w:r>
    </w:p>
    <w:p w:rsidR="00803F9C" w:rsidRPr="00F43311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    Граждане и КФХ заинтересованные в предоставлении земельного участка для вышеуказанных целей, имеют право подавать заявления о намерении участвовать в аукционе на право заключения договора аренды такого земельного участка в течени</w:t>
      </w:r>
      <w:proofErr w:type="gramStart"/>
      <w:r w:rsidRPr="00F43311">
        <w:rPr>
          <w:rFonts w:ascii="Times New Roman" w:eastAsia="Times New Roman" w:hAnsi="Times New Roman" w:cs="Times New Roman"/>
          <w:sz w:val="20"/>
          <w:szCs w:val="20"/>
        </w:rPr>
        <w:t>и</w:t>
      </w:r>
      <w:proofErr w:type="gramEnd"/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 30 календарных дней с момента опубликования извещения (с 31.07.2020 г. по 31.08.2020 г.) по адресу: Республика Мордовия, Дубенский район, </w:t>
      </w:r>
      <w:proofErr w:type="spellStart"/>
      <w:r w:rsidRPr="00F43311">
        <w:rPr>
          <w:rFonts w:ascii="Times New Roman" w:eastAsia="Times New Roman" w:hAnsi="Times New Roman" w:cs="Times New Roman"/>
          <w:sz w:val="20"/>
          <w:szCs w:val="20"/>
        </w:rPr>
        <w:t>с</w:t>
      </w:r>
      <w:proofErr w:type="gramStart"/>
      <w:r w:rsidRPr="00F43311">
        <w:rPr>
          <w:rFonts w:ascii="Times New Roman" w:eastAsia="Times New Roman" w:hAnsi="Times New Roman" w:cs="Times New Roman"/>
          <w:sz w:val="20"/>
          <w:szCs w:val="20"/>
        </w:rPr>
        <w:t>.Д</w:t>
      </w:r>
      <w:proofErr w:type="gramEnd"/>
      <w:r w:rsidRPr="00F43311">
        <w:rPr>
          <w:rFonts w:ascii="Times New Roman" w:eastAsia="Times New Roman" w:hAnsi="Times New Roman" w:cs="Times New Roman"/>
          <w:sz w:val="20"/>
          <w:szCs w:val="20"/>
        </w:rPr>
        <w:t>убенки</w:t>
      </w:r>
      <w:proofErr w:type="spellEnd"/>
      <w:r w:rsidRPr="00F43311">
        <w:rPr>
          <w:rFonts w:ascii="Times New Roman" w:eastAsia="Times New Roman" w:hAnsi="Times New Roman" w:cs="Times New Roman"/>
          <w:sz w:val="20"/>
          <w:szCs w:val="20"/>
        </w:rPr>
        <w:t>, ул. Денисова, д.4.</w:t>
      </w:r>
    </w:p>
    <w:p w:rsidR="00803F9C" w:rsidRPr="00F43311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    Способ подачи заявления - письменно, лично, либо через своих представителей. </w:t>
      </w:r>
    </w:p>
    <w:p w:rsidR="00803F9C" w:rsidRPr="00F43311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>Подана одна заявка от гражданина.</w:t>
      </w:r>
    </w:p>
    <w:p w:rsidR="00803F9C" w:rsidRPr="00F43311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03F9C" w:rsidRPr="00F43311" w:rsidRDefault="00803F9C" w:rsidP="00803F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03F9C" w:rsidRPr="00F43311" w:rsidRDefault="00803F9C" w:rsidP="00803F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b/>
          <w:sz w:val="20"/>
          <w:szCs w:val="20"/>
        </w:rPr>
        <w:t>АДМИНИСТРАЦИЯ ДУБЕНСКОГО  МУНИЦПАЛЬНОГО РАЙОНА РЕСПУБЛИКИ МОРДОВИЯ</w:t>
      </w:r>
    </w:p>
    <w:p w:rsidR="00803F9C" w:rsidRPr="00F43311" w:rsidRDefault="00803F9C" w:rsidP="00803F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03F9C" w:rsidRPr="00F43311" w:rsidRDefault="00803F9C" w:rsidP="00803F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b/>
          <w:sz w:val="20"/>
          <w:szCs w:val="20"/>
        </w:rPr>
        <w:t>ПОСТАНОВЛЕНИЕ</w:t>
      </w:r>
    </w:p>
    <w:p w:rsidR="00803F9C" w:rsidRPr="00F43311" w:rsidRDefault="00803F9C" w:rsidP="00803F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03F9C" w:rsidRPr="00F43311" w:rsidRDefault="00803F9C" w:rsidP="00803F9C">
      <w:pPr>
        <w:tabs>
          <w:tab w:val="left" w:pos="838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27.07.2020                                                                                                        №375 </w:t>
      </w:r>
    </w:p>
    <w:p w:rsidR="00803F9C" w:rsidRPr="00F43311" w:rsidRDefault="00803F9C" w:rsidP="00803F9C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>с. Дубенки</w:t>
      </w:r>
    </w:p>
    <w:p w:rsidR="00803F9C" w:rsidRPr="00F43311" w:rsidRDefault="00803F9C" w:rsidP="00803F9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03F9C" w:rsidRPr="00F43311" w:rsidRDefault="00803F9C" w:rsidP="00803F9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03F9C" w:rsidRPr="00F43311" w:rsidRDefault="00803F9C" w:rsidP="00803F9C">
      <w:pPr>
        <w:spacing w:after="0" w:line="240" w:lineRule="auto"/>
        <w:ind w:right="21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>Об утверждении Порядка рассмотрения вопросов правоприменительной практики в целях профилактики коррупции на территории Дубенского муниципального района</w:t>
      </w:r>
    </w:p>
    <w:p w:rsidR="00803F9C" w:rsidRPr="00F43311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03F9C" w:rsidRPr="00F43311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В соответствии с </w:t>
      </w:r>
      <w:hyperlink r:id="rId9" w:history="1">
        <w:r w:rsidRPr="00F43311">
          <w:rPr>
            <w:rFonts w:ascii="Times New Roman" w:eastAsia="Times New Roman" w:hAnsi="Times New Roman" w:cs="Times New Roman"/>
            <w:sz w:val="20"/>
            <w:szCs w:val="20"/>
          </w:rPr>
          <w:t>пунктом 2.1 статьи 6</w:t>
        </w:r>
      </w:hyperlink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 Федерального закона от 25.12.2008  № 273-ФЗ «О противодействии коррупции», Уставом Дубенского муниципального района Республики Мордовия, администрация Дубенского муниципального района постановляет:</w:t>
      </w:r>
    </w:p>
    <w:p w:rsidR="00803F9C" w:rsidRPr="00F43311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  <w:u w:val="single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>1.Утвердить порядок рассмотрения вопросов правоприменительной практики в целях профилактики коррупции на территории Дубенского муниципального района (приложение №1).</w:t>
      </w:r>
    </w:p>
    <w:p w:rsidR="00803F9C" w:rsidRPr="00F43311" w:rsidRDefault="00803F9C" w:rsidP="00803F9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t>2.</w:t>
      </w:r>
      <w:proofErr w:type="gramStart"/>
      <w:r w:rsidRPr="00F43311">
        <w:rPr>
          <w:rFonts w:ascii="Times New Roman" w:eastAsia="Times New Roman" w:hAnsi="Times New Roman" w:cs="Times New Roman"/>
          <w:sz w:val="20"/>
          <w:szCs w:val="20"/>
        </w:rPr>
        <w:t>Контроль за</w:t>
      </w:r>
      <w:proofErr w:type="gramEnd"/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 исполнением настоящего постановления</w:t>
      </w:r>
      <w:r w:rsidRPr="00F43311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возложить на руководителя аппарата администрации Дубенского муниципального района </w:t>
      </w:r>
      <w:proofErr w:type="spellStart"/>
      <w:r w:rsidRPr="00F43311">
        <w:rPr>
          <w:rFonts w:ascii="Times New Roman" w:eastAsia="Times New Roman" w:hAnsi="Times New Roman" w:cs="Times New Roman"/>
          <w:sz w:val="20"/>
          <w:szCs w:val="20"/>
        </w:rPr>
        <w:t>Суродееву</w:t>
      </w:r>
      <w:proofErr w:type="spellEnd"/>
      <w:r w:rsidRPr="00F43311">
        <w:rPr>
          <w:rFonts w:ascii="Times New Roman" w:eastAsia="Times New Roman" w:hAnsi="Times New Roman" w:cs="Times New Roman"/>
          <w:sz w:val="20"/>
          <w:szCs w:val="20"/>
        </w:rPr>
        <w:t xml:space="preserve"> Г.А.</w:t>
      </w:r>
    </w:p>
    <w:p w:rsidR="00803F9C" w:rsidRPr="00F43311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F43311">
        <w:rPr>
          <w:rFonts w:ascii="Times New Roman" w:eastAsia="Times New Roman" w:hAnsi="Times New Roman" w:cs="Times New Roman"/>
          <w:color w:val="000000"/>
          <w:sz w:val="20"/>
          <w:szCs w:val="20"/>
        </w:rPr>
        <w:t>http</w:t>
      </w:r>
      <w:proofErr w:type="spellEnd"/>
      <w:r w:rsidRPr="00F43311">
        <w:rPr>
          <w:rFonts w:ascii="Times New Roman" w:eastAsia="Times New Roman" w:hAnsi="Times New Roman" w:cs="Times New Roman"/>
          <w:color w:val="000000"/>
          <w:sz w:val="20"/>
          <w:szCs w:val="20"/>
        </w:rPr>
        <w:t>\\ www.dube</w:t>
      </w:r>
      <w:r w:rsidRPr="00F4331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n</w:t>
      </w:r>
      <w:r w:rsidRPr="00F43311">
        <w:rPr>
          <w:rFonts w:ascii="Times New Roman" w:eastAsia="Times New Roman" w:hAnsi="Times New Roman" w:cs="Times New Roman"/>
          <w:color w:val="000000"/>
          <w:sz w:val="20"/>
          <w:szCs w:val="20"/>
        </w:rPr>
        <w:t>ki.e-mordovia.ru.</w:t>
      </w:r>
    </w:p>
    <w:p w:rsidR="00803F9C" w:rsidRPr="00F43311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color w:val="000000"/>
          <w:sz w:val="20"/>
          <w:szCs w:val="20"/>
        </w:rPr>
        <w:t>4. Настоящее постановление вступает в силу после его официального опубликования.</w:t>
      </w:r>
    </w:p>
    <w:p w:rsidR="00803F9C" w:rsidRPr="00F43311" w:rsidRDefault="00803F9C" w:rsidP="00803F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03F9C" w:rsidRPr="00F43311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03F9C" w:rsidRPr="00F43311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color w:val="000000"/>
          <w:sz w:val="20"/>
          <w:szCs w:val="20"/>
        </w:rPr>
        <w:t>Глава Дубенского</w:t>
      </w:r>
    </w:p>
    <w:p w:rsidR="00803F9C" w:rsidRPr="00F43311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color w:val="000000"/>
          <w:sz w:val="20"/>
          <w:szCs w:val="20"/>
        </w:rPr>
        <w:t>муниципального района                                                                 Плешаков С.Г.</w:t>
      </w:r>
    </w:p>
    <w:p w:rsidR="00803F9C" w:rsidRPr="00F43311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03F9C" w:rsidRPr="00F43311" w:rsidRDefault="00803F9C" w:rsidP="00803F9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43311">
        <w:rPr>
          <w:rFonts w:ascii="Times New Roman" w:eastAsia="Times New Roman" w:hAnsi="Times New Roman" w:cs="Times New Roman"/>
          <w:sz w:val="20"/>
          <w:szCs w:val="20"/>
        </w:rPr>
        <w:br w:type="page"/>
      </w:r>
    </w:p>
    <w:p w:rsidR="00803F9C" w:rsidRPr="00803F9C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Cs/>
          <w:sz w:val="16"/>
          <w:szCs w:val="16"/>
        </w:rPr>
        <w:lastRenderedPageBreak/>
        <w:t>Приложение №1</w:t>
      </w:r>
    </w:p>
    <w:p w:rsidR="00803F9C" w:rsidRPr="00803F9C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Cs/>
          <w:sz w:val="16"/>
          <w:szCs w:val="16"/>
        </w:rPr>
        <w:t>УТВЕРЖДЕНО</w:t>
      </w:r>
    </w:p>
    <w:p w:rsidR="00803F9C" w:rsidRPr="00803F9C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Cs/>
          <w:sz w:val="16"/>
          <w:szCs w:val="16"/>
        </w:rPr>
        <w:t>постановлением администрации</w:t>
      </w:r>
    </w:p>
    <w:p w:rsidR="00803F9C" w:rsidRPr="00803F9C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Cs/>
          <w:sz w:val="16"/>
          <w:szCs w:val="16"/>
        </w:rPr>
        <w:t xml:space="preserve">Дубенского муниципального </w:t>
      </w:r>
    </w:p>
    <w:p w:rsidR="00803F9C" w:rsidRPr="00803F9C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Cs/>
          <w:sz w:val="16"/>
          <w:szCs w:val="16"/>
        </w:rPr>
        <w:t>района Республики Мордовия</w:t>
      </w:r>
    </w:p>
    <w:p w:rsidR="00803F9C" w:rsidRPr="00803F9C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Cs/>
          <w:sz w:val="16"/>
          <w:szCs w:val="16"/>
        </w:rPr>
        <w:t>от 27.07.2020 г. № 375</w:t>
      </w:r>
    </w:p>
    <w:p w:rsidR="00803F9C" w:rsidRPr="00803F9C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Pr="00803F9C" w:rsidRDefault="00803F9C" w:rsidP="00803F9C">
      <w:pPr>
        <w:spacing w:after="0" w:line="240" w:lineRule="auto"/>
        <w:ind w:right="21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/>
          <w:sz w:val="16"/>
          <w:szCs w:val="16"/>
        </w:rPr>
        <w:t>Порядок</w:t>
      </w:r>
    </w:p>
    <w:p w:rsidR="00803F9C" w:rsidRPr="00803F9C" w:rsidRDefault="00803F9C" w:rsidP="00803F9C">
      <w:pPr>
        <w:spacing w:after="0" w:line="240" w:lineRule="auto"/>
        <w:ind w:right="21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/>
          <w:sz w:val="16"/>
          <w:szCs w:val="16"/>
        </w:rPr>
        <w:t xml:space="preserve">рассмотрения вопросов правоприменительной практики </w:t>
      </w:r>
    </w:p>
    <w:p w:rsidR="00803F9C" w:rsidRPr="00803F9C" w:rsidRDefault="00803F9C" w:rsidP="00803F9C">
      <w:pPr>
        <w:spacing w:after="0" w:line="240" w:lineRule="auto"/>
        <w:ind w:right="21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/>
          <w:sz w:val="16"/>
          <w:szCs w:val="16"/>
        </w:rPr>
        <w:t xml:space="preserve">в целях профилактики коррупции </w:t>
      </w:r>
    </w:p>
    <w:p w:rsidR="00803F9C" w:rsidRPr="00803F9C" w:rsidRDefault="00803F9C" w:rsidP="00803F9C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/>
          <w:sz w:val="16"/>
          <w:szCs w:val="16"/>
        </w:rPr>
        <w:br/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1. Настоящий Порядок разработан во исполнение положений </w:t>
      </w:r>
      <w:hyperlink r:id="rId10" w:history="1">
        <w:r w:rsidRPr="00803F9C">
          <w:rPr>
            <w:rFonts w:ascii="Times New Roman" w:eastAsia="Times New Roman" w:hAnsi="Times New Roman" w:cs="Times New Roman"/>
            <w:sz w:val="16"/>
            <w:szCs w:val="16"/>
          </w:rPr>
          <w:t>пункта 2.1 статьи 6</w:t>
        </w:r>
      </w:hyperlink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Федерального закона от 25.12.2008 № 273-ФЗ «О противодействии коррупции» и устанавливает процедуру рассмотрения вопросов правоприменительной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практики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по результатам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администрации  Дубенского муниципального района Республики Мордовия (далее – Администрация) и ее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должностных лиц (далее – вопросы правоприменительной практики) в целях выработки и принятия мер по предупреждению и устранению причин выявленных нарушений. 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При отсутствии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ии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и ее</w:t>
      </w:r>
      <w:proofErr w:type="gramEnd"/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должностных лиц установленная настоящим Порядком процедура рассмотрения вопросов правоприменительной практики не проводится.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2. Рассмотрение вопросов правоприменительной практики включает в себя: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анализ вступивших в законную силу решений судов, арбитражных судов о признании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недействительными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(недействующими) ненормативных правовых актов, незаконными решений и действий (бездействия) Администрации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и ее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должностных лиц (далее – судебные решения);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выявление причин, послуживших основаниями признания недействительными (недействующими) ненормативных правовых актов, незаконными решений и действий (бездействия) Администрац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ии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и ее</w:t>
      </w:r>
      <w:proofErr w:type="gramEnd"/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должностных лиц;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последующая разработка и реализация системы мер, направленных на предупреждение и устранение указанных причин;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контроль результативности принятых мер, последующей правоприменительной практики.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3.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Должностное лицо, принимавшее участие в рассмотрении судом дела о признании недействительным ненормативного правового акта, незаконными решения и действий (бездействия) Администрации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и ее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должностных лиц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,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в срок не позднее 14 дней со дня вступления судебного решения в законную силу направляет информацию о вынесенном судебном решении с приложением копии указанного судебного решения руководителю аппарата Администрации. </w:t>
      </w:r>
      <w:proofErr w:type="gramEnd"/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4. В информации, направляемой в соответствии с пунктом 3 настоящего Порядка, подлежит отражению позиция относительно: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причин принятия Администрацией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и ее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должностными лицами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ненормативного правового акта, решения и совершения ими действий (бездействия), признанных судом недействительным или незаконными;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причин, послуживших основаниями признания недействительными (недействующими) ненормативных правовых актов, незаконными решений и действий (бездействия) Администрац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ии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и ее</w:t>
      </w:r>
      <w:proofErr w:type="gramEnd"/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должностных лиц.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5. Руководитель аппарата Администрации ведет учет судебных решений о признании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недействительными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(недействующими) ненормативных правовых актов, незаконными решений и действий (бездействия) Администрации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и ее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должностных лиц.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2" w:name="P60"/>
      <w:bookmarkStart w:id="3" w:name="P64"/>
      <w:bookmarkEnd w:id="2"/>
      <w:bookmarkEnd w:id="3"/>
      <w:r w:rsidRPr="00803F9C">
        <w:rPr>
          <w:rFonts w:ascii="Times New Roman" w:eastAsia="Times New Roman" w:hAnsi="Times New Roman" w:cs="Times New Roman"/>
          <w:sz w:val="16"/>
          <w:szCs w:val="16"/>
        </w:rPr>
        <w:t>6. Информация, представленная в соответствии с пунктами 3 и 4 настоящего Порядка, обобщается руководителем аппарата Администрации по итогам истекшего квартала и в срок до 15 числа месяца, следующего за отчетным кварталом, представляется председателю рабочей группы Администрации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по рассмотрению вопросов правоприменительной практики в целях профилактики коррупции (далее – рабочая группа).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7. Состав рабочей группы утверждается постановлением администрации Дубенского муниципального района.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8. Председатель рабочей группы на основании материалов, полученных в соответствии с </w:t>
      </w:r>
      <w:hyperlink w:anchor="P64" w:history="1">
        <w:r w:rsidRPr="00803F9C">
          <w:rPr>
            <w:rFonts w:ascii="Times New Roman" w:eastAsia="Times New Roman" w:hAnsi="Times New Roman" w:cs="Times New Roman"/>
            <w:sz w:val="16"/>
            <w:szCs w:val="16"/>
          </w:rPr>
          <w:t>пунктом 6</w:t>
        </w:r>
      </w:hyperlink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настоящего Порядка, назначает дату и место проведения заседания рабочей группы, рассматривает необходимость привлечения к деятельности рабочей группы иных работников Администрации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. 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9. Заседание рабочей группы проводится в срок до 25 числа месяца, следующего за отчетным кварталом.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10. Секретарь рабочей группы извещает всех членов рабочей группы и иных работников Администрации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,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иных лиц, привлеченных к деятельности рабочей группы, о дате, месте и времени проведения заседания рабочей группы.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11. Заседания рабочей группы считаются правомочными, если на них присутствует более половины ее членов.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12. В ходе рассмотрения вопросов правоприменительной практики по каждому случаю признания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недействительным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ненормативного правового акта, незаконными решений и действий (бездействия) Администрации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и ее должностных лиц определяются: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причины принятия Администрацией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и ее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должностными лицами ненормативного правового акта, решения и совершения ими действий (бездействия), признанных судом недействительным или незаконными;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причины, послужившие основаниями признания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недействительным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ненормативного правового акта, незаконными решений и действий (бездействия) Администрации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и ее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должностных лиц; 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при наличии ранее направленных рекомендаций рабочей группы рассматриваются результаты их исполнения.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13. По итогам рассмотрения вопросов правоприменительной практики по каждому случаю признания недействительным ненормативного правового акта,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незаконными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решений и действий (бездействия) и ее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должностных лиц рабочая группа принимает решение, в котором: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устанавливается, что в рассматриваемой ситуации содержатся (не содержатся) признаки коррупционных фактов;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даются рекомендации по разработке и принятию мер в целях предупреждения и устранения причин выявленных нарушений или устанавливается отсутствие необходимости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разработки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и принятия таких мер.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14. Решения рабочей группы принимаются открытым голосованием простым большинством голосов присутствующих на заседании членов рабочей группы  и оформляются протоколом, который подписывается председателем рабочей группы.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15. В протоколе заседания рабочей группы указываются: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дата заседания, состав рабочей группы и иных приглашенных лиц;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судебные акты, явившиеся основанием для рассмотрения вопросов правоприменительной практики;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фамилия, имя, отчество выступавших на заседании лиц и краткое описание изложенных выступлений;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результаты голосования по каждому случаю признания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недействительным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ненормативного правового акта, незаконными решений и действий (бездействия) Администрации и ее должностных лиц;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принятое по каждому случаю признания недействительным ненормативного правового акта, незаконными решений и действий (бездействия) Администрации и ее должностных лиц решение.</w:t>
      </w:r>
      <w:proofErr w:type="gramEnd"/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16. Протоколы заседаний рабочей группы хранятся в Администрации. 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Выписка из решения рабочей группы с рекомендациями по разработке и принятию мер в целях предупреждения и устранения причин выявленных нарушений направляется руководителем аппарата Администрации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заинтересованным должностным лицам Администрации.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lastRenderedPageBreak/>
        <w:t>17. В случае установления рабочей группой признаков коррупционных фактов, послуживших основанием для принятия решения о признании недействительными (недействующими) ненормативных правовых актов, незаконными решений и действий (бездействия) Администрации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и ее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должностных лиц, председателем рабочей группы на имя главы Администрации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>направляется служебная записка для последующего рассмотрения вопроса о соблюдении муниципальным служащими</w:t>
      </w:r>
      <w:r w:rsidRPr="00803F9C">
        <w:rPr>
          <w:rFonts w:ascii="Times New Roman" w:eastAsia="Times New Roman" w:hAnsi="Times New Roman" w:cs="Times New Roman"/>
          <w:i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требований к служебному поведению и урегулированию конфликта интересов и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принятия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предусмотренных законодательством решений.</w:t>
      </w:r>
    </w:p>
    <w:p w:rsidR="00416898" w:rsidRPr="00803F9C" w:rsidRDefault="00416898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Pr="00803F9C" w:rsidRDefault="00803F9C" w:rsidP="00803F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/>
          <w:bCs/>
          <w:sz w:val="16"/>
          <w:szCs w:val="16"/>
        </w:rPr>
        <w:t>АДМИНИСТРАЦИЯ ДУБЕНСКОГО МУНИЦИПАЛЬНОГО РАЙОНА РЕСПУБЛИКИ МОРДОВИЯ</w:t>
      </w:r>
    </w:p>
    <w:p w:rsidR="00803F9C" w:rsidRPr="00803F9C" w:rsidRDefault="00803F9C" w:rsidP="00803F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803F9C" w:rsidRPr="00803F9C" w:rsidRDefault="00803F9C" w:rsidP="00803F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/>
          <w:bCs/>
          <w:sz w:val="16"/>
          <w:szCs w:val="16"/>
        </w:rPr>
        <w:t>ПОСТАНОВЛЕНИЕ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803F9C" w:rsidRPr="00803F9C" w:rsidRDefault="00803F9C" w:rsidP="00803F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803F9C" w:rsidRPr="00803F9C" w:rsidRDefault="00803F9C" w:rsidP="00803F9C">
      <w:pPr>
        <w:tabs>
          <w:tab w:val="left" w:pos="8220"/>
          <w:tab w:val="left" w:pos="9498"/>
        </w:tabs>
        <w:spacing w:after="0"/>
        <w:ind w:right="284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28.07.2020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ab/>
        <w:t>№377</w:t>
      </w:r>
    </w:p>
    <w:p w:rsidR="00803F9C" w:rsidRPr="00803F9C" w:rsidRDefault="00803F9C" w:rsidP="00803F9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Pr="00803F9C" w:rsidRDefault="00803F9C" w:rsidP="00803F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803F9C" w:rsidRPr="00803F9C" w:rsidRDefault="00803F9C" w:rsidP="00803F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Pr="00803F9C" w:rsidRDefault="00803F9C" w:rsidP="00803F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О создании комиссии по оценке последствий принятия решения о прекращении деятельности структурного подразделения МБОУ «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Ардатовская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СОШ»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Петровская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ООШ</w:t>
      </w:r>
    </w:p>
    <w:p w:rsidR="00803F9C" w:rsidRPr="00803F9C" w:rsidRDefault="00803F9C" w:rsidP="00803F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В целях осуществления экспертной оценки  последствий решения о прекращении деятельности структурного подразделения МБОУ «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Ардатовская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СОШ» Петровская ООШ администрация  Дубенского муниципального района постановляет: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1.Создать комиссию комиссии по оценке последствий принятия решения о прекращении деятельности структурного подразделения МБОУ «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Ардатовская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СОШ»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Петровская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ООШ в следующем составе: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Маркова Е.Г. –    заместитель главы, начальник управления по социальной работе администрации Дубенского муниципального района, председатель комиссии.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Коломенцева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Н.М. –  заместитель начальника управления по социальной работе - заведующая отделом образования администрации Дубенского муниципального района, заместитель председателя комиссии.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Седойкина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М.Д. -   консультант отдела образования  управления по социальной работе администрации Дубенского муниципального                  района, секретарь комиссии.</w:t>
      </w:r>
    </w:p>
    <w:p w:rsidR="00803F9C" w:rsidRPr="00803F9C" w:rsidRDefault="00803F9C" w:rsidP="00803F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Члены комиссии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Суняева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С.И. - главный бухгалтер МКУ «Центр обслуживания муниципальных учреждений Дубенского муниципального района» (по согласованию).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Карпова Л.А. – начальник управления по имущественным и земельным отношениям администрации Дубенского муниципального района.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Кудосина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В. Н. –  директор МКУ «Центр обслуживания муниципальных учреждений Дубенского муниципального района» (по согласованию).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Малыйкин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Ю.Ф. – директор МБОУ «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Ардатовская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СОШ».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2. Утвердить регламент работы комиссии по  оценке последствий принятия решения о прекращении деятельности структурного подразделения МБОУ «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Ардатовская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СОШ»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Петровская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ООШ (Приложение 1).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3.Комиссии в течение пяти рабочих дней представить экспертную оценку последствий решения о прекращении деятельности структурного подразделения МБОУ «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Ардатовская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СОШ»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Петровская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ООШ.      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4. Ответственность за исполнение настоящего постановления возложить на Маркову Е.Г. – заместителя главы администрации Дубенского муниципального района, начальника  управления по социальной работе.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5.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11" w:history="1">
        <w:r w:rsidRPr="00803F9C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http://dubenki.e-mordovia.ru</w:t>
        </w:r>
      </w:hyperlink>
      <w:r w:rsidRPr="00803F9C"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803F9C" w:rsidRPr="00803F9C" w:rsidRDefault="00803F9C" w:rsidP="00803F9C">
      <w:pPr>
        <w:tabs>
          <w:tab w:val="left" w:pos="14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6. Настоящее постановление </w:t>
      </w:r>
      <w:r w:rsidRPr="00803F9C">
        <w:rPr>
          <w:rFonts w:ascii="Times New Roman" w:eastAsia="Times New Roman" w:hAnsi="Times New Roman" w:cs="Arial"/>
          <w:sz w:val="16"/>
          <w:szCs w:val="16"/>
          <w:lang w:eastAsia="en-US"/>
        </w:rPr>
        <w:t>вступает в силу со дня его официального</w:t>
      </w:r>
      <w:r w:rsidRPr="00803F9C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 опубликованию.</w:t>
      </w:r>
    </w:p>
    <w:p w:rsidR="00803F9C" w:rsidRPr="00803F9C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Pr="00803F9C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Pr="00803F9C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Глава Дубенского </w:t>
      </w:r>
    </w:p>
    <w:p w:rsidR="00803F9C" w:rsidRPr="00803F9C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муниципального района                                                          Плешаков С.Г.</w:t>
      </w:r>
    </w:p>
    <w:p w:rsidR="00803F9C" w:rsidRPr="00803F9C" w:rsidRDefault="00803F9C" w:rsidP="00803F9C">
      <w:pPr>
        <w:spacing w:after="0" w:line="240" w:lineRule="auto"/>
        <w:ind w:left="4500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br w:type="page"/>
      </w:r>
      <w:r w:rsidRPr="00803F9C">
        <w:rPr>
          <w:rFonts w:ascii="Times New Roman" w:eastAsia="Times New Roman" w:hAnsi="Times New Roman" w:cs="Times New Roman"/>
          <w:sz w:val="16"/>
          <w:szCs w:val="16"/>
        </w:rPr>
        <w:lastRenderedPageBreak/>
        <w:t>Приложение №1</w:t>
      </w:r>
    </w:p>
    <w:p w:rsidR="00803F9C" w:rsidRPr="00803F9C" w:rsidRDefault="00803F9C" w:rsidP="00803F9C">
      <w:pPr>
        <w:spacing w:after="0" w:line="240" w:lineRule="auto"/>
        <w:ind w:left="4500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Pr="00803F9C" w:rsidRDefault="00803F9C" w:rsidP="00803F9C">
      <w:pPr>
        <w:spacing w:after="0" w:line="240" w:lineRule="auto"/>
        <w:ind w:left="4500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УТВЕРЖДЕНО</w:t>
      </w:r>
    </w:p>
    <w:p w:rsidR="00803F9C" w:rsidRPr="00803F9C" w:rsidRDefault="00803F9C" w:rsidP="00803F9C">
      <w:pPr>
        <w:spacing w:after="0" w:line="240" w:lineRule="auto"/>
        <w:ind w:left="4500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постановлением администрации </w:t>
      </w:r>
    </w:p>
    <w:p w:rsidR="00803F9C" w:rsidRPr="00803F9C" w:rsidRDefault="00803F9C" w:rsidP="00803F9C">
      <w:pPr>
        <w:spacing w:after="0" w:line="240" w:lineRule="auto"/>
        <w:ind w:left="4500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Дубенского муниципального </w:t>
      </w:r>
    </w:p>
    <w:p w:rsidR="00803F9C" w:rsidRPr="00803F9C" w:rsidRDefault="00803F9C" w:rsidP="00803F9C">
      <w:pPr>
        <w:spacing w:after="0" w:line="240" w:lineRule="auto"/>
        <w:ind w:left="4500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района Республики Мордовия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left="4500"/>
        <w:outlineLvl w:val="0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от 28.07.2020 г.  № 377</w:t>
      </w:r>
    </w:p>
    <w:p w:rsidR="00803F9C" w:rsidRPr="00803F9C" w:rsidRDefault="00803F9C" w:rsidP="00803F9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Pr="00803F9C" w:rsidRDefault="00803F9C" w:rsidP="00803F9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/>
          <w:bCs/>
          <w:color w:val="26282F"/>
          <w:sz w:val="16"/>
          <w:szCs w:val="16"/>
        </w:rPr>
        <w:t xml:space="preserve">Регламент </w:t>
      </w:r>
      <w:r w:rsidRPr="00803F9C">
        <w:rPr>
          <w:rFonts w:ascii="Times New Roman" w:eastAsia="Times New Roman" w:hAnsi="Times New Roman" w:cs="Times New Roman"/>
          <w:b/>
          <w:bCs/>
          <w:color w:val="26282F"/>
          <w:sz w:val="16"/>
          <w:szCs w:val="16"/>
        </w:rPr>
        <w:br/>
        <w:t xml:space="preserve">работы </w:t>
      </w:r>
      <w:r w:rsidRPr="00803F9C">
        <w:rPr>
          <w:rFonts w:ascii="Times New Roman" w:eastAsia="Times New Roman" w:hAnsi="Times New Roman" w:cs="Times New Roman"/>
          <w:b/>
          <w:sz w:val="16"/>
          <w:szCs w:val="16"/>
        </w:rPr>
        <w:t>по оценке последствий принятия решения о прекращении деятельности структурного подразделения МБОУ «</w:t>
      </w:r>
      <w:proofErr w:type="spellStart"/>
      <w:r w:rsidRPr="00803F9C">
        <w:rPr>
          <w:rFonts w:ascii="Times New Roman" w:eastAsia="Times New Roman" w:hAnsi="Times New Roman" w:cs="Times New Roman"/>
          <w:b/>
          <w:sz w:val="16"/>
          <w:szCs w:val="16"/>
        </w:rPr>
        <w:t>Ардатовская</w:t>
      </w:r>
      <w:proofErr w:type="spellEnd"/>
      <w:r w:rsidRPr="00803F9C">
        <w:rPr>
          <w:rFonts w:ascii="Times New Roman" w:eastAsia="Times New Roman" w:hAnsi="Times New Roman" w:cs="Times New Roman"/>
          <w:b/>
          <w:sz w:val="16"/>
          <w:szCs w:val="16"/>
        </w:rPr>
        <w:t xml:space="preserve"> СОШ» </w:t>
      </w:r>
      <w:proofErr w:type="gramStart"/>
      <w:r w:rsidRPr="00803F9C">
        <w:rPr>
          <w:rFonts w:ascii="Times New Roman" w:eastAsia="Times New Roman" w:hAnsi="Times New Roman" w:cs="Times New Roman"/>
          <w:b/>
          <w:sz w:val="16"/>
          <w:szCs w:val="16"/>
        </w:rPr>
        <w:t>Петровская</w:t>
      </w:r>
      <w:proofErr w:type="gramEnd"/>
      <w:r w:rsidRPr="00803F9C">
        <w:rPr>
          <w:rFonts w:ascii="Times New Roman" w:eastAsia="Times New Roman" w:hAnsi="Times New Roman" w:cs="Times New Roman"/>
          <w:b/>
          <w:sz w:val="16"/>
          <w:szCs w:val="16"/>
        </w:rPr>
        <w:t xml:space="preserve"> ООШ</w:t>
      </w:r>
      <w:r w:rsidRPr="00803F9C">
        <w:rPr>
          <w:rFonts w:ascii="Times New Roman" w:eastAsia="Times New Roman" w:hAnsi="Times New Roman" w:cs="Times New Roman"/>
          <w:b/>
          <w:bCs/>
          <w:color w:val="26282F"/>
          <w:sz w:val="16"/>
          <w:szCs w:val="16"/>
        </w:rPr>
        <w:t>.</w:t>
      </w:r>
      <w:r w:rsidRPr="00803F9C">
        <w:rPr>
          <w:rFonts w:ascii="Times New Roman" w:eastAsia="Times New Roman" w:hAnsi="Times New Roman" w:cs="Times New Roman"/>
          <w:b/>
          <w:bCs/>
          <w:color w:val="26282F"/>
          <w:sz w:val="16"/>
          <w:szCs w:val="16"/>
        </w:rPr>
        <w:br/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1. Настоящий Регламент определяет порядок работы комиссии по проведению экспертной оценки последствий принятия решения о прекращении деятельности структурного подразделения МБОУ «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Ардатовская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СОШ»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Петровская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ООШ.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2. Деятельность экспертной комиссии осуществляется на основе принципов равноправия членов комиссии и гласности в работе.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3. Главной задачей экспертной комиссии является проведение экспертной оценки по определению последствий решения о прекращении деятельности структурного подразделения МБОУ «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Ардатовская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СОШ»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Петровская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ООШ для обеспечения жизнедеятельности, образования, воспитания, развития, отдыха и оздоровления детей.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4. Функциями экспертной комиссии являются проведение структурного подразделения МБОУ «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Ардатовская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СОШ»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Петровская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ООШ.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- оценки качества деятельности 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оценки соблюдений нормативных требований при реорганизации;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оценки последствий принимаемого решения.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5. В пределах своей компетенции экспертная комиссия имеет право: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направлять запросы в органы местного самоуправления, предприятия, учреждения и организации;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приглашать на заседания комиссии должностных лиц, привлекать экспертов и (или) специалистов в различных областях деятельности для получения разъяснений, консультаций, информации, заключений и иных сведений;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для выявления мнения населения обращаться в уполномоченные органы с просьбой об организации опроса граждан, проведения собрания граждан и т.д.;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истребовать дополнительные документы у инициатора, обратившегося с заявлением о проведении экспертной оценки;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осуществлять иные действия, необходимые для принятия мотивированного, документально и нормативно обоснованного решения.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6. Руководит работой экспертной комиссии председатель, а в его отсутствие заместитель председателя экспертной комиссии.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7. Председатель экспертной комиссии планирует работу экспертной комиссии, ведет заседания комиссии, обеспечивает и контролирует выполнение решений комиссии.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8. В заседаниях экспертной комиссии, кроме ее членов могут участвовать должностные лица заинтересованных муниципальных учреждений.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9. Секретарь экспертной комиссии осуществляет организационную и техническую работу по подготовке заседаний комиссии, ведет протокол заседаний. Секретарь выбирается из состава членов экспертной комиссии.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10. Заседания экспертной комиссии проводятся по мере необходимости.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11. Ход заседания экспертной комиссии, в том числе принятые решения, оформляются протоколами заседаний, которые подписываются всеми членами комиссии.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12. Решения экспертной комиссии принимаются открытым голосованием простым большинством присутствующих на заседании членов комиссии, в случае равенства голосов право решающего голоса принадлежит председательствующему на заседании. Заседание считается состоявшимся при составе присутствующих не менее 2/3 от установленного числа членов комиссии.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13. По итогам принятого решения готовится экспертная оценка последствий принятия решения о прекращении деятельности структурного подразделения МБОУ «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Ардатовская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СОШ» Петровская ООШ (далее - «экспертная оценка»).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14. Экспертная оценка должна содержать: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- наименование экспертной комиссии, на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основании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какого документа действует, состав комиссии;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точное наименование заявителя, место его нахождения (юридический адрес);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точное наименование объекта, место его нахождения (юридический адрес), предназначение и фактическое использование, предполагаемое изменение;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перечень представленных заявителем документов;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оценка материально-технической базы заявленного объекта;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оценка причин, необходимости и целесообразности принятия соответствующего решения о ликвидации объекта;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- оценка последствий принимаемого решения для надлежащего обеспечения жизнедеятельности, образования, воспитания, развития, отдыха и оздоровления детей, 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- предложения о мерах, которые возможно и (или) предполагается предпринять для соблюдения установленных действующим законодательством прав несовершеннолетних на обеспечение образования, воспитания, развития, отдыха и оздоровления детей, 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заключение с обоснованием наличия или отсутствия негативных последствий при принятии решения о реорганизации объекта.</w:t>
      </w:r>
    </w:p>
    <w:p w:rsidR="00803F9C" w:rsidRPr="00803F9C" w:rsidRDefault="00803F9C" w:rsidP="00803F9C">
      <w:pPr>
        <w:rPr>
          <w:rFonts w:ascii="Calibri" w:eastAsia="Times New Roman" w:hAnsi="Calibri" w:cs="Calibri"/>
          <w:sz w:val="16"/>
          <w:szCs w:val="16"/>
        </w:rPr>
      </w:pPr>
    </w:p>
    <w:p w:rsidR="00803F9C" w:rsidRPr="00803F9C" w:rsidRDefault="00803F9C" w:rsidP="00803F9C">
      <w:pPr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Примерный порядок прекращения деятельности учреждения</w:t>
      </w:r>
    </w:p>
    <w:tbl>
      <w:tblPr>
        <w:tblStyle w:val="73"/>
        <w:tblW w:w="0" w:type="auto"/>
        <w:tblInd w:w="0" w:type="dxa"/>
        <w:tblLook w:val="01E0" w:firstRow="1" w:lastRow="1" w:firstColumn="1" w:lastColumn="1" w:noHBand="0" w:noVBand="0"/>
      </w:tblPr>
      <w:tblGrid>
        <w:gridCol w:w="1169"/>
        <w:gridCol w:w="3589"/>
        <w:gridCol w:w="2384"/>
        <w:gridCol w:w="2572"/>
      </w:tblGrid>
      <w:tr w:rsidR="00803F9C" w:rsidRPr="00803F9C" w:rsidTr="00BE57BD">
        <w:tc>
          <w:tcPr>
            <w:tcW w:w="116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proofErr w:type="gramStart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358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Этапы реорганизации</w:t>
            </w:r>
          </w:p>
        </w:tc>
        <w:tc>
          <w:tcPr>
            <w:tcW w:w="2384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Сроки выполнения</w:t>
            </w:r>
          </w:p>
        </w:tc>
        <w:tc>
          <w:tcPr>
            <w:tcW w:w="2572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Ответственное лицо</w:t>
            </w:r>
          </w:p>
        </w:tc>
      </w:tr>
      <w:tr w:rsidR="00803F9C" w:rsidRPr="00803F9C" w:rsidTr="00BE57BD">
        <w:tc>
          <w:tcPr>
            <w:tcW w:w="1169" w:type="dxa"/>
          </w:tcPr>
          <w:p w:rsidR="00803F9C" w:rsidRPr="00803F9C" w:rsidRDefault="00803F9C" w:rsidP="00803F9C">
            <w:pPr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8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Создание комиссии для экспертной оценки</w:t>
            </w:r>
          </w:p>
        </w:tc>
        <w:tc>
          <w:tcPr>
            <w:tcW w:w="2384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72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Маркова Е.Г.</w:t>
            </w:r>
          </w:p>
        </w:tc>
      </w:tr>
      <w:tr w:rsidR="00803F9C" w:rsidRPr="00803F9C" w:rsidTr="00BE57BD">
        <w:tc>
          <w:tcPr>
            <w:tcW w:w="116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358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Заключение комиссии</w:t>
            </w:r>
            <w:r w:rsidRPr="00803F9C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по оценке последствий принятия решения о прекращении деятельности структурного подразделения МБОУ «</w:t>
            </w:r>
            <w:proofErr w:type="spellStart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Ардатовская</w:t>
            </w:r>
            <w:proofErr w:type="spellEnd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 xml:space="preserve"> СОШ» </w:t>
            </w:r>
            <w:proofErr w:type="gramStart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Петровская</w:t>
            </w:r>
            <w:proofErr w:type="gramEnd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 xml:space="preserve"> ООШ</w:t>
            </w:r>
          </w:p>
        </w:tc>
        <w:tc>
          <w:tcPr>
            <w:tcW w:w="2384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2572" w:type="dxa"/>
          </w:tcPr>
          <w:p w:rsidR="00803F9C" w:rsidRPr="00803F9C" w:rsidRDefault="00803F9C" w:rsidP="00803F9C">
            <w:pPr>
              <w:rPr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Маркова Е.Г.</w:t>
            </w:r>
          </w:p>
        </w:tc>
      </w:tr>
      <w:tr w:rsidR="00803F9C" w:rsidRPr="00803F9C" w:rsidTr="00BE57BD">
        <w:tc>
          <w:tcPr>
            <w:tcW w:w="116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358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Учет мнения жителей села Петровка.</w:t>
            </w:r>
          </w:p>
        </w:tc>
        <w:tc>
          <w:tcPr>
            <w:tcW w:w="2384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72" w:type="dxa"/>
          </w:tcPr>
          <w:p w:rsidR="00803F9C" w:rsidRPr="00803F9C" w:rsidRDefault="00803F9C" w:rsidP="00803F9C">
            <w:pPr>
              <w:rPr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Маркова Е.Г.</w:t>
            </w:r>
          </w:p>
        </w:tc>
      </w:tr>
      <w:tr w:rsidR="00803F9C" w:rsidRPr="00803F9C" w:rsidTr="00BE57BD">
        <w:tc>
          <w:tcPr>
            <w:tcW w:w="116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4.</w:t>
            </w:r>
          </w:p>
        </w:tc>
        <w:tc>
          <w:tcPr>
            <w:tcW w:w="358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Принятие учредителем решения о прекращении деятельности,  по оценке последствий принятия решения о прекращении деятельности</w:t>
            </w:r>
          </w:p>
        </w:tc>
        <w:tc>
          <w:tcPr>
            <w:tcW w:w="2384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72" w:type="dxa"/>
          </w:tcPr>
          <w:p w:rsidR="00803F9C" w:rsidRPr="00803F9C" w:rsidRDefault="00803F9C" w:rsidP="00803F9C">
            <w:pPr>
              <w:rPr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Маркова Е.Г.</w:t>
            </w:r>
          </w:p>
        </w:tc>
      </w:tr>
      <w:tr w:rsidR="00803F9C" w:rsidRPr="00803F9C" w:rsidTr="00BE57BD">
        <w:tc>
          <w:tcPr>
            <w:tcW w:w="116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358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 xml:space="preserve">Уведомление </w:t>
            </w:r>
            <w:proofErr w:type="gramStart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МРИ</w:t>
            </w:r>
            <w:proofErr w:type="gramEnd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 xml:space="preserve"> ФНС России №3 о принятии решения и составе комиссии по прекращению деятельности</w:t>
            </w:r>
          </w:p>
        </w:tc>
        <w:tc>
          <w:tcPr>
            <w:tcW w:w="2384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В течение трех дней с момента принятия решения</w:t>
            </w:r>
          </w:p>
        </w:tc>
        <w:tc>
          <w:tcPr>
            <w:tcW w:w="2572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Директор МБОУ «</w:t>
            </w:r>
            <w:proofErr w:type="spellStart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Ардатовская</w:t>
            </w:r>
            <w:proofErr w:type="spellEnd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 xml:space="preserve"> СОШ» </w:t>
            </w:r>
          </w:p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Малыйкин</w:t>
            </w:r>
            <w:proofErr w:type="spellEnd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 xml:space="preserve"> Ю.Ф.</w:t>
            </w:r>
          </w:p>
        </w:tc>
      </w:tr>
      <w:tr w:rsidR="00803F9C" w:rsidRPr="00803F9C" w:rsidTr="00BE57BD">
        <w:tc>
          <w:tcPr>
            <w:tcW w:w="116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358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Предупреждение работников учреждения о прекращении деятельности</w:t>
            </w:r>
          </w:p>
        </w:tc>
        <w:tc>
          <w:tcPr>
            <w:tcW w:w="2384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Не менее чем за два месяца до увольнения</w:t>
            </w:r>
          </w:p>
        </w:tc>
        <w:tc>
          <w:tcPr>
            <w:tcW w:w="2572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Маркова Е.Г.</w:t>
            </w:r>
          </w:p>
          <w:p w:rsidR="00803F9C" w:rsidRPr="00803F9C" w:rsidRDefault="00803F9C" w:rsidP="00803F9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Малыйкин</w:t>
            </w:r>
            <w:proofErr w:type="spellEnd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 xml:space="preserve"> Ю.Ф.</w:t>
            </w:r>
          </w:p>
        </w:tc>
      </w:tr>
    </w:tbl>
    <w:p w:rsidR="00803F9C" w:rsidRPr="00803F9C" w:rsidRDefault="00803F9C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Pr="00803F9C" w:rsidRDefault="00803F9C" w:rsidP="00803F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/>
          <w:bCs/>
          <w:sz w:val="16"/>
          <w:szCs w:val="16"/>
        </w:rPr>
        <w:t>АДМИНИСТРАЦИЯ ДУБЕНСКОГО МУНИЦИПАЛЬНОГО РАЙОНА</w:t>
      </w:r>
    </w:p>
    <w:p w:rsidR="00803F9C" w:rsidRPr="00803F9C" w:rsidRDefault="00803F9C" w:rsidP="00803F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/>
          <w:bCs/>
          <w:sz w:val="16"/>
          <w:szCs w:val="16"/>
        </w:rPr>
        <w:t>РЕСПУБЛИКИ МОРДОВИЯ</w:t>
      </w:r>
    </w:p>
    <w:p w:rsidR="00803F9C" w:rsidRPr="00803F9C" w:rsidRDefault="00803F9C" w:rsidP="00803F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803F9C" w:rsidRPr="00803F9C" w:rsidRDefault="00803F9C" w:rsidP="00803F9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/>
          <w:bCs/>
          <w:sz w:val="16"/>
          <w:szCs w:val="16"/>
        </w:rPr>
        <w:t>ПОСТАНОВЛЕНИЕ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803F9C" w:rsidRPr="00803F9C" w:rsidRDefault="00803F9C" w:rsidP="00803F9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803F9C" w:rsidRPr="00803F9C" w:rsidRDefault="00803F9C" w:rsidP="00803F9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28.07.2020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tab/>
        <w:t xml:space="preserve">                                                                                                    №378</w:t>
      </w:r>
    </w:p>
    <w:p w:rsidR="00803F9C" w:rsidRPr="00803F9C" w:rsidRDefault="00803F9C" w:rsidP="00803F9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Pr="00803F9C" w:rsidRDefault="00803F9C" w:rsidP="00803F9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803F9C" w:rsidRPr="00803F9C" w:rsidRDefault="00803F9C" w:rsidP="00803F9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Pr="00803F9C" w:rsidRDefault="00803F9C" w:rsidP="00803F9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О создании комиссии по оценке последствий принятия решения о прекращении деятельности МБДОУ «Дубенский детский сад комбинированного вида «Солнышко» структурное подразделение 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Енгалычевский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детский сад «Теремок»</w:t>
      </w:r>
    </w:p>
    <w:p w:rsidR="00803F9C" w:rsidRPr="00803F9C" w:rsidRDefault="00803F9C" w:rsidP="00803F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В целях осуществления экспертной оценки  последствий решения о прекращении деятельности МБДОУ «Дубенский детский сад комбинированного вида «Солнышко» структурное подразделение 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Енгалычевский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детский сад «Теремок»,  администрация  Дубенского муниципального района постановляет: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1.Создать комиссию комиссии по оценке последствий принятия решения о прекращении деятельности МБДОУ «Дубенский детский сад комбинированного вида «Солнышко» структурное подразделение 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Енгалычевский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детский сад «Теремок»  в следующем составе: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Маркова Е.Г. –    заместитель главы, начальник управления по социальной работе администрации Дубенского муниципального района, председатель комиссии.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Коломенцева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Н.М. –  заместитель начальника управления по социальной работе - заведующая отделом образования администрации Дубенского муниципального района, заместитель председателя комиссии.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Седойкина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М.Д. -   консультант отдела образования  управления по социальной работе администрации Дубенского муниципального                  района, секретарь комиссии.</w:t>
      </w:r>
    </w:p>
    <w:p w:rsidR="00803F9C" w:rsidRPr="00803F9C" w:rsidRDefault="00803F9C" w:rsidP="00803F9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Члены комиссии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Суняева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С.И. -     главный бухгалтер МКУ «Центр обслуживания муниципальных учреждений Дубенского муниципального района» (по согласованию).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Карпова Л.А. –    начальник управления по имущественным и земельным отношениям администрации Дубенского муниципального района.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Кудосина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В. Н. –  директор МКУ «Центр обслуживания муниципальных учреждений Дубенского муниципального района» (по согласованию).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Семкина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С. А. – заведующая МБДОУ «Дубенский детский сад комбинированного вида «Солнышко».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2. Утвердить регламент работы комиссии по  оценке последствий принятия решения о прекращении деятельности МБДОУ «Дубенский детский сад комбинированного вида «Солнышко» структурное подразделение 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Енгалычевский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детский сад «Теремок» (Приложение 1).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3. Комиссии в течение пяти рабочих дней представить экспертную оценку последствий решения о прекращении деятельности МБДОУ «Дубенский детский сад комбинированного вида «Солнышко» структурное подразделение 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Енгалычевский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детский сад «Теремок»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4. Ответственность за исполнение настоящего постановления возложить на Маркову Е.Г. – заместителя главы Дубенского муниципального района, начальника  управления по социальной работе.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5.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12" w:history="1">
        <w:r w:rsidRPr="00803F9C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http://dubenki.e-mordovia.ru</w:t>
        </w:r>
      </w:hyperlink>
      <w:r w:rsidRPr="00803F9C"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803F9C" w:rsidRPr="00803F9C" w:rsidRDefault="00803F9C" w:rsidP="00803F9C">
      <w:pPr>
        <w:tabs>
          <w:tab w:val="left" w:pos="14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en-US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6. Настоящее постановление </w:t>
      </w:r>
      <w:r w:rsidRPr="00803F9C">
        <w:rPr>
          <w:rFonts w:ascii="Times New Roman" w:eastAsia="Times New Roman" w:hAnsi="Times New Roman" w:cs="Arial"/>
          <w:sz w:val="16"/>
          <w:szCs w:val="16"/>
          <w:lang w:eastAsia="en-US"/>
        </w:rPr>
        <w:t>вступает в силу со дня его официального</w:t>
      </w:r>
      <w:r w:rsidRPr="00803F9C">
        <w:rPr>
          <w:rFonts w:ascii="Times New Roman" w:eastAsia="Times New Roman" w:hAnsi="Times New Roman" w:cs="Times New Roman"/>
          <w:sz w:val="16"/>
          <w:szCs w:val="16"/>
          <w:lang w:eastAsia="en-US"/>
        </w:rPr>
        <w:t xml:space="preserve"> опубликованию.</w:t>
      </w:r>
    </w:p>
    <w:p w:rsidR="00803F9C" w:rsidRPr="00803F9C" w:rsidRDefault="00803F9C" w:rsidP="00803F9C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Pr="00803F9C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Pr="00803F9C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Глава Дубенского  </w:t>
      </w:r>
    </w:p>
    <w:p w:rsidR="00803F9C" w:rsidRPr="00803F9C" w:rsidRDefault="00803F9C" w:rsidP="00803F9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муниципального района                                                         Плешаков С.Г.</w:t>
      </w:r>
    </w:p>
    <w:p w:rsidR="00803F9C" w:rsidRPr="00803F9C" w:rsidRDefault="00803F9C" w:rsidP="00803F9C">
      <w:pPr>
        <w:spacing w:after="0" w:line="240" w:lineRule="auto"/>
        <w:ind w:left="4500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z w:val="16"/>
          <w:szCs w:val="16"/>
        </w:rPr>
        <w:br w:type="page"/>
      </w:r>
      <w:r w:rsidRPr="00803F9C">
        <w:rPr>
          <w:rFonts w:ascii="Times New Roman" w:eastAsia="Times New Roman" w:hAnsi="Times New Roman" w:cs="Times New Roman"/>
          <w:sz w:val="16"/>
          <w:szCs w:val="16"/>
        </w:rPr>
        <w:lastRenderedPageBreak/>
        <w:t>Приложение №1</w:t>
      </w:r>
    </w:p>
    <w:p w:rsidR="00803F9C" w:rsidRPr="00803F9C" w:rsidRDefault="00803F9C" w:rsidP="00803F9C">
      <w:pPr>
        <w:spacing w:after="0" w:line="240" w:lineRule="auto"/>
        <w:ind w:left="4500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Pr="00803F9C" w:rsidRDefault="00803F9C" w:rsidP="00803F9C">
      <w:pPr>
        <w:spacing w:after="0" w:line="240" w:lineRule="auto"/>
        <w:ind w:left="4500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УТВЕРЖДЕНО</w:t>
      </w:r>
    </w:p>
    <w:p w:rsidR="00803F9C" w:rsidRPr="00803F9C" w:rsidRDefault="00803F9C" w:rsidP="00803F9C">
      <w:pPr>
        <w:spacing w:after="0" w:line="240" w:lineRule="auto"/>
        <w:ind w:left="4500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постановлением администрации </w:t>
      </w:r>
    </w:p>
    <w:p w:rsidR="00803F9C" w:rsidRPr="00803F9C" w:rsidRDefault="00803F9C" w:rsidP="00803F9C">
      <w:pPr>
        <w:spacing w:after="0" w:line="240" w:lineRule="auto"/>
        <w:ind w:left="4500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Дубенского муниципального </w:t>
      </w:r>
    </w:p>
    <w:p w:rsidR="00803F9C" w:rsidRPr="00803F9C" w:rsidRDefault="00803F9C" w:rsidP="00803F9C">
      <w:pPr>
        <w:spacing w:after="0" w:line="240" w:lineRule="auto"/>
        <w:ind w:left="4500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района Республики Мордовия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left="4500"/>
        <w:outlineLvl w:val="0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от 28.07.2020 г.  № 378</w:t>
      </w:r>
    </w:p>
    <w:p w:rsidR="00803F9C" w:rsidRPr="00803F9C" w:rsidRDefault="00803F9C" w:rsidP="00803F9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Pr="00803F9C" w:rsidRDefault="00803F9C" w:rsidP="00803F9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Регламент </w:t>
      </w:r>
      <w:r w:rsidRPr="00803F9C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br/>
        <w:t xml:space="preserve">работы </w:t>
      </w:r>
      <w:r w:rsidRPr="00803F9C"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  <w:t xml:space="preserve">по оценке последствий принятия решения о прекращении деятельности МБДОУ «Дубенский детский сад комбинированного вида «Солнышко» структурное подразделение </w:t>
      </w:r>
      <w:proofErr w:type="spellStart"/>
      <w:r w:rsidRPr="00803F9C"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  <w:t>Енгалычевский</w:t>
      </w:r>
      <w:proofErr w:type="spellEnd"/>
      <w:r w:rsidRPr="00803F9C"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  <w:t xml:space="preserve"> детский сад «Теремок»</w:t>
      </w:r>
      <w:r w:rsidRPr="00803F9C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br/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1. Настоящий Регламент определяет порядок работы комиссии по проведению экспертной оценки последствий принятия решения о прекращении деятельности МБДОУ «Дубенский детский сад комбинированного вида «Солнышко» структурное подразделение 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Енгалычевский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детский сад «Теремок».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2. Деятельность экспертной комиссии осуществляется на основе принципов равноправия членов комиссии и гласности в работе.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3. Главной задачей экспертной комиссии является проведение экспертной оценки по определению последствий решения о прекращении деятельности МБДОУ «Дубенский детский сад комбинированного вида «Солнышко» структурное подразделение 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Енгалычевский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детский сад «Теремок» для обеспечения жизнедеятельности, образования, воспитания, развития, отдыха и оздоровления детей.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4. Функциями экспертной комиссии являются проведение МБДОУ «Дубенский детский сад комбинированного вида «Солнышко» структурное подразделение 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Енгалычевский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детский сад «Теремок»: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- оценки качества деятельности 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оценки соблюдений нормативных требований при реорганизации;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оценки последствий принимаемого решения.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5. В пределах своей компетенции экспертная комиссия имеет право: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направлять запросы в органы местного самоуправления, предприятия, учреждения и организации;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приглашать на заседания комиссии должностных лиц, привлекать экспертов и (или) специалистов в различных областях деятельности для получения разъяснений, консультаций, информации, заключений и иных сведений;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для выявления мнения населения обращаться в уполномоченные органы с просьбой об организации опроса граждан, проведения собрания граждан и т.д.;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истребовать дополнительные документы у инициатора, обратившегося с заявлением о проведении экспертной оценки;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осуществлять иные действия, необходимые для принятия мотивированного, документально и нормативно обоснованного решения.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6. Руководит работой экспертной комиссии председатель, а в его отсутствие заместитель председателя экспертной комиссии.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7. Председатель экспертной комиссии планирует работу экспертной комиссии, ведет заседания комиссии, обеспечивает и контролирует выполнение решений комиссии.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8. В заседаниях экспертной комиссии, кроме ее членов могут участвовать должностные лица заинтересованных муниципальных учреждений.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9. Секретарь экспертной комиссии осуществляет организационную и техническую работу по подготовке заседаний комиссии, ведет протокол заседаний. Секретарь выбирается из состава членов экспертной комиссии.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10. Заседания экспертной комиссии проводятся по мере необходимости.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11. Ход заседания экспертной комиссии, в том числе принятые решения, оформляются протоколами заседаний, которые подписываются всеми членами комиссии.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12. Решения экспертной комиссии принимаются открытым голосованием простым большинством присутствующих на заседании членов комиссии, в случае равенства голосов право решающего голоса принадлежит председательствующему на заседании. Заседание считается состоявшимся при составе присутствующих не менее 2/3 от установленного числа членов комиссии.</w:t>
      </w:r>
    </w:p>
    <w:p w:rsidR="00803F9C" w:rsidRPr="00803F9C" w:rsidRDefault="00803F9C" w:rsidP="00803F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13. По итогам принятого решения готовится экспертная оценка последствий принятия решения о прекращении деятельности МБДОУ «Дубенский детский сад комбинированного вида «Солнышко» структурное подразделение 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</w:rPr>
        <w:t>Енгалычевский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детский сад «Теремок» (далее - «экспертная оценка»).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14. Экспертная оценка должна содержать: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- наименование экспертной комиссии, на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</w:rPr>
        <w:t>основании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 какого документа действует, состав комиссии;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точное наименование заявителя, место его нахождения (юридический адрес);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точное наименование объекта, место его нахождения (юридический адрес), предназначение и фактическое использование, предполагаемое изменение;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перечень представленных заявителем документов;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оценка материально-технической базы заявленного объекта;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оценка причин, необходимости и целесообразности принятия соответствующего решения о ликвидации объекта;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- оценка последствий принимаемого решения для надлежащего обеспечения жизнедеятельности, образования, воспитания, развития, отдыха и оздоровления детей, 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 xml:space="preserve">- предложения о мерах, которые возможно и (или) предполагается предпринять для соблюдения установленных действующим законодательством прав несовершеннолетних на обеспечение образования, воспитания, развития, отдыха и оздоровления детей, </w:t>
      </w:r>
    </w:p>
    <w:p w:rsidR="00803F9C" w:rsidRPr="00803F9C" w:rsidRDefault="00803F9C" w:rsidP="00803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- заключение с обоснованием наличия или отсутствия негативных последствий при принятии решения о реорганизации объекта.</w:t>
      </w:r>
    </w:p>
    <w:p w:rsidR="00803F9C" w:rsidRPr="00803F9C" w:rsidRDefault="00803F9C" w:rsidP="00803F9C">
      <w:pPr>
        <w:rPr>
          <w:rFonts w:ascii="Calibri" w:eastAsia="Times New Roman" w:hAnsi="Calibri" w:cs="Calibri"/>
          <w:sz w:val="16"/>
          <w:szCs w:val="16"/>
        </w:rPr>
      </w:pPr>
    </w:p>
    <w:p w:rsidR="00803F9C" w:rsidRPr="00803F9C" w:rsidRDefault="00803F9C" w:rsidP="00803F9C">
      <w:pPr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Примерный порядок прекращения деятельности учреждения</w:t>
      </w:r>
    </w:p>
    <w:tbl>
      <w:tblPr>
        <w:tblStyle w:val="87"/>
        <w:tblW w:w="0" w:type="auto"/>
        <w:tblInd w:w="0" w:type="dxa"/>
        <w:tblLook w:val="01E0" w:firstRow="1" w:lastRow="1" w:firstColumn="1" w:lastColumn="1" w:noHBand="0" w:noVBand="0"/>
      </w:tblPr>
      <w:tblGrid>
        <w:gridCol w:w="1169"/>
        <w:gridCol w:w="3589"/>
        <w:gridCol w:w="2384"/>
        <w:gridCol w:w="2572"/>
      </w:tblGrid>
      <w:tr w:rsidR="00803F9C" w:rsidRPr="00803F9C" w:rsidTr="00BE57BD">
        <w:tc>
          <w:tcPr>
            <w:tcW w:w="116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proofErr w:type="gramStart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358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Этапы реорганизации</w:t>
            </w:r>
          </w:p>
        </w:tc>
        <w:tc>
          <w:tcPr>
            <w:tcW w:w="2384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Сроки выполнения</w:t>
            </w:r>
          </w:p>
        </w:tc>
        <w:tc>
          <w:tcPr>
            <w:tcW w:w="2572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Ответственное лицо</w:t>
            </w:r>
          </w:p>
        </w:tc>
      </w:tr>
      <w:tr w:rsidR="00803F9C" w:rsidRPr="00803F9C" w:rsidTr="00BE57BD">
        <w:tc>
          <w:tcPr>
            <w:tcW w:w="1169" w:type="dxa"/>
          </w:tcPr>
          <w:p w:rsidR="00803F9C" w:rsidRPr="00803F9C" w:rsidRDefault="00803F9C" w:rsidP="00803F9C">
            <w:pPr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8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Создание комиссии для экспертной оценки</w:t>
            </w:r>
          </w:p>
        </w:tc>
        <w:tc>
          <w:tcPr>
            <w:tcW w:w="2384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72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Маркова Е.Г.</w:t>
            </w:r>
          </w:p>
        </w:tc>
      </w:tr>
      <w:tr w:rsidR="00803F9C" w:rsidRPr="00803F9C" w:rsidTr="00BE57BD">
        <w:tc>
          <w:tcPr>
            <w:tcW w:w="116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358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Заключение комиссии</w:t>
            </w:r>
            <w:r w:rsidRPr="00803F9C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 xml:space="preserve">по оценке последствий принятия решения о прекращении деятельности МБДОУ «Дубенский детский сад комбинированного вида «Солнышко» структурное подразделение </w:t>
            </w:r>
            <w:proofErr w:type="spellStart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Енгалычевский</w:t>
            </w:r>
            <w:proofErr w:type="spellEnd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03F9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детский сад «Теремок»</w:t>
            </w:r>
          </w:p>
        </w:tc>
        <w:tc>
          <w:tcPr>
            <w:tcW w:w="2384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2572" w:type="dxa"/>
          </w:tcPr>
          <w:p w:rsidR="00803F9C" w:rsidRPr="00803F9C" w:rsidRDefault="00803F9C" w:rsidP="00803F9C">
            <w:pPr>
              <w:rPr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Маркова Е.Г.</w:t>
            </w:r>
          </w:p>
        </w:tc>
      </w:tr>
      <w:tr w:rsidR="00803F9C" w:rsidRPr="00803F9C" w:rsidTr="00BE57BD">
        <w:tc>
          <w:tcPr>
            <w:tcW w:w="116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3.</w:t>
            </w:r>
          </w:p>
        </w:tc>
        <w:tc>
          <w:tcPr>
            <w:tcW w:w="358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 xml:space="preserve">Учет мнения жителей села </w:t>
            </w:r>
            <w:proofErr w:type="spellStart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Енгалычево</w:t>
            </w:r>
            <w:proofErr w:type="spellEnd"/>
          </w:p>
        </w:tc>
        <w:tc>
          <w:tcPr>
            <w:tcW w:w="2384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72" w:type="dxa"/>
          </w:tcPr>
          <w:p w:rsidR="00803F9C" w:rsidRPr="00803F9C" w:rsidRDefault="00803F9C" w:rsidP="00803F9C">
            <w:pPr>
              <w:rPr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Маркова Е.Г.</w:t>
            </w:r>
          </w:p>
        </w:tc>
      </w:tr>
      <w:tr w:rsidR="00803F9C" w:rsidRPr="00803F9C" w:rsidTr="00BE57BD">
        <w:tc>
          <w:tcPr>
            <w:tcW w:w="116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358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Принятие учредителем решения о прекращении деятельности,  по оценке последствий принятия решения о прекращении деятельности</w:t>
            </w:r>
          </w:p>
        </w:tc>
        <w:tc>
          <w:tcPr>
            <w:tcW w:w="2384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72" w:type="dxa"/>
          </w:tcPr>
          <w:p w:rsidR="00803F9C" w:rsidRPr="00803F9C" w:rsidRDefault="00803F9C" w:rsidP="00803F9C">
            <w:pPr>
              <w:rPr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Маркова Е.Г.</w:t>
            </w:r>
          </w:p>
        </w:tc>
      </w:tr>
      <w:tr w:rsidR="00803F9C" w:rsidRPr="00803F9C" w:rsidTr="00BE57BD">
        <w:tc>
          <w:tcPr>
            <w:tcW w:w="116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358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 xml:space="preserve">Уведомление </w:t>
            </w:r>
            <w:proofErr w:type="gramStart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МРИ</w:t>
            </w:r>
            <w:proofErr w:type="gramEnd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 xml:space="preserve"> ФНС России №3 о принятии решения и составе комиссии по прекращению деятельности</w:t>
            </w:r>
          </w:p>
        </w:tc>
        <w:tc>
          <w:tcPr>
            <w:tcW w:w="2384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В течение трех дней с момента принятия решения</w:t>
            </w:r>
          </w:p>
        </w:tc>
        <w:tc>
          <w:tcPr>
            <w:tcW w:w="2572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 xml:space="preserve">Заведующая МБДОУ «Дубенский детский сад комбинированного вида «Солнышко» </w:t>
            </w:r>
          </w:p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Семкина</w:t>
            </w:r>
            <w:proofErr w:type="spellEnd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 xml:space="preserve"> С.А.</w:t>
            </w:r>
          </w:p>
        </w:tc>
      </w:tr>
      <w:tr w:rsidR="00803F9C" w:rsidRPr="00803F9C" w:rsidTr="00BE57BD">
        <w:tc>
          <w:tcPr>
            <w:tcW w:w="116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3589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Предупреждение работников учреждения о прекращении деятельности</w:t>
            </w:r>
          </w:p>
        </w:tc>
        <w:tc>
          <w:tcPr>
            <w:tcW w:w="2384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Не менее чем за два месяца до увольнения</w:t>
            </w:r>
          </w:p>
        </w:tc>
        <w:tc>
          <w:tcPr>
            <w:tcW w:w="2572" w:type="dxa"/>
          </w:tcPr>
          <w:p w:rsidR="00803F9C" w:rsidRPr="00803F9C" w:rsidRDefault="00803F9C" w:rsidP="00803F9C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Маркова Е.Г.</w:t>
            </w:r>
          </w:p>
          <w:p w:rsidR="00803F9C" w:rsidRPr="00803F9C" w:rsidRDefault="00803F9C" w:rsidP="00803F9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>Семкина</w:t>
            </w:r>
            <w:proofErr w:type="spellEnd"/>
            <w:r w:rsidRPr="00803F9C">
              <w:rPr>
                <w:rFonts w:ascii="Times New Roman" w:hAnsi="Times New Roman" w:cs="Times New Roman"/>
                <w:sz w:val="16"/>
                <w:szCs w:val="16"/>
              </w:rPr>
              <w:t xml:space="preserve"> С.А.</w:t>
            </w:r>
          </w:p>
        </w:tc>
      </w:tr>
    </w:tbl>
    <w:p w:rsidR="00803F9C" w:rsidRPr="00803F9C" w:rsidRDefault="00803F9C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Pr="00803F9C" w:rsidRDefault="00803F9C" w:rsidP="00803F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b/>
          <w:bCs/>
          <w:sz w:val="16"/>
          <w:szCs w:val="16"/>
          <w:lang w:eastAsia="zh-CN"/>
        </w:rPr>
        <w:t>АДМИНИСТРАЦИЯ ДУБЕНСКОГО МУНИЦИПАЛЬНОГО РАЙОНА РЕСПУБЛИКИ МОРДОВИЯ</w:t>
      </w:r>
    </w:p>
    <w:p w:rsidR="00803F9C" w:rsidRPr="00803F9C" w:rsidRDefault="00803F9C" w:rsidP="00803F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zh-CN"/>
        </w:rPr>
      </w:pPr>
    </w:p>
    <w:p w:rsidR="00803F9C" w:rsidRPr="00803F9C" w:rsidRDefault="00803F9C" w:rsidP="00803F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b/>
          <w:bCs/>
          <w:sz w:val="16"/>
          <w:szCs w:val="16"/>
          <w:lang w:eastAsia="zh-CN"/>
        </w:rPr>
        <w:t>ПОСТАНОВЛЕНИЕ</w:t>
      </w:r>
    </w:p>
    <w:p w:rsidR="00803F9C" w:rsidRPr="00803F9C" w:rsidRDefault="00803F9C" w:rsidP="00803F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:rsidR="00803F9C" w:rsidRPr="00803F9C" w:rsidRDefault="00803F9C" w:rsidP="00803F9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28.07.2020                                                                                                     № 379                                                                </w:t>
      </w:r>
    </w:p>
    <w:p w:rsidR="00803F9C" w:rsidRPr="00803F9C" w:rsidRDefault="00803F9C" w:rsidP="00803F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с. Дубенки</w:t>
      </w:r>
    </w:p>
    <w:p w:rsidR="00803F9C" w:rsidRPr="00803F9C" w:rsidRDefault="00803F9C" w:rsidP="00803F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:rsidR="00803F9C" w:rsidRPr="00803F9C" w:rsidRDefault="00803F9C" w:rsidP="00803F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Об утверждении Положения об организации и ведении гражданской обороны на территории Дубенского муниципального района</w:t>
      </w:r>
    </w:p>
    <w:p w:rsidR="00803F9C" w:rsidRPr="00803F9C" w:rsidRDefault="00803F9C" w:rsidP="00803F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</w:pPr>
    </w:p>
    <w:p w:rsidR="00803F9C" w:rsidRPr="00803F9C" w:rsidRDefault="00803F9C" w:rsidP="00803F9C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В соответствии с требованиями Федерального закона от 06.10.2003 г. №131-ФЗ  «Об общих принципах организации местного самоуправления в Российской Федерации»;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Федерального закона от 12 февраля 1998 г. № 28-ФЗ «О гражданской обороне», постановлением Правительства Российской Федерации от 26 ноября 2007 г. № 804 «Об утверждении Положения о гражданской обороне в Российской Федерации», Положением об организации и ведении гражданской обороны в муниципальных образованиях и организациях, утвержденных приказом МЧС России от 14.11.2008 г. № 687, (в редакции от 24.12.2019 г. № 776), Указом Главы Республики Мордовия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от 26 января 2009 года N 4-УГ «Об утверждении Положения об организации и ведении гражданской обороны в Республике Мордовия» и в целях защиты населения Дубенского муниципального района от опасностей, возникающих при военных конфликтах или вследствие этих конфликтов, а также в чрезвычайных ситуациях природного и техногенного характера  администрация Дубенского муниципального района постановляет:</w:t>
      </w:r>
      <w:proofErr w:type="gramEnd"/>
    </w:p>
    <w:p w:rsidR="00803F9C" w:rsidRPr="00803F9C" w:rsidRDefault="00803F9C" w:rsidP="00803F9C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1. Утвердить Положение об организации и ведении гражданской обороны на территории Дубенского муниципального района Республики Мордовия (приложение № 1).</w:t>
      </w:r>
    </w:p>
    <w:p w:rsidR="00803F9C" w:rsidRPr="00803F9C" w:rsidRDefault="00803F9C" w:rsidP="00803F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2. Признать постановление администрации Дубенского муниципального района Республики Мордовия от 05.05.2014 года № 256 «Об утверждении Положения об организации и ведении гражданской обороны на территории Дубенского муниципального района » утратившим силу.</w:t>
      </w:r>
    </w:p>
    <w:p w:rsidR="00803F9C" w:rsidRPr="00803F9C" w:rsidRDefault="00803F9C" w:rsidP="00803F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3.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Контроль за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исполнением настоящего постановления оставляю за собой.</w:t>
      </w:r>
    </w:p>
    <w:p w:rsidR="00803F9C" w:rsidRPr="00803F9C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803F9C">
        <w:rPr>
          <w:rFonts w:ascii="Times New Roman" w:eastAsia="Times New Roman" w:hAnsi="Times New Roman" w:cs="Times New Roman"/>
          <w:color w:val="000000"/>
          <w:sz w:val="16"/>
          <w:szCs w:val="16"/>
        </w:rPr>
        <w:t>http</w:t>
      </w:r>
      <w:proofErr w:type="spellEnd"/>
      <w:r w:rsidRPr="00803F9C">
        <w:rPr>
          <w:rFonts w:ascii="Times New Roman" w:eastAsia="Times New Roman" w:hAnsi="Times New Roman" w:cs="Times New Roman"/>
          <w:color w:val="000000"/>
          <w:sz w:val="16"/>
          <w:szCs w:val="16"/>
        </w:rPr>
        <w:t>\\ www.dube</w:t>
      </w:r>
      <w:r w:rsidRPr="00803F9C">
        <w:rPr>
          <w:rFonts w:ascii="Times New Roman" w:eastAsia="Times New Roman" w:hAnsi="Times New Roman" w:cs="Times New Roman"/>
          <w:color w:val="000000"/>
          <w:sz w:val="16"/>
          <w:szCs w:val="16"/>
          <w:lang w:val="en-US"/>
        </w:rPr>
        <w:t>n</w:t>
      </w:r>
      <w:r w:rsidRPr="00803F9C">
        <w:rPr>
          <w:rFonts w:ascii="Times New Roman" w:eastAsia="Times New Roman" w:hAnsi="Times New Roman" w:cs="Times New Roman"/>
          <w:color w:val="000000"/>
          <w:sz w:val="16"/>
          <w:szCs w:val="16"/>
        </w:rPr>
        <w:t>ki.e-mordovia.ru.</w:t>
      </w:r>
    </w:p>
    <w:p w:rsidR="00803F9C" w:rsidRPr="00803F9C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color w:val="000000"/>
          <w:sz w:val="16"/>
          <w:szCs w:val="16"/>
        </w:rPr>
        <w:t>4. Настоящее постановление вступает в силу после его официального опубликования.</w:t>
      </w:r>
    </w:p>
    <w:p w:rsidR="00803F9C" w:rsidRPr="00803F9C" w:rsidRDefault="00803F9C" w:rsidP="00803F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:rsidR="00803F9C" w:rsidRPr="00803F9C" w:rsidRDefault="00803F9C" w:rsidP="00803F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x-none"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val="x-none" w:eastAsia="zh-CN"/>
        </w:rPr>
        <w:t xml:space="preserve">Глава Дубенского </w:t>
      </w: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br/>
      </w:r>
      <w:r w:rsidRPr="00803F9C">
        <w:rPr>
          <w:rFonts w:ascii="Times New Roman" w:eastAsia="Times New Roman" w:hAnsi="Times New Roman" w:cs="Times New Roman"/>
          <w:sz w:val="16"/>
          <w:szCs w:val="16"/>
          <w:lang w:val="x-none" w:eastAsia="zh-CN"/>
        </w:rPr>
        <w:t>муниципального района</w:t>
      </w:r>
      <w:r w:rsidRPr="00803F9C">
        <w:rPr>
          <w:rFonts w:ascii="Times New Roman" w:eastAsia="Times New Roman" w:hAnsi="Times New Roman" w:cs="Times New Roman"/>
          <w:sz w:val="16"/>
          <w:szCs w:val="16"/>
          <w:lang w:val="x-none" w:eastAsia="zh-CN"/>
        </w:rPr>
        <w:tab/>
      </w:r>
      <w:r w:rsidRPr="00803F9C">
        <w:rPr>
          <w:rFonts w:ascii="Times New Roman" w:eastAsia="Times New Roman" w:hAnsi="Times New Roman" w:cs="Times New Roman"/>
          <w:sz w:val="16"/>
          <w:szCs w:val="16"/>
          <w:lang w:val="x-none" w:eastAsia="zh-CN"/>
        </w:rPr>
        <w:tab/>
      </w:r>
      <w:r w:rsidRPr="00803F9C">
        <w:rPr>
          <w:rFonts w:ascii="Times New Roman" w:eastAsia="Times New Roman" w:hAnsi="Times New Roman" w:cs="Times New Roman"/>
          <w:sz w:val="16"/>
          <w:szCs w:val="16"/>
          <w:lang w:val="x-none" w:eastAsia="zh-CN"/>
        </w:rPr>
        <w:tab/>
        <w:t xml:space="preserve">    </w:t>
      </w: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                     </w:t>
      </w:r>
      <w:r w:rsidRPr="00803F9C">
        <w:rPr>
          <w:rFonts w:ascii="Times New Roman" w:eastAsia="Times New Roman" w:hAnsi="Times New Roman" w:cs="Times New Roman"/>
          <w:sz w:val="16"/>
          <w:szCs w:val="16"/>
          <w:lang w:val="x-none" w:eastAsia="zh-CN"/>
        </w:rPr>
        <w:t xml:space="preserve">    Плешаков С.Г.                                                                 </w:t>
      </w:r>
    </w:p>
    <w:p w:rsidR="00803F9C" w:rsidRPr="00803F9C" w:rsidRDefault="00803F9C" w:rsidP="00803F9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:rsidR="00803F9C" w:rsidRPr="00803F9C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Cs/>
          <w:sz w:val="16"/>
          <w:szCs w:val="16"/>
        </w:rPr>
        <w:br w:type="page"/>
      </w:r>
      <w:r w:rsidRPr="00803F9C">
        <w:rPr>
          <w:rFonts w:ascii="Times New Roman" w:eastAsia="Times New Roman" w:hAnsi="Times New Roman" w:cs="Times New Roman"/>
          <w:bCs/>
          <w:sz w:val="16"/>
          <w:szCs w:val="16"/>
        </w:rPr>
        <w:lastRenderedPageBreak/>
        <w:t>Приложение №1</w:t>
      </w:r>
    </w:p>
    <w:p w:rsidR="00803F9C" w:rsidRPr="00803F9C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Cs/>
          <w:sz w:val="16"/>
          <w:szCs w:val="16"/>
        </w:rPr>
        <w:t>УТВЕРЖДЕНО</w:t>
      </w:r>
    </w:p>
    <w:p w:rsidR="00803F9C" w:rsidRPr="00803F9C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Cs/>
          <w:sz w:val="16"/>
          <w:szCs w:val="16"/>
        </w:rPr>
        <w:t>постановлением администрации</w:t>
      </w:r>
    </w:p>
    <w:p w:rsidR="00803F9C" w:rsidRPr="00803F9C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Cs/>
          <w:sz w:val="16"/>
          <w:szCs w:val="16"/>
        </w:rPr>
        <w:t xml:space="preserve">Дубенского муниципального </w:t>
      </w:r>
    </w:p>
    <w:p w:rsidR="00803F9C" w:rsidRPr="00803F9C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Cs/>
          <w:sz w:val="16"/>
          <w:szCs w:val="16"/>
        </w:rPr>
        <w:t>района Республики Мордовия</w:t>
      </w:r>
    </w:p>
    <w:p w:rsidR="00803F9C" w:rsidRPr="00803F9C" w:rsidRDefault="00803F9C" w:rsidP="00803F9C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bCs/>
          <w:sz w:val="16"/>
          <w:szCs w:val="16"/>
        </w:rPr>
        <w:t>от 28.07.2020 г. № 379</w:t>
      </w:r>
    </w:p>
    <w:p w:rsidR="00803F9C" w:rsidRPr="00803F9C" w:rsidRDefault="00803F9C" w:rsidP="00803F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</w:pPr>
    </w:p>
    <w:p w:rsidR="00803F9C" w:rsidRPr="00803F9C" w:rsidRDefault="00803F9C" w:rsidP="00803F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</w:pPr>
    </w:p>
    <w:p w:rsidR="00803F9C" w:rsidRPr="00803F9C" w:rsidRDefault="00803F9C" w:rsidP="00803F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  <w:t>ПОЛОЖЕНИЕ</w:t>
      </w:r>
    </w:p>
    <w:p w:rsidR="00803F9C" w:rsidRPr="00803F9C" w:rsidRDefault="00803F9C" w:rsidP="00803F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  <w:t>об организации и ведении гражданской обороны</w:t>
      </w:r>
    </w:p>
    <w:p w:rsidR="00803F9C" w:rsidRPr="00803F9C" w:rsidRDefault="00803F9C" w:rsidP="00803F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  <w:t>на территории Дубенского муниципального района</w:t>
      </w:r>
    </w:p>
    <w:p w:rsidR="00803F9C" w:rsidRPr="00803F9C" w:rsidRDefault="00803F9C" w:rsidP="00803F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  <w:t>Республики Мордовия</w:t>
      </w:r>
    </w:p>
    <w:p w:rsidR="00803F9C" w:rsidRPr="00803F9C" w:rsidRDefault="00803F9C" w:rsidP="00803F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zh-CN"/>
        </w:rPr>
      </w:pPr>
    </w:p>
    <w:p w:rsidR="00803F9C" w:rsidRPr="00803F9C" w:rsidRDefault="00803F9C" w:rsidP="00803F9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1. Настоящее Положение разработано в соответствии с требованиями Федерального закона от 06.10.2003 г. № 131-ФЗ «Об общих принципах организации местного самоуправления в Российской Федерации»;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Федерального закона от 12 февраля 1998 г. № 28-ФЗ «О гражданской обороне», постановлением Правительства Российской Федерации от 26 ноября 2007 г. № 804 «Об утверждении Положения о гражданской обороне в Российской Федерации», Положением об организации и ведении гражданской обороны в муниципальных образованиях и организациях, утвержденным приказом МЧС России от 14.11.2008 г. № 687, (в редакции от 24.12.2019 г. № 776), Указом Главы Республики Мордовия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от 26 января 2009 года N 4-УГ «Об утверждении Положения об организации и ведении гражданской обороны в Республике Мордовия» и определяет организацию и основные направления подготовки к ведению и ведения гражданской обороны, а также основные мероприятия по гражданской обороне в Дубенском муниципальном районе. 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2. Мероприятия по гражданской обороне организуются в Дубенском муниципальном районе в рамках подготовки к ведению и ведения гражданской обороны на территории района. 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3.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при ведении военных конфликтов или вследствие этих конфликтов, а также при возникновении чрезвычайных ситуаций  природного и техногенного характера, и осуществляется на основании годового плана (далее - план основных мероприятий), предусматривающего основные мероприятия по вопросам гражданской обороны, предупреждения и ликвидации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чрезвычайных ситуаций  на территории Дубенского муниципального района.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4. План основных мероприятий Дубенского муниципального района разрабатывается сроком на один год администрацией Дубенского муниципального района (отделом по делам ГО и ЧС администрации) и согласовывается с Главным управлением МЧС России по Республике Мордовия. </w:t>
      </w:r>
      <w:bookmarkStart w:id="4" w:name="sub_1043"/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>Планирование основных мероприятий по подготовке к ведению и ведению гражданской обороны производится с учетом всесторонней оценки обстановки, которая может сложиться на территории района в результате применения современных средств поражения при военных конфликтах или вследствие этих конфликтов, а также в результате возможных террористических актов и чрезвычайных ситуаций природного и техногенного характера</w:t>
      </w: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.</w:t>
      </w:r>
      <w:bookmarkEnd w:id="4"/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5. Подготовка к ведению гражданской обороны в Дубенском муниципальном районе определяется настоящим Положением и заключается в планировании мероприятий по защите населения, материальных и культурных ценностей на территории Дубенского муниципального района от опасностей, возникающих при   военных конфликтах или вследствие этих конфликтов, а также при возникновении чрезвычайных ситуаций природного и техногенного характера.</w:t>
      </w:r>
    </w:p>
    <w:p w:rsidR="00803F9C" w:rsidRPr="00803F9C" w:rsidRDefault="00803F9C" w:rsidP="00803F9C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</w:rPr>
      </w:pPr>
      <w:proofErr w:type="gramStart"/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Ведение гражданской обороны </w:t>
      </w: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на территории Дубенского муниципального района</w:t>
      </w: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 осуществляется на основе плана гражданской обороны и защиты населения </w:t>
      </w: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Дубенского муниципального района</w:t>
      </w: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 и заключается в выполнении мероприятий по защите населения (работников), материальных и культурных ценностей на территории района 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характера.</w:t>
      </w:r>
      <w:proofErr w:type="gramEnd"/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6. </w:t>
      </w: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План гражданской обороны и защиты населения определяет объем, организацию, порядок обеспечения, способы и сроки выполнения мероприятий по ведению гражданской обороны и ликвидации чрезвычайных ситуаций природного и техногенного характера в военное время.  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Выполнение мероприятий по гражданской обороне и ликвидации чрезвычайных ситуаций природного и техногенного характера в мирное время осуществляется в соответствии с планами действий по предупреждению и ликвидации чрезвычайных ситуаций.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Обеспечение выполнения мероприятий по гражданской обороне в администрации Дубенского муниципального района осуществляется главой Дубенского муниципального района, отделом по делам ГО и ЧС, силами и средствами гражданской обороны и муниципального звена ТП РСЧС.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Администрация Дубенского муниципального района определяет перечень организаций, обеспечивающих выполнение мероприятий по гражданской обороне местного уровня по гражданской обороне.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7. Администрация Дубенского муниципального района </w:t>
      </w: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в целях решения задач в области гражданской обороны и в соответствии с полномочиями в области гражданской обороны создает и содержит силы, средства, объекты гражданской обороны, запасы материально-технических, продовольственных, медицинских и иных средств, планирует и осуществляет мероприятия по гражданской обороне. </w:t>
      </w:r>
    </w:p>
    <w:p w:rsidR="00803F9C" w:rsidRPr="00803F9C" w:rsidRDefault="00803F9C" w:rsidP="00803F9C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8. Решением </w:t>
      </w: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Администрации Дубенского муниципального района </w:t>
      </w: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могут создаваться спасательные службы (медицинская, инженерная, коммунально-техническая, противопожарная, охраны общественного порядка, защиты животных и растений, оповещения и связи, защиты культурных ценностей, автотранспортная, торговли и питания и другие), организация и порядок деятельности которых определяются создающими их органами и организациями в соответствующих положениях о спасательных службах.  </w:t>
      </w:r>
    </w:p>
    <w:p w:rsidR="00803F9C" w:rsidRPr="00803F9C" w:rsidRDefault="00803F9C" w:rsidP="00803F9C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В состав районной спасательной службы входят органы управления, силы и средства гражданской обороны, предназначенные для проведения мероприятий по гражданской обороне, всестороннего обеспечения действий аварийно-спасательных формирований и выполнения других неотложных работ  при военных конфликтах или вследствие этих конфликтов, а также при ликвидации последствий чрезвычайных ситуаций природного и техногенного характера.  </w:t>
      </w:r>
    </w:p>
    <w:p w:rsidR="00803F9C" w:rsidRPr="00803F9C" w:rsidRDefault="00803F9C" w:rsidP="00803F9C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Вид и количество спасательных служб, определяются на основании расчета объема и </w:t>
      </w:r>
      <w:proofErr w:type="gramStart"/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>характера</w:t>
      </w:r>
      <w:proofErr w:type="gramEnd"/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 выполняемых в соответствии с планами гражданской обороны и защиты населения (планами гражданской обороны) задач.  </w:t>
      </w:r>
    </w:p>
    <w:p w:rsidR="00803F9C" w:rsidRPr="00803F9C" w:rsidRDefault="00803F9C" w:rsidP="00803F9C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Положение о спасательной службе разрабатывается </w:t>
      </w: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Администрацией Дубенского муниципального района,</w:t>
      </w: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 согласовывается с руководителем соответствующей спасательной службы Республики Мордовия и утверждается руководителем </w:t>
      </w: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Администрации Дубенского муниципального района  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  </w:t>
      </w: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Методическое руководство, создание и обеспечение готовности сил и сре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дств гр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ажданской обороны в Дубенском муниципальном районе, а также контроль в этой области, осуществляются ГУ МЧС России по РМ.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9. При планировании эвакуации населения, материальных и культурных ценностей из мест возможных опасностей на территорию Дубенского муниципального района может создаваться 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эвакоприемная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комиссия.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Деятельность комиссии регламентируется соответствующим положением, утвержденным Главой Дубенского муниципального района - Руководителем гражданской обороны.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10. 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lastRenderedPageBreak/>
        <w:t>Решение о привлечении в мирное время сил и сре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дств гр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ажданской обороны для ликвидации последствий чрезвычайных ситуаций принимает Глава Дубенского муниципального района.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11. </w:t>
      </w: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Руководство гражданской обороной на территории </w:t>
      </w: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Дубенского муниципального района </w:t>
      </w: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осуществляет Глава </w:t>
      </w: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Дубенского муниципального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района</w:t>
      </w:r>
      <w:proofErr w:type="gramEnd"/>
      <w:r w:rsidRPr="00803F9C">
        <w:rPr>
          <w:rFonts w:ascii="Arial" w:eastAsia="Times New Roman" w:hAnsi="Arial" w:cs="Arial"/>
          <w:spacing w:val="2"/>
          <w:sz w:val="16"/>
          <w:szCs w:val="16"/>
        </w:rPr>
        <w:t xml:space="preserve"> </w:t>
      </w: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>который несет персональную ответственность за организацию и проведение мероприятий по гражданской обороне и защите населения</w:t>
      </w: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Органом, осуществляющим управление гражданской обороной в Дубенском муниципальном районе Республики Мордовия, является отдел по делам ГО и ЧС администрации Дубенского муниципального района.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12. Мероприятия по гражданской обороне в Дубенском муниципальном районе Республики Мордовия осуществляются в соответствии с Конституцией Российской Федерации, федеральными законами, нормативными правовыми актами Президента Российской Федерации и Правительства Российской Федерации, нормативными правовыми актами МЧС России и настоящим Положением.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13. Администрация Дубенского муниципального района Республики Мордовия в целях решения задач в области гражданской обороны планирует и осуществляет следующие основные мероприятия: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13.1. По подготовке населения в области гражданской обороны: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разработка с учетом особенностей района и на основе примерных программ, утвержденных Правительством Республики Мордовия, примерных программ подготовки работающего населения, должностных лиц и работников гражданской обороны, личного состава формирований и служб района;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организация и подготовка населения района способам защиты от опасностей, возникающих при ведении военных конфликтов или вследствие этих конфликтов, а также при возникновении чрезвычайных ситуаций природного и техногенного характера;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подготовка личного состава формирований и служб района;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проведение учений и тренировок по гражданской обороне;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организационно-методическое руководство и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контроль за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подготовкой работников, личного состава формирований и служб организаций, находящихся на территории Дубенского муниципального района;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создание, оснащение учебно-консультационных пунктов по гражданской обороне и организации их деятельности, а также обеспечение повышения квалификации должностных лиц и работников гражданской обороны района в учебно-методическом центре ГКУ РМ «СУГЗ»;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пропаганда знаний в области гражданской обороны.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13.2. По оповещению населения об опасностях,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характера: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поддержание в состоянии постоянной готовности системы централизованного оповещения населения, осуществление ее реконструкции и модернизации;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</w:rPr>
        <w:t>сбор информации в области гражданской обороны и обмен ею.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13.3. По эвакуации населения, материальных и культурных ценностей в безопасные районы: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подготовка безопасных районов для размещения населения, материальных и культурных ценностей подлежащих эвакуации на территорию Дубенского муниципального района;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создание и организация деятельности эвакуационных органов, а также подготовка их личного состава.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13.4. По предоставлению населению средств индивидуальной и коллективной защиты:</w:t>
      </w:r>
      <w:bookmarkStart w:id="5" w:name="sub_101542"/>
    </w:p>
    <w:bookmarkEnd w:id="5"/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приспособление в мирное время и при переводе гражданской обороны с мирного на военное время заглубленных помещений, и других сооружений подземного пространства для укрытия населения;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планирование и организация строительства недостающих защитных сооружений гражданской обороны в военное время;</w:t>
      </w:r>
      <w:bookmarkStart w:id="6" w:name="sub_101546"/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обеспечение укрытия населения в защитных сооружениях гражданской обороны, заглубленных помещениях и других сооружениях подземного пространства;</w:t>
      </w:r>
      <w:bookmarkEnd w:id="6"/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накопление, хранение, освежение и использование по предназначению средств индивидуальной защиты населения;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обеспечение выдачи населению средств индивидуальной защиты и предоставления средств коллективной защиты в установленные сроки.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13.5.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По световой и другим видам маскировки:</w:t>
      </w:r>
      <w:proofErr w:type="gramEnd"/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определение перечня объектов, подлежащих маскировке;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создание и поддержание в состоянии постоянной готовности к использованию по предназначению, запасов материально-технических средств, необходимых для проведения мероприятий по световой и других видов маскировки.</w:t>
      </w:r>
      <w:proofErr w:type="gramEnd"/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13.6. По проведению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>создание, оснащение и подготовка необходимых сил и сре</w:t>
      </w:r>
      <w:proofErr w:type="gramStart"/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>дств гр</w:t>
      </w:r>
      <w:proofErr w:type="gramEnd"/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>ажданской обороны и единой государственной системы предупреждения и ликвидации чрезвычайных ситуаций для проведения аварийно-спасательных и других неотложных работ, а также планирование их действий;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создание и поддержание в состоянии постоянной готовности к использованию запасов материально-технических, продовольственных, медицинских и иных сре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дств дл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я всестороннего обеспечения аварийно-спасательных и других неотложных работ.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13.7. По первоочередному обеспечению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планирование и организация основных видов первоочередного жизнеобеспечения населения;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нормированное снабжение населения продовольственными и непродовольственными товарами;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предоставление населению коммунально-бытовых услуг;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проведение санитарно-гигиенических и противоэпидемических мероприятий среди пострадавшего населения, пострадавшего при военных конфликтах или вследствие этих конфликтов;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проведение лечебно-эвакуационных мероприятий;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развертывание необходимой лечебной базы в безопасном районе, организация ее энергоснабжения, водоснабжения, водоотведения и канализации;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оказание населению первой помощи;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определение численности населения, оставшегося без жилья;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размещение пострадавшего населения в домах отдыха, пансионатах и других оздоровительных учреждениях, временных жилищах (сборных домах, палатках, землянках и т.п.), а также подселению его на площади сохранившегося жилого фонда;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предоставление населению информационно-психологической поддержки.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lastRenderedPageBreak/>
        <w:t>13.8. По борьбе с пожарами, возникшими при военных конфликтах или вследствие этих конфликтов: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создание и организация деятельности муниципальной пожарной охраны, организация ее подготовки в области гражданской обороны и взаимодействия с другими видами пожарной охраны;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организация тушения пожаров в районах проведения аварийно-спасательных работ и других неотложных работ в военное время;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заблаговременное создание запасов химических реагентов для тушения пожаров.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13.9. 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введение режимов радиационной защиты на территориях, подвергшихся радиоактивному загрязнению;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совершенствование методов и технических средств мониторинга состояния радиационной, химической, биологической обстановки, в том числе оценка степени зараженности и загрязнения продовольствия и объектов окружающей среды радиоактивными, химическими и биологическими веществами.</w:t>
      </w:r>
    </w:p>
    <w:p w:rsidR="00803F9C" w:rsidRPr="00803F9C" w:rsidRDefault="00803F9C" w:rsidP="00803F9C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13.10. По санитарной обработке населения, обеззараживанию зданий и сооружений, специальной обработке техники и территорий:  </w:t>
      </w:r>
    </w:p>
    <w:p w:rsidR="00803F9C" w:rsidRPr="00803F9C" w:rsidRDefault="00803F9C" w:rsidP="00803F9C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заблаговременное создание запасов дезактивирующих, дегазирующих и дезинфицирующих веществ и растворов;  </w:t>
      </w:r>
    </w:p>
    <w:p w:rsidR="00803F9C" w:rsidRPr="00803F9C" w:rsidRDefault="00803F9C" w:rsidP="00803F9C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</w:rPr>
      </w:pP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создание и оснащение сил для проведения санитарной обработки населения, обеззараживания зданий и сооружений, специальной обработки техники и территорий, подготовка их в области гражданской обороны;  </w:t>
      </w:r>
    </w:p>
    <w:p w:rsidR="00803F9C" w:rsidRPr="00803F9C" w:rsidRDefault="00803F9C" w:rsidP="00803F9C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pacing w:val="2"/>
          <w:sz w:val="16"/>
          <w:szCs w:val="16"/>
        </w:rPr>
        <w:t>организация проведения мероприятий по санитарной обработке населения, обеззараживанию зданий и сооружений, специальной обработке техники и территорий.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13.11. По восстановлению и поддержанию порядка в районах, пострадавших при военных конфликтах или вследствие этих конфликтов, а также вследствие чрезвычайных ситуаций природного и техногенного характера и террористических акций: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создание и оснащение сил и охраны общественного порядка, подготовка их в области гражданской обороны;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восстановление и охрана общественного порядка, обеспечение безопасности дорожного движения на маршрутах выдвижения сил гражданской обороны и эвакуации населения;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обеспечение беспрепятственного передвижения сил гражданской обороны для проведения аварийно-спасательных и других неотложных работ;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осуществление пропускного режима и поддержание общественного порядка в очагах поражения;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усиление охраны объектов,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присмотра,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13.12. По вопросам срочного восстановления функционирования необходимых коммунальных служб в военное время: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обеспечение готовности коммунальных служб к работе в условиях военного времени, разработка планов их действий;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создание запасов оборудования и запасных частей для ремонта поврежденных систем газ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о-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, </w:t>
      </w:r>
      <w:proofErr w:type="spell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энерго</w:t>
      </w:r>
      <w:proofErr w:type="spell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- , водоснабжения и канализации;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создание и подготовка резерва мобильных сре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дств дл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я очистки, опреснения и транспортировки воды;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дств дл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я организации коммунального снабжения населения.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13.13. По срочному захоронению трупов в военное время: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заблаговременное, в мирное время, определение мест возможных захоронений;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создание, подготовка и обеспечение готовности сил и сре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дств гр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оборудование мест погребения (захоронения) тел (останков) погибших;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организация санитарно-эпидемиологического надзора.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13.14. По обеспечению устойчивости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  <w:bookmarkStart w:id="7" w:name="sub_115142"/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создание и организация работы в мирное и военное время комиссий по вопросам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повышения устойчивости функционирования объектов экономики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;</w:t>
      </w:r>
      <w:bookmarkEnd w:id="7"/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рациональное размещение объектов экономики и инфраструктуры, а также сре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дств пр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создание страхового фонда документации;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13.15. По вопросам обеспечения постоянной готовности сил и сре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дств гр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ажданской обороны: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создание и оснащение сил гражданской обороны 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современными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техникой и оборудованием;</w:t>
      </w:r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подготовка сил гражданской обороны к действиям, проведение учений и тренировок по гражданской обороне;</w:t>
      </w:r>
      <w:bookmarkStart w:id="8" w:name="sub_115154"/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планирование действий сил гражданской обороны;</w:t>
      </w:r>
      <w:bookmarkEnd w:id="8"/>
    </w:p>
    <w:p w:rsidR="00803F9C" w:rsidRPr="00803F9C" w:rsidRDefault="00803F9C" w:rsidP="00803F9C">
      <w:pPr>
        <w:tabs>
          <w:tab w:val="left" w:pos="142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определение порядка взаимодействия и привлечения сил и сре</w:t>
      </w:r>
      <w:proofErr w:type="gramStart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дств гр</w:t>
      </w:r>
      <w:proofErr w:type="gramEnd"/>
      <w:r w:rsidRPr="00803F9C">
        <w:rPr>
          <w:rFonts w:ascii="Times New Roman" w:eastAsia="Times New Roman" w:hAnsi="Times New Roman" w:cs="Times New Roman"/>
          <w:sz w:val="16"/>
          <w:szCs w:val="16"/>
          <w:lang w:eastAsia="zh-CN"/>
        </w:rPr>
        <w:t>ажданской обороны, а также всестороннее обеспечение их действий.</w:t>
      </w:r>
    </w:p>
    <w:p w:rsidR="00803F9C" w:rsidRPr="00416898" w:rsidRDefault="00803F9C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03F9C" w:rsidRDefault="00803F9C" w:rsidP="00C60C74">
      <w:pPr>
        <w:pStyle w:val="7"/>
        <w:ind w:left="0" w:firstLine="0"/>
        <w:jc w:val="both"/>
        <w:rPr>
          <w:b/>
          <w:sz w:val="20"/>
          <w:szCs w:val="16"/>
        </w:rPr>
      </w:pP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Информационный бюллетень Дубенского муниципального района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Республики Мордовия №</w:t>
      </w:r>
      <w:r w:rsidR="00803F9C">
        <w:rPr>
          <w:b/>
          <w:sz w:val="20"/>
          <w:szCs w:val="16"/>
        </w:rPr>
        <w:t>33</w:t>
      </w:r>
      <w:r w:rsidRPr="00416898">
        <w:rPr>
          <w:b/>
          <w:sz w:val="20"/>
          <w:szCs w:val="16"/>
        </w:rPr>
        <w:t>(</w:t>
      </w:r>
      <w:r w:rsidR="00803F9C">
        <w:rPr>
          <w:b/>
          <w:sz w:val="20"/>
          <w:szCs w:val="16"/>
        </w:rPr>
        <w:t>306</w:t>
      </w:r>
      <w:r w:rsidRPr="00416898">
        <w:rPr>
          <w:b/>
          <w:sz w:val="20"/>
          <w:szCs w:val="16"/>
        </w:rPr>
        <w:t xml:space="preserve">) </w:t>
      </w:r>
      <w:r w:rsidR="00803F9C">
        <w:rPr>
          <w:b/>
          <w:sz w:val="20"/>
          <w:szCs w:val="16"/>
        </w:rPr>
        <w:t>31</w:t>
      </w:r>
      <w:r w:rsidR="00A70FE8">
        <w:rPr>
          <w:b/>
          <w:sz w:val="20"/>
          <w:szCs w:val="16"/>
        </w:rPr>
        <w:t>.07</w:t>
      </w:r>
      <w:r w:rsidRPr="00416898">
        <w:rPr>
          <w:b/>
          <w:sz w:val="20"/>
          <w:szCs w:val="16"/>
        </w:rPr>
        <w:t xml:space="preserve">.2020 г. 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Редакционная коллегия: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 w:rsidRPr="00416898">
        <w:rPr>
          <w:b/>
          <w:sz w:val="20"/>
          <w:szCs w:val="16"/>
        </w:rPr>
        <w:t>Сайгачев</w:t>
      </w:r>
      <w:proofErr w:type="spellEnd"/>
      <w:r w:rsidRPr="00416898">
        <w:rPr>
          <w:b/>
          <w:sz w:val="20"/>
          <w:szCs w:val="16"/>
        </w:rPr>
        <w:t xml:space="preserve"> А.И. (редактор), </w:t>
      </w:r>
      <w:proofErr w:type="spellStart"/>
      <w:r w:rsidRPr="00416898">
        <w:rPr>
          <w:b/>
          <w:sz w:val="20"/>
          <w:szCs w:val="16"/>
        </w:rPr>
        <w:t>Суродеева</w:t>
      </w:r>
      <w:proofErr w:type="spellEnd"/>
      <w:r w:rsidRPr="00416898">
        <w:rPr>
          <w:b/>
          <w:sz w:val="20"/>
          <w:szCs w:val="16"/>
        </w:rPr>
        <w:t xml:space="preserve"> Г.А., Маркова Е.Г., Малкина Т.И., </w:t>
      </w:r>
      <w:proofErr w:type="spellStart"/>
      <w:r w:rsidRPr="00416898">
        <w:rPr>
          <w:b/>
          <w:sz w:val="20"/>
          <w:szCs w:val="16"/>
        </w:rPr>
        <w:t>Пиянзин</w:t>
      </w:r>
      <w:proofErr w:type="spellEnd"/>
      <w:r w:rsidRPr="00416898">
        <w:rPr>
          <w:b/>
          <w:sz w:val="20"/>
          <w:szCs w:val="16"/>
        </w:rPr>
        <w:t xml:space="preserve"> М.А.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Телефоны:  2-30-05;  2-16-78;   2-30-06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Тираж - 50 экз.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Время подписания в печать - 17:00 час.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Номер подписан – 16:30 час.</w:t>
      </w:r>
    </w:p>
    <w:p w:rsidR="00C60C74" w:rsidRPr="00416898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416898">
        <w:rPr>
          <w:b/>
          <w:sz w:val="20"/>
          <w:szCs w:val="16"/>
        </w:rPr>
        <w:t>Бесплатно.</w:t>
      </w:r>
    </w:p>
    <w:p w:rsidR="00C60C74" w:rsidRPr="00416898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:rsidR="00C43A18" w:rsidRPr="00416898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416898" w:rsidSect="006D31B6">
      <w:headerReference w:type="default" r:id="rId13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241" w:rsidRDefault="00912241" w:rsidP="00D40BA9">
      <w:pPr>
        <w:spacing w:after="0" w:line="240" w:lineRule="auto"/>
      </w:pPr>
      <w:r>
        <w:separator/>
      </w:r>
    </w:p>
  </w:endnote>
  <w:endnote w:type="continuationSeparator" w:id="0">
    <w:p w:rsidR="00912241" w:rsidRDefault="00912241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241" w:rsidRDefault="00912241" w:rsidP="00D40BA9">
      <w:pPr>
        <w:spacing w:after="0" w:line="240" w:lineRule="auto"/>
      </w:pPr>
      <w:r>
        <w:separator/>
      </w:r>
    </w:p>
  </w:footnote>
  <w:footnote w:type="continuationSeparator" w:id="0">
    <w:p w:rsidR="00912241" w:rsidRDefault="00912241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1218944"/>
    </w:sdtPr>
    <w:sdtEndPr/>
    <w:sdtContent>
      <w:p w:rsidR="00136BE2" w:rsidRDefault="00912241">
        <w:pPr>
          <w:pStyle w:val="aff1"/>
          <w:jc w:val="right"/>
        </w:pPr>
      </w:p>
    </w:sdtContent>
  </w:sdt>
  <w:p w:rsidR="00136BE2" w:rsidRDefault="00136BE2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0.75pt;height:10.7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23D7D42"/>
    <w:multiLevelType w:val="hybridMultilevel"/>
    <w:tmpl w:val="87E03A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6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7">
    <w:nsid w:val="36FF089D"/>
    <w:multiLevelType w:val="hybridMultilevel"/>
    <w:tmpl w:val="66CE4F9C"/>
    <w:lvl w:ilvl="0" w:tplc="88E8D3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8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1">
    <w:nsid w:val="3DE84034"/>
    <w:multiLevelType w:val="hybridMultilevel"/>
    <w:tmpl w:val="87E03A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13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4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5">
    <w:nsid w:val="4FCA2D78"/>
    <w:multiLevelType w:val="hybridMultilevel"/>
    <w:tmpl w:val="AA4A5342"/>
    <w:lvl w:ilvl="0" w:tplc="F4D090FC">
      <w:start w:val="1"/>
      <w:numFmt w:val="decimal"/>
      <w:lvlText w:val="2.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6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7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8">
    <w:nsid w:val="57825305"/>
    <w:multiLevelType w:val="hybridMultilevel"/>
    <w:tmpl w:val="D17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0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1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20"/>
  </w:num>
  <w:num w:numId="2">
    <w:abstractNumId w:val="5"/>
  </w:num>
  <w:num w:numId="3">
    <w:abstractNumId w:val="17"/>
  </w:num>
  <w:num w:numId="4">
    <w:abstractNumId w:val="0"/>
  </w:num>
  <w:num w:numId="5">
    <w:abstractNumId w:val="6"/>
  </w:num>
  <w:num w:numId="6">
    <w:abstractNumId w:val="21"/>
  </w:num>
  <w:num w:numId="7">
    <w:abstractNumId w:val="16"/>
  </w:num>
  <w:num w:numId="8">
    <w:abstractNumId w:val="13"/>
  </w:num>
  <w:num w:numId="9">
    <w:abstractNumId w:val="22"/>
  </w:num>
  <w:num w:numId="10">
    <w:abstractNumId w:val="10"/>
  </w:num>
  <w:num w:numId="11">
    <w:abstractNumId w:val="4"/>
  </w:num>
  <w:num w:numId="12">
    <w:abstractNumId w:val="9"/>
  </w:num>
  <w:num w:numId="13">
    <w:abstractNumId w:val="1"/>
  </w:num>
  <w:num w:numId="14">
    <w:abstractNumId w:val="14"/>
    <w:lvlOverride w:ilvl="0">
      <w:startOverride w:val="4"/>
    </w:lvlOverride>
  </w:num>
  <w:num w:numId="15">
    <w:abstractNumId w:val="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15"/>
  </w:num>
  <w:num w:numId="19">
    <w:abstractNumId w:val="12"/>
  </w:num>
  <w:num w:numId="20">
    <w:abstractNumId w:val="8"/>
  </w:num>
  <w:num w:numId="21">
    <w:abstractNumId w:val="7"/>
  </w:num>
  <w:num w:numId="22">
    <w:abstractNumId w:val="11"/>
  </w:num>
  <w:num w:numId="23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4631"/>
    <w:rsid w:val="002072DF"/>
    <w:rsid w:val="0020795D"/>
    <w:rsid w:val="00211099"/>
    <w:rsid w:val="00222EFF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924DE"/>
    <w:rsid w:val="00393EEC"/>
    <w:rsid w:val="003A76CB"/>
    <w:rsid w:val="003C3C33"/>
    <w:rsid w:val="003C5B83"/>
    <w:rsid w:val="003D2D18"/>
    <w:rsid w:val="003D70EE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2B21"/>
    <w:rsid w:val="00515396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82BD3"/>
    <w:rsid w:val="007A112B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2241"/>
    <w:rsid w:val="00917340"/>
    <w:rsid w:val="00930480"/>
    <w:rsid w:val="00933B6B"/>
    <w:rsid w:val="00937C6B"/>
    <w:rsid w:val="00946844"/>
    <w:rsid w:val="00951BBA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3B8A"/>
    <w:rsid w:val="009E6A1B"/>
    <w:rsid w:val="009F025C"/>
    <w:rsid w:val="009F1528"/>
    <w:rsid w:val="00A04F8D"/>
    <w:rsid w:val="00A06850"/>
    <w:rsid w:val="00A07DE5"/>
    <w:rsid w:val="00A12F4D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72D4"/>
    <w:rsid w:val="00AB03C1"/>
    <w:rsid w:val="00AB1EE7"/>
    <w:rsid w:val="00AB3332"/>
    <w:rsid w:val="00AB3DB9"/>
    <w:rsid w:val="00AB49AD"/>
    <w:rsid w:val="00AB5449"/>
    <w:rsid w:val="00AB7E3E"/>
    <w:rsid w:val="00AD7DDB"/>
    <w:rsid w:val="00AE04FD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A47FF"/>
    <w:rsid w:val="00BA65DD"/>
    <w:rsid w:val="00BA785D"/>
    <w:rsid w:val="00BB4DDA"/>
    <w:rsid w:val="00BD1CA4"/>
    <w:rsid w:val="00BE5B1A"/>
    <w:rsid w:val="00BF59E7"/>
    <w:rsid w:val="00C10B68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3311"/>
    <w:rsid w:val="00F4451E"/>
    <w:rsid w:val="00F45060"/>
    <w:rsid w:val="00F450F3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3ADE"/>
    <w:rsid w:val="00FF072A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dubenki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ubenki.e-mordovia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9AB34162F3323B09B6B5BD8128D65FD2CBD2E36F8E567E74E0BD64685FEA25D451D905CZ5N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9AB34162F3323B09B6B5BD8128D65FD2CBD2E36F8E567E74E0BD64685FEA25D451D905CZ5N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C7775-ECD0-4826-8482-5E33A8C9E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8126</Words>
  <Characters>46321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4</cp:revision>
  <cp:lastPrinted>2020-02-06T11:00:00Z</cp:lastPrinted>
  <dcterms:created xsi:type="dcterms:W3CDTF">2020-07-29T13:19:00Z</dcterms:created>
  <dcterms:modified xsi:type="dcterms:W3CDTF">2020-08-18T13:07:00Z</dcterms:modified>
</cp:coreProperties>
</file>