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Pr="00AA4C06" w:rsidRDefault="00E1192C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07</w:t>
      </w:r>
      <w:r w:rsidR="00B341BA" w:rsidRPr="00AA4C06">
        <w:rPr>
          <w:b/>
          <w:sz w:val="20"/>
          <w:szCs w:val="16"/>
          <w:u w:val="single"/>
        </w:rPr>
        <w:t>.</w:t>
      </w:r>
      <w:r w:rsidR="00412D38" w:rsidRPr="00AA4C06">
        <w:rPr>
          <w:b/>
          <w:sz w:val="20"/>
          <w:szCs w:val="16"/>
          <w:u w:val="single"/>
        </w:rPr>
        <w:t>0</w:t>
      </w:r>
      <w:r w:rsidR="00766B23" w:rsidRPr="00AA4C06">
        <w:rPr>
          <w:b/>
          <w:sz w:val="20"/>
          <w:szCs w:val="16"/>
          <w:u w:val="single"/>
        </w:rPr>
        <w:t>8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35</w:t>
      </w:r>
      <w:r w:rsidR="006E6D3B" w:rsidRPr="00AA4C06">
        <w:rPr>
          <w:b/>
          <w:sz w:val="20"/>
          <w:szCs w:val="16"/>
          <w:u w:val="single"/>
        </w:rPr>
        <w:t>(</w:t>
      </w:r>
      <w:r w:rsidR="00AA4C06" w:rsidRPr="00AA4C06">
        <w:rPr>
          <w:b/>
          <w:sz w:val="20"/>
          <w:szCs w:val="16"/>
          <w:u w:val="single"/>
        </w:rPr>
        <w:t>30</w:t>
      </w:r>
      <w:r>
        <w:rPr>
          <w:b/>
          <w:sz w:val="20"/>
          <w:szCs w:val="16"/>
          <w:u w:val="single"/>
        </w:rPr>
        <w:t>8</w:t>
      </w:r>
      <w:r w:rsidR="006D362A" w:rsidRPr="00AA4C06">
        <w:rPr>
          <w:b/>
          <w:sz w:val="20"/>
          <w:szCs w:val="16"/>
          <w:u w:val="single"/>
        </w:rPr>
        <w:t>)</w:t>
      </w:r>
    </w:p>
    <w:p w:rsidR="0020795D" w:rsidRPr="00E1192C" w:rsidRDefault="0020795D" w:rsidP="00E1192C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  <w:r w:rsidRPr="00E1192C">
        <w:rPr>
          <w:b/>
          <w:sz w:val="28"/>
          <w:szCs w:val="28"/>
        </w:rPr>
        <w:t>ГЛАВА</w:t>
      </w: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  <w:r w:rsidRPr="00E1192C">
        <w:rPr>
          <w:b/>
          <w:sz w:val="28"/>
          <w:szCs w:val="28"/>
        </w:rPr>
        <w:t>Дубенского муниципального района</w:t>
      </w: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  <w:r w:rsidRPr="00E1192C">
        <w:rPr>
          <w:b/>
          <w:sz w:val="28"/>
          <w:szCs w:val="28"/>
        </w:rPr>
        <w:t>Республики Мордовия</w:t>
      </w: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  <w:r w:rsidRPr="00E1192C">
        <w:rPr>
          <w:b/>
          <w:sz w:val="28"/>
          <w:szCs w:val="28"/>
        </w:rPr>
        <w:t>ПОСТАНОВЛЕНИЕ</w:t>
      </w:r>
    </w:p>
    <w:p w:rsidR="00E1192C" w:rsidRPr="00E1192C" w:rsidRDefault="00E1192C" w:rsidP="00E119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192C" w:rsidRPr="00E1192C" w:rsidRDefault="00E1192C" w:rsidP="00E119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192C">
        <w:rPr>
          <w:rStyle w:val="af5"/>
          <w:rFonts w:ascii="Times New Roman" w:hAnsi="Times New Roman"/>
          <w:b w:val="0"/>
          <w:bCs/>
          <w:color w:val="auto"/>
          <w:sz w:val="28"/>
          <w:szCs w:val="28"/>
        </w:rPr>
        <w:t>07.08.2020</w:t>
      </w:r>
      <w:r w:rsidRPr="00E1192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Pr="00E1192C">
        <w:rPr>
          <w:rFonts w:ascii="Times New Roman" w:hAnsi="Times New Roman" w:cs="Times New Roman"/>
          <w:sz w:val="28"/>
          <w:szCs w:val="28"/>
        </w:rPr>
        <w:t xml:space="preserve">  №2                                                                                             </w:t>
      </w: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92C">
        <w:rPr>
          <w:rFonts w:ascii="Times New Roman" w:hAnsi="Times New Roman" w:cs="Times New Roman"/>
          <w:sz w:val="28"/>
          <w:szCs w:val="28"/>
        </w:rPr>
        <w:t>с. Дубенки</w:t>
      </w: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92C">
        <w:rPr>
          <w:rFonts w:ascii="Times New Roman" w:hAnsi="Times New Roman" w:cs="Times New Roman"/>
          <w:sz w:val="28"/>
          <w:szCs w:val="28"/>
        </w:rPr>
        <w:t>О проведении публичных слушаний.</w:t>
      </w: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</w:p>
    <w:p w:rsidR="00E1192C" w:rsidRPr="00E1192C" w:rsidRDefault="00E1192C" w:rsidP="00E1192C">
      <w:pPr>
        <w:pStyle w:val="af6"/>
        <w:ind w:firstLine="709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>  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14 Устава Дубенского муниципального района постановляю:</w:t>
      </w:r>
    </w:p>
    <w:p w:rsidR="00E1192C" w:rsidRPr="00E1192C" w:rsidRDefault="00E1192C" w:rsidP="00E1192C">
      <w:pPr>
        <w:pStyle w:val="af6"/>
        <w:ind w:firstLine="284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>1. Назначить публичные слушания по вопросу внесения  изменений в Устав Дубенского муниципального района.</w:t>
      </w:r>
    </w:p>
    <w:p w:rsidR="00E1192C" w:rsidRPr="00E1192C" w:rsidRDefault="00E1192C" w:rsidP="00E1192C">
      <w:pPr>
        <w:pStyle w:val="af6"/>
        <w:ind w:firstLine="284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> 2. Публичные слушания провести 09 сентября  2020  г. в 16-00 в актовом зале администрации Дубенского муниципального района.</w:t>
      </w:r>
    </w:p>
    <w:p w:rsidR="00E1192C" w:rsidRPr="00E1192C" w:rsidRDefault="00E1192C" w:rsidP="00E1192C">
      <w:pPr>
        <w:pStyle w:val="af6"/>
        <w:ind w:firstLine="284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 xml:space="preserve">3. Утвердить рабочую группу по организации и проведению публичных слушаний (приложение №1). </w:t>
      </w:r>
    </w:p>
    <w:p w:rsidR="00E1192C" w:rsidRPr="00E1192C" w:rsidRDefault="00E1192C" w:rsidP="00E1192C">
      <w:pPr>
        <w:pStyle w:val="af6"/>
        <w:ind w:firstLine="284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>4. Настоящее постановление вступает в силу со дня его подписания.</w:t>
      </w:r>
    </w:p>
    <w:p w:rsidR="00E1192C" w:rsidRPr="00E1192C" w:rsidRDefault="00E1192C" w:rsidP="00E1192C">
      <w:pPr>
        <w:pStyle w:val="af6"/>
        <w:ind w:firstLine="709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> </w:t>
      </w:r>
    </w:p>
    <w:p w:rsidR="00E1192C" w:rsidRPr="00E1192C" w:rsidRDefault="00E1192C" w:rsidP="00E1192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92C">
        <w:rPr>
          <w:rFonts w:ascii="Times New Roman" w:hAnsi="Times New Roman" w:cs="Times New Roman"/>
          <w:color w:val="000000"/>
          <w:sz w:val="28"/>
          <w:szCs w:val="28"/>
        </w:rPr>
        <w:t xml:space="preserve">Проект решения размещен  </w:t>
      </w:r>
      <w:r w:rsidRPr="00E1192C">
        <w:rPr>
          <w:rFonts w:ascii="Times New Roman" w:hAnsi="Times New Roman" w:cs="Times New Roman"/>
          <w:sz w:val="28"/>
          <w:szCs w:val="28"/>
        </w:rPr>
        <w:t xml:space="preserve">на официальном сайте органов местного самоуправления Дубенского муниципального района http:\\dubenki.e-mordovia.ru </w:t>
      </w:r>
    </w:p>
    <w:p w:rsidR="00E1192C" w:rsidRPr="00E1192C" w:rsidRDefault="00E1192C" w:rsidP="00E1192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92C">
        <w:rPr>
          <w:rFonts w:ascii="Times New Roman" w:hAnsi="Times New Roman" w:cs="Times New Roman"/>
          <w:sz w:val="28"/>
          <w:szCs w:val="28"/>
        </w:rPr>
        <w:t>Предложения по проекту решения принимаются по телефонам 8(83447)2-16-78, 2-30-06.</w:t>
      </w:r>
    </w:p>
    <w:p w:rsidR="00E1192C" w:rsidRPr="00E1192C" w:rsidRDefault="00E1192C" w:rsidP="00E1192C">
      <w:pPr>
        <w:pStyle w:val="af6"/>
        <w:ind w:firstLine="709"/>
        <w:rPr>
          <w:color w:val="000000"/>
          <w:sz w:val="28"/>
          <w:szCs w:val="28"/>
        </w:rPr>
      </w:pPr>
    </w:p>
    <w:p w:rsidR="00E1192C" w:rsidRPr="00E1192C" w:rsidRDefault="00E1192C" w:rsidP="00E1192C">
      <w:pPr>
        <w:pStyle w:val="af6"/>
        <w:ind w:firstLine="709"/>
        <w:rPr>
          <w:color w:val="000000"/>
          <w:sz w:val="28"/>
          <w:szCs w:val="28"/>
        </w:rPr>
      </w:pPr>
    </w:p>
    <w:p w:rsidR="00E1192C" w:rsidRPr="00E1192C" w:rsidRDefault="00E1192C" w:rsidP="00E1192C">
      <w:pPr>
        <w:pStyle w:val="af6"/>
        <w:ind w:firstLine="709"/>
        <w:rPr>
          <w:color w:val="000000"/>
          <w:sz w:val="28"/>
          <w:szCs w:val="28"/>
        </w:rPr>
      </w:pPr>
    </w:p>
    <w:p w:rsidR="00E1192C" w:rsidRPr="00E1192C" w:rsidRDefault="00E1192C" w:rsidP="00E1192C">
      <w:pPr>
        <w:pStyle w:val="af6"/>
        <w:rPr>
          <w:color w:val="000000"/>
          <w:sz w:val="28"/>
          <w:szCs w:val="28"/>
        </w:rPr>
      </w:pPr>
      <w:proofErr w:type="spellStart"/>
      <w:r w:rsidRPr="00E1192C">
        <w:rPr>
          <w:color w:val="000000"/>
          <w:sz w:val="28"/>
          <w:szCs w:val="28"/>
        </w:rPr>
        <w:t>И.о</w:t>
      </w:r>
      <w:proofErr w:type="spellEnd"/>
      <w:r w:rsidRPr="00E1192C">
        <w:rPr>
          <w:color w:val="000000"/>
          <w:sz w:val="28"/>
          <w:szCs w:val="28"/>
        </w:rPr>
        <w:t xml:space="preserve">. главы </w:t>
      </w:r>
      <w:r w:rsidRPr="00E1192C">
        <w:rPr>
          <w:color w:val="000000"/>
          <w:sz w:val="28"/>
          <w:szCs w:val="28"/>
        </w:rPr>
        <w:br/>
      </w:r>
      <w:r w:rsidRPr="00E1192C">
        <w:rPr>
          <w:color w:val="000000"/>
          <w:sz w:val="28"/>
          <w:szCs w:val="28"/>
        </w:rPr>
        <w:t xml:space="preserve">Дубенского муниципального </w:t>
      </w:r>
      <w:r w:rsidRPr="00E1192C">
        <w:rPr>
          <w:color w:val="000000"/>
          <w:sz w:val="28"/>
          <w:szCs w:val="28"/>
        </w:rPr>
        <w:t>района</w:t>
      </w:r>
      <w:r w:rsidRPr="00E1192C">
        <w:rPr>
          <w:color w:val="000000"/>
          <w:sz w:val="28"/>
          <w:szCs w:val="28"/>
        </w:rPr>
        <w:t xml:space="preserve">                               </w:t>
      </w:r>
      <w:r w:rsidRPr="00E1192C">
        <w:rPr>
          <w:color w:val="000000"/>
          <w:sz w:val="28"/>
          <w:szCs w:val="28"/>
        </w:rPr>
        <w:t xml:space="preserve">      </w:t>
      </w:r>
      <w:r w:rsidRPr="00E1192C">
        <w:rPr>
          <w:color w:val="000000"/>
          <w:sz w:val="28"/>
          <w:szCs w:val="28"/>
        </w:rPr>
        <w:t xml:space="preserve">     </w:t>
      </w:r>
      <w:proofErr w:type="spellStart"/>
      <w:r w:rsidRPr="00E1192C">
        <w:rPr>
          <w:color w:val="000000"/>
          <w:sz w:val="28"/>
          <w:szCs w:val="28"/>
        </w:rPr>
        <w:t>Вачаева</w:t>
      </w:r>
      <w:proofErr w:type="spellEnd"/>
      <w:r w:rsidRPr="00E1192C">
        <w:rPr>
          <w:color w:val="000000"/>
          <w:sz w:val="28"/>
          <w:szCs w:val="28"/>
        </w:rPr>
        <w:t xml:space="preserve"> Л.М</w:t>
      </w:r>
      <w:r w:rsidRPr="00E1192C">
        <w:rPr>
          <w:color w:val="000000"/>
          <w:sz w:val="28"/>
          <w:szCs w:val="28"/>
        </w:rPr>
        <w:t>.</w:t>
      </w:r>
    </w:p>
    <w:p w:rsidR="00E1192C" w:rsidRPr="00E1192C" w:rsidRDefault="00E1192C" w:rsidP="00E1192C">
      <w:pPr>
        <w:pStyle w:val="af6"/>
        <w:rPr>
          <w:color w:val="000000"/>
          <w:sz w:val="28"/>
          <w:szCs w:val="28"/>
        </w:rPr>
      </w:pPr>
    </w:p>
    <w:p w:rsidR="00E1192C" w:rsidRPr="00E1192C" w:rsidRDefault="00E1192C" w:rsidP="00E1192C">
      <w:pPr>
        <w:pStyle w:val="af6"/>
        <w:rPr>
          <w:color w:val="000000"/>
          <w:sz w:val="28"/>
          <w:szCs w:val="28"/>
        </w:rPr>
      </w:pPr>
    </w:p>
    <w:p w:rsidR="00E1192C" w:rsidRPr="00E1192C" w:rsidRDefault="00E1192C" w:rsidP="00E1192C">
      <w:pPr>
        <w:pStyle w:val="af6"/>
        <w:jc w:val="both"/>
        <w:rPr>
          <w:color w:val="000000"/>
          <w:sz w:val="28"/>
          <w:szCs w:val="28"/>
        </w:rPr>
      </w:pPr>
    </w:p>
    <w:p w:rsidR="00E1192C" w:rsidRPr="00E1192C" w:rsidRDefault="00E1192C" w:rsidP="00E1192C">
      <w:pPr>
        <w:pStyle w:val="af6"/>
        <w:jc w:val="both"/>
        <w:rPr>
          <w:color w:val="000000"/>
          <w:sz w:val="28"/>
          <w:szCs w:val="28"/>
        </w:rPr>
      </w:pPr>
    </w:p>
    <w:p w:rsidR="00E1192C" w:rsidRPr="00E1192C" w:rsidRDefault="00E1192C" w:rsidP="00E1192C">
      <w:pPr>
        <w:pStyle w:val="af6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>Приложение №1</w:t>
      </w:r>
    </w:p>
    <w:p w:rsidR="00E1192C" w:rsidRPr="00E1192C" w:rsidRDefault="00E1192C" w:rsidP="00E1192C">
      <w:pPr>
        <w:pStyle w:val="af6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lastRenderedPageBreak/>
        <w:t xml:space="preserve">к постановлению Главы Дубенского </w:t>
      </w:r>
      <w:r w:rsidRPr="00E1192C">
        <w:rPr>
          <w:color w:val="000000"/>
          <w:sz w:val="28"/>
          <w:szCs w:val="28"/>
        </w:rPr>
        <w:t>муниципального</w:t>
      </w:r>
      <w:r w:rsidRPr="00E1192C">
        <w:rPr>
          <w:color w:val="000000"/>
          <w:sz w:val="28"/>
          <w:szCs w:val="28"/>
        </w:rPr>
        <w:t xml:space="preserve"> района </w:t>
      </w:r>
    </w:p>
    <w:p w:rsidR="00E1192C" w:rsidRPr="00E1192C" w:rsidRDefault="00E1192C" w:rsidP="00E1192C">
      <w:pPr>
        <w:pStyle w:val="af6"/>
        <w:jc w:val="both"/>
        <w:rPr>
          <w:color w:val="000000"/>
          <w:sz w:val="28"/>
          <w:szCs w:val="28"/>
        </w:rPr>
      </w:pPr>
      <w:r w:rsidRPr="00E1192C">
        <w:rPr>
          <w:color w:val="000000"/>
          <w:sz w:val="28"/>
          <w:szCs w:val="28"/>
        </w:rPr>
        <w:t>от 07.08.2020 № 2</w:t>
      </w: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  <w:r w:rsidRPr="00E1192C">
        <w:rPr>
          <w:b/>
          <w:sz w:val="28"/>
          <w:szCs w:val="28"/>
        </w:rPr>
        <w:t>Состав</w:t>
      </w:r>
    </w:p>
    <w:p w:rsidR="00E1192C" w:rsidRPr="00E1192C" w:rsidRDefault="00E1192C" w:rsidP="00E1192C">
      <w:pPr>
        <w:pStyle w:val="af6"/>
        <w:jc w:val="center"/>
        <w:rPr>
          <w:b/>
          <w:sz w:val="28"/>
          <w:szCs w:val="28"/>
        </w:rPr>
      </w:pPr>
      <w:r w:rsidRPr="00E1192C">
        <w:rPr>
          <w:b/>
          <w:sz w:val="28"/>
          <w:szCs w:val="28"/>
        </w:rPr>
        <w:t>рабочей группы по организации и проведению публичных слушаний</w:t>
      </w:r>
    </w:p>
    <w:p w:rsidR="00E1192C" w:rsidRPr="00E1192C" w:rsidRDefault="00E1192C" w:rsidP="00E1192C">
      <w:pPr>
        <w:pStyle w:val="af6"/>
        <w:rPr>
          <w:sz w:val="28"/>
          <w:szCs w:val="28"/>
        </w:rPr>
      </w:pPr>
    </w:p>
    <w:p w:rsidR="00E1192C" w:rsidRP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  <w:proofErr w:type="spellStart"/>
      <w:r w:rsidRPr="00E1192C">
        <w:rPr>
          <w:sz w:val="28"/>
          <w:szCs w:val="28"/>
        </w:rPr>
        <w:t>Сайгачев</w:t>
      </w:r>
      <w:proofErr w:type="spellEnd"/>
      <w:r w:rsidRPr="00E1192C">
        <w:rPr>
          <w:sz w:val="28"/>
          <w:szCs w:val="28"/>
        </w:rPr>
        <w:t xml:space="preserve"> А.</w:t>
      </w:r>
      <w:r w:rsidRPr="00E1192C">
        <w:rPr>
          <w:sz w:val="28"/>
          <w:szCs w:val="28"/>
        </w:rPr>
        <w:t xml:space="preserve">И. – председатель Совета депутатов Дубенского муниципального района председатель рабочей группы; </w:t>
      </w:r>
    </w:p>
    <w:p w:rsidR="00E1192C" w:rsidRP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  <w:r w:rsidRPr="00E1192C">
        <w:rPr>
          <w:sz w:val="28"/>
          <w:szCs w:val="28"/>
        </w:rPr>
        <w:t>Малкина Т.И. – начальник организационно-правового управления, секретарь рабочей группы;</w:t>
      </w:r>
    </w:p>
    <w:p w:rsidR="00E1192C" w:rsidRP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</w:p>
    <w:p w:rsidR="00E1192C" w:rsidRP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  <w:r w:rsidRPr="00E1192C">
        <w:rPr>
          <w:sz w:val="28"/>
          <w:szCs w:val="28"/>
        </w:rPr>
        <w:t>Члены рабочей группы:</w:t>
      </w:r>
    </w:p>
    <w:p w:rsidR="00E1192C" w:rsidRP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  <w:proofErr w:type="spellStart"/>
      <w:r w:rsidRPr="00E1192C">
        <w:rPr>
          <w:sz w:val="28"/>
          <w:szCs w:val="28"/>
        </w:rPr>
        <w:t>Суродеева</w:t>
      </w:r>
      <w:proofErr w:type="spellEnd"/>
      <w:r w:rsidRPr="00E1192C">
        <w:rPr>
          <w:sz w:val="28"/>
          <w:szCs w:val="28"/>
        </w:rPr>
        <w:t xml:space="preserve"> Г.А. – руководитель аппарата администрации Дубенского муниципального района;                              </w:t>
      </w:r>
    </w:p>
    <w:p w:rsidR="00E1192C" w:rsidRP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  <w:proofErr w:type="spellStart"/>
      <w:r w:rsidRPr="00E1192C">
        <w:rPr>
          <w:sz w:val="28"/>
          <w:szCs w:val="28"/>
        </w:rPr>
        <w:t>Пиянзин</w:t>
      </w:r>
      <w:proofErr w:type="spellEnd"/>
      <w:r w:rsidRPr="00E1192C">
        <w:rPr>
          <w:sz w:val="28"/>
          <w:szCs w:val="28"/>
        </w:rPr>
        <w:t xml:space="preserve"> М.А.  – заместитель начальника организационно-правового управления -  заведующий юридическим отделом администрации Дубенского муниципального района;</w:t>
      </w:r>
    </w:p>
    <w:p w:rsid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  <w:proofErr w:type="spellStart"/>
      <w:r w:rsidRPr="00E1192C">
        <w:rPr>
          <w:sz w:val="28"/>
          <w:szCs w:val="28"/>
        </w:rPr>
        <w:t>Медвежонкова</w:t>
      </w:r>
      <w:proofErr w:type="spellEnd"/>
      <w:r w:rsidRPr="00E1192C">
        <w:rPr>
          <w:sz w:val="28"/>
          <w:szCs w:val="28"/>
        </w:rPr>
        <w:t xml:space="preserve"> А.В.  – руководитель исполкома Дубенского местного отделения Всероссийской политической партии «ЕДИНАЯ РОССИЯ».</w:t>
      </w:r>
    </w:p>
    <w:p w:rsidR="00E1192C" w:rsidRDefault="00E1192C" w:rsidP="00E1192C">
      <w:pPr>
        <w:pStyle w:val="af6"/>
        <w:ind w:firstLine="284"/>
        <w:jc w:val="both"/>
        <w:rPr>
          <w:sz w:val="28"/>
          <w:szCs w:val="28"/>
        </w:rPr>
      </w:pPr>
    </w:p>
    <w:p w:rsidR="00E1192C" w:rsidRPr="00E1192C" w:rsidRDefault="00E1192C" w:rsidP="00E1192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  <w:r w:rsidRPr="00E1192C">
        <w:rPr>
          <w:rFonts w:ascii="Times New Roman" w:eastAsia="Times New Roman" w:hAnsi="Times New Roman" w:cs="Times New Roman"/>
          <w:b/>
          <w:sz w:val="28"/>
          <w:szCs w:val="28"/>
        </w:rPr>
        <w:br/>
        <w:t>СОВЕТ ДЕПУТАТОВ ДУБЕНСКОГО МУНИЦИПАЛЬНОГО РАЙОНА</w:t>
      </w: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sz w:val="28"/>
          <w:szCs w:val="28"/>
        </w:rPr>
        <w:t xml:space="preserve"> 2020                                                                                                                № </w:t>
      </w:r>
    </w:p>
    <w:p w:rsidR="00E1192C" w:rsidRPr="00E1192C" w:rsidRDefault="00E1192C" w:rsidP="00E1192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E1192C" w:rsidRPr="00E1192C" w:rsidRDefault="00E1192C" w:rsidP="00E1192C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192C" w:rsidRPr="00E1192C" w:rsidRDefault="00E1192C" w:rsidP="00E11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sz w:val="28"/>
          <w:szCs w:val="28"/>
        </w:rPr>
        <w:t>О внесении изменений в Устав Дубенского муниципального района Республики Мордовия</w:t>
      </w:r>
      <w:r w:rsidRPr="00E1192C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В целях приведения Устава 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руководствуясь Законом Республики Мордовия от 28 марта 2016 г. №18-З</w:t>
      </w: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br/>
        <w:t>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, сроках их полномочий и сроках 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полномочий депутатов Советов депутатов муниципальных образований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Республике Мордовия», Совет депутатов Дубенского муниципального района решил: 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1. Внести </w:t>
      </w:r>
      <w:bookmarkStart w:id="0" w:name="sub_32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bookmarkEnd w:id="0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</w:t>
      </w: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2019 г. № 188, от 18 ноября 2019 г. №212, от 18 мая 2020 г. № 236), следующие изменения: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1) в части 3 статьи 4 слово «</w:t>
      </w:r>
      <w:proofErr w:type="spell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Чиндяновское</w:t>
      </w:r>
      <w:proofErr w:type="spell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» исключить; 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2) статью 24 дополнить пунктом 3.1 следующего содержания: 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«3.1. Депутату Совета депутатов </w:t>
      </w:r>
      <w:r w:rsidRPr="00E1192C">
        <w:rPr>
          <w:rFonts w:ascii="Times New Roman" w:eastAsia="Times New Roman" w:hAnsi="Times New Roman" w:cs="Times New Roman"/>
          <w:bCs/>
          <w:iCs/>
          <w:sz w:val="28"/>
          <w:szCs w:val="28"/>
        </w:rPr>
        <w:t>для осуществления своих полномочий на непостоянной основе гарантируется сохранение места работы (должности) на срок два рабочих дня в месяц</w:t>
      </w:r>
      <w:proofErr w:type="gramStart"/>
      <w:r w:rsidRPr="00E1192C">
        <w:rPr>
          <w:rFonts w:ascii="Times New Roman" w:eastAsia="Times New Roman" w:hAnsi="Times New Roman" w:cs="Times New Roman"/>
          <w:bCs/>
          <w:iCs/>
          <w:sz w:val="28"/>
          <w:szCs w:val="28"/>
        </w:rPr>
        <w:t>.»;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3) в статье 31: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пункт 9 части 9 изложить в следующей редакции: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«9) компенсация (оплата) стоимости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</w:t>
      </w:r>
      <w:r w:rsidRPr="00E1192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денежная компенсация в случае не реализации права на приобретение путевок на санаторно-курортное лечение и оздоровление, туристических путевок, </w:t>
      </w: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выплачиваемая за счет бюджета Дубенского муниципального района один раз в год, в порядке и пределах, определяемых нормативными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правовыми актами Совета депутатов Дубенского муниципального района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.»;</w:t>
      </w:r>
      <w:proofErr w:type="gramEnd"/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часть 10 изложить в следующей редакции: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" w:name="sub_3110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«10. Глава Дубенского муниципального района, 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осуществляющий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 свои полномочия на постоянной основе, не вправе:</w:t>
      </w:r>
    </w:p>
    <w:bookmarkEnd w:id="1"/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а)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 предварительным уведомлением  высшего  должностного лица субъекта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</w:t>
      </w: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Федерации, иных объединениях муниципальных образований, а также в их органах управления; 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долями в уставном капитале); 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д) иные случаи, предусмотренные федеральными законами;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.»;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4) в части 1 статьи 56: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пункт 2 изложить в следующей редакции: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2" w:name="000107"/>
      <w:bookmarkEnd w:id="2"/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3" w:name="000108"/>
      <w:bookmarkEnd w:id="3"/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порядке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, установленном законом субъекта Российской Федерации;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4" w:name="000109"/>
      <w:bookmarkEnd w:id="4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5" w:name="000110"/>
      <w:bookmarkEnd w:id="5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6" w:name="000111"/>
      <w:bookmarkEnd w:id="6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д) иные случаи, предусмотренные федеральными законами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.»;</w:t>
      </w:r>
      <w:proofErr w:type="gramEnd"/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дополнить пунктом 2.1 следующего содержания: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«2.1) заниматься предпринимательской деятельностью лично или через доверенных лиц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.»;</w:t>
      </w:r>
      <w:proofErr w:type="gramEnd"/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4) часть 6 статьи 60 изложить в следующей редакции:</w:t>
      </w:r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«6. 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Взыскания, предусмотренные статьями 14.1, 15 и 27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указанные сроки не включается время производства по уголовному делу</w:t>
      </w:r>
      <w:proofErr w:type="gramStart"/>
      <w:r w:rsidRPr="00E1192C">
        <w:rPr>
          <w:rFonts w:ascii="Times New Roman" w:eastAsia="Times New Roman" w:hAnsi="Times New Roman" w:cs="Times New Roman"/>
          <w:bCs/>
          <w:sz w:val="28"/>
          <w:szCs w:val="28"/>
        </w:rPr>
        <w:t>.».</w:t>
      </w:r>
      <w:proofErr w:type="gramEnd"/>
    </w:p>
    <w:p w:rsidR="00E1192C" w:rsidRPr="00E1192C" w:rsidRDefault="00E1192C" w:rsidP="00E119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192C">
        <w:rPr>
          <w:rFonts w:ascii="Times New Roman" w:eastAsia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E1192C" w:rsidRPr="00E1192C" w:rsidRDefault="00E1192C" w:rsidP="00E11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E1192C" w:rsidRPr="00E1192C" w:rsidTr="00081322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87"/>
              <w:gridCol w:w="4878"/>
            </w:tblGrid>
            <w:tr w:rsidR="00E1192C" w:rsidRPr="00E1192C" w:rsidTr="00081322">
              <w:trPr>
                <w:trHeight w:val="882"/>
              </w:trPr>
              <w:tc>
                <w:tcPr>
                  <w:tcW w:w="4927" w:type="dxa"/>
                </w:tcPr>
                <w:p w:rsidR="00E1192C" w:rsidRPr="00E1192C" w:rsidRDefault="00E1192C" w:rsidP="00E119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E1192C" w:rsidRPr="00E1192C" w:rsidRDefault="00E1192C" w:rsidP="00E119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92C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E1192C" w:rsidRPr="00E1192C" w:rsidRDefault="00E1192C" w:rsidP="00E119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E1192C" w:rsidRPr="00E1192C" w:rsidRDefault="00E1192C" w:rsidP="00E119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E1192C" w:rsidRPr="00E1192C" w:rsidRDefault="00E1192C" w:rsidP="00E119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92C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E1192C" w:rsidRPr="00E1192C" w:rsidRDefault="00E1192C" w:rsidP="00E119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92C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E1192C" w:rsidRPr="00E1192C" w:rsidTr="00081322">
              <w:trPr>
                <w:trHeight w:val="323"/>
              </w:trPr>
              <w:tc>
                <w:tcPr>
                  <w:tcW w:w="4927" w:type="dxa"/>
                </w:tcPr>
                <w:p w:rsidR="00E1192C" w:rsidRPr="00E1192C" w:rsidRDefault="00E1192C" w:rsidP="00E1192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92C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Плешаков С.Г.</w:t>
                  </w:r>
                </w:p>
              </w:tc>
              <w:tc>
                <w:tcPr>
                  <w:tcW w:w="5137" w:type="dxa"/>
                </w:tcPr>
                <w:p w:rsidR="00E1192C" w:rsidRPr="00E1192C" w:rsidRDefault="00E1192C" w:rsidP="00E1192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92C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Pr="00E1192C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Сайгачев</w:t>
                  </w:r>
                  <w:proofErr w:type="spellEnd"/>
                  <w:r w:rsidRPr="00E1192C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E1192C" w:rsidRPr="00E1192C" w:rsidRDefault="00E1192C" w:rsidP="00E11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1192C" w:rsidRPr="00E1192C" w:rsidRDefault="00E1192C" w:rsidP="00E119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1192C" w:rsidRPr="00E1192C" w:rsidRDefault="00E1192C" w:rsidP="00E119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4C06" w:rsidRPr="00AA4C06" w:rsidRDefault="00AA4C06" w:rsidP="00766B23">
      <w:pPr>
        <w:rPr>
          <w:sz w:val="16"/>
          <w:szCs w:val="16"/>
          <w:lang w:eastAsia="ar-SA"/>
        </w:rPr>
      </w:pPr>
      <w:bookmarkStart w:id="7" w:name="_GoBack"/>
      <w:bookmarkEnd w:id="7"/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E1192C">
        <w:rPr>
          <w:b/>
          <w:sz w:val="20"/>
          <w:szCs w:val="16"/>
        </w:rPr>
        <w:t>35</w:t>
      </w:r>
      <w:r w:rsidRPr="00AA4C06">
        <w:rPr>
          <w:b/>
          <w:sz w:val="20"/>
          <w:szCs w:val="16"/>
        </w:rPr>
        <w:t>(</w:t>
      </w:r>
      <w:r w:rsidR="00E1192C">
        <w:rPr>
          <w:b/>
          <w:sz w:val="20"/>
          <w:szCs w:val="16"/>
        </w:rPr>
        <w:t>308</w:t>
      </w:r>
      <w:r w:rsidRPr="00AA4C06">
        <w:rPr>
          <w:b/>
          <w:sz w:val="20"/>
          <w:szCs w:val="16"/>
        </w:rPr>
        <w:t xml:space="preserve">) </w:t>
      </w:r>
      <w:r w:rsidR="00E1192C">
        <w:rPr>
          <w:b/>
          <w:sz w:val="20"/>
          <w:szCs w:val="16"/>
        </w:rPr>
        <w:t>07</w:t>
      </w:r>
      <w:r w:rsidR="00AA4C06" w:rsidRPr="00AA4C06">
        <w:rPr>
          <w:b/>
          <w:sz w:val="20"/>
          <w:szCs w:val="16"/>
        </w:rPr>
        <w:t>.08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Время подписания в печать - 17:00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Номер подписан – 16:30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64E" w:rsidRDefault="006A664E" w:rsidP="00D40BA9">
      <w:pPr>
        <w:spacing w:after="0" w:line="240" w:lineRule="auto"/>
      </w:pPr>
      <w:r>
        <w:separator/>
      </w:r>
    </w:p>
  </w:endnote>
  <w:endnote w:type="continuationSeparator" w:id="0">
    <w:p w:rsidR="006A664E" w:rsidRDefault="006A664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64E" w:rsidRDefault="006A664E" w:rsidP="00D40BA9">
      <w:pPr>
        <w:spacing w:after="0" w:line="240" w:lineRule="auto"/>
      </w:pPr>
      <w:r>
        <w:separator/>
      </w:r>
    </w:p>
  </w:footnote>
  <w:footnote w:type="continuationSeparator" w:id="0">
    <w:p w:rsidR="006A664E" w:rsidRDefault="006A664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6A664E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0.5pt;height:10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23D7D42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1">
    <w:nsid w:val="3DE84034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20"/>
  </w:num>
  <w:num w:numId="2">
    <w:abstractNumId w:val="5"/>
  </w:num>
  <w:num w:numId="3">
    <w:abstractNumId w:val="17"/>
  </w:num>
  <w:num w:numId="4">
    <w:abstractNumId w:val="0"/>
  </w:num>
  <w:num w:numId="5">
    <w:abstractNumId w:val="6"/>
  </w:num>
  <w:num w:numId="6">
    <w:abstractNumId w:val="21"/>
  </w:num>
  <w:num w:numId="7">
    <w:abstractNumId w:val="16"/>
  </w:num>
  <w:num w:numId="8">
    <w:abstractNumId w:val="13"/>
  </w:num>
  <w:num w:numId="9">
    <w:abstractNumId w:val="22"/>
  </w:num>
  <w:num w:numId="10">
    <w:abstractNumId w:val="10"/>
  </w:num>
  <w:num w:numId="11">
    <w:abstractNumId w:val="4"/>
  </w:num>
  <w:num w:numId="12">
    <w:abstractNumId w:val="9"/>
  </w:num>
  <w:num w:numId="13">
    <w:abstractNumId w:val="1"/>
  </w:num>
  <w:num w:numId="14">
    <w:abstractNumId w:val="14"/>
    <w:lvlOverride w:ilvl="0">
      <w:startOverride w:val="4"/>
    </w:lvlOverride>
  </w:num>
  <w:num w:numId="15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5"/>
  </w:num>
  <w:num w:numId="19">
    <w:abstractNumId w:val="12"/>
  </w:num>
  <w:num w:numId="20">
    <w:abstractNumId w:val="8"/>
  </w:num>
  <w:num w:numId="21">
    <w:abstractNumId w:val="7"/>
  </w:num>
  <w:num w:numId="22">
    <w:abstractNumId w:val="11"/>
  </w:num>
  <w:num w:numId="23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26E8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0795D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81049-FE80-4C20-98E7-9BC3F149C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1681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2020-08-21T13:56:00Z</dcterms:created>
  <dcterms:modified xsi:type="dcterms:W3CDTF">2020-08-21T13:56:00Z</dcterms:modified>
</cp:coreProperties>
</file>