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85" cy="580390"/>
                                </a:xfrm>
                                <a:prstGeom prst="rect">
                                  <a:avLst/>
                                </a:prstGeom>
                                <a:noFill/>
                                <a:ln>
                                  <a:noFill/>
                                </a:ln>
                              </pic:spPr>
                            </pic:pic>
                          </a:graphicData>
                        </a:graphic>
                      </wp:inline>
                    </w:drawing>
                  </w:r>
                  <w:r w:rsidR="00A14575" w:rsidRPr="00A14575">
                    <w:rPr>
                      <w:noProof/>
                    </w:rPr>
                    <w:pict>
                      <v:line id="Прямая соединительная линия 9" o:spid="_x0000_s1026" style="position:absolute;left:0;text-align:left;z-index:251650560;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A14575" w:rsidRPr="00A14575">
                    <w:rPr>
                      <w:noProof/>
                    </w:rPr>
                    <w:pict>
                      <v:line id="Прямая соединительная линия 7" o:spid="_x0000_s1031" style="position:absolute;left:0;text-align:left;z-index:251651584;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A14575" w:rsidRPr="00A14575">
                    <w:rPr>
                      <w:noProof/>
                    </w:rPr>
                    <w:pict>
                      <v:line id="Прямая соединительная линия 6" o:spid="_x0000_s1030" style="position:absolute;left:0;text-align:left;z-index:251652608;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A14575" w:rsidRPr="00A14575">
                    <w:rPr>
                      <w:noProof/>
                    </w:rPr>
                    <w:pict>
                      <v:line id="Прямая соединительная линия 8" o:spid="_x0000_s1029" style="position:absolute;left:0;text-align:left;z-index:251653632;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A14575" w:rsidRPr="00A14575">
                    <w:rPr>
                      <w:noProof/>
                    </w:rPr>
                    <w:pict>
                      <v:line id="Прямая соединительная линия 4" o:spid="_x0000_s1028" style="position:absolute;left:0;text-align:left;z-index:251654656;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A14575" w:rsidRPr="00A14575">
                    <w:rPr>
                      <w:noProof/>
                    </w:rPr>
                    <w:pict>
                      <v:line id="Прямая соединительная линия 3" o:spid="_x0000_s1027" style="position:absolute;left:0;text-align:left;z-index:251655680;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r w:rsidRPr="00AD647E">
                    <w:rPr>
                      <w:b/>
                      <w:color w:val="000000"/>
                      <w:sz w:val="22"/>
                      <w:szCs w:val="22"/>
                    </w:rPr>
                    <w:t>по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864A67" w:rsidP="00282FCB">
                  <w:pPr>
                    <w:tabs>
                      <w:tab w:val="left" w:pos="804"/>
                      <w:tab w:val="center" w:pos="2373"/>
                    </w:tabs>
                    <w:snapToGrid w:val="0"/>
                    <w:jc w:val="center"/>
                    <w:rPr>
                      <w:color w:val="000000"/>
                      <w:sz w:val="26"/>
                      <w:szCs w:val="26"/>
                    </w:rPr>
                  </w:pPr>
                  <w:r>
                    <w:rPr>
                      <w:color w:val="000000"/>
                      <w:sz w:val="22"/>
                      <w:szCs w:val="22"/>
                      <w:u w:val="single"/>
                    </w:rPr>
                    <w:t>2</w:t>
                  </w:r>
                  <w:r w:rsidR="0019463D">
                    <w:rPr>
                      <w:color w:val="000000"/>
                      <w:sz w:val="22"/>
                      <w:szCs w:val="22"/>
                      <w:u w:val="single"/>
                    </w:rPr>
                    <w:t>7</w:t>
                  </w:r>
                  <w:r w:rsidR="00E76B93">
                    <w:rPr>
                      <w:color w:val="000000"/>
                      <w:sz w:val="22"/>
                      <w:szCs w:val="22"/>
                      <w:u w:val="single"/>
                    </w:rPr>
                    <w:t>.08</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r w:rsidRPr="00AD647E">
              <w:rPr>
                <w:color w:val="000000"/>
                <w:sz w:val="26"/>
                <w:szCs w:val="26"/>
              </w:rPr>
              <w:t>согласно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r w:rsidR="00DA4BCD" w:rsidRPr="0019463D">
        <w:rPr>
          <w:b/>
          <w:color w:val="000000"/>
          <w:kern w:val="2"/>
          <w:sz w:val="28"/>
          <w:szCs w:val="28"/>
        </w:rPr>
        <w:t xml:space="preserve"> </w:t>
      </w:r>
      <w:r w:rsidR="0019463D" w:rsidRPr="0019463D">
        <w:rPr>
          <w:b/>
          <w:color w:val="000000"/>
          <w:kern w:val="2"/>
          <w:sz w:val="28"/>
          <w:szCs w:val="28"/>
        </w:rPr>
        <w:t xml:space="preserve">28 августа 2020 на территории Республики Мордовия в 22 </w:t>
      </w:r>
      <w:r w:rsidR="0019463D" w:rsidRPr="0019463D">
        <w:rPr>
          <w:b/>
          <w:color w:val="000000"/>
          <w:sz w:val="28"/>
          <w:szCs w:val="28"/>
        </w:rPr>
        <w:t>муниципальных районах (</w:t>
      </w:r>
      <w:proofErr w:type="spellStart"/>
      <w:r w:rsidR="0019463D" w:rsidRPr="0019463D">
        <w:rPr>
          <w:b/>
          <w:color w:val="000000"/>
          <w:sz w:val="28"/>
          <w:szCs w:val="28"/>
        </w:rPr>
        <w:t>Инсарский</w:t>
      </w:r>
      <w:proofErr w:type="spellEnd"/>
      <w:r w:rsidR="0019463D" w:rsidRPr="0019463D">
        <w:rPr>
          <w:b/>
          <w:color w:val="000000"/>
          <w:sz w:val="28"/>
          <w:szCs w:val="28"/>
        </w:rPr>
        <w:t xml:space="preserve">, </w:t>
      </w:r>
      <w:proofErr w:type="spellStart"/>
      <w:r w:rsidR="0019463D" w:rsidRPr="0019463D">
        <w:rPr>
          <w:b/>
          <w:color w:val="000000"/>
          <w:sz w:val="28"/>
          <w:szCs w:val="28"/>
        </w:rPr>
        <w:t>Кадошкинский</w:t>
      </w:r>
      <w:proofErr w:type="spellEnd"/>
      <w:r w:rsidR="0019463D" w:rsidRPr="0019463D">
        <w:rPr>
          <w:b/>
          <w:color w:val="000000"/>
          <w:sz w:val="28"/>
          <w:szCs w:val="28"/>
        </w:rPr>
        <w:t xml:space="preserve">, </w:t>
      </w:r>
      <w:proofErr w:type="spellStart"/>
      <w:r w:rsidR="0019463D" w:rsidRPr="0019463D">
        <w:rPr>
          <w:b/>
          <w:color w:val="000000"/>
          <w:sz w:val="28"/>
          <w:szCs w:val="28"/>
        </w:rPr>
        <w:t>Ковылкинский</w:t>
      </w:r>
      <w:proofErr w:type="spellEnd"/>
      <w:r w:rsidR="0019463D" w:rsidRPr="0019463D">
        <w:rPr>
          <w:b/>
          <w:color w:val="000000"/>
          <w:sz w:val="28"/>
          <w:szCs w:val="28"/>
        </w:rPr>
        <w:t xml:space="preserve">, </w:t>
      </w:r>
      <w:proofErr w:type="spellStart"/>
      <w:r w:rsidR="0019463D" w:rsidRPr="0019463D">
        <w:rPr>
          <w:b/>
          <w:color w:val="000000"/>
          <w:sz w:val="28"/>
          <w:szCs w:val="28"/>
        </w:rPr>
        <w:t>Темниковский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Теньгушевский</w:t>
      </w:r>
      <w:proofErr w:type="spellEnd"/>
      <w:r w:rsidR="0019463D" w:rsidRPr="0019463D">
        <w:rPr>
          <w:b/>
          <w:color w:val="000000"/>
          <w:sz w:val="28"/>
          <w:szCs w:val="28"/>
        </w:rPr>
        <w:t xml:space="preserve">, </w:t>
      </w:r>
      <w:proofErr w:type="spellStart"/>
      <w:r w:rsidR="0019463D" w:rsidRPr="0019463D">
        <w:rPr>
          <w:b/>
          <w:color w:val="000000"/>
          <w:sz w:val="28"/>
          <w:szCs w:val="28"/>
        </w:rPr>
        <w:t>Краснослободский</w:t>
      </w:r>
      <w:proofErr w:type="spellEnd"/>
      <w:r w:rsidR="0019463D" w:rsidRPr="0019463D">
        <w:rPr>
          <w:b/>
          <w:color w:val="000000"/>
          <w:sz w:val="28"/>
          <w:szCs w:val="28"/>
        </w:rPr>
        <w:t xml:space="preserve">, </w:t>
      </w:r>
      <w:proofErr w:type="spellStart"/>
      <w:r w:rsidR="0019463D" w:rsidRPr="0019463D">
        <w:rPr>
          <w:b/>
          <w:color w:val="000000"/>
          <w:sz w:val="28"/>
          <w:szCs w:val="28"/>
        </w:rPr>
        <w:t>Ельниковский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Атюрьевский</w:t>
      </w:r>
      <w:proofErr w:type="spellEnd"/>
      <w:r w:rsidR="0019463D" w:rsidRPr="0019463D">
        <w:rPr>
          <w:b/>
          <w:color w:val="000000"/>
          <w:sz w:val="28"/>
          <w:szCs w:val="28"/>
        </w:rPr>
        <w:t xml:space="preserve">, </w:t>
      </w:r>
      <w:proofErr w:type="spellStart"/>
      <w:r w:rsidR="0019463D" w:rsidRPr="0019463D">
        <w:rPr>
          <w:b/>
          <w:color w:val="000000"/>
          <w:sz w:val="28"/>
          <w:szCs w:val="28"/>
        </w:rPr>
        <w:t>Торбеевский</w:t>
      </w:r>
      <w:proofErr w:type="spellEnd"/>
      <w:r w:rsidR="0019463D" w:rsidRPr="0019463D">
        <w:rPr>
          <w:b/>
          <w:color w:val="000000"/>
          <w:sz w:val="28"/>
          <w:szCs w:val="28"/>
        </w:rPr>
        <w:t xml:space="preserve">, </w:t>
      </w:r>
      <w:proofErr w:type="spellStart"/>
      <w:r w:rsidR="0019463D" w:rsidRPr="0019463D">
        <w:rPr>
          <w:b/>
          <w:color w:val="000000"/>
          <w:sz w:val="28"/>
          <w:szCs w:val="28"/>
        </w:rPr>
        <w:t>Зубово-Полянский</w:t>
      </w:r>
      <w:proofErr w:type="spellEnd"/>
      <w:r w:rsidR="0019463D" w:rsidRPr="0019463D">
        <w:rPr>
          <w:b/>
          <w:color w:val="000000"/>
          <w:sz w:val="28"/>
          <w:szCs w:val="28"/>
        </w:rPr>
        <w:t xml:space="preserve">, </w:t>
      </w:r>
      <w:proofErr w:type="spellStart"/>
      <w:r w:rsidR="0019463D" w:rsidRPr="0019463D">
        <w:rPr>
          <w:b/>
          <w:color w:val="000000"/>
          <w:sz w:val="28"/>
          <w:szCs w:val="28"/>
        </w:rPr>
        <w:t>Чамзинский</w:t>
      </w:r>
      <w:proofErr w:type="spellEnd"/>
      <w:r w:rsidR="0019463D" w:rsidRPr="0019463D">
        <w:rPr>
          <w:b/>
          <w:color w:val="000000"/>
          <w:sz w:val="28"/>
          <w:szCs w:val="28"/>
        </w:rPr>
        <w:t xml:space="preserve">, </w:t>
      </w:r>
      <w:proofErr w:type="spellStart"/>
      <w:r w:rsidR="0019463D" w:rsidRPr="0019463D">
        <w:rPr>
          <w:b/>
          <w:color w:val="000000"/>
          <w:sz w:val="28"/>
          <w:szCs w:val="28"/>
        </w:rPr>
        <w:t>Б.Игнатовский</w:t>
      </w:r>
      <w:proofErr w:type="spellEnd"/>
      <w:r w:rsidR="0019463D" w:rsidRPr="0019463D">
        <w:rPr>
          <w:b/>
          <w:color w:val="000000"/>
          <w:sz w:val="28"/>
          <w:szCs w:val="28"/>
        </w:rPr>
        <w:t xml:space="preserve">, Дубенский, </w:t>
      </w:r>
      <w:proofErr w:type="spellStart"/>
      <w:r w:rsidR="0019463D" w:rsidRPr="0019463D">
        <w:rPr>
          <w:b/>
          <w:color w:val="000000"/>
          <w:sz w:val="28"/>
          <w:szCs w:val="28"/>
        </w:rPr>
        <w:t>Ардатовский</w:t>
      </w:r>
      <w:proofErr w:type="spellEnd"/>
      <w:r w:rsidR="0019463D" w:rsidRPr="0019463D">
        <w:rPr>
          <w:b/>
          <w:color w:val="000000"/>
          <w:sz w:val="28"/>
          <w:szCs w:val="28"/>
        </w:rPr>
        <w:t xml:space="preserve">, </w:t>
      </w:r>
      <w:proofErr w:type="spellStart"/>
      <w:r w:rsidR="0019463D" w:rsidRPr="0019463D">
        <w:rPr>
          <w:b/>
          <w:color w:val="000000"/>
          <w:sz w:val="28"/>
          <w:szCs w:val="28"/>
        </w:rPr>
        <w:t>Атяшевский</w:t>
      </w:r>
      <w:proofErr w:type="spellEnd"/>
      <w:r w:rsidR="0019463D" w:rsidRPr="0019463D">
        <w:rPr>
          <w:b/>
          <w:color w:val="000000"/>
          <w:sz w:val="28"/>
          <w:szCs w:val="28"/>
        </w:rPr>
        <w:t xml:space="preserve">, </w:t>
      </w:r>
      <w:proofErr w:type="spellStart"/>
      <w:r w:rsidR="0019463D" w:rsidRPr="0019463D">
        <w:rPr>
          <w:b/>
          <w:color w:val="000000"/>
          <w:sz w:val="28"/>
          <w:szCs w:val="28"/>
        </w:rPr>
        <w:t>Б.Березниковский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Рузаевский</w:t>
      </w:r>
      <w:proofErr w:type="spellEnd"/>
      <w:r w:rsidR="0019463D" w:rsidRPr="0019463D">
        <w:rPr>
          <w:b/>
          <w:color w:val="000000"/>
          <w:sz w:val="28"/>
          <w:szCs w:val="28"/>
        </w:rPr>
        <w:t xml:space="preserve">, </w:t>
      </w:r>
      <w:proofErr w:type="spellStart"/>
      <w:r w:rsidR="0019463D" w:rsidRPr="0019463D">
        <w:rPr>
          <w:b/>
          <w:color w:val="000000"/>
          <w:sz w:val="28"/>
          <w:szCs w:val="28"/>
        </w:rPr>
        <w:t>Лямбирский</w:t>
      </w:r>
      <w:proofErr w:type="spellEnd"/>
      <w:r w:rsidR="0019463D" w:rsidRPr="0019463D">
        <w:rPr>
          <w:b/>
          <w:color w:val="000000"/>
          <w:sz w:val="28"/>
          <w:szCs w:val="28"/>
        </w:rPr>
        <w:t xml:space="preserve">, </w:t>
      </w:r>
      <w:proofErr w:type="spellStart"/>
      <w:r w:rsidR="0019463D" w:rsidRPr="0019463D">
        <w:rPr>
          <w:b/>
          <w:color w:val="000000"/>
          <w:sz w:val="28"/>
          <w:szCs w:val="28"/>
        </w:rPr>
        <w:t>Кочкуровский</w:t>
      </w:r>
      <w:proofErr w:type="spellEnd"/>
      <w:r w:rsidR="0019463D" w:rsidRPr="0019463D">
        <w:rPr>
          <w:b/>
          <w:color w:val="000000"/>
          <w:sz w:val="28"/>
          <w:szCs w:val="28"/>
        </w:rPr>
        <w:t xml:space="preserve">, Ромодановский, </w:t>
      </w:r>
      <w:proofErr w:type="spellStart"/>
      <w:r w:rsidR="0019463D" w:rsidRPr="0019463D">
        <w:rPr>
          <w:b/>
          <w:color w:val="000000"/>
          <w:sz w:val="28"/>
          <w:szCs w:val="28"/>
        </w:rPr>
        <w:t>Старошайговский</w:t>
      </w:r>
      <w:proofErr w:type="spellEnd"/>
      <w:r w:rsidR="0019463D" w:rsidRPr="0019463D">
        <w:rPr>
          <w:b/>
          <w:color w:val="000000"/>
          <w:sz w:val="28"/>
          <w:szCs w:val="28"/>
        </w:rPr>
        <w:t xml:space="preserve">, </w:t>
      </w:r>
      <w:proofErr w:type="spellStart"/>
      <w:r w:rsidR="0019463D" w:rsidRPr="0019463D">
        <w:rPr>
          <w:b/>
          <w:color w:val="000000"/>
          <w:sz w:val="28"/>
          <w:szCs w:val="28"/>
        </w:rPr>
        <w:t>Ичалковский</w:t>
      </w:r>
      <w:proofErr w:type="spellEnd"/>
      <w:r w:rsidR="0019463D" w:rsidRPr="0019463D">
        <w:rPr>
          <w:b/>
          <w:color w:val="000000"/>
          <w:sz w:val="28"/>
          <w:szCs w:val="28"/>
        </w:rPr>
        <w:t xml:space="preserve"> районы) и г.о. Саранск прогнозируется высокая пожарная опасность лесов 4 класса.</w:t>
      </w:r>
    </w:p>
    <w:p w:rsidR="00E5512B" w:rsidRPr="00506393" w:rsidRDefault="00E5512B" w:rsidP="00854215">
      <w:pPr>
        <w:ind w:right="-2" w:firstLine="851"/>
        <w:jc w:val="both"/>
        <w:rPr>
          <w:b/>
          <w:color w:val="FF0000"/>
          <w:sz w:val="28"/>
          <w:szCs w:val="28"/>
        </w:rPr>
      </w:pPr>
    </w:p>
    <w:p w:rsidR="00506393" w:rsidRPr="00506393" w:rsidRDefault="00506393" w:rsidP="00506393">
      <w:pPr>
        <w:tabs>
          <w:tab w:val="left" w:pos="1134"/>
        </w:tabs>
        <w:ind w:right="20" w:firstLine="851"/>
        <w:jc w:val="both"/>
        <w:rPr>
          <w:rFonts w:eastAsia="Palatino Linotype"/>
          <w:b/>
          <w:sz w:val="28"/>
          <w:szCs w:val="28"/>
        </w:rPr>
      </w:pPr>
      <w:r w:rsidRPr="00506393">
        <w:rPr>
          <w:rFonts w:eastAsia="Palatino Linotype"/>
          <w:b/>
          <w:sz w:val="28"/>
          <w:szCs w:val="28"/>
        </w:rPr>
        <w:t xml:space="preserve">На территории Республики Мордовия в период с </w:t>
      </w:r>
      <w:r w:rsidR="00AD647E">
        <w:rPr>
          <w:rFonts w:eastAsia="Palatino Linotype"/>
          <w:b/>
          <w:sz w:val="28"/>
          <w:szCs w:val="28"/>
        </w:rPr>
        <w:t>00 часов 00 минут 31</w:t>
      </w:r>
      <w:r w:rsidRPr="00506393">
        <w:rPr>
          <w:rFonts w:eastAsia="Palatino Linotype"/>
          <w:b/>
          <w:sz w:val="28"/>
          <w:szCs w:val="28"/>
        </w:rPr>
        <w:t xml:space="preserve"> </w:t>
      </w:r>
      <w:r w:rsidR="00AD647E">
        <w:rPr>
          <w:rFonts w:eastAsia="Palatino Linotype"/>
          <w:b/>
          <w:sz w:val="28"/>
          <w:szCs w:val="28"/>
        </w:rPr>
        <w:t>марта</w:t>
      </w:r>
      <w:r w:rsidRPr="00506393">
        <w:rPr>
          <w:rFonts w:eastAsia="Palatino Linotype"/>
          <w:b/>
          <w:sz w:val="28"/>
          <w:szCs w:val="28"/>
        </w:rPr>
        <w:t xml:space="preserve"> до </w:t>
      </w:r>
      <w:r w:rsidR="00AD647E">
        <w:rPr>
          <w:rFonts w:eastAsia="Palatino Linotype"/>
          <w:b/>
          <w:sz w:val="28"/>
          <w:szCs w:val="28"/>
        </w:rPr>
        <w:t>00 часов 00 минут 1 сентября</w:t>
      </w:r>
      <w:r w:rsidRPr="00506393">
        <w:rPr>
          <w:rFonts w:eastAsia="Palatino Linotype"/>
          <w:b/>
          <w:sz w:val="28"/>
          <w:szCs w:val="28"/>
        </w:rPr>
        <w:t xml:space="preserve"> </w:t>
      </w:r>
      <w:r w:rsidR="00AD647E">
        <w:rPr>
          <w:rFonts w:eastAsia="Palatino Linotype"/>
          <w:b/>
          <w:sz w:val="28"/>
          <w:szCs w:val="28"/>
        </w:rPr>
        <w:t>2020</w:t>
      </w:r>
      <w:r w:rsidRPr="00506393">
        <w:rPr>
          <w:rFonts w:eastAsia="Palatino Linotype"/>
          <w:b/>
          <w:sz w:val="28"/>
          <w:szCs w:val="28"/>
        </w:rPr>
        <w:t xml:space="preserve"> г. действует особый противопожарный режим на основании постановления правит</w:t>
      </w:r>
      <w:r w:rsidR="00AD647E">
        <w:rPr>
          <w:rFonts w:eastAsia="Palatino Linotype"/>
          <w:b/>
          <w:sz w:val="28"/>
          <w:szCs w:val="28"/>
        </w:rPr>
        <w:t>ельства Республики Мордовия от 30.03</w:t>
      </w:r>
      <w:r w:rsidRPr="00506393">
        <w:rPr>
          <w:rFonts w:eastAsia="Palatino Linotype"/>
          <w:b/>
          <w:sz w:val="28"/>
          <w:szCs w:val="28"/>
        </w:rPr>
        <w:t>.2018 №</w:t>
      </w:r>
      <w:r w:rsidR="00AD647E">
        <w:rPr>
          <w:rFonts w:eastAsia="Palatino Linotype"/>
          <w:b/>
          <w:sz w:val="28"/>
          <w:szCs w:val="28"/>
        </w:rPr>
        <w:t>188</w:t>
      </w:r>
      <w:r w:rsidRPr="00506393">
        <w:rPr>
          <w:rFonts w:eastAsia="Palatino Linotype"/>
          <w:b/>
          <w:sz w:val="28"/>
          <w:szCs w:val="28"/>
        </w:rPr>
        <w:t>.</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обеспечить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r w:rsidRPr="00506393">
        <w:rPr>
          <w:color w:val="000000"/>
          <w:sz w:val="28"/>
          <w:szCs w:val="28"/>
        </w:rPr>
        <w:t xml:space="preserve">организовать информирование населения, с размещением информации на </w:t>
      </w:r>
      <w:r w:rsidRPr="00506393">
        <w:rPr>
          <w:color w:val="000000"/>
          <w:sz w:val="28"/>
          <w:szCs w:val="28"/>
        </w:rPr>
        <w:lastRenderedPageBreak/>
        <w:t>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 xml:space="preserve">усилить </w:t>
      </w:r>
      <w:proofErr w:type="gramStart"/>
      <w:r w:rsidRPr="00506393">
        <w:rPr>
          <w:color w:val="000000"/>
          <w:sz w:val="28"/>
          <w:szCs w:val="28"/>
        </w:rPr>
        <w:t>контроль за</w:t>
      </w:r>
      <w:proofErr w:type="gramEnd"/>
      <w:r w:rsidRPr="00506393">
        <w:rPr>
          <w:color w:val="000000"/>
          <w:sz w:val="28"/>
          <w:szCs w:val="28"/>
        </w:rPr>
        <w:t xml:space="preserve">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провести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r w:rsidRPr="00506393">
        <w:rPr>
          <w:color w:val="000000"/>
          <w:sz w:val="28"/>
          <w:szCs w:val="28"/>
        </w:rPr>
        <w:t>при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r w:rsidRPr="00506393">
        <w:rPr>
          <w:sz w:val="28"/>
          <w:szCs w:val="28"/>
        </w:rPr>
        <w:t xml:space="preserve">наземное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r w:rsidRPr="00506393">
        <w:rPr>
          <w:sz w:val="28"/>
          <w:szCs w:val="28"/>
        </w:rPr>
        <w:t>авиационное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r w:rsidRPr="00506393">
        <w:rPr>
          <w:sz w:val="28"/>
          <w:szCs w:val="28"/>
        </w:rPr>
        <w:t>дежурство на пожарных наблюдательных пунктах осуществлять в течени</w:t>
      </w:r>
      <w:proofErr w:type="gramStart"/>
      <w:r w:rsidRPr="00506393">
        <w:rPr>
          <w:sz w:val="28"/>
          <w:szCs w:val="28"/>
        </w:rPr>
        <w:t>и</w:t>
      </w:r>
      <w:proofErr w:type="gramEnd"/>
      <w:r w:rsidRPr="00506393">
        <w:rPr>
          <w:sz w:val="28"/>
          <w:szCs w:val="28"/>
        </w:rPr>
        <w:t xml:space="preserve">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r w:rsidRPr="00506393">
        <w:rPr>
          <w:sz w:val="28"/>
          <w:szCs w:val="28"/>
        </w:rPr>
        <w:t xml:space="preserve">резервные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r w:rsidRPr="00506393">
        <w:rPr>
          <w:sz w:val="28"/>
          <w:szCs w:val="28"/>
        </w:rPr>
        <w:t>противопожарный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r w:rsidRPr="00506393">
        <w:rPr>
          <w:sz w:val="28"/>
          <w:szCs w:val="28"/>
        </w:rPr>
        <w:t>усилить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r w:rsidRPr="00506393">
        <w:rPr>
          <w:sz w:val="28"/>
          <w:szCs w:val="28"/>
        </w:rPr>
        <w:t>организовать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bookmarkStart w:id="0" w:name="_GoBack"/>
      <w:bookmarkEnd w:id="0"/>
      <w:r w:rsidRPr="005111B7">
        <w:rPr>
          <w:sz w:val="26"/>
          <w:szCs w:val="26"/>
        </w:rPr>
        <w:t>ЦУКС (управление) ГУ МЧС России по Республике Мордовия</w:t>
      </w:r>
    </w:p>
    <w:p w:rsidR="00E3411A" w:rsidRPr="00F46CC7" w:rsidRDefault="00AD647E" w:rsidP="00F46CC7">
      <w:pPr>
        <w:ind w:right="-2"/>
        <w:jc w:val="both"/>
        <w:rPr>
          <w:sz w:val="26"/>
          <w:szCs w:val="26"/>
        </w:rPr>
      </w:pPr>
      <w:r w:rsidRPr="005111B7">
        <w:rPr>
          <w:sz w:val="26"/>
          <w:szCs w:val="26"/>
        </w:rPr>
        <w:t xml:space="preserve">подполковник внутренней службы                                                             </w:t>
      </w:r>
      <w:r w:rsidR="00282FCB">
        <w:rPr>
          <w:noProof/>
        </w:rPr>
        <w:drawing>
          <wp:anchor distT="0" distB="0" distL="114300" distR="114300" simplePos="0" relativeHeight="251656704"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19463D">
        <w:rPr>
          <w:sz w:val="26"/>
          <w:szCs w:val="26"/>
        </w:rPr>
        <w:t>А</w:t>
      </w:r>
      <w:r w:rsidR="00282FCB">
        <w:rPr>
          <w:sz w:val="26"/>
          <w:szCs w:val="26"/>
        </w:rPr>
        <w:t xml:space="preserve">.В. </w:t>
      </w:r>
      <w:r w:rsidR="0019463D">
        <w:rPr>
          <w:sz w:val="26"/>
          <w:szCs w:val="26"/>
        </w:rPr>
        <w:t>Подгорнов</w:t>
      </w:r>
    </w:p>
    <w:p w:rsidR="00864A67" w:rsidRDefault="00F46CC7" w:rsidP="006B47B5">
      <w:pPr>
        <w:pStyle w:val="aa"/>
        <w:spacing w:after="0"/>
        <w:ind w:right="567"/>
        <w:rPr>
          <w:color w:val="000000"/>
          <w:szCs w:val="28"/>
        </w:rPr>
      </w:pPr>
      <w:r>
        <w:rPr>
          <w:color w:val="000000"/>
          <w:szCs w:val="28"/>
        </w:rPr>
        <w:t xml:space="preserve">         </w:t>
      </w:r>
      <w:r w:rsidR="009013C2">
        <w:rPr>
          <w:color w:val="000000"/>
          <w:szCs w:val="28"/>
        </w:rPr>
        <w:t xml:space="preserve">                                                                                              </w:t>
      </w:r>
    </w:p>
    <w:p w:rsidR="00864A67" w:rsidRDefault="00864A67" w:rsidP="006B47B5">
      <w:pPr>
        <w:pStyle w:val="aa"/>
        <w:spacing w:after="0"/>
        <w:ind w:right="567"/>
        <w:rPr>
          <w:color w:val="000000"/>
          <w:szCs w:val="28"/>
        </w:rPr>
      </w:pPr>
    </w:p>
    <w:p w:rsidR="0019463D" w:rsidRDefault="0019463D" w:rsidP="006B47B5">
      <w:pPr>
        <w:pStyle w:val="aa"/>
        <w:spacing w:after="0"/>
        <w:ind w:right="567"/>
        <w:rPr>
          <w:color w:val="000000"/>
          <w:szCs w:val="28"/>
        </w:rPr>
      </w:pPr>
    </w:p>
    <w:p w:rsidR="0019463D" w:rsidRDefault="0019463D"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noProof/>
        </w:rPr>
        <w:drawing>
          <wp:anchor distT="0" distB="0" distL="114300" distR="114300" simplePos="0" relativeHeight="25166284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19463D">
        <w:rPr>
          <w:color w:val="000000"/>
          <w:sz w:val="20"/>
        </w:rPr>
        <w:t>Дегтярев Е.С.</w:t>
      </w:r>
      <w:r w:rsidR="00B966F4" w:rsidRPr="00B966F4">
        <w:rPr>
          <w:noProof/>
          <w:szCs w:val="28"/>
        </w:rPr>
        <w:t xml:space="preserve"> </w:t>
      </w:r>
    </w:p>
    <w:p w:rsidR="00071ACB" w:rsidRPr="00DA6A80" w:rsidRDefault="00071ACB" w:rsidP="00071ACB">
      <w:pPr>
        <w:widowControl/>
        <w:jc w:val="both"/>
        <w:rPr>
          <w:color w:val="000000"/>
        </w:rPr>
      </w:pPr>
      <w:r w:rsidRPr="00DA6A80">
        <w:rPr>
          <w:color w:val="000000"/>
        </w:rPr>
        <w:t>тел: 8(8342) 57-02-79</w:t>
      </w:r>
    </w:p>
    <w:p w:rsidR="00701B97" w:rsidRPr="00DA6A80" w:rsidRDefault="00071ACB" w:rsidP="00FE4ED3">
      <w:pPr>
        <w:widowControl/>
        <w:jc w:val="both"/>
        <w:rPr>
          <w:color w:val="000000"/>
        </w:rPr>
      </w:pPr>
      <w:r w:rsidRPr="00DA6A80">
        <w:rPr>
          <w:color w:val="000000"/>
        </w:rPr>
        <w:lastRenderedPageBreak/>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377CB"/>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14575"/>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 w:type="paragraph" w:styleId="af2">
    <w:name w:val="Balloon Text"/>
    <w:basedOn w:val="a"/>
    <w:link w:val="af3"/>
    <w:rsid w:val="006377CB"/>
    <w:rPr>
      <w:rFonts w:ascii="Tahoma" w:hAnsi="Tahoma" w:cs="Tahoma"/>
      <w:sz w:val="16"/>
      <w:szCs w:val="16"/>
    </w:rPr>
  </w:style>
  <w:style w:type="character" w:customStyle="1" w:styleId="af3">
    <w:name w:val="Текст выноски Знак"/>
    <w:basedOn w:val="a0"/>
    <w:link w:val="af2"/>
    <w:rsid w:val="006377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8AEC8-A154-4001-915D-EB8BA890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3614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4239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2020-08-27T07:55:00Z</cp:lastPrinted>
  <dcterms:created xsi:type="dcterms:W3CDTF">2020-08-27T11:52:00Z</dcterms:created>
  <dcterms:modified xsi:type="dcterms:W3CDTF">2020-08-27T11:52:00Z</dcterms:modified>
</cp:coreProperties>
</file>