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9F08DD" w:rsidP="009A4845">
      <w:pPr>
        <w:pStyle w:val="7"/>
        <w:ind w:left="0" w:firstLine="0"/>
        <w:rPr>
          <w:b/>
          <w:sz w:val="20"/>
          <w:szCs w:val="16"/>
          <w:u w:val="single"/>
        </w:rPr>
      </w:pPr>
      <w:r>
        <w:rPr>
          <w:b/>
          <w:sz w:val="20"/>
          <w:szCs w:val="16"/>
          <w:u w:val="single"/>
        </w:rPr>
        <w:t>1</w:t>
      </w:r>
      <w:r w:rsidR="000D6E0C">
        <w:rPr>
          <w:b/>
          <w:sz w:val="20"/>
          <w:szCs w:val="16"/>
          <w:u w:val="single"/>
        </w:rPr>
        <w:t>8</w:t>
      </w:r>
      <w:r w:rsidR="00B341BA" w:rsidRPr="00AA4C06">
        <w:rPr>
          <w:b/>
          <w:sz w:val="20"/>
          <w:szCs w:val="16"/>
          <w:u w:val="single"/>
        </w:rPr>
        <w:t>.</w:t>
      </w:r>
      <w:r w:rsidR="00412D38" w:rsidRPr="00AA4C06">
        <w:rPr>
          <w:b/>
          <w:sz w:val="20"/>
          <w:szCs w:val="16"/>
          <w:u w:val="single"/>
        </w:rPr>
        <w:t>0</w:t>
      </w:r>
      <w:r w:rsidR="0053540C">
        <w:rPr>
          <w:b/>
          <w:sz w:val="20"/>
          <w:szCs w:val="16"/>
          <w:u w:val="single"/>
        </w:rPr>
        <w:t>9</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0D6E0C">
        <w:rPr>
          <w:b/>
          <w:sz w:val="20"/>
          <w:szCs w:val="16"/>
          <w:u w:val="single"/>
        </w:rPr>
        <w:t>42</w:t>
      </w:r>
      <w:r w:rsidR="006E6D3B" w:rsidRPr="00AA4C06">
        <w:rPr>
          <w:b/>
          <w:sz w:val="20"/>
          <w:szCs w:val="16"/>
          <w:u w:val="single"/>
        </w:rPr>
        <w:t>(</w:t>
      </w:r>
      <w:r w:rsidR="000D6E0C">
        <w:rPr>
          <w:b/>
          <w:sz w:val="20"/>
          <w:szCs w:val="16"/>
          <w:u w:val="single"/>
        </w:rPr>
        <w:t>315</w:t>
      </w:r>
      <w:r w:rsidR="006D362A" w:rsidRPr="00AA4C06">
        <w:rPr>
          <w:b/>
          <w:sz w:val="20"/>
          <w:szCs w:val="16"/>
          <w:u w:val="single"/>
        </w:rPr>
        <w:t>)</w:t>
      </w:r>
    </w:p>
    <w:p w:rsidR="009F08DD" w:rsidRDefault="009F08DD">
      <w:pPr>
        <w:rPr>
          <w:lang w:eastAsia="ar-SA"/>
        </w:rPr>
      </w:pPr>
    </w:p>
    <w:p w:rsidR="000D6E0C" w:rsidRPr="000D6E0C" w:rsidRDefault="000D6E0C" w:rsidP="000D6E0C">
      <w:pPr>
        <w:spacing w:after="0" w:line="240" w:lineRule="auto"/>
        <w:jc w:val="both"/>
        <w:rPr>
          <w:rFonts w:ascii="Times New Roman" w:eastAsia="Times New Roman" w:hAnsi="Times New Roman" w:cs="Times New Roman"/>
          <w:b/>
          <w:sz w:val="18"/>
          <w:szCs w:val="18"/>
        </w:rPr>
      </w:pPr>
      <w:bookmarkStart w:id="0" w:name="_GoBack"/>
      <w:r w:rsidRPr="000D6E0C">
        <w:rPr>
          <w:rFonts w:ascii="Times New Roman" w:eastAsia="Times New Roman" w:hAnsi="Times New Roman" w:cs="Times New Roman"/>
          <w:sz w:val="18"/>
          <w:szCs w:val="18"/>
        </w:rPr>
        <w:t xml:space="preserve">   </w:t>
      </w:r>
      <w:r w:rsidRPr="000D6E0C">
        <w:rPr>
          <w:rFonts w:ascii="Times New Roman" w:eastAsia="Times New Roman" w:hAnsi="Times New Roman" w:cs="Times New Roman"/>
          <w:b/>
          <w:sz w:val="18"/>
          <w:szCs w:val="18"/>
        </w:rPr>
        <w:t xml:space="preserve">Администрация Дубенского муниципального района Республики Мордовия сообщает о возможном предоставлении в аренду на срок на 10 лет земельного участка, расположенного по адресу: Республика Мордовия, Дубенский район, </w:t>
      </w:r>
      <w:proofErr w:type="spellStart"/>
      <w:r w:rsidRPr="000D6E0C">
        <w:rPr>
          <w:rFonts w:ascii="Times New Roman" w:eastAsia="Times New Roman" w:hAnsi="Times New Roman" w:cs="Times New Roman"/>
          <w:b/>
          <w:sz w:val="18"/>
          <w:szCs w:val="18"/>
        </w:rPr>
        <w:t>с</w:t>
      </w:r>
      <w:proofErr w:type="gramStart"/>
      <w:r w:rsidRPr="000D6E0C">
        <w:rPr>
          <w:rFonts w:ascii="Times New Roman" w:eastAsia="Times New Roman" w:hAnsi="Times New Roman" w:cs="Times New Roman"/>
          <w:b/>
          <w:sz w:val="18"/>
          <w:szCs w:val="18"/>
        </w:rPr>
        <w:t>.А</w:t>
      </w:r>
      <w:proofErr w:type="gramEnd"/>
      <w:r w:rsidRPr="000D6E0C">
        <w:rPr>
          <w:rFonts w:ascii="Times New Roman" w:eastAsia="Times New Roman" w:hAnsi="Times New Roman" w:cs="Times New Roman"/>
          <w:b/>
          <w:sz w:val="18"/>
          <w:szCs w:val="18"/>
        </w:rPr>
        <w:t>рдатово</w:t>
      </w:r>
      <w:proofErr w:type="spellEnd"/>
      <w:r w:rsidRPr="000D6E0C">
        <w:rPr>
          <w:rFonts w:ascii="Times New Roman" w:eastAsia="Times New Roman" w:hAnsi="Times New Roman" w:cs="Times New Roman"/>
          <w:b/>
          <w:sz w:val="18"/>
          <w:szCs w:val="18"/>
        </w:rPr>
        <w:t xml:space="preserve">, ул. 50 лет Победы, площадью 4498 </w:t>
      </w:r>
      <w:proofErr w:type="spellStart"/>
      <w:r w:rsidRPr="000D6E0C">
        <w:rPr>
          <w:rFonts w:ascii="Times New Roman" w:eastAsia="Times New Roman" w:hAnsi="Times New Roman" w:cs="Times New Roman"/>
          <w:b/>
          <w:sz w:val="18"/>
          <w:szCs w:val="18"/>
        </w:rPr>
        <w:t>кв.м</w:t>
      </w:r>
      <w:proofErr w:type="spellEnd"/>
      <w:r w:rsidRPr="000D6E0C">
        <w:rPr>
          <w:rFonts w:ascii="Times New Roman" w:eastAsia="Times New Roman" w:hAnsi="Times New Roman" w:cs="Times New Roman"/>
          <w:b/>
          <w:sz w:val="18"/>
          <w:szCs w:val="18"/>
        </w:rPr>
        <w:t>., из земель населенных пунктов с видом разрешенного использования «для ведения личного подсобного хозяйства», кадастровым кварталом 13:06:0101001:1291.</w:t>
      </w: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      Администрация Дубенского муниципального района Республики Мордовия сообщает о возможном предоставлении в аренду на срок на 10 лет земельного участка, расположенного по адресу: Республика Мордовия, Дубенский район, </w:t>
      </w:r>
      <w:proofErr w:type="spellStart"/>
      <w:r w:rsidRPr="000D6E0C">
        <w:rPr>
          <w:rFonts w:ascii="Times New Roman" w:eastAsia="Times New Roman" w:hAnsi="Times New Roman" w:cs="Times New Roman"/>
          <w:sz w:val="18"/>
          <w:szCs w:val="18"/>
        </w:rPr>
        <w:t>с</w:t>
      </w:r>
      <w:proofErr w:type="gramStart"/>
      <w:r w:rsidRPr="000D6E0C">
        <w:rPr>
          <w:rFonts w:ascii="Times New Roman" w:eastAsia="Times New Roman" w:hAnsi="Times New Roman" w:cs="Times New Roman"/>
          <w:sz w:val="18"/>
          <w:szCs w:val="18"/>
        </w:rPr>
        <w:t>.А</w:t>
      </w:r>
      <w:proofErr w:type="gramEnd"/>
      <w:r w:rsidRPr="000D6E0C">
        <w:rPr>
          <w:rFonts w:ascii="Times New Roman" w:eastAsia="Times New Roman" w:hAnsi="Times New Roman" w:cs="Times New Roman"/>
          <w:sz w:val="18"/>
          <w:szCs w:val="18"/>
        </w:rPr>
        <w:t>рдатово</w:t>
      </w:r>
      <w:proofErr w:type="spellEnd"/>
      <w:r w:rsidRPr="000D6E0C">
        <w:rPr>
          <w:rFonts w:ascii="Times New Roman" w:eastAsia="Times New Roman" w:hAnsi="Times New Roman" w:cs="Times New Roman"/>
          <w:sz w:val="18"/>
          <w:szCs w:val="18"/>
        </w:rPr>
        <w:t xml:space="preserve">, ул. 50 лет Победы, площадью 4498 </w:t>
      </w:r>
      <w:proofErr w:type="spellStart"/>
      <w:r w:rsidRPr="000D6E0C">
        <w:rPr>
          <w:rFonts w:ascii="Times New Roman" w:eastAsia="Times New Roman" w:hAnsi="Times New Roman" w:cs="Times New Roman"/>
          <w:sz w:val="18"/>
          <w:szCs w:val="18"/>
        </w:rPr>
        <w:t>кв.м</w:t>
      </w:r>
      <w:proofErr w:type="spellEnd"/>
      <w:r w:rsidRPr="000D6E0C">
        <w:rPr>
          <w:rFonts w:ascii="Times New Roman" w:eastAsia="Times New Roman" w:hAnsi="Times New Roman" w:cs="Times New Roman"/>
          <w:sz w:val="18"/>
          <w:szCs w:val="18"/>
        </w:rPr>
        <w:t>., из земель населенных пунктов с видом разрешенного использования «для ведения личного подсобного хозяйства», кадастровым кварталом 13:06:0101001:1291.</w:t>
      </w: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   Граждане,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0D6E0C">
        <w:rPr>
          <w:rFonts w:ascii="Times New Roman" w:eastAsia="Times New Roman" w:hAnsi="Times New Roman" w:cs="Times New Roman"/>
          <w:sz w:val="18"/>
          <w:szCs w:val="18"/>
        </w:rPr>
        <w:t>и</w:t>
      </w:r>
      <w:proofErr w:type="gramEnd"/>
      <w:r w:rsidRPr="000D6E0C">
        <w:rPr>
          <w:rFonts w:ascii="Times New Roman" w:eastAsia="Times New Roman" w:hAnsi="Times New Roman" w:cs="Times New Roman"/>
          <w:sz w:val="18"/>
          <w:szCs w:val="18"/>
        </w:rPr>
        <w:t xml:space="preserve"> 30 календарных дней с момента опубликования и размещения извещения (с 21.09.2020 г. по 21.10.2020 г.) по адресу: Республика Мордовия, Дубенский район, </w:t>
      </w:r>
      <w:proofErr w:type="spellStart"/>
      <w:r w:rsidRPr="000D6E0C">
        <w:rPr>
          <w:rFonts w:ascii="Times New Roman" w:eastAsia="Times New Roman" w:hAnsi="Times New Roman" w:cs="Times New Roman"/>
          <w:sz w:val="18"/>
          <w:szCs w:val="18"/>
        </w:rPr>
        <w:t>с</w:t>
      </w:r>
      <w:proofErr w:type="gramStart"/>
      <w:r w:rsidRPr="000D6E0C">
        <w:rPr>
          <w:rFonts w:ascii="Times New Roman" w:eastAsia="Times New Roman" w:hAnsi="Times New Roman" w:cs="Times New Roman"/>
          <w:sz w:val="18"/>
          <w:szCs w:val="18"/>
        </w:rPr>
        <w:t>.Д</w:t>
      </w:r>
      <w:proofErr w:type="gramEnd"/>
      <w:r w:rsidRPr="000D6E0C">
        <w:rPr>
          <w:rFonts w:ascii="Times New Roman" w:eastAsia="Times New Roman" w:hAnsi="Times New Roman" w:cs="Times New Roman"/>
          <w:sz w:val="18"/>
          <w:szCs w:val="18"/>
        </w:rPr>
        <w:t>убенки</w:t>
      </w:r>
      <w:proofErr w:type="spellEnd"/>
      <w:r w:rsidRPr="000D6E0C">
        <w:rPr>
          <w:rFonts w:ascii="Times New Roman" w:eastAsia="Times New Roman" w:hAnsi="Times New Roman" w:cs="Times New Roman"/>
          <w:sz w:val="18"/>
          <w:szCs w:val="18"/>
        </w:rPr>
        <w:t>, ул. Денисова, д.4.</w:t>
      </w: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    Способ подачи заявления - письменно, лично, либо через своих представителей. </w:t>
      </w:r>
      <w:proofErr w:type="gramStart"/>
      <w:r w:rsidRPr="000D6E0C">
        <w:rPr>
          <w:rFonts w:ascii="Times New Roman" w:eastAsia="Times New Roman" w:hAnsi="Times New Roman" w:cs="Times New Roman"/>
          <w:sz w:val="18"/>
          <w:szCs w:val="18"/>
        </w:rPr>
        <w:t>Ознакомится</w:t>
      </w:r>
      <w:proofErr w:type="gramEnd"/>
      <w:r w:rsidRPr="000D6E0C">
        <w:rPr>
          <w:rFonts w:ascii="Times New Roman" w:eastAsia="Times New Roman" w:hAnsi="Times New Roman" w:cs="Times New Roman"/>
          <w:sz w:val="18"/>
          <w:szCs w:val="18"/>
        </w:rPr>
        <w:t xml:space="preserve"> со схемой расположения земельного участка можно по адресу: Республика Мордовия, Дубенский район, </w:t>
      </w:r>
      <w:proofErr w:type="spellStart"/>
      <w:r w:rsidRPr="000D6E0C">
        <w:rPr>
          <w:rFonts w:ascii="Times New Roman" w:eastAsia="Times New Roman" w:hAnsi="Times New Roman" w:cs="Times New Roman"/>
          <w:sz w:val="18"/>
          <w:szCs w:val="18"/>
        </w:rPr>
        <w:t>с</w:t>
      </w:r>
      <w:proofErr w:type="gramStart"/>
      <w:r w:rsidRPr="000D6E0C">
        <w:rPr>
          <w:rFonts w:ascii="Times New Roman" w:eastAsia="Times New Roman" w:hAnsi="Times New Roman" w:cs="Times New Roman"/>
          <w:sz w:val="18"/>
          <w:szCs w:val="18"/>
        </w:rPr>
        <w:t>.Д</w:t>
      </w:r>
      <w:proofErr w:type="gramEnd"/>
      <w:r w:rsidRPr="000D6E0C">
        <w:rPr>
          <w:rFonts w:ascii="Times New Roman" w:eastAsia="Times New Roman" w:hAnsi="Times New Roman" w:cs="Times New Roman"/>
          <w:sz w:val="18"/>
          <w:szCs w:val="18"/>
        </w:rPr>
        <w:t>убенки</w:t>
      </w:r>
      <w:proofErr w:type="spellEnd"/>
      <w:r w:rsidRPr="000D6E0C">
        <w:rPr>
          <w:rFonts w:ascii="Times New Roman" w:eastAsia="Times New Roman" w:hAnsi="Times New Roman" w:cs="Times New Roman"/>
          <w:sz w:val="18"/>
          <w:szCs w:val="18"/>
        </w:rPr>
        <w:t>, ул. Денисова, д.4, по рабочим дням  с 9.00 до 16.00 часов.</w:t>
      </w: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Подана одна заявка.</w:t>
      </w:r>
    </w:p>
    <w:p w:rsidR="00714170" w:rsidRPr="000D6E0C" w:rsidRDefault="00714170" w:rsidP="00C60C74">
      <w:pPr>
        <w:pStyle w:val="7"/>
        <w:ind w:left="0" w:firstLine="0"/>
        <w:jc w:val="both"/>
        <w:rPr>
          <w:b/>
          <w:sz w:val="18"/>
          <w:szCs w:val="18"/>
        </w:rPr>
      </w:pPr>
    </w:p>
    <w:p w:rsidR="000D6E0C" w:rsidRPr="000D6E0C" w:rsidRDefault="000D6E0C" w:rsidP="000D6E0C">
      <w:pPr>
        <w:rPr>
          <w:sz w:val="18"/>
          <w:szCs w:val="18"/>
          <w:lang w:eastAsia="ar-SA"/>
        </w:rPr>
      </w:pPr>
    </w:p>
    <w:p w:rsidR="000D6E0C" w:rsidRPr="000D6E0C" w:rsidRDefault="000D6E0C" w:rsidP="000D6E0C">
      <w:pPr>
        <w:shd w:val="clear" w:color="auto" w:fill="FFFFFF"/>
        <w:spacing w:after="0" w:line="240" w:lineRule="auto"/>
        <w:rPr>
          <w:rFonts w:ascii="Times New Roman" w:eastAsia="Times New Roman" w:hAnsi="Times New Roman" w:cs="Times New Roman"/>
          <w:sz w:val="18"/>
          <w:szCs w:val="18"/>
          <w:lang w:eastAsia="ar-SA"/>
        </w:rPr>
      </w:pPr>
      <w:r w:rsidRPr="000D6E0C">
        <w:rPr>
          <w:rFonts w:ascii="Times New Roman" w:eastAsia="Times New Roman" w:hAnsi="Times New Roman" w:cs="Times New Roman"/>
          <w:b/>
          <w:bCs/>
          <w:spacing w:val="-6"/>
          <w:sz w:val="18"/>
          <w:szCs w:val="18"/>
          <w:lang w:eastAsia="ar-SA"/>
        </w:rPr>
        <w:t>АДМИНИСТРАЦИЯ  ДУБЕНСКОГО  МУНЦИПАЛЬНОГО  РАЙОНА</w:t>
      </w:r>
    </w:p>
    <w:p w:rsidR="000D6E0C" w:rsidRPr="000D6E0C" w:rsidRDefault="000D6E0C" w:rsidP="000D6E0C">
      <w:pPr>
        <w:shd w:val="clear" w:color="auto" w:fill="FFFFFF"/>
        <w:spacing w:after="0" w:line="240" w:lineRule="auto"/>
        <w:jc w:val="center"/>
        <w:rPr>
          <w:rFonts w:ascii="Times New Roman" w:eastAsia="Times New Roman" w:hAnsi="Times New Roman" w:cs="Times New Roman"/>
          <w:b/>
          <w:bCs/>
          <w:spacing w:val="-7"/>
          <w:sz w:val="18"/>
          <w:szCs w:val="18"/>
          <w:lang w:eastAsia="ar-SA"/>
        </w:rPr>
      </w:pPr>
      <w:r w:rsidRPr="000D6E0C">
        <w:rPr>
          <w:rFonts w:ascii="Times New Roman" w:eastAsia="Times New Roman" w:hAnsi="Times New Roman" w:cs="Times New Roman"/>
          <w:b/>
          <w:bCs/>
          <w:spacing w:val="-7"/>
          <w:sz w:val="18"/>
          <w:szCs w:val="18"/>
          <w:lang w:eastAsia="ar-SA"/>
        </w:rPr>
        <w:t>РЕСПУБЛИКИ МОРДОВИЯ</w:t>
      </w:r>
    </w:p>
    <w:p w:rsidR="000D6E0C" w:rsidRPr="000D6E0C" w:rsidRDefault="000D6E0C" w:rsidP="000D6E0C">
      <w:pPr>
        <w:shd w:val="clear" w:color="auto" w:fill="FFFFFF"/>
        <w:spacing w:after="0" w:line="240" w:lineRule="auto"/>
        <w:jc w:val="center"/>
        <w:rPr>
          <w:rFonts w:ascii="Times New Roman" w:eastAsia="Times New Roman" w:hAnsi="Times New Roman" w:cs="Times New Roman"/>
          <w:sz w:val="18"/>
          <w:szCs w:val="18"/>
          <w:lang w:eastAsia="ar-SA"/>
        </w:rPr>
      </w:pPr>
    </w:p>
    <w:p w:rsidR="000D6E0C" w:rsidRPr="000D6E0C" w:rsidRDefault="000D6E0C" w:rsidP="000D6E0C">
      <w:pPr>
        <w:shd w:val="clear" w:color="auto" w:fill="FFFFFF"/>
        <w:spacing w:after="0" w:line="240" w:lineRule="auto"/>
        <w:jc w:val="center"/>
        <w:rPr>
          <w:rFonts w:ascii="Times New Roman" w:eastAsia="Times New Roman" w:hAnsi="Times New Roman" w:cs="Times New Roman"/>
          <w:sz w:val="18"/>
          <w:szCs w:val="18"/>
          <w:lang w:eastAsia="ar-SA"/>
        </w:rPr>
      </w:pPr>
      <w:r w:rsidRPr="000D6E0C">
        <w:rPr>
          <w:rFonts w:ascii="Times New Roman" w:eastAsia="Times New Roman" w:hAnsi="Times New Roman" w:cs="Times New Roman"/>
          <w:b/>
          <w:bCs/>
          <w:spacing w:val="-8"/>
          <w:sz w:val="18"/>
          <w:szCs w:val="18"/>
          <w:lang w:eastAsia="ar-SA"/>
        </w:rPr>
        <w:t>ПОСТАНОВЛЕНИЕ</w:t>
      </w:r>
    </w:p>
    <w:p w:rsidR="000D6E0C" w:rsidRPr="000D6E0C" w:rsidRDefault="000D6E0C" w:rsidP="000D6E0C">
      <w:pPr>
        <w:shd w:val="clear" w:color="auto" w:fill="FFFFFF"/>
        <w:tabs>
          <w:tab w:val="left" w:pos="6446"/>
          <w:tab w:val="left" w:pos="7987"/>
        </w:tabs>
        <w:spacing w:after="0" w:line="619" w:lineRule="exact"/>
        <w:ind w:left="48"/>
        <w:rPr>
          <w:rFonts w:ascii="Times New Roman" w:eastAsia="Times New Roman" w:hAnsi="Times New Roman" w:cs="Times New Roman"/>
          <w:sz w:val="18"/>
          <w:szCs w:val="18"/>
          <w:lang w:eastAsia="ar-SA"/>
        </w:rPr>
      </w:pPr>
      <w:r w:rsidRPr="000D6E0C">
        <w:rPr>
          <w:rFonts w:ascii="Times New Roman" w:eastAsia="Times New Roman" w:hAnsi="Times New Roman" w:cs="Times New Roman"/>
          <w:spacing w:val="-9"/>
          <w:sz w:val="18"/>
          <w:szCs w:val="18"/>
          <w:lang w:eastAsia="ar-SA"/>
        </w:rPr>
        <w:t>14.09.2020</w:t>
      </w:r>
      <w:r w:rsidRPr="000D6E0C">
        <w:rPr>
          <w:rFonts w:ascii="Arial" w:eastAsia="Times New Roman" w:hAnsi="Times New Roman" w:cs="Arial"/>
          <w:sz w:val="18"/>
          <w:szCs w:val="18"/>
          <w:lang w:eastAsia="ar-SA"/>
        </w:rPr>
        <w:tab/>
      </w:r>
      <w:r w:rsidRPr="000D6E0C">
        <w:rPr>
          <w:rFonts w:ascii="Arial" w:eastAsia="Times New Roman" w:hAnsi="Arial" w:cs="Arial"/>
          <w:i/>
          <w:iCs/>
          <w:sz w:val="18"/>
          <w:szCs w:val="18"/>
          <w:lang w:eastAsia="ar-SA"/>
        </w:rPr>
        <w:tab/>
        <w:t xml:space="preserve">        </w:t>
      </w:r>
      <w:r w:rsidRPr="000D6E0C">
        <w:rPr>
          <w:rFonts w:ascii="Times New Roman" w:eastAsia="Times New Roman" w:hAnsi="Times New Roman" w:cs="Times New Roman"/>
          <w:sz w:val="18"/>
          <w:szCs w:val="18"/>
          <w:lang w:eastAsia="ar-SA"/>
        </w:rPr>
        <w:t>№459</w:t>
      </w:r>
    </w:p>
    <w:p w:rsidR="000D6E0C" w:rsidRPr="000D6E0C" w:rsidRDefault="000D6E0C" w:rsidP="000D6E0C">
      <w:pPr>
        <w:shd w:val="clear" w:color="auto" w:fill="FFFFFF"/>
        <w:spacing w:after="0" w:line="240" w:lineRule="auto"/>
        <w:ind w:left="58"/>
        <w:jc w:val="center"/>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с. Дубенки</w:t>
      </w:r>
    </w:p>
    <w:p w:rsidR="000D6E0C" w:rsidRPr="000D6E0C" w:rsidRDefault="000D6E0C" w:rsidP="000D6E0C">
      <w:pPr>
        <w:shd w:val="clear" w:color="auto" w:fill="FFFFFF"/>
        <w:spacing w:after="0" w:line="240" w:lineRule="auto"/>
        <w:ind w:left="58"/>
        <w:jc w:val="center"/>
        <w:rPr>
          <w:rFonts w:ascii="Times New Roman" w:eastAsia="Times New Roman" w:hAnsi="Times New Roman" w:cs="Times New Roman"/>
          <w:sz w:val="18"/>
          <w:szCs w:val="18"/>
          <w:lang w:eastAsia="ar-SA"/>
        </w:rPr>
      </w:pPr>
    </w:p>
    <w:p w:rsidR="000D6E0C" w:rsidRPr="000D6E0C" w:rsidRDefault="000D6E0C" w:rsidP="000D6E0C">
      <w:pPr>
        <w:shd w:val="clear" w:color="auto" w:fill="FFFFFF"/>
        <w:spacing w:after="0" w:line="240" w:lineRule="auto"/>
        <w:ind w:left="58"/>
        <w:jc w:val="center"/>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Об открытии отопительного сезона в учреждениях  Дубенского</w:t>
      </w:r>
    </w:p>
    <w:p w:rsidR="000D6E0C" w:rsidRPr="000D6E0C" w:rsidRDefault="000D6E0C" w:rsidP="000D6E0C">
      <w:pPr>
        <w:shd w:val="clear" w:color="auto" w:fill="FFFFFF"/>
        <w:spacing w:after="0" w:line="240" w:lineRule="auto"/>
        <w:ind w:left="58"/>
        <w:jc w:val="center"/>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муниципального района.</w:t>
      </w:r>
    </w:p>
    <w:p w:rsidR="000D6E0C" w:rsidRPr="000D6E0C" w:rsidRDefault="000D6E0C" w:rsidP="000D6E0C">
      <w:pPr>
        <w:shd w:val="clear" w:color="auto" w:fill="FFFFFF"/>
        <w:spacing w:after="0" w:line="240" w:lineRule="auto"/>
        <w:ind w:left="58"/>
        <w:jc w:val="center"/>
        <w:rPr>
          <w:rFonts w:ascii="Times New Roman" w:eastAsia="Times New Roman" w:hAnsi="Times New Roman" w:cs="Times New Roman"/>
          <w:sz w:val="18"/>
          <w:szCs w:val="18"/>
          <w:lang w:eastAsia="ar-SA"/>
        </w:rPr>
      </w:pPr>
    </w:p>
    <w:p w:rsidR="000D6E0C" w:rsidRPr="000D6E0C" w:rsidRDefault="000D6E0C" w:rsidP="000D6E0C">
      <w:pPr>
        <w:shd w:val="clear" w:color="auto" w:fill="FFFFFF"/>
        <w:spacing w:after="0" w:line="240" w:lineRule="auto"/>
        <w:ind w:left="58"/>
        <w:jc w:val="both"/>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ab/>
      </w:r>
      <w:proofErr w:type="gramStart"/>
      <w:r w:rsidRPr="000D6E0C">
        <w:rPr>
          <w:rFonts w:ascii="Times New Roman" w:eastAsia="Times New Roman" w:hAnsi="Times New Roman" w:cs="Times New Roman"/>
          <w:sz w:val="18"/>
          <w:szCs w:val="18"/>
          <w:lang w:eastAsia="ar-SA"/>
        </w:rPr>
        <w:t>Руководствуясь статьей 16 Федерального закона от 06.10.2003 №131 –ФЗ «Об общих принципах организации местного самоуправления в Российской Федерации», приказом Минэнерго Российской Федерации от 24.03.2003 №115 «Об утверждении Правил технической эксплуатации тепловых энергоустановок», с Уставом администрации Дубенского муниципального района в связи с наступлением осенне-зимнего периода 2020-2021 года, администрация Дубенского муниципального района постановляет:</w:t>
      </w:r>
      <w:proofErr w:type="gramEnd"/>
    </w:p>
    <w:p w:rsidR="000D6E0C" w:rsidRPr="000D6E0C" w:rsidRDefault="000D6E0C" w:rsidP="000D6E0C">
      <w:pPr>
        <w:numPr>
          <w:ilvl w:val="0"/>
          <w:numId w:val="13"/>
        </w:numPr>
        <w:shd w:val="clear" w:color="auto" w:fill="FFFFFF"/>
        <w:spacing w:after="0" w:line="240" w:lineRule="auto"/>
        <w:jc w:val="both"/>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 xml:space="preserve">Начать отопительный сезон в муниципальных бюджетных общеобразовательных учреждениях и в муниципальных бюджетных дошкольных образовательных учреждениях, а также в учреждениях дополнительного образования (МБУ дополнительного образования детей «Дубенская ДЮСШ», МБУ </w:t>
      </w:r>
      <w:proofErr w:type="gramStart"/>
      <w:r w:rsidRPr="000D6E0C">
        <w:rPr>
          <w:rFonts w:ascii="Times New Roman" w:eastAsia="Times New Roman" w:hAnsi="Times New Roman" w:cs="Times New Roman"/>
          <w:sz w:val="18"/>
          <w:szCs w:val="18"/>
          <w:lang w:eastAsia="ar-SA"/>
        </w:rPr>
        <w:t>ДО</w:t>
      </w:r>
      <w:proofErr w:type="gramEnd"/>
      <w:r w:rsidRPr="000D6E0C">
        <w:rPr>
          <w:rFonts w:ascii="Times New Roman" w:eastAsia="Times New Roman" w:hAnsi="Times New Roman" w:cs="Times New Roman"/>
          <w:sz w:val="18"/>
          <w:szCs w:val="18"/>
          <w:lang w:eastAsia="ar-SA"/>
        </w:rPr>
        <w:t xml:space="preserve"> «</w:t>
      </w:r>
      <w:proofErr w:type="gramStart"/>
      <w:r w:rsidRPr="000D6E0C">
        <w:rPr>
          <w:rFonts w:ascii="Times New Roman" w:eastAsia="Times New Roman" w:hAnsi="Times New Roman" w:cs="Times New Roman"/>
          <w:sz w:val="18"/>
          <w:szCs w:val="18"/>
          <w:lang w:eastAsia="ar-SA"/>
        </w:rPr>
        <w:t>Дубенская</w:t>
      </w:r>
      <w:proofErr w:type="gramEnd"/>
      <w:r w:rsidRPr="000D6E0C">
        <w:rPr>
          <w:rFonts w:ascii="Times New Roman" w:eastAsia="Times New Roman" w:hAnsi="Times New Roman" w:cs="Times New Roman"/>
          <w:sz w:val="18"/>
          <w:szCs w:val="18"/>
          <w:lang w:eastAsia="ar-SA"/>
        </w:rPr>
        <w:t xml:space="preserve"> детская школа искусств») расположенных на территории Дубенского муниципального района с 15 сентября 2020 года.</w:t>
      </w:r>
    </w:p>
    <w:p w:rsidR="000D6E0C" w:rsidRPr="000D6E0C" w:rsidRDefault="000D6E0C" w:rsidP="000D6E0C">
      <w:pPr>
        <w:numPr>
          <w:ilvl w:val="0"/>
          <w:numId w:val="13"/>
        </w:numPr>
        <w:shd w:val="clear" w:color="auto" w:fill="FFFFFF"/>
        <w:spacing w:after="0" w:line="240" w:lineRule="auto"/>
        <w:jc w:val="both"/>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Рекомендовать остальным организациям, находящимся на территории Дубенского муниципального района, отопительный сезон 2020-2021 года начать до 15 октября 2019 г. при условии, если в течение пяти суток средняя суточная температура наружного воздуха составит +8 и ниже.</w:t>
      </w:r>
    </w:p>
    <w:p w:rsidR="000D6E0C" w:rsidRPr="000D6E0C" w:rsidRDefault="000D6E0C" w:rsidP="000D6E0C">
      <w:pPr>
        <w:numPr>
          <w:ilvl w:val="0"/>
          <w:numId w:val="13"/>
        </w:numPr>
        <w:shd w:val="clear" w:color="auto" w:fill="FFFFFF"/>
        <w:spacing w:after="0" w:line="240" w:lineRule="auto"/>
        <w:jc w:val="both"/>
        <w:rPr>
          <w:rFonts w:ascii="Times New Roman" w:eastAsia="Times New Roman" w:hAnsi="Times New Roman" w:cs="Times New Roman"/>
          <w:sz w:val="18"/>
          <w:szCs w:val="18"/>
          <w:lang w:eastAsia="ar-SA"/>
        </w:rPr>
      </w:pPr>
      <w:proofErr w:type="gramStart"/>
      <w:r w:rsidRPr="000D6E0C">
        <w:rPr>
          <w:rFonts w:ascii="Times New Roman" w:eastAsia="Times New Roman" w:hAnsi="Times New Roman" w:cs="Times New Roman"/>
          <w:sz w:val="18"/>
          <w:szCs w:val="18"/>
          <w:lang w:eastAsia="ar-SA"/>
        </w:rPr>
        <w:t>Контроль за</w:t>
      </w:r>
      <w:proofErr w:type="gramEnd"/>
      <w:r w:rsidRPr="000D6E0C">
        <w:rPr>
          <w:rFonts w:ascii="Times New Roman" w:eastAsia="Times New Roman" w:hAnsi="Times New Roman" w:cs="Times New Roman"/>
          <w:sz w:val="18"/>
          <w:szCs w:val="18"/>
          <w:lang w:eastAsia="ar-SA"/>
        </w:rPr>
        <w:t xml:space="preserve"> ходом выполнения настоящего постановления возложить на </w:t>
      </w:r>
      <w:proofErr w:type="spellStart"/>
      <w:r w:rsidRPr="000D6E0C">
        <w:rPr>
          <w:rFonts w:ascii="Times New Roman" w:eastAsia="Times New Roman" w:hAnsi="Times New Roman" w:cs="Times New Roman"/>
          <w:sz w:val="18"/>
          <w:szCs w:val="18"/>
          <w:lang w:eastAsia="ar-SA"/>
        </w:rPr>
        <w:t>Паркаева</w:t>
      </w:r>
      <w:proofErr w:type="spellEnd"/>
      <w:r w:rsidRPr="000D6E0C">
        <w:rPr>
          <w:rFonts w:ascii="Times New Roman" w:eastAsia="Times New Roman" w:hAnsi="Times New Roman" w:cs="Times New Roman"/>
          <w:sz w:val="18"/>
          <w:szCs w:val="18"/>
          <w:lang w:eastAsia="ar-SA"/>
        </w:rPr>
        <w:t xml:space="preserve"> В.П. - заместителя главы администрации Дубенского муниципального района по строительству, архитектуре и ЖКХ.</w:t>
      </w:r>
    </w:p>
    <w:p w:rsidR="000D6E0C" w:rsidRPr="000D6E0C" w:rsidRDefault="000D6E0C" w:rsidP="000D6E0C">
      <w:pPr>
        <w:numPr>
          <w:ilvl w:val="0"/>
          <w:numId w:val="13"/>
        </w:numPr>
        <w:shd w:val="clear" w:color="auto" w:fill="FFFFFF"/>
        <w:spacing w:after="0" w:line="240" w:lineRule="auto"/>
        <w:jc w:val="both"/>
        <w:rPr>
          <w:rFonts w:ascii="Times New Roman" w:eastAsia="Times New Roman" w:hAnsi="Times New Roman" w:cs="Times New Roman"/>
          <w:sz w:val="18"/>
          <w:szCs w:val="18"/>
          <w:lang w:eastAsia="ar-SA"/>
        </w:rPr>
      </w:pPr>
      <w:hyperlink r:id="rId9" w:history="1">
        <w:r w:rsidRPr="000D6E0C">
          <w:rPr>
            <w:rFonts w:ascii="Times New Roman" w:eastAsia="SimSun" w:hAnsi="Times New Roman" w:cs="Times New Roman"/>
            <w:bCs/>
            <w:color w:val="000000"/>
            <w:sz w:val="18"/>
            <w:szCs w:val="18"/>
            <w:lang w:eastAsia="ar-SA"/>
          </w:rPr>
          <w:t>Опубликовать</w:t>
        </w:r>
      </w:hyperlink>
      <w:r w:rsidRPr="000D6E0C">
        <w:rPr>
          <w:rFonts w:ascii="Times New Roman" w:eastAsia="Times New Roman" w:hAnsi="Times New Roman" w:cs="Times New Roman"/>
          <w:bCs/>
          <w:color w:val="000000"/>
          <w:sz w:val="18"/>
          <w:szCs w:val="18"/>
          <w:lang w:eastAsia="ar-SA"/>
        </w:rPr>
        <w:t xml:space="preserve"> настоящее постановление</w:t>
      </w:r>
      <w:r w:rsidRPr="000D6E0C">
        <w:rPr>
          <w:rFonts w:ascii="Times New Roman" w:eastAsia="Times New Roman" w:hAnsi="Times New Roman" w:cs="Times New Roman"/>
          <w:b/>
          <w:bCs/>
          <w:color w:val="000000"/>
          <w:sz w:val="18"/>
          <w:szCs w:val="18"/>
          <w:lang w:eastAsia="ar-SA"/>
        </w:rPr>
        <w:t xml:space="preserve"> </w:t>
      </w:r>
      <w:r w:rsidRPr="000D6E0C">
        <w:rPr>
          <w:rFonts w:ascii="Times New Roman" w:eastAsia="Times New Roman" w:hAnsi="Times New Roman" w:cs="Times New Roman"/>
          <w:color w:val="000000"/>
          <w:sz w:val="18"/>
          <w:szCs w:val="18"/>
          <w:lang w:eastAsia="ar-SA"/>
        </w:rPr>
        <w:t xml:space="preserve">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0D6E0C">
        <w:rPr>
          <w:rFonts w:ascii="Times New Roman" w:eastAsia="Times New Roman" w:hAnsi="Times New Roman" w:cs="Times New Roman"/>
          <w:sz w:val="18"/>
          <w:szCs w:val="18"/>
          <w:lang w:val="en-US" w:eastAsia="ar-SA"/>
        </w:rPr>
        <w:t>http</w:t>
      </w:r>
      <w:r w:rsidRPr="000D6E0C">
        <w:rPr>
          <w:rFonts w:ascii="Times New Roman" w:eastAsia="Times New Roman" w:hAnsi="Times New Roman" w:cs="Times New Roman"/>
          <w:sz w:val="18"/>
          <w:szCs w:val="18"/>
          <w:lang w:eastAsia="ar-SA"/>
        </w:rPr>
        <w:t xml:space="preserve">\\ </w:t>
      </w:r>
      <w:hyperlink r:id="rId10" w:history="1">
        <w:proofErr w:type="spellStart"/>
        <w:r w:rsidRPr="000D6E0C">
          <w:rPr>
            <w:rFonts w:ascii="Times New Roman" w:eastAsia="Times New Roman" w:hAnsi="Times New Roman" w:cs="Times New Roman"/>
            <w:sz w:val="18"/>
            <w:szCs w:val="18"/>
            <w:u w:val="single"/>
            <w:lang w:val="en-US" w:eastAsia="ar-SA"/>
          </w:rPr>
          <w:t>dubenki</w:t>
        </w:r>
        <w:proofErr w:type="spellEnd"/>
        <w:r w:rsidRPr="000D6E0C">
          <w:rPr>
            <w:rFonts w:ascii="Times New Roman" w:eastAsia="Times New Roman" w:hAnsi="Times New Roman" w:cs="Times New Roman"/>
            <w:sz w:val="18"/>
            <w:szCs w:val="18"/>
            <w:u w:val="single"/>
            <w:lang w:eastAsia="ar-SA"/>
          </w:rPr>
          <w:t>.</w:t>
        </w:r>
        <w:r w:rsidRPr="000D6E0C">
          <w:rPr>
            <w:rFonts w:ascii="Times New Roman" w:eastAsia="Times New Roman" w:hAnsi="Times New Roman" w:cs="Times New Roman"/>
            <w:sz w:val="18"/>
            <w:szCs w:val="18"/>
            <w:u w:val="single"/>
            <w:lang w:val="en-US" w:eastAsia="ar-SA"/>
          </w:rPr>
          <w:t>e</w:t>
        </w:r>
        <w:r w:rsidRPr="000D6E0C">
          <w:rPr>
            <w:rFonts w:ascii="Times New Roman" w:eastAsia="Times New Roman" w:hAnsi="Times New Roman" w:cs="Times New Roman"/>
            <w:sz w:val="18"/>
            <w:szCs w:val="18"/>
            <w:u w:val="single"/>
            <w:lang w:eastAsia="ar-SA"/>
          </w:rPr>
          <w:t>-</w:t>
        </w:r>
        <w:proofErr w:type="spellStart"/>
        <w:r w:rsidRPr="000D6E0C">
          <w:rPr>
            <w:rFonts w:ascii="Times New Roman" w:eastAsia="Times New Roman" w:hAnsi="Times New Roman" w:cs="Times New Roman"/>
            <w:sz w:val="18"/>
            <w:szCs w:val="18"/>
            <w:u w:val="single"/>
            <w:lang w:val="en-US" w:eastAsia="ar-SA"/>
          </w:rPr>
          <w:t>mordovia</w:t>
        </w:r>
        <w:proofErr w:type="spellEnd"/>
        <w:r w:rsidRPr="000D6E0C">
          <w:rPr>
            <w:rFonts w:ascii="Times New Roman" w:eastAsia="Times New Roman" w:hAnsi="Times New Roman" w:cs="Times New Roman"/>
            <w:sz w:val="18"/>
            <w:szCs w:val="18"/>
            <w:u w:val="single"/>
            <w:lang w:eastAsia="ar-SA"/>
          </w:rPr>
          <w:t>.</w:t>
        </w:r>
        <w:proofErr w:type="spellStart"/>
        <w:r w:rsidRPr="000D6E0C">
          <w:rPr>
            <w:rFonts w:ascii="Times New Roman" w:eastAsia="Times New Roman" w:hAnsi="Times New Roman" w:cs="Times New Roman"/>
            <w:sz w:val="18"/>
            <w:szCs w:val="18"/>
            <w:u w:val="single"/>
            <w:lang w:val="en-US" w:eastAsia="ar-SA"/>
          </w:rPr>
          <w:t>ru</w:t>
        </w:r>
        <w:proofErr w:type="spellEnd"/>
      </w:hyperlink>
      <w:r w:rsidRPr="000D6E0C">
        <w:rPr>
          <w:rFonts w:ascii="Times New Roman" w:eastAsia="Times New Roman" w:hAnsi="Times New Roman" w:cs="Times New Roman"/>
          <w:sz w:val="18"/>
          <w:szCs w:val="18"/>
          <w:lang w:eastAsia="ar-SA"/>
        </w:rPr>
        <w:t>.</w:t>
      </w:r>
    </w:p>
    <w:p w:rsidR="000D6E0C" w:rsidRPr="000D6E0C" w:rsidRDefault="000D6E0C" w:rsidP="000D6E0C">
      <w:pPr>
        <w:numPr>
          <w:ilvl w:val="0"/>
          <w:numId w:val="13"/>
        </w:numPr>
        <w:shd w:val="clear" w:color="auto" w:fill="FFFFFF"/>
        <w:spacing w:after="0" w:line="240" w:lineRule="auto"/>
        <w:jc w:val="both"/>
        <w:rPr>
          <w:rFonts w:ascii="Times New Roman" w:eastAsia="Times New Roman" w:hAnsi="Times New Roman" w:cs="Times New Roman"/>
          <w:sz w:val="18"/>
          <w:szCs w:val="18"/>
          <w:lang w:eastAsia="ar-SA"/>
        </w:rPr>
      </w:pPr>
      <w:r w:rsidRPr="000D6E0C">
        <w:rPr>
          <w:rFonts w:ascii="Times New Roman" w:eastAsia="Times New Roman" w:hAnsi="Times New Roman" w:cs="Times New Roman"/>
          <w:color w:val="000000"/>
          <w:sz w:val="18"/>
          <w:szCs w:val="18"/>
          <w:lang w:eastAsia="ar-SA"/>
        </w:rPr>
        <w:t>Настоящее постановление вступает в силу с момента его подписания.</w:t>
      </w:r>
    </w:p>
    <w:p w:rsidR="000D6E0C" w:rsidRPr="000D6E0C" w:rsidRDefault="000D6E0C" w:rsidP="000D6E0C">
      <w:pPr>
        <w:tabs>
          <w:tab w:val="left" w:pos="720"/>
        </w:tabs>
        <w:spacing w:after="0" w:line="240" w:lineRule="auto"/>
        <w:ind w:left="360"/>
        <w:jc w:val="both"/>
        <w:rPr>
          <w:rFonts w:ascii="Times New Roman" w:eastAsia="Times New Roman" w:hAnsi="Times New Roman" w:cs="Times New Roman"/>
          <w:sz w:val="18"/>
          <w:szCs w:val="18"/>
          <w:lang w:eastAsia="ar-SA"/>
        </w:rPr>
      </w:pPr>
    </w:p>
    <w:p w:rsidR="000D6E0C" w:rsidRPr="000D6E0C" w:rsidRDefault="000D6E0C" w:rsidP="000D6E0C">
      <w:pPr>
        <w:shd w:val="clear" w:color="auto" w:fill="FFFFFF"/>
        <w:spacing w:after="0" w:line="240" w:lineRule="auto"/>
        <w:ind w:left="58"/>
        <w:jc w:val="both"/>
        <w:rPr>
          <w:rFonts w:ascii="Times New Roman" w:eastAsia="Times New Roman" w:hAnsi="Times New Roman" w:cs="Times New Roman"/>
          <w:sz w:val="18"/>
          <w:szCs w:val="18"/>
          <w:lang w:eastAsia="ar-SA"/>
        </w:rPr>
      </w:pPr>
    </w:p>
    <w:p w:rsidR="000D6E0C" w:rsidRPr="000D6E0C" w:rsidRDefault="000D6E0C" w:rsidP="000D6E0C">
      <w:pPr>
        <w:shd w:val="clear" w:color="auto" w:fill="FFFFFF"/>
        <w:spacing w:after="0" w:line="240" w:lineRule="auto"/>
        <w:ind w:left="58"/>
        <w:rPr>
          <w:rFonts w:ascii="Times New Roman" w:eastAsia="Times New Roman" w:hAnsi="Times New Roman" w:cs="Times New Roman"/>
          <w:sz w:val="18"/>
          <w:szCs w:val="18"/>
          <w:lang w:eastAsia="ar-SA"/>
        </w:rPr>
      </w:pPr>
    </w:p>
    <w:p w:rsidR="000D6E0C" w:rsidRPr="000D6E0C" w:rsidRDefault="000D6E0C" w:rsidP="000D6E0C">
      <w:pPr>
        <w:shd w:val="clear" w:color="auto" w:fill="FFFFFF"/>
        <w:spacing w:after="0" w:line="240" w:lineRule="auto"/>
        <w:ind w:left="58"/>
        <w:rPr>
          <w:rFonts w:ascii="Times New Roman" w:eastAsia="Times New Roman" w:hAnsi="Times New Roman" w:cs="Times New Roman"/>
          <w:sz w:val="18"/>
          <w:szCs w:val="18"/>
          <w:lang w:eastAsia="ar-SA"/>
        </w:rPr>
      </w:pPr>
    </w:p>
    <w:p w:rsidR="000D6E0C" w:rsidRPr="000D6E0C" w:rsidRDefault="000D6E0C" w:rsidP="000D6E0C">
      <w:pPr>
        <w:spacing w:after="0" w:line="240" w:lineRule="auto"/>
        <w:rPr>
          <w:rFonts w:ascii="Times New Roman" w:eastAsia="Times New Roman" w:hAnsi="Times New Roman" w:cs="Times New Roman"/>
          <w:sz w:val="18"/>
          <w:szCs w:val="18"/>
          <w:lang w:eastAsia="ar-SA"/>
        </w:rPr>
      </w:pPr>
    </w:p>
    <w:p w:rsidR="000D6E0C" w:rsidRPr="000D6E0C" w:rsidRDefault="000D6E0C" w:rsidP="000D6E0C">
      <w:pPr>
        <w:spacing w:after="0" w:line="240" w:lineRule="auto"/>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 xml:space="preserve"> </w:t>
      </w:r>
      <w:proofErr w:type="spellStart"/>
      <w:r w:rsidRPr="000D6E0C">
        <w:rPr>
          <w:rFonts w:ascii="Times New Roman" w:eastAsia="Times New Roman" w:hAnsi="Times New Roman" w:cs="Times New Roman"/>
          <w:sz w:val="18"/>
          <w:szCs w:val="18"/>
          <w:lang w:eastAsia="ar-SA"/>
        </w:rPr>
        <w:t>И.о</w:t>
      </w:r>
      <w:proofErr w:type="gramStart"/>
      <w:r w:rsidRPr="000D6E0C">
        <w:rPr>
          <w:rFonts w:ascii="Times New Roman" w:eastAsia="Times New Roman" w:hAnsi="Times New Roman" w:cs="Times New Roman"/>
          <w:sz w:val="18"/>
          <w:szCs w:val="18"/>
          <w:lang w:eastAsia="ar-SA"/>
        </w:rPr>
        <w:t>.г</w:t>
      </w:r>
      <w:proofErr w:type="gramEnd"/>
      <w:r w:rsidRPr="000D6E0C">
        <w:rPr>
          <w:rFonts w:ascii="Times New Roman" w:eastAsia="Times New Roman" w:hAnsi="Times New Roman" w:cs="Times New Roman"/>
          <w:sz w:val="18"/>
          <w:szCs w:val="18"/>
          <w:lang w:eastAsia="ar-SA"/>
        </w:rPr>
        <w:t>лавы</w:t>
      </w:r>
      <w:proofErr w:type="spellEnd"/>
      <w:r w:rsidRPr="000D6E0C">
        <w:rPr>
          <w:rFonts w:ascii="Times New Roman" w:eastAsia="Times New Roman" w:hAnsi="Times New Roman" w:cs="Times New Roman"/>
          <w:sz w:val="18"/>
          <w:szCs w:val="18"/>
          <w:lang w:eastAsia="ar-SA"/>
        </w:rPr>
        <w:t xml:space="preserve"> Дубенского</w:t>
      </w:r>
    </w:p>
    <w:p w:rsidR="000D6E0C" w:rsidRPr="000D6E0C" w:rsidRDefault="000D6E0C" w:rsidP="000D6E0C">
      <w:pPr>
        <w:spacing w:after="0" w:line="240" w:lineRule="auto"/>
        <w:rPr>
          <w:rFonts w:ascii="Times New Roman" w:eastAsia="Times New Roman" w:hAnsi="Times New Roman" w:cs="Times New Roman"/>
          <w:sz w:val="18"/>
          <w:szCs w:val="18"/>
          <w:lang w:eastAsia="ar-SA"/>
        </w:rPr>
      </w:pPr>
      <w:r w:rsidRPr="000D6E0C">
        <w:rPr>
          <w:rFonts w:ascii="Times New Roman" w:eastAsia="Times New Roman" w:hAnsi="Times New Roman" w:cs="Times New Roman"/>
          <w:sz w:val="18"/>
          <w:szCs w:val="18"/>
          <w:lang w:eastAsia="ar-SA"/>
        </w:rPr>
        <w:t xml:space="preserve"> муниципального района</w:t>
      </w:r>
      <w:r w:rsidRPr="000D6E0C">
        <w:rPr>
          <w:rFonts w:ascii="Times New Roman" w:eastAsia="Times New Roman" w:hAnsi="Times New Roman" w:cs="Times New Roman"/>
          <w:sz w:val="18"/>
          <w:szCs w:val="18"/>
          <w:lang w:eastAsia="ar-SA"/>
        </w:rPr>
        <w:tab/>
      </w:r>
      <w:r w:rsidRPr="000D6E0C">
        <w:rPr>
          <w:rFonts w:ascii="Times New Roman" w:eastAsia="Times New Roman" w:hAnsi="Times New Roman" w:cs="Times New Roman"/>
          <w:sz w:val="18"/>
          <w:szCs w:val="18"/>
          <w:lang w:eastAsia="ar-SA"/>
        </w:rPr>
        <w:tab/>
      </w:r>
      <w:r w:rsidRPr="000D6E0C">
        <w:rPr>
          <w:rFonts w:ascii="Times New Roman" w:eastAsia="Times New Roman" w:hAnsi="Times New Roman" w:cs="Times New Roman"/>
          <w:sz w:val="18"/>
          <w:szCs w:val="18"/>
          <w:lang w:eastAsia="ar-SA"/>
        </w:rPr>
        <w:tab/>
      </w:r>
      <w:r w:rsidRPr="000D6E0C">
        <w:rPr>
          <w:rFonts w:ascii="Times New Roman" w:eastAsia="Times New Roman" w:hAnsi="Times New Roman" w:cs="Times New Roman"/>
          <w:sz w:val="18"/>
          <w:szCs w:val="18"/>
          <w:lang w:eastAsia="ar-SA"/>
        </w:rPr>
        <w:tab/>
      </w:r>
      <w:r w:rsidRPr="000D6E0C">
        <w:rPr>
          <w:rFonts w:ascii="Times New Roman" w:eastAsia="Times New Roman" w:hAnsi="Times New Roman" w:cs="Times New Roman"/>
          <w:sz w:val="18"/>
          <w:szCs w:val="18"/>
          <w:lang w:eastAsia="ar-SA"/>
        </w:rPr>
        <w:tab/>
        <w:t xml:space="preserve">                 Нефедов В.Н.</w:t>
      </w:r>
    </w:p>
    <w:p w:rsidR="000D6E0C" w:rsidRPr="000D6E0C" w:rsidRDefault="000D6E0C" w:rsidP="000D6E0C">
      <w:pPr>
        <w:rPr>
          <w:sz w:val="18"/>
          <w:szCs w:val="18"/>
          <w:lang w:eastAsia="ar-SA"/>
        </w:rPr>
      </w:pPr>
    </w:p>
    <w:p w:rsidR="000D6E0C" w:rsidRPr="000D6E0C" w:rsidRDefault="000D6E0C" w:rsidP="000D6E0C">
      <w:pPr>
        <w:rPr>
          <w:sz w:val="18"/>
          <w:szCs w:val="18"/>
          <w:lang w:eastAsia="ar-SA"/>
        </w:rPr>
      </w:pPr>
    </w:p>
    <w:p w:rsidR="000D6E0C" w:rsidRPr="000D6E0C" w:rsidRDefault="000D6E0C" w:rsidP="000D6E0C">
      <w:pPr>
        <w:suppressAutoHyphens/>
        <w:spacing w:after="0" w:line="240" w:lineRule="auto"/>
        <w:jc w:val="center"/>
        <w:rPr>
          <w:rFonts w:ascii="Times New Roman" w:eastAsia="Times New Roman" w:hAnsi="Times New Roman" w:cs="Times New Roman"/>
          <w:b/>
          <w:bCs/>
          <w:sz w:val="18"/>
          <w:szCs w:val="18"/>
          <w:lang w:eastAsia="zh-CN"/>
        </w:rPr>
      </w:pPr>
      <w:r w:rsidRPr="000D6E0C">
        <w:rPr>
          <w:rFonts w:ascii="Times New Roman" w:eastAsia="Times New Roman" w:hAnsi="Times New Roman" w:cs="Times New Roman"/>
          <w:b/>
          <w:bCs/>
          <w:sz w:val="18"/>
          <w:szCs w:val="18"/>
          <w:lang w:eastAsia="zh-CN"/>
        </w:rPr>
        <w:t>АДМИНИСТРАЦИЯ ДУБЕНСКОГО МУНИЦИПАЛЬНОГО РАЙОНА РЕСПУБЛИКИ МОРДОВИЯ</w:t>
      </w:r>
    </w:p>
    <w:p w:rsidR="000D6E0C" w:rsidRPr="000D6E0C" w:rsidRDefault="000D6E0C" w:rsidP="000D6E0C">
      <w:pPr>
        <w:suppressAutoHyphens/>
        <w:spacing w:after="0" w:line="240" w:lineRule="auto"/>
        <w:jc w:val="center"/>
        <w:rPr>
          <w:rFonts w:ascii="Times New Roman" w:eastAsia="Times New Roman" w:hAnsi="Times New Roman" w:cs="Times New Roman"/>
          <w:b/>
          <w:bCs/>
          <w:sz w:val="18"/>
          <w:szCs w:val="18"/>
          <w:lang w:eastAsia="zh-CN"/>
        </w:rPr>
      </w:pPr>
    </w:p>
    <w:p w:rsidR="000D6E0C" w:rsidRPr="000D6E0C" w:rsidRDefault="000D6E0C" w:rsidP="000D6E0C">
      <w:pPr>
        <w:suppressAutoHyphens/>
        <w:spacing w:after="0" w:line="240" w:lineRule="auto"/>
        <w:jc w:val="center"/>
        <w:rPr>
          <w:rFonts w:ascii="Times New Roman" w:eastAsia="Times New Roman" w:hAnsi="Times New Roman" w:cs="Times New Roman"/>
          <w:b/>
          <w:bCs/>
          <w:sz w:val="18"/>
          <w:szCs w:val="18"/>
          <w:lang w:eastAsia="zh-CN"/>
        </w:rPr>
      </w:pPr>
      <w:r w:rsidRPr="000D6E0C">
        <w:rPr>
          <w:rFonts w:ascii="Times New Roman" w:eastAsia="Times New Roman" w:hAnsi="Times New Roman" w:cs="Times New Roman"/>
          <w:b/>
          <w:bCs/>
          <w:sz w:val="18"/>
          <w:szCs w:val="18"/>
          <w:lang w:eastAsia="zh-CN"/>
        </w:rPr>
        <w:t>ПОСТАНОВЛЕНИЕ</w:t>
      </w:r>
    </w:p>
    <w:p w:rsidR="000D6E0C" w:rsidRPr="000D6E0C" w:rsidRDefault="000D6E0C" w:rsidP="000D6E0C">
      <w:pPr>
        <w:suppressAutoHyphens/>
        <w:spacing w:after="0" w:line="240" w:lineRule="auto"/>
        <w:jc w:val="center"/>
        <w:rPr>
          <w:rFonts w:ascii="Times New Roman" w:eastAsia="Times New Roman" w:hAnsi="Times New Roman" w:cs="Times New Roman"/>
          <w:sz w:val="18"/>
          <w:szCs w:val="18"/>
          <w:lang w:eastAsia="zh-CN"/>
        </w:rPr>
      </w:pPr>
    </w:p>
    <w:p w:rsidR="000D6E0C" w:rsidRPr="000D6E0C" w:rsidRDefault="000D6E0C" w:rsidP="000D6E0C">
      <w:pPr>
        <w:suppressAutoHyphens/>
        <w:spacing w:after="0" w:line="240" w:lineRule="auto"/>
        <w:rPr>
          <w:rFonts w:ascii="Times New Roman" w:eastAsia="Times New Roman" w:hAnsi="Times New Roman" w:cs="Times New Roman"/>
          <w:sz w:val="18"/>
          <w:szCs w:val="18"/>
          <w:lang w:eastAsia="zh-CN"/>
        </w:rPr>
      </w:pPr>
      <w:r w:rsidRPr="000D6E0C">
        <w:rPr>
          <w:rFonts w:ascii="Times New Roman" w:eastAsia="Times New Roman" w:hAnsi="Times New Roman" w:cs="Times New Roman"/>
          <w:sz w:val="18"/>
          <w:szCs w:val="18"/>
          <w:lang w:eastAsia="zh-CN"/>
        </w:rPr>
        <w:t xml:space="preserve">   16.09.2020                                                                                                     № 462                                                            </w:t>
      </w:r>
    </w:p>
    <w:p w:rsidR="000D6E0C" w:rsidRPr="000D6E0C" w:rsidRDefault="000D6E0C" w:rsidP="000D6E0C">
      <w:pPr>
        <w:suppressAutoHyphens/>
        <w:spacing w:after="0" w:line="240" w:lineRule="auto"/>
        <w:jc w:val="center"/>
        <w:rPr>
          <w:rFonts w:ascii="Times New Roman" w:eastAsia="Times New Roman" w:hAnsi="Times New Roman" w:cs="Times New Roman"/>
          <w:sz w:val="18"/>
          <w:szCs w:val="18"/>
          <w:lang w:eastAsia="zh-CN"/>
        </w:rPr>
      </w:pPr>
      <w:r w:rsidRPr="000D6E0C">
        <w:rPr>
          <w:rFonts w:ascii="Times New Roman" w:eastAsia="Times New Roman" w:hAnsi="Times New Roman" w:cs="Times New Roman"/>
          <w:sz w:val="18"/>
          <w:szCs w:val="18"/>
          <w:lang w:eastAsia="zh-CN"/>
        </w:rPr>
        <w:t>с. Дубенки</w:t>
      </w:r>
    </w:p>
    <w:p w:rsidR="000D6E0C" w:rsidRPr="000D6E0C" w:rsidRDefault="000D6E0C" w:rsidP="000D6E0C">
      <w:pPr>
        <w:spacing w:after="0" w:line="240" w:lineRule="auto"/>
        <w:ind w:firstLine="567"/>
        <w:jc w:val="center"/>
        <w:rPr>
          <w:rFonts w:ascii="Times New Roman" w:eastAsia="Times New Roman" w:hAnsi="Times New Roman" w:cs="Times New Roman"/>
          <w:snapToGrid w:val="0"/>
          <w:sz w:val="18"/>
          <w:szCs w:val="18"/>
        </w:rPr>
      </w:pPr>
    </w:p>
    <w:p w:rsidR="000D6E0C" w:rsidRPr="000D6E0C" w:rsidRDefault="000D6E0C" w:rsidP="000D6E0C">
      <w:pPr>
        <w:spacing w:after="0" w:line="240" w:lineRule="auto"/>
        <w:jc w:val="center"/>
        <w:rPr>
          <w:rFonts w:ascii="Times New Roman" w:eastAsia="Times New Roman" w:hAnsi="Times New Roman" w:cs="Times New Roman"/>
          <w:iCs/>
          <w:sz w:val="18"/>
          <w:szCs w:val="18"/>
        </w:rPr>
      </w:pPr>
      <w:r w:rsidRPr="000D6E0C">
        <w:rPr>
          <w:rFonts w:ascii="Times New Roman" w:eastAsia="Times New Roman" w:hAnsi="Times New Roman" w:cs="Times New Roman"/>
          <w:sz w:val="18"/>
          <w:szCs w:val="18"/>
        </w:rPr>
        <w:t>Об утверждении муниципальной программы «</w:t>
      </w:r>
      <w:r w:rsidRPr="000D6E0C">
        <w:rPr>
          <w:rFonts w:ascii="Times New Roman" w:eastAsia="Times New Roman" w:hAnsi="Times New Roman" w:cs="Times New Roman"/>
          <w:iCs/>
          <w:sz w:val="18"/>
          <w:szCs w:val="18"/>
        </w:rPr>
        <w:t>Повышение эффективности управления муниципальными финансами»</w:t>
      </w:r>
    </w:p>
    <w:p w:rsidR="000D6E0C" w:rsidRPr="000D6E0C" w:rsidRDefault="000D6E0C" w:rsidP="000D6E0C">
      <w:pPr>
        <w:spacing w:after="0" w:line="240" w:lineRule="auto"/>
        <w:jc w:val="center"/>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соответствии со статей ст. 179 Бюджетного кодекса Российской Федерации, в целях обеспечения качественного управления муниципальными финансами в Дубенском муниципальном районе Республики Мордовия и руководствуясь письмом Министерства финансов Российской Федерации от 30.09.2014 г. №09-05-05/48843, администрация Дубенского муниципального района постановляет:</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Утвердить прилагаемую муниципальную программу повышения эффективности управления муниципальными финансами в Дубенском муниципальном районе Республики Мордовия (далее - Муниципальная программа).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0D6E0C">
        <w:rPr>
          <w:rFonts w:ascii="Times New Roman" w:eastAsia="Times New Roman" w:hAnsi="Times New Roman" w:cs="Times New Roman"/>
          <w:color w:val="000000"/>
          <w:sz w:val="18"/>
          <w:szCs w:val="18"/>
        </w:rPr>
        <w:t xml:space="preserve">2. </w:t>
      </w:r>
      <w:proofErr w:type="gramStart"/>
      <w:r w:rsidRPr="000D6E0C">
        <w:rPr>
          <w:rFonts w:ascii="Times New Roman" w:eastAsia="Times New Roman" w:hAnsi="Times New Roman" w:cs="Times New Roman"/>
          <w:color w:val="000000"/>
          <w:sz w:val="18"/>
          <w:szCs w:val="18"/>
        </w:rPr>
        <w:t>Контроль за</w:t>
      </w:r>
      <w:proofErr w:type="gramEnd"/>
      <w:r w:rsidRPr="000D6E0C">
        <w:rPr>
          <w:rFonts w:ascii="Times New Roman" w:eastAsia="Times New Roman" w:hAnsi="Times New Roman" w:cs="Times New Roman"/>
          <w:color w:val="000000"/>
          <w:sz w:val="18"/>
          <w:szCs w:val="18"/>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Республики Мордовия Л.М. </w:t>
      </w:r>
      <w:proofErr w:type="spellStart"/>
      <w:r w:rsidRPr="000D6E0C">
        <w:rPr>
          <w:rFonts w:ascii="Times New Roman" w:eastAsia="Times New Roman" w:hAnsi="Times New Roman" w:cs="Times New Roman"/>
          <w:color w:val="000000"/>
          <w:sz w:val="18"/>
          <w:szCs w:val="18"/>
        </w:rPr>
        <w:t>Вачаеву</w:t>
      </w:r>
      <w:proofErr w:type="spellEnd"/>
      <w:r w:rsidRPr="000D6E0C">
        <w:rPr>
          <w:rFonts w:ascii="Times New Roman" w:eastAsia="Times New Roman" w:hAnsi="Times New Roman" w:cs="Times New Roman"/>
          <w:color w:val="000000"/>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0D6E0C">
        <w:rPr>
          <w:rFonts w:ascii="Times New Roman" w:eastAsia="Times New Roman" w:hAnsi="Times New Roman" w:cs="Times New Roman"/>
          <w:color w:val="000000"/>
          <w:sz w:val="18"/>
          <w:szCs w:val="18"/>
        </w:rPr>
        <w:t>3. Признать утратившим силу постановление администрации Дубенского муниципального района от 20.11.2014 г. №611</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0D6E0C">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0D6E0C">
        <w:rPr>
          <w:rFonts w:ascii="Times New Roman" w:eastAsia="Times New Roman" w:hAnsi="Times New Roman" w:cs="Times New Roman"/>
          <w:color w:val="000000"/>
          <w:sz w:val="18"/>
          <w:szCs w:val="18"/>
        </w:rPr>
        <w:t>http</w:t>
      </w:r>
      <w:proofErr w:type="spellEnd"/>
      <w:r w:rsidRPr="000D6E0C">
        <w:rPr>
          <w:rFonts w:ascii="Times New Roman" w:eastAsia="Times New Roman" w:hAnsi="Times New Roman" w:cs="Times New Roman"/>
          <w:color w:val="000000"/>
          <w:sz w:val="18"/>
          <w:szCs w:val="18"/>
        </w:rPr>
        <w:t>\\ www.dube</w:t>
      </w:r>
      <w:r w:rsidRPr="000D6E0C">
        <w:rPr>
          <w:rFonts w:ascii="Times New Roman" w:eastAsia="Times New Roman" w:hAnsi="Times New Roman" w:cs="Times New Roman"/>
          <w:color w:val="000000"/>
          <w:sz w:val="18"/>
          <w:szCs w:val="18"/>
          <w:lang w:val="en-US"/>
        </w:rPr>
        <w:t>n</w:t>
      </w:r>
      <w:r w:rsidRPr="000D6E0C">
        <w:rPr>
          <w:rFonts w:ascii="Times New Roman" w:eastAsia="Times New Roman" w:hAnsi="Times New Roman" w:cs="Times New Roman"/>
          <w:color w:val="000000"/>
          <w:sz w:val="18"/>
          <w:szCs w:val="18"/>
        </w:rPr>
        <w:t>ki.e-mordovia.ru.</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0D6E0C">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0D6E0C" w:rsidRPr="000D6E0C" w:rsidRDefault="000D6E0C" w:rsidP="000D6E0C">
      <w:pPr>
        <w:spacing w:after="0" w:line="240" w:lineRule="auto"/>
        <w:ind w:firstLine="709"/>
        <w:rPr>
          <w:rFonts w:ascii="Times New Roman" w:eastAsia="Times New Roman" w:hAnsi="Times New Roman" w:cs="Times New Roman"/>
          <w:sz w:val="18"/>
          <w:szCs w:val="18"/>
        </w:rPr>
      </w:pPr>
    </w:p>
    <w:p w:rsidR="000D6E0C" w:rsidRPr="000D6E0C" w:rsidRDefault="000D6E0C" w:rsidP="000D6E0C">
      <w:pPr>
        <w:spacing w:after="0" w:line="240" w:lineRule="auto"/>
        <w:rPr>
          <w:rFonts w:ascii="Times New Roman" w:eastAsia="Times New Roman" w:hAnsi="Times New Roman" w:cs="Times New Roman"/>
          <w:sz w:val="18"/>
          <w:szCs w:val="18"/>
        </w:rPr>
        <w:sectPr w:rsidR="000D6E0C" w:rsidRPr="000D6E0C" w:rsidSect="000D6E0C">
          <w:pgSz w:w="11906" w:h="16838"/>
          <w:pgMar w:top="1134" w:right="850" w:bottom="1134" w:left="1701" w:header="709" w:footer="709" w:gutter="0"/>
          <w:pgNumType w:start="221"/>
          <w:cols w:space="708"/>
          <w:docGrid w:linePitch="360"/>
        </w:sectPr>
      </w:pPr>
      <w:proofErr w:type="spellStart"/>
      <w:r w:rsidRPr="000D6E0C">
        <w:rPr>
          <w:rFonts w:ascii="Times New Roman" w:eastAsia="Times New Roman" w:hAnsi="Times New Roman" w:cs="Times New Roman"/>
          <w:sz w:val="18"/>
          <w:szCs w:val="18"/>
        </w:rPr>
        <w:t>И.о</w:t>
      </w:r>
      <w:proofErr w:type="spellEnd"/>
      <w:r w:rsidRPr="000D6E0C">
        <w:rPr>
          <w:rFonts w:ascii="Times New Roman" w:eastAsia="Times New Roman" w:hAnsi="Times New Roman" w:cs="Times New Roman"/>
          <w:sz w:val="18"/>
          <w:szCs w:val="18"/>
        </w:rPr>
        <w:t xml:space="preserve">. главы Дубенского </w:t>
      </w:r>
      <w:r w:rsidRPr="000D6E0C">
        <w:rPr>
          <w:rFonts w:ascii="Times New Roman" w:eastAsia="Times New Roman" w:hAnsi="Times New Roman" w:cs="Times New Roman"/>
          <w:sz w:val="18"/>
          <w:szCs w:val="18"/>
        </w:rPr>
        <w:br/>
        <w:t>муниципального района                                                                  Нефедов В.Н.</w:t>
      </w:r>
    </w:p>
    <w:p w:rsidR="000D6E0C" w:rsidRPr="000D6E0C" w:rsidRDefault="000D6E0C" w:rsidP="000D6E0C">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lastRenderedPageBreak/>
        <w:t>Приложение №1</w:t>
      </w:r>
    </w:p>
    <w:p w:rsidR="000D6E0C" w:rsidRPr="000D6E0C" w:rsidRDefault="000D6E0C" w:rsidP="000D6E0C">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t>УТВЕРЖДЕНО</w:t>
      </w:r>
    </w:p>
    <w:p w:rsidR="000D6E0C" w:rsidRPr="000D6E0C" w:rsidRDefault="000D6E0C" w:rsidP="000D6E0C">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t>постановлением администрации</w:t>
      </w:r>
    </w:p>
    <w:p w:rsidR="000D6E0C" w:rsidRPr="000D6E0C" w:rsidRDefault="000D6E0C" w:rsidP="000D6E0C">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t xml:space="preserve">Дубенского муниципального </w:t>
      </w:r>
    </w:p>
    <w:p w:rsidR="000D6E0C" w:rsidRPr="000D6E0C" w:rsidRDefault="000D6E0C" w:rsidP="000D6E0C">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t>района Республики Мордовия</w:t>
      </w:r>
    </w:p>
    <w:p w:rsidR="000D6E0C" w:rsidRPr="000D6E0C" w:rsidRDefault="000D6E0C" w:rsidP="000D6E0C">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t>от 16.09.2020 г. № 462</w:t>
      </w:r>
    </w:p>
    <w:p w:rsidR="000D6E0C" w:rsidRPr="000D6E0C" w:rsidRDefault="000D6E0C" w:rsidP="000D6E0C">
      <w:pPr>
        <w:tabs>
          <w:tab w:val="left" w:pos="6237"/>
        </w:tabs>
        <w:spacing w:after="120" w:line="240" w:lineRule="auto"/>
        <w:ind w:left="4962" w:hanging="4962"/>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Муниципальная программа</w:t>
      </w:r>
      <w:r w:rsidRPr="000D6E0C">
        <w:rPr>
          <w:rFonts w:ascii="Times New Roman" w:eastAsia="Times New Roman" w:hAnsi="Times New Roman" w:cs="Times New Roman"/>
          <w:b/>
          <w:bCs/>
          <w:sz w:val="18"/>
          <w:szCs w:val="18"/>
        </w:rPr>
        <w:br/>
        <w:t xml:space="preserve">Дубенского муниципального района «Повышение эффективности управления муниципальными финансами» </w:t>
      </w:r>
      <w:r w:rsidRPr="000D6E0C">
        <w:rPr>
          <w:rFonts w:ascii="Times New Roman" w:eastAsia="Times New Roman" w:hAnsi="Times New Roman" w:cs="Times New Roman"/>
          <w:b/>
          <w:bCs/>
          <w:sz w:val="18"/>
          <w:szCs w:val="18"/>
        </w:rPr>
        <w:br/>
      </w: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 w:name="sub_1100"/>
      <w:r w:rsidRPr="000D6E0C">
        <w:rPr>
          <w:rFonts w:ascii="Times New Roman" w:eastAsia="Times New Roman" w:hAnsi="Times New Roman" w:cs="Times New Roman"/>
          <w:b/>
          <w:bCs/>
          <w:sz w:val="18"/>
          <w:szCs w:val="18"/>
        </w:rPr>
        <w:t>Паспорт</w:t>
      </w:r>
      <w:r w:rsidRPr="000D6E0C">
        <w:rPr>
          <w:rFonts w:ascii="Times New Roman" w:eastAsia="Times New Roman" w:hAnsi="Times New Roman" w:cs="Times New Roman"/>
          <w:b/>
          <w:bCs/>
          <w:sz w:val="18"/>
          <w:szCs w:val="18"/>
        </w:rPr>
        <w:br/>
        <w:t>Муниципальной программы Дубенского муниципального района «Повышение эффективности управления муниципальными финансами» (далее - Программа)</w:t>
      </w:r>
    </w:p>
    <w:bookmarkEnd w:id="1"/>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669"/>
        <w:gridCol w:w="5896"/>
      </w:tblGrid>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Ответственный исполнитель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Соисполнитель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Администрация Дубенского муниципального района</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Подпрограммы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Подпрограмма «Эффективное использование бюджетного потенциала»</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Программно-целевые инструменты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Программы не предусмотрена реализация муниципальных целевых программ и ведомственных целевых программ;</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Цели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Проведение эффективной политики в области управления муниципальными финансами;</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Задачи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совершенствование бюджетных прогнозов, развитие системы бюджетного планирования;</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наращивание доходного потенциала, оптимизация расходов;</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эффективности и качества предоставления муниципальных услуг;</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формирование, ведение и развитие общедоступных информационных ресурсов.</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Целевые индикаторы и показатели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Доля бюджетных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Отклонение исполнения бюджета Дубенского муниципального района по расходам к утвержденному уровню</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Отклонение исполнения бюджета Дубенского муниципального района по доходам к утвержденному уровню</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Соблюдение порядка и сроков составления и утверждения проекта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5. Соблюдение установленных </w:t>
            </w:r>
            <w:hyperlink r:id="rId11" w:history="1">
              <w:r w:rsidRPr="000D6E0C">
                <w:rPr>
                  <w:rFonts w:ascii="Times New Roman" w:eastAsia="Times New Roman" w:hAnsi="Times New Roman" w:cs="Times New Roman"/>
                  <w:sz w:val="18"/>
                  <w:szCs w:val="18"/>
                </w:rPr>
                <w:t>бюджетным законодательством</w:t>
              </w:r>
            </w:hyperlink>
            <w:r w:rsidRPr="000D6E0C">
              <w:rPr>
                <w:rFonts w:ascii="Times New Roman" w:eastAsia="Times New Roman" w:hAnsi="Times New Roman" w:cs="Times New Roman"/>
                <w:sz w:val="18"/>
                <w:szCs w:val="18"/>
              </w:rPr>
              <w:t xml:space="preserve"> требований о составе отчетности об исполнении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6. Уровень кредиторской задолженности бюджета Дубенского муниципального района </w:t>
            </w:r>
            <w:proofErr w:type="gramStart"/>
            <w:r w:rsidRPr="000D6E0C">
              <w:rPr>
                <w:rFonts w:ascii="Times New Roman" w:eastAsia="Times New Roman" w:hAnsi="Times New Roman" w:cs="Times New Roman"/>
                <w:sz w:val="18"/>
                <w:szCs w:val="18"/>
              </w:rPr>
              <w:t>в</w:t>
            </w:r>
            <w:proofErr w:type="gramEnd"/>
            <w:r w:rsidRPr="000D6E0C">
              <w:rPr>
                <w:rFonts w:ascii="Times New Roman" w:eastAsia="Times New Roman" w:hAnsi="Times New Roman" w:cs="Times New Roman"/>
                <w:sz w:val="18"/>
                <w:szCs w:val="18"/>
              </w:rPr>
              <w:t xml:space="preserve"> </w:t>
            </w:r>
            <w:proofErr w:type="gramStart"/>
            <w:r w:rsidRPr="000D6E0C">
              <w:rPr>
                <w:rFonts w:ascii="Times New Roman" w:eastAsia="Times New Roman" w:hAnsi="Times New Roman" w:cs="Times New Roman"/>
                <w:sz w:val="18"/>
                <w:szCs w:val="18"/>
              </w:rPr>
              <w:t>процентом</w:t>
            </w:r>
            <w:proofErr w:type="gramEnd"/>
            <w:r w:rsidRPr="000D6E0C">
              <w:rPr>
                <w:rFonts w:ascii="Times New Roman" w:eastAsia="Times New Roman" w:hAnsi="Times New Roman" w:cs="Times New Roman"/>
                <w:sz w:val="18"/>
                <w:szCs w:val="18"/>
              </w:rPr>
              <w:t xml:space="preserve"> отношении к расходам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7. Уровень просроченной кредиторской задолженности бюджета Дубенского муниципального района </w:t>
            </w:r>
            <w:proofErr w:type="gramStart"/>
            <w:r w:rsidRPr="000D6E0C">
              <w:rPr>
                <w:rFonts w:ascii="Times New Roman" w:eastAsia="Times New Roman" w:hAnsi="Times New Roman" w:cs="Times New Roman"/>
                <w:sz w:val="18"/>
                <w:szCs w:val="18"/>
              </w:rPr>
              <w:t>в</w:t>
            </w:r>
            <w:proofErr w:type="gramEnd"/>
            <w:r w:rsidRPr="000D6E0C">
              <w:rPr>
                <w:rFonts w:ascii="Times New Roman" w:eastAsia="Times New Roman" w:hAnsi="Times New Roman" w:cs="Times New Roman"/>
                <w:sz w:val="18"/>
                <w:szCs w:val="18"/>
              </w:rPr>
              <w:t xml:space="preserve"> </w:t>
            </w:r>
            <w:proofErr w:type="gramStart"/>
            <w:r w:rsidRPr="000D6E0C">
              <w:rPr>
                <w:rFonts w:ascii="Times New Roman" w:eastAsia="Times New Roman" w:hAnsi="Times New Roman" w:cs="Times New Roman"/>
                <w:sz w:val="18"/>
                <w:szCs w:val="18"/>
              </w:rPr>
              <w:t>процентом</w:t>
            </w:r>
            <w:proofErr w:type="gramEnd"/>
            <w:r w:rsidRPr="000D6E0C">
              <w:rPr>
                <w:rFonts w:ascii="Times New Roman" w:eastAsia="Times New Roman" w:hAnsi="Times New Roman" w:cs="Times New Roman"/>
                <w:sz w:val="18"/>
                <w:szCs w:val="18"/>
              </w:rPr>
              <w:t xml:space="preserve"> отношении к расходам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Использование муниципальными учреждениями Дубенского муниципального района нормативно-</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финансирования услуг.</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 Доля населения, удовлетворенного качеством оказываемых муниципальных (муниципальных) услуг (оценка удовлетворительно и выше).</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 Темп роста налоговых и неналоговых доходов бюджета Дубенского муниципального района (по отношению к предыдущему году).</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11. Соблюдение органами местного самоуправления норм </w:t>
            </w:r>
            <w:hyperlink r:id="rId12"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xml:space="preserve"> Российской Федерации при подготовке проектов местных бюджетов на очередной финансовый год и плановый период</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Этапы и сроки реализации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2020 - 2024 годы. Выделение этапов не предусмотрено</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Объемы бюджетных ассигнований 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объем бюджетных ассигнований на реализацию Программы из средств бюджета Дубенского муниципального района составляет 15289,6 тыс. рублей, в том числе по годам: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2020 год – 2863,2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2021 год – 2863,2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2022 год – 2963,2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2023 год – 3100,00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2024 год – 3500,0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Ожидаемые результаты реализации </w:t>
            </w:r>
            <w:r w:rsidRPr="000D6E0C">
              <w:rPr>
                <w:rFonts w:ascii="Times New Roman" w:eastAsia="Times New Roman" w:hAnsi="Times New Roman" w:cs="Times New Roman"/>
                <w:sz w:val="18"/>
                <w:szCs w:val="18"/>
              </w:rPr>
              <w:lastRenderedPageBreak/>
              <w:t>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 xml:space="preserve">1) обеспечение сбалансированности бюджета Дубенского </w:t>
            </w:r>
            <w:r w:rsidRPr="000D6E0C">
              <w:rPr>
                <w:rFonts w:ascii="Times New Roman" w:eastAsia="Times New Roman" w:hAnsi="Times New Roman" w:cs="Times New Roman"/>
                <w:sz w:val="18"/>
                <w:szCs w:val="18"/>
              </w:rPr>
              <w:lastRenderedPageBreak/>
              <w:t xml:space="preserve">муниципального района в соответствии с требованиями </w:t>
            </w:r>
            <w:hyperlink r:id="rId13" w:history="1">
              <w:r w:rsidRPr="000D6E0C">
                <w:rPr>
                  <w:rFonts w:ascii="Times New Roman" w:eastAsia="Times New Roman" w:hAnsi="Times New Roman" w:cs="Times New Roman"/>
                  <w:sz w:val="18"/>
                  <w:szCs w:val="18"/>
                </w:rPr>
                <w:t>Бюджетного кодекса</w:t>
              </w:r>
            </w:hyperlink>
            <w:r w:rsidRPr="000D6E0C">
              <w:rPr>
                <w:rFonts w:ascii="Times New Roman" w:eastAsia="Times New Roman" w:hAnsi="Times New Roman" w:cs="Times New Roman"/>
                <w:sz w:val="18"/>
                <w:szCs w:val="18"/>
              </w:rPr>
              <w:t xml:space="preserve"> Российской Федерации;</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2) увеличение объема налоговых и неналоговых доходов консолидированного бюджета Дубенского муниципального района </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снижение просроченной кредиторской задолженности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определение финансовых условий на долгосрочную перспективу для решения задач социально-экономического развития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создание условий для повышения эффективности управления муниципальными финансами в Дубенском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 переход на формирование бюджета Дубенского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Дубенского муниципального района, формируемых в рамках муниципальных программ в 2024 году, составит 89 процентов в расходах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7) повышение бюджетной дисциплины органов местного самоуправления;</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увеличение объема собственных доходных поступлений в бюджет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 сохранение объема расходов на обслуживание муниципального долга Дубенского муниципального района на уровне, не превышающем предельных значений, установленных решением Совета депутатов Дубенского муниципального района.</w:t>
            </w:r>
          </w:p>
        </w:tc>
      </w:tr>
    </w:tbl>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2" w:name="sub_1101"/>
      <w:r w:rsidRPr="000D6E0C">
        <w:rPr>
          <w:rFonts w:ascii="Times New Roman" w:eastAsia="Times New Roman" w:hAnsi="Times New Roman" w:cs="Times New Roman"/>
          <w:b/>
          <w:bCs/>
          <w:sz w:val="18"/>
          <w:szCs w:val="18"/>
        </w:rPr>
        <w:t>1. Общая характеристика сферы реализации Программы, в том числе формулировки основных проблем в указанной сфере и прогноз ее развития</w:t>
      </w:r>
    </w:p>
    <w:bookmarkEnd w:id="2"/>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Современное состояние и развитие системы управления муниципальными финансами в Дубенском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Настоящая Программа подготовлена в целях реализации единой бюджетной политики, необходимой для устойчивого развития экономики Дубенского района и функционирования бюджетной системы.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Ответственным исполнителем Программы является Финансовое управление Администрации Дубенского муниципального района. Соисполнителем Программы является Администрация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Программа направлена на регулирование бюджетной, межбюджетной и долговой сферы, основным потребителем услуг которой выступает Администрация Дубенского муниципального района в целом, при этом непосредственные потребители (физические и юридические лица) как таковые отсутствуют. Финансовое управление Администрации Дубенского муниципального района осуществляет функции главного распорядителя средств бюджета Дубенского муниципального района на реализацию возложенных на него функций: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формирует перечень подведомственных ему распорядителей и получателей бюджетных средств;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осуществляет планирование соответствующих расходов бюджета, составляет обоснования бюджетных ассигнований;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 вносит предложения по формированию и изменению лимитов бюджетных обязательств;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7) вносит предложения по формированию и изменению сводной бюджетной росписи;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определяет порядок утверждения бюджетных смет подведомственных получателей бюджетных средств, являющихся казенными учреждениями;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 формирует и утверждает муниципальные задания;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w:t>
      </w:r>
      <w:hyperlink r:id="rId14" w:history="1">
        <w:r w:rsidRPr="000D6E0C">
          <w:rPr>
            <w:rFonts w:ascii="Times New Roman" w:eastAsia="Times New Roman" w:hAnsi="Times New Roman" w:cs="Times New Roman"/>
            <w:sz w:val="18"/>
            <w:szCs w:val="18"/>
          </w:rPr>
          <w:t>Кодексом</w:t>
        </w:r>
      </w:hyperlink>
      <w:r w:rsidRPr="000D6E0C">
        <w:rPr>
          <w:rFonts w:ascii="Times New Roman" w:eastAsia="Times New Roman" w:hAnsi="Times New Roman" w:cs="Times New Roman"/>
          <w:sz w:val="18"/>
          <w:szCs w:val="18"/>
        </w:rPr>
        <w:t>, условий, целей и порядка, установленных при их предоставлении;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12) формирует бюджетную отчетность главного распорядителя бюджетных средств;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13) отвечает соответственно муниципального образования по денежным обязательствам подведомственных ему получателей бюджетных средств.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w:t>
      </w:r>
      <w:r w:rsidRPr="000D6E0C">
        <w:rPr>
          <w:rFonts w:ascii="Times New Roman" w:eastAsia="Times New Roman" w:hAnsi="Times New Roman" w:cs="Times New Roman"/>
          <w:sz w:val="18"/>
          <w:szCs w:val="18"/>
        </w:rPr>
        <w:lastRenderedPageBreak/>
        <w:t>развития и улучшения инвестиционного климата. Процесс реформирования системы управления муниципальными финансами Дубенского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0D6E0C">
        <w:rPr>
          <w:rFonts w:ascii="Times New Roman" w:eastAsia="Times New Roman" w:hAnsi="Times New Roman" w:cs="Times New Roman"/>
          <w:sz w:val="18"/>
          <w:szCs w:val="18"/>
        </w:rPr>
        <w:t>ориентированного</w:t>
      </w:r>
      <w:proofErr w:type="gramEnd"/>
      <w:r w:rsidRPr="000D6E0C">
        <w:rPr>
          <w:rFonts w:ascii="Times New Roman" w:eastAsia="Times New Roman" w:hAnsi="Times New Roman" w:cs="Times New Roman"/>
          <w:sz w:val="18"/>
          <w:szCs w:val="18"/>
        </w:rPr>
        <w:t xml:space="preserve"> на результат.</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Вместе с тем развитие </w:t>
      </w:r>
      <w:hyperlink r:id="rId15"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xml:space="preserve">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При улучшении общей макроэкономической ситуации продолжились укрепление бюджетной системы района, повышение ее устойчивости и сбалансированности. </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развитие программно-целевых принципов бюджетного планирования в рамках муниципальных программ Дубенского муниципального района, бюджетирования, ориентированного на достижение результата;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отработка финансовых механизмов обеспечения выполнения муниципальных заданий муниципальными учреждениями Дубенского муниципального района, повышение качества оказания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Программа определяет основные направления (цели) развития и функционирования бюджетной системы Дубенского муниципального района, а также финансовое обеспечение и механизмы реализации предусматриваемых </w:t>
      </w:r>
      <w:proofErr w:type="gramStart"/>
      <w:r w:rsidRPr="000D6E0C">
        <w:rPr>
          <w:rFonts w:ascii="Times New Roman" w:eastAsia="Times New Roman" w:hAnsi="Times New Roman" w:cs="Times New Roman"/>
          <w:sz w:val="18"/>
          <w:szCs w:val="18"/>
        </w:rPr>
        <w:t>мероприятий</w:t>
      </w:r>
      <w:proofErr w:type="gramEnd"/>
      <w:r w:rsidRPr="000D6E0C">
        <w:rPr>
          <w:rFonts w:ascii="Times New Roman" w:eastAsia="Times New Roman" w:hAnsi="Times New Roman" w:cs="Times New Roman"/>
          <w:sz w:val="18"/>
          <w:szCs w:val="18"/>
        </w:rPr>
        <w:t xml:space="preserve"> и показатели их результативности.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Реализация мероприятий, предусмотренных настоящей Программой, позволит повысить качество управления бюджетным процессом Дубенского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Дубенского муниципального района и доступность осуществления контроля со стороны общественности за их планированием и расходованием.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Реализация Программы должна обеспечить:</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1) обеспечение сбалансированности консолидированного бюджета Дубенского муниципального района в соответствии с требованиями </w:t>
      </w:r>
      <w:hyperlink r:id="rId16" w:history="1">
        <w:r w:rsidRPr="000D6E0C">
          <w:rPr>
            <w:rFonts w:ascii="Times New Roman" w:eastAsia="Times New Roman" w:hAnsi="Times New Roman" w:cs="Times New Roman"/>
            <w:sz w:val="18"/>
            <w:szCs w:val="18"/>
          </w:rPr>
          <w:t>Бюджетного кодекса</w:t>
        </w:r>
      </w:hyperlink>
      <w:r w:rsidRPr="000D6E0C">
        <w:rPr>
          <w:rFonts w:ascii="Times New Roman" w:eastAsia="Times New Roman" w:hAnsi="Times New Roman" w:cs="Times New Roman"/>
          <w:sz w:val="18"/>
          <w:szCs w:val="18"/>
        </w:rPr>
        <w:t xml:space="preserve"> Российской Федерации;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2) увеличение объема налоговых и неналоговых доходов консолидированного бюджета Дубенского муниципального района </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снижение просроченной кредиторской задолженности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определение финансовых условий на долгосрочную перспективу для решения задач социально-экономического развития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создание условий для повышения эффективности управления муниципальными финансами в Дубенском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 переход на формирование бюджета Дубенского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Дубенского муниципального района, формируемых в рамках муниципальных программ, в 2026 году составит 90 процентов в расходах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7) повышение бюджетной дисциплины органов местного самоуправления;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увеличение объема собственных доходных поступлений в бюджеты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 сохранение объема расходов на обслуживание муниципального долга Дубенского муниципального района на уровне, не превышающем предельных значений, установленных Решением Совета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3" w:name="sub_1102"/>
      <w:r w:rsidRPr="000D6E0C">
        <w:rPr>
          <w:rFonts w:ascii="Times New Roman" w:eastAsia="Times New Roman" w:hAnsi="Times New Roman" w:cs="Times New Roman"/>
          <w:b/>
          <w:bCs/>
          <w:sz w:val="18"/>
          <w:szCs w:val="18"/>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bookmarkEnd w:id="3"/>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Приоритеты муниципальной политики в сфере управления муниципальными финансами Дубенского муниципального района определены Постановлением Администрации Дубенского муниципального района «Об основных направлениях бюджетной политики Дубенского муниципального района на очередной финансовый год и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Основным стратегическим приоритетом муниципальной политики в сфере управления муниципальными финансами Дубенского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Дубенском муниципальном районе.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Программа направлена на достижение следующих целей: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бюджетного потенциала, устойчивости и сбалансированности системы муниципальных финансов в Дубенском муниципальном районе;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оптимизация долговой нагрузки на бюджет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эффективного функционирования муниципального сектора экономики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обеспечение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соблюдением </w:t>
      </w:r>
      <w:hyperlink r:id="rId17"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Для достижения указанных целей в рамках реализации Программы предусматривается решение следующих приоритетных задач:</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совершенствование бюджетных прогнозов, развитие системы бюджетного планирования;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наращивание доходного потенциала, оптимизация расходов;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эффективности и качества предоставления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формирование, ведение и развитие общедоступных информационных ресурсов.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Срок реализации Программы - 2020 - 2026 годы. Разделение Программы на этапы не предусматривается.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w:t>
      </w:r>
      <w:hyperlink w:anchor="sub_100" w:history="1">
        <w:r w:rsidRPr="000D6E0C">
          <w:rPr>
            <w:rFonts w:ascii="Times New Roman" w:eastAsia="Times New Roman" w:hAnsi="Times New Roman" w:cs="Times New Roman"/>
            <w:sz w:val="18"/>
            <w:szCs w:val="18"/>
          </w:rPr>
          <w:t>приложение 1</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Реализация Программы позволит:</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обеспечить сбалансированность и устойчивость бюджета Дубенского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Дубенского муниципального района в соответствии с требованиями </w:t>
      </w:r>
      <w:hyperlink r:id="rId18" w:history="1">
        <w:r w:rsidRPr="000D6E0C">
          <w:rPr>
            <w:rFonts w:ascii="Times New Roman" w:eastAsia="Times New Roman" w:hAnsi="Times New Roman" w:cs="Times New Roman"/>
            <w:sz w:val="18"/>
            <w:szCs w:val="18"/>
          </w:rPr>
          <w:t>Бюджетного кодекса</w:t>
        </w:r>
      </w:hyperlink>
      <w:r w:rsidRPr="000D6E0C">
        <w:rPr>
          <w:rFonts w:ascii="Times New Roman" w:eastAsia="Times New Roman" w:hAnsi="Times New Roman" w:cs="Times New Roman"/>
          <w:sz w:val="18"/>
          <w:szCs w:val="18"/>
        </w:rPr>
        <w:t xml:space="preserve"> Российской Федерации;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повысить бюджетный потенциал Дубенского района как за счет роста собственной доходной базы бюджета Дубенского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определить финансовые условия на долгосрочную перспективу для решения задач социально-экономического развития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допускать образования просроченной кредиторской задолженности;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4" w:name="sub_1103"/>
      <w:r w:rsidRPr="000D6E0C">
        <w:rPr>
          <w:rFonts w:ascii="Times New Roman" w:eastAsia="Times New Roman" w:hAnsi="Times New Roman" w:cs="Times New Roman"/>
          <w:b/>
          <w:bCs/>
          <w:sz w:val="18"/>
          <w:szCs w:val="18"/>
        </w:rPr>
        <w:t>3. Обобщенная характеристика основных мероприятий Программы, подпрограмм Программы, а также мер государственного и правового регулирования</w:t>
      </w:r>
    </w:p>
    <w:bookmarkEnd w:id="4"/>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w:t>
      </w:r>
      <w:hyperlink w:anchor="sub_600" w:history="1">
        <w:r w:rsidRPr="000D6E0C">
          <w:rPr>
            <w:rFonts w:ascii="Times New Roman" w:eastAsia="Times New Roman" w:hAnsi="Times New Roman" w:cs="Times New Roman"/>
            <w:sz w:val="18"/>
            <w:szCs w:val="18"/>
          </w:rPr>
          <w:t>приложение 6</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Мероприятия, направленные на полноценное, всестороннее методическое и организационное обеспечение бюджетного процесса в Дубенском муниципальном районе, планируется осуществлять на протяжении всего срока реализации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Подпрограмма «Эффективное использование бюджетного потенциала» предусматривает выполнение следующих основных мероприятий: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Совершенствование бюджетного процесса, формирование бюджета Дубенского муниципального района на очередной финансовый год и на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Важным направлением работы станет совершенствование механизмов формирования муниципальных заданий бюджетным и автономным учреждениям Дубенского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достижением бюджетными и автономными учреждениями Дубенского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В качестве ключевого направления реформирования бюджетного процесса предусматривается формирование бюджета Дубенского муниципального района на основе муниципальных программ Дубенского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Дубенского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w:t>
      </w:r>
      <w:proofErr w:type="gramEnd"/>
      <w:r w:rsidRPr="000D6E0C">
        <w:rPr>
          <w:rFonts w:ascii="Times New Roman" w:eastAsia="Times New Roman" w:hAnsi="Times New Roman" w:cs="Times New Roman"/>
          <w:sz w:val="18"/>
          <w:szCs w:val="18"/>
        </w:rPr>
        <w:t xml:space="preserve"> Дубенского муниципального района, своевременного принятия соответствующих корректирующих управленческих решений.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В рамках настоящего основного мероприятия предполагается осуществление мер </w:t>
      </w:r>
      <w:proofErr w:type="gramStart"/>
      <w:r w:rsidRPr="000D6E0C">
        <w:rPr>
          <w:rFonts w:ascii="Times New Roman" w:eastAsia="Times New Roman" w:hAnsi="Times New Roman" w:cs="Times New Roman"/>
          <w:sz w:val="18"/>
          <w:szCs w:val="18"/>
        </w:rPr>
        <w:t>по</w:t>
      </w:r>
      <w:proofErr w:type="gramEnd"/>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совершенствованию бюджетного планирования;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формированию </w:t>
      </w:r>
      <w:proofErr w:type="gramStart"/>
      <w:r w:rsidRPr="000D6E0C">
        <w:rPr>
          <w:rFonts w:ascii="Times New Roman" w:eastAsia="Times New Roman" w:hAnsi="Times New Roman" w:cs="Times New Roman"/>
          <w:sz w:val="18"/>
          <w:szCs w:val="18"/>
        </w:rPr>
        <w:t>проекта Решения Совета депутатов Дубенского муниципального района</w:t>
      </w:r>
      <w:proofErr w:type="gramEnd"/>
      <w:r w:rsidRPr="000D6E0C">
        <w:rPr>
          <w:rFonts w:ascii="Times New Roman" w:eastAsia="Times New Roman" w:hAnsi="Times New Roman" w:cs="Times New Roman"/>
          <w:sz w:val="18"/>
          <w:szCs w:val="18"/>
        </w:rPr>
        <w:t xml:space="preserve"> о бюджете Дубенского муниципального района на очередной финансовый год и на плановый период, подготовке Решения Совета депутатов Дубенского муниципального района о внесении изменений в утвержденный бюджет на очередной год и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совершенствованию процедур исполнения бюджета и составления отчетности о его исполнении.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2). Развитие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соблюдением </w:t>
      </w:r>
      <w:hyperlink r:id="rId19"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данного основного мероприятия предполагается развитие системы внутреннего муниципального финансового контроля в Дубенском муниципальном районе. Финансовое управление Администрации Дубенского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 xml:space="preserve">за </w:t>
      </w:r>
      <w:proofErr w:type="spellStart"/>
      <w:r w:rsidRPr="000D6E0C">
        <w:rPr>
          <w:rFonts w:ascii="Times New Roman" w:eastAsia="Times New Roman" w:hAnsi="Times New Roman" w:cs="Times New Roman"/>
          <w:sz w:val="18"/>
          <w:szCs w:val="18"/>
        </w:rPr>
        <w:t>непревышением</w:t>
      </w:r>
      <w:proofErr w:type="spellEnd"/>
      <w:r w:rsidRPr="000D6E0C">
        <w:rPr>
          <w:rFonts w:ascii="Times New Roman" w:eastAsia="Times New Roman" w:hAnsi="Times New Roman" w:cs="Times New Roman"/>
          <w:sz w:val="18"/>
          <w:szCs w:val="18"/>
        </w:rPr>
        <w:t xml:space="preserve"> суммы по операции над лимитами бюджетных обязательств и (или) бюджетными ассигнованиями;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за наличием документов, подтверждающих возникновение денежного обязательства, подлежащего оплате за счет средств бюджета.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Кроме того, Финансовым управлением Администрации Дубенского муниципального района как органом внутреннего муниципального финансового контроля будет осуществляться: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контроль за</w:t>
      </w:r>
      <w:proofErr w:type="gramEnd"/>
      <w:r w:rsidRPr="000D6E0C">
        <w:rPr>
          <w:rFonts w:ascii="Times New Roman" w:eastAsia="Times New Roman" w:hAnsi="Times New Roman" w:cs="Times New Roman"/>
          <w:sz w:val="18"/>
          <w:szCs w:val="18"/>
        </w:rPr>
        <w:t xml:space="preserve"> соблюдением </w:t>
      </w:r>
      <w:hyperlink r:id="rId20"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xml:space="preserve"> Российской Федерации и иных нормативных правовых актов, регулирующих бюджетные правоотношения;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контроль за</w:t>
      </w:r>
      <w:proofErr w:type="gramEnd"/>
      <w:r w:rsidRPr="000D6E0C">
        <w:rPr>
          <w:rFonts w:ascii="Times New Roman" w:eastAsia="Times New Roman" w:hAnsi="Times New Roman" w:cs="Times New Roman"/>
          <w:sz w:val="18"/>
          <w:szCs w:val="1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Повышению качества внутреннего муниципального финансового контроля будет способствовать осуществление Финансовым управлением Администрации Дубенского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Кроме того, в целях улучшения финансового менеджмента главными распорядителями средств бюджета Дубенского муниципального района, Финансовым управлением Администрации Дубенского муниципального района будет проводиться комплексная оценка </w:t>
      </w:r>
      <w:proofErr w:type="gramStart"/>
      <w:r w:rsidRPr="000D6E0C">
        <w:rPr>
          <w:rFonts w:ascii="Times New Roman" w:eastAsia="Times New Roman" w:hAnsi="Times New Roman" w:cs="Times New Roman"/>
          <w:sz w:val="18"/>
          <w:szCs w:val="18"/>
        </w:rPr>
        <w:t>деятельности главных распорядителей средств бюджета Дубенского муниципального района</w:t>
      </w:r>
      <w:proofErr w:type="gramEnd"/>
      <w:r w:rsidRPr="000D6E0C">
        <w:rPr>
          <w:rFonts w:ascii="Times New Roman" w:eastAsia="Times New Roman" w:hAnsi="Times New Roman" w:cs="Times New Roman"/>
          <w:sz w:val="18"/>
          <w:szCs w:val="18"/>
        </w:rPr>
        <w:t xml:space="preserve"> в части осуществления бюджетного процесса с публикацией результатов такой оценки в средствах массовой информации.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Совершенствование предоставления муниципальных услуг. В том числе: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качества оказываемых муниципальными учреждениями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создание единых нормативов финансирования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Дубенского муниципального района, регламентирующих осуществление данных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оптимизация структуры бюджетной сети;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организационная и информационная поддержка реформы муниципальных учреждений;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Наращивание доходного потенциала, оптимизация бюджетных расходов.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Увеличение доходного потенциала бюджетной системы Дубенского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Дубенском муниципальном районе, увеличению количества занятых в ее экономике, росту производительности труда.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Оптимизация бюджетных расходов будет строиться на основе инвентаризации расходных полномочий Дубенского муниципального района,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Сведения об основных мероприятиях Программы приведены в </w:t>
      </w:r>
      <w:hyperlink w:anchor="sub_200" w:history="1">
        <w:r w:rsidRPr="000D6E0C">
          <w:rPr>
            <w:rFonts w:ascii="Times New Roman" w:eastAsia="Times New Roman" w:hAnsi="Times New Roman" w:cs="Times New Roman"/>
            <w:sz w:val="18"/>
            <w:szCs w:val="18"/>
          </w:rPr>
          <w:t>приложении 2</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Дубенского муниципального района на очередной финансовый год и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 как ответственный исполнитель:</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осуществляет текущее управление реализацией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 учетом выделяемых ежегодно на реализацию Муниципальной программы средств распределяет их по программным мероприятиям.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Дубенского муниципального района, состоящей из следующих нормативных правовых актов Дубенского муниципального района, принимаемых и корректируемых ежегодно либо по необходимости: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решений Совета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 бюджете Дубенского муниципального района на очередной финансовый год и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о внесении изменений в решение Совета депутатов о бюджете Дубенского муниципального района на очередной финансовый год и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 исполнении бюджета Дубенского муниципального района за отчетный финансовый год;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постановлений Администрации Дубенского муниципального района об основных направлениях бюджетной политики Дубенского муниципального района на очередной финансовый год и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постановления Администрации Дубенского муниципального района о порядке составления проектов бюджета Дубенского муниципального района и на очередной финансовый год и плановый период и других.</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Дубенского муниципального района приведены в </w:t>
      </w:r>
      <w:hyperlink w:anchor="sub_300" w:history="1">
        <w:r w:rsidRPr="000D6E0C">
          <w:rPr>
            <w:rFonts w:ascii="Times New Roman" w:eastAsia="Times New Roman" w:hAnsi="Times New Roman" w:cs="Times New Roman"/>
            <w:sz w:val="18"/>
            <w:szCs w:val="18"/>
          </w:rPr>
          <w:t>приложении 3</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5" w:name="sub_1104"/>
      <w:r w:rsidRPr="000D6E0C">
        <w:rPr>
          <w:rFonts w:ascii="Times New Roman" w:eastAsia="Times New Roman" w:hAnsi="Times New Roman" w:cs="Times New Roman"/>
          <w:b/>
          <w:bCs/>
          <w:sz w:val="18"/>
          <w:szCs w:val="18"/>
        </w:rPr>
        <w:t>4. Обоснования выделения подпрограмм в составе Программы</w:t>
      </w:r>
    </w:p>
    <w:bookmarkEnd w:id="5"/>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в Дубенском муниципальном районе.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подпрограммах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Таким образом, состав подпрограмм определен исходя из состава задач Программы, решение которых необходимо для реализации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6" w:name="sub_1105"/>
      <w:r w:rsidRPr="000D6E0C">
        <w:rPr>
          <w:rFonts w:ascii="Times New Roman" w:eastAsia="Times New Roman" w:hAnsi="Times New Roman" w:cs="Times New Roman"/>
          <w:b/>
          <w:bCs/>
          <w:sz w:val="18"/>
          <w:szCs w:val="18"/>
        </w:rPr>
        <w:t>5. Обоснование объема финансовых ресурсов, необходимых для реализации Программы</w:t>
      </w:r>
    </w:p>
    <w:bookmarkEnd w:id="6"/>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обеспечение программных мероприятий осуществляется в пределах средств, предусмотренных решением Совета депутатов Дубенского муниципального района о бюджете Дубенского муниципального района на очередной финансовый год и на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Программа ориентирована на создание общих для всех участников бюджетного процесса, в том числе Администрации Дубенского муниципального района, реализующих другие муниципальные программы Дубенского муниципального района, условий и механизмов их реализации.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Объем бюджетных ассигнований на реализацию Программы из средств бюджета Дубенского муниципального района составляет 15289,6 тыс. рублей, в том числе по годам: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2020 год – 2863,2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2021 год – 2863,2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2022 год – 2963,2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2023 год – 3100,00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2024 год – 3500,00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Ресурсное обеспечение реализации Программы за счет средств бюджета Дубенского муниципального района по годам ее реализации в разрезе подпрограмм и основных мероприятий Программы представлено в приложении 4.</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7" w:name="sub_1106"/>
      <w:r w:rsidRPr="000D6E0C">
        <w:rPr>
          <w:rFonts w:ascii="Times New Roman" w:eastAsia="Times New Roman" w:hAnsi="Times New Roman" w:cs="Times New Roman"/>
          <w:b/>
          <w:bCs/>
          <w:sz w:val="18"/>
          <w:szCs w:val="18"/>
        </w:rPr>
        <w:t>6. Анализ рисков реализации Программы и описание мер управления рисками с целью минимизации их влияния на достижение целей Программы</w:t>
      </w:r>
    </w:p>
    <w:bookmarkEnd w:id="7"/>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3) финансовые риски, которые связаны с финансированием Программы в неполном объеме за счет бюджетных </w:t>
      </w:r>
      <w:r w:rsidRPr="000D6E0C">
        <w:rPr>
          <w:rFonts w:ascii="Times New Roman" w:eastAsia="Times New Roman" w:hAnsi="Times New Roman" w:cs="Times New Roman"/>
          <w:sz w:val="18"/>
          <w:szCs w:val="18"/>
        </w:rPr>
        <w:lastRenderedPageBreak/>
        <w:t>средств. Данные риски могут возникнуть по причине увеличения дефицита бюджета Дубенского муниципального района, наращивания расходов бюджета Дубенского муниципального района необеспеченными доходами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w:t>
      </w:r>
      <w:hyperlink r:id="rId21" w:history="1">
        <w:r w:rsidRPr="000D6E0C">
          <w:rPr>
            <w:rFonts w:ascii="Times New Roman" w:eastAsia="Times New Roman" w:hAnsi="Times New Roman" w:cs="Times New Roman"/>
            <w:sz w:val="18"/>
            <w:szCs w:val="18"/>
          </w:rPr>
          <w:t>бюджетного</w:t>
        </w:r>
      </w:hyperlink>
      <w:r w:rsidRPr="000D6E0C">
        <w:rPr>
          <w:rFonts w:ascii="Times New Roman" w:eastAsia="Times New Roman" w:hAnsi="Times New Roman" w:cs="Times New Roman"/>
          <w:sz w:val="18"/>
          <w:szCs w:val="18"/>
        </w:rPr>
        <w:t xml:space="preserve"> и </w:t>
      </w:r>
      <w:hyperlink r:id="rId22" w:history="1">
        <w:r w:rsidRPr="000D6E0C">
          <w:rPr>
            <w:rFonts w:ascii="Times New Roman" w:eastAsia="Times New Roman" w:hAnsi="Times New Roman" w:cs="Times New Roman"/>
            <w:sz w:val="18"/>
            <w:szCs w:val="18"/>
          </w:rPr>
          <w:t>налогового законодательства</w:t>
        </w:r>
      </w:hyperlink>
      <w:r w:rsidRPr="000D6E0C">
        <w:rPr>
          <w:rFonts w:ascii="Times New Roman" w:eastAsia="Times New Roman" w:hAnsi="Times New Roman" w:cs="Times New Roman"/>
          <w:sz w:val="18"/>
          <w:szCs w:val="18"/>
        </w:rPr>
        <w:t xml:space="preserve">, а также </w:t>
      </w:r>
      <w:hyperlink r:id="rId23" w:history="1">
        <w:r w:rsidRPr="000D6E0C">
          <w:rPr>
            <w:rFonts w:ascii="Times New Roman" w:eastAsia="Times New Roman" w:hAnsi="Times New Roman" w:cs="Times New Roman"/>
            <w:sz w:val="18"/>
            <w:szCs w:val="18"/>
          </w:rPr>
          <w:t>законодательства</w:t>
        </w:r>
      </w:hyperlink>
      <w:r w:rsidRPr="000D6E0C">
        <w:rPr>
          <w:rFonts w:ascii="Times New Roman" w:eastAsia="Times New Roman" w:hAnsi="Times New Roman" w:cs="Times New Roman"/>
          <w:sz w:val="18"/>
          <w:szCs w:val="18"/>
        </w:rPr>
        <w:t xml:space="preserve">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Вышеуказанные риски можно распределить по уровням их влияния на реализацию Программы (таблица 2).</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0D6E0C">
        <w:rPr>
          <w:rFonts w:ascii="Times New Roman" w:eastAsia="Times New Roman" w:hAnsi="Times New Roman" w:cs="Times New Roman"/>
          <w:b/>
          <w:bCs/>
          <w:sz w:val="18"/>
          <w:szCs w:val="18"/>
        </w:rPr>
        <w:t>Таблица 2</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Риски реализации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38"/>
        <w:gridCol w:w="1966"/>
        <w:gridCol w:w="4061"/>
      </w:tblGrid>
      <w:tr w:rsidR="000D6E0C" w:rsidRPr="000D6E0C" w:rsidTr="000D6E0C">
        <w:tc>
          <w:tcPr>
            <w:tcW w:w="1849"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Наименование риска</w:t>
            </w:r>
          </w:p>
        </w:tc>
        <w:tc>
          <w:tcPr>
            <w:tcW w:w="1027" w:type="pc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Уровень влияния</w:t>
            </w:r>
          </w:p>
        </w:tc>
        <w:tc>
          <w:tcPr>
            <w:tcW w:w="2123"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Меры по снижению риска</w:t>
            </w:r>
          </w:p>
        </w:tc>
      </w:tr>
      <w:tr w:rsidR="000D6E0C" w:rsidRPr="000D6E0C" w:rsidTr="000D6E0C">
        <w:tc>
          <w:tcPr>
            <w:tcW w:w="1849"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1027" w:type="pc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w:t>
            </w:r>
          </w:p>
        </w:tc>
        <w:tc>
          <w:tcPr>
            <w:tcW w:w="2123"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w:t>
            </w:r>
          </w:p>
        </w:tc>
      </w:tr>
      <w:tr w:rsidR="000D6E0C" w:rsidRPr="000D6E0C" w:rsidTr="000D6E0C">
        <w:tc>
          <w:tcPr>
            <w:tcW w:w="1849"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Институционально-правовые риски:</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отсутствие нормативного регулирования основных мероприятий Программы;</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недостаточно быстрое формирование механизмов и инструментов реализации основных мероприятий Муниципальной программы</w:t>
            </w:r>
          </w:p>
        </w:tc>
        <w:tc>
          <w:tcPr>
            <w:tcW w:w="1027" w:type="pc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Умеренный</w:t>
            </w:r>
          </w:p>
        </w:tc>
        <w:tc>
          <w:tcPr>
            <w:tcW w:w="2123"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Принятие нормативных правовых актов Дубенского муниципального района, регулирующих сферу управления муниципальными финансами,</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усиление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осуществлением институционально-правовых преобразований в сфере управления муниципальными финансами</w:t>
            </w:r>
          </w:p>
        </w:tc>
      </w:tr>
      <w:tr w:rsidR="000D6E0C" w:rsidRPr="000D6E0C" w:rsidTr="000D6E0C">
        <w:tc>
          <w:tcPr>
            <w:tcW w:w="1849"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Организационные риски:</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неактуальность прогнозирования и запаздывание разработки, согласования и выполнения мероприятий Программы;</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недостаточная гибкость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недобросовестность и недостаточная квалификация ответственного исполнителя или соисполнителя</w:t>
            </w:r>
          </w:p>
        </w:tc>
        <w:tc>
          <w:tcPr>
            <w:tcW w:w="1027" w:type="pc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Умеренный</w:t>
            </w:r>
          </w:p>
        </w:tc>
        <w:tc>
          <w:tcPr>
            <w:tcW w:w="2123"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ходом реализации Программы</w:t>
            </w:r>
          </w:p>
        </w:tc>
      </w:tr>
      <w:tr w:rsidR="000D6E0C" w:rsidRPr="000D6E0C" w:rsidTr="000D6E0C">
        <w:tc>
          <w:tcPr>
            <w:tcW w:w="1849"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Финансовые риски:</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дефицит бюджетных средств, необходимых на реализацию Программы, зависимость от привлечения средств из республиканского бюджета;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увеличение дефицита бюджета</w:t>
            </w:r>
          </w:p>
        </w:tc>
        <w:tc>
          <w:tcPr>
            <w:tcW w:w="1027" w:type="pc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Высокий</w:t>
            </w:r>
          </w:p>
        </w:tc>
        <w:tc>
          <w:tcPr>
            <w:tcW w:w="2123"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сбалансированного распределения финансовых средств по основным мероприятиям Программы</w:t>
            </w:r>
          </w:p>
        </w:tc>
      </w:tr>
      <w:tr w:rsidR="000D6E0C" w:rsidRPr="000D6E0C" w:rsidTr="000D6E0C">
        <w:tc>
          <w:tcPr>
            <w:tcW w:w="1849"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Непредвиденные риски:</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изменение </w:t>
            </w:r>
            <w:hyperlink r:id="rId24" w:history="1">
              <w:r w:rsidRPr="000D6E0C">
                <w:rPr>
                  <w:rFonts w:ascii="Times New Roman" w:eastAsia="Times New Roman" w:hAnsi="Times New Roman" w:cs="Times New Roman"/>
                  <w:sz w:val="18"/>
                  <w:szCs w:val="18"/>
                </w:rPr>
                <w:t>бюджетного</w:t>
              </w:r>
            </w:hyperlink>
            <w:r w:rsidRPr="000D6E0C">
              <w:rPr>
                <w:rFonts w:ascii="Times New Roman" w:eastAsia="Times New Roman" w:hAnsi="Times New Roman" w:cs="Times New Roman"/>
                <w:sz w:val="18"/>
                <w:szCs w:val="18"/>
              </w:rPr>
              <w:t xml:space="preserve"> и </w:t>
            </w:r>
            <w:hyperlink r:id="rId25" w:history="1">
              <w:r w:rsidRPr="000D6E0C">
                <w:rPr>
                  <w:rFonts w:ascii="Times New Roman" w:eastAsia="Times New Roman" w:hAnsi="Times New Roman" w:cs="Times New Roman"/>
                  <w:sz w:val="18"/>
                  <w:szCs w:val="18"/>
                </w:rPr>
                <w:t>налогового законодательства</w:t>
              </w:r>
            </w:hyperlink>
            <w:r w:rsidRPr="000D6E0C">
              <w:rPr>
                <w:rFonts w:ascii="Times New Roman" w:eastAsia="Times New Roman" w:hAnsi="Times New Roman" w:cs="Times New Roman"/>
                <w:sz w:val="18"/>
                <w:szCs w:val="18"/>
              </w:rPr>
              <w:t xml:space="preserve">, а также </w:t>
            </w:r>
            <w:hyperlink r:id="rId26" w:history="1">
              <w:r w:rsidRPr="000D6E0C">
                <w:rPr>
                  <w:rFonts w:ascii="Times New Roman" w:eastAsia="Times New Roman" w:hAnsi="Times New Roman" w:cs="Times New Roman"/>
                  <w:sz w:val="18"/>
                  <w:szCs w:val="18"/>
                </w:rPr>
                <w:t>законодательства</w:t>
              </w:r>
            </w:hyperlink>
            <w:r w:rsidRPr="000D6E0C">
              <w:rPr>
                <w:rFonts w:ascii="Times New Roman" w:eastAsia="Times New Roman" w:hAnsi="Times New Roman" w:cs="Times New Roman"/>
                <w:sz w:val="18"/>
                <w:szCs w:val="18"/>
              </w:rPr>
              <w:t xml:space="preserve"> в сфере размещения муниципального заказа;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осуществление возврата излишне начисленных и уплаченных налогов;</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риски ухудшения общей макроэкономической ситуации в стране и мире, ситуации на финансовых рынках вследствие финансового и экономического кризиса;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природные и техногенные катастрофы, стихийные бедствия</w:t>
            </w:r>
          </w:p>
        </w:tc>
        <w:tc>
          <w:tcPr>
            <w:tcW w:w="1027" w:type="pc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Высокий</w:t>
            </w:r>
          </w:p>
        </w:tc>
        <w:tc>
          <w:tcPr>
            <w:tcW w:w="2123"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w:t>
            </w:r>
          </w:p>
        </w:tc>
      </w:tr>
    </w:tbl>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8" w:name="sub_1107"/>
      <w:r w:rsidRPr="000D6E0C">
        <w:rPr>
          <w:rFonts w:ascii="Times New Roman" w:eastAsia="Times New Roman" w:hAnsi="Times New Roman" w:cs="Times New Roman"/>
          <w:b/>
          <w:bCs/>
          <w:sz w:val="18"/>
          <w:szCs w:val="18"/>
        </w:rPr>
        <w:t>7. Механизм реализации муниципальной Программы</w:t>
      </w:r>
    </w:p>
    <w:bookmarkEnd w:id="8"/>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lastRenderedPageBreak/>
        <w:t>Финансовое управление Администрации Дубенского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Ответственный исполнитель Программы при необходимости в установленном порядке и сроки готовит проекты нормативных правовых актов Администрации Дубенского муниципального района о внесении изменений в Программу.</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Дубенского муниципального района, органов местного самоуправления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Контроль за</w:t>
      </w:r>
      <w:proofErr w:type="gramEnd"/>
      <w:r w:rsidRPr="000D6E0C">
        <w:rPr>
          <w:rFonts w:ascii="Times New Roman" w:eastAsia="Times New Roman" w:hAnsi="Times New Roman" w:cs="Times New Roman"/>
          <w:sz w:val="18"/>
          <w:szCs w:val="18"/>
        </w:rPr>
        <w:t xml:space="preserve"> реализацией мероприятий Программы ведется на основе отчетности, заключенных договоров, контрактов и соглашений.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Ответственный исполнитель выполняет также следующие функции: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проводит мониторинг результатов реализации программных мероприятий;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осуществляет финансирование мероприятий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jc w:val="right"/>
        <w:rPr>
          <w:rFonts w:ascii="Times New Roman" w:eastAsia="Times New Roman" w:hAnsi="Times New Roman" w:cs="Times New Roman"/>
          <w:b/>
          <w:sz w:val="18"/>
          <w:szCs w:val="18"/>
        </w:rPr>
      </w:pPr>
      <w:r w:rsidRPr="000D6E0C">
        <w:rPr>
          <w:rFonts w:ascii="Times New Roman" w:eastAsia="Times New Roman" w:hAnsi="Times New Roman" w:cs="Times New Roman"/>
          <w:b/>
          <w:sz w:val="18"/>
          <w:szCs w:val="18"/>
        </w:rPr>
        <w:t xml:space="preserve">                                                                                                                                 </w:t>
      </w:r>
    </w:p>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sectPr w:rsidR="000D6E0C" w:rsidRPr="000D6E0C" w:rsidSect="000D6E0C">
          <w:type w:val="oddPage"/>
          <w:pgSz w:w="11900" w:h="16800"/>
          <w:pgMar w:top="1134" w:right="850" w:bottom="1134" w:left="1701" w:header="720" w:footer="720" w:gutter="0"/>
          <w:cols w:space="720"/>
          <w:noEndnote/>
          <w:docGrid w:linePitch="326"/>
        </w:sect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right"/>
        <w:outlineLvl w:val="0"/>
        <w:rPr>
          <w:rFonts w:ascii="Times New Roman" w:eastAsia="Times New Roman" w:hAnsi="Times New Roman" w:cs="Times New Roman"/>
          <w:bCs/>
          <w:sz w:val="18"/>
          <w:szCs w:val="18"/>
        </w:rPr>
      </w:pPr>
      <w:r w:rsidRPr="000D6E0C">
        <w:rPr>
          <w:rFonts w:ascii="Times New Roman" w:eastAsia="Times New Roman" w:hAnsi="Times New Roman" w:cs="Times New Roman"/>
          <w:bCs/>
          <w:sz w:val="18"/>
          <w:szCs w:val="18"/>
        </w:rPr>
        <w:lastRenderedPageBreak/>
        <w:t>Приложение 1</w:t>
      </w:r>
      <w:r w:rsidRPr="000D6E0C">
        <w:rPr>
          <w:rFonts w:ascii="Times New Roman" w:eastAsia="Times New Roman" w:hAnsi="Times New Roman" w:cs="Times New Roman"/>
          <w:bCs/>
          <w:sz w:val="18"/>
          <w:szCs w:val="18"/>
        </w:rPr>
        <w:br/>
        <w:t>к муниципальной программе повышения эффективности</w:t>
      </w:r>
      <w:r w:rsidRPr="000D6E0C">
        <w:rPr>
          <w:rFonts w:ascii="Times New Roman" w:eastAsia="Times New Roman" w:hAnsi="Times New Roman" w:cs="Times New Roman"/>
          <w:bCs/>
          <w:sz w:val="18"/>
          <w:szCs w:val="18"/>
        </w:rPr>
        <w:br/>
        <w:t>управления муниципальными финансами</w:t>
      </w:r>
      <w:r w:rsidRPr="000D6E0C">
        <w:rPr>
          <w:rFonts w:ascii="Times New Roman" w:eastAsia="Times New Roman" w:hAnsi="Times New Roman" w:cs="Times New Roman"/>
          <w:bCs/>
          <w:sz w:val="18"/>
          <w:szCs w:val="18"/>
        </w:rPr>
        <w:br/>
        <w:t>в Дубенском муниципальном районе</w:t>
      </w:r>
      <w:r w:rsidRPr="000D6E0C">
        <w:rPr>
          <w:rFonts w:ascii="Times New Roman" w:eastAsia="Times New Roman" w:hAnsi="Times New Roman" w:cs="Times New Roman"/>
          <w:bCs/>
          <w:sz w:val="18"/>
          <w:szCs w:val="18"/>
        </w:rPr>
        <w:br/>
        <w:t>Республики Мордовия</w:t>
      </w: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Сведения</w:t>
      </w:r>
      <w:r w:rsidRPr="000D6E0C">
        <w:rPr>
          <w:rFonts w:ascii="Times New Roman" w:eastAsia="Times New Roman" w:hAnsi="Times New Roman" w:cs="Times New Roman"/>
          <w:b/>
          <w:bCs/>
          <w:sz w:val="18"/>
          <w:szCs w:val="18"/>
        </w:rPr>
        <w:br/>
        <w:t>о показателях (индикаторах) реализации муниципальной программы повышения эффективности управления муниципальными финансами в Дубенском муниципальном районе и их значениях</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00"/>
        <w:gridCol w:w="1260"/>
        <w:gridCol w:w="840"/>
        <w:gridCol w:w="840"/>
        <w:gridCol w:w="840"/>
        <w:gridCol w:w="840"/>
        <w:gridCol w:w="840"/>
        <w:gridCol w:w="840"/>
        <w:gridCol w:w="840"/>
        <w:gridCol w:w="840"/>
        <w:gridCol w:w="840"/>
        <w:gridCol w:w="1400"/>
      </w:tblGrid>
      <w:tr w:rsidR="000D6E0C" w:rsidRPr="000D6E0C" w:rsidTr="000D6E0C">
        <w:tc>
          <w:tcPr>
            <w:tcW w:w="4900" w:type="dxa"/>
            <w:vMerge w:val="restar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Наименование показателей (индикаторов)</w:t>
            </w:r>
          </w:p>
        </w:tc>
        <w:tc>
          <w:tcPr>
            <w:tcW w:w="1260" w:type="dxa"/>
            <w:vMerge w:val="restar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Ед. измерения</w:t>
            </w:r>
          </w:p>
        </w:tc>
        <w:tc>
          <w:tcPr>
            <w:tcW w:w="8960" w:type="dxa"/>
            <w:gridSpan w:val="10"/>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Годы</w:t>
            </w:r>
          </w:p>
        </w:tc>
      </w:tr>
      <w:tr w:rsidR="000D6E0C" w:rsidRPr="000D6E0C" w:rsidTr="000D6E0C">
        <w:tc>
          <w:tcPr>
            <w:tcW w:w="4900" w:type="dxa"/>
            <w:vMerge/>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260" w:type="dxa"/>
            <w:vMerge/>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2021 год</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2022</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год</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2023</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Год</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год</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15120" w:type="dxa"/>
            <w:gridSpan w:val="12"/>
            <w:tcBorders>
              <w:top w:val="single" w:sz="4" w:space="0" w:color="auto"/>
              <w:bottom w:val="single" w:sz="4" w:space="0" w:color="auto"/>
            </w:tcBorders>
          </w:tcPr>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Муниципальная программа повышения эффективности управления муниципальными финансами в Дубенском муниципальном районе на период до 2026 года</w:t>
            </w: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Доля бюджетных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 в отчетном финансовом году</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83</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87</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89</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Отклонение исполнения бюджета Дубенского муниципального района по расходам к утвержденному уровню</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Отклонение исполнения бюджета Дубенского муниципального района по доходам к утвержденному уровню</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Соблюдение порядка и сроков составления и утверждения проекта бюджета Дубенского муниципального района на очередной финансовый год и плановый период</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Соблюдение установленных бюджетным законодательством требований о составе отчетности об исполнении бюджета Дубенского муниципального района</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 Объем просроченной кредиторской задолженности по выплате заработной платы за счет средств консолидированного бюджета Дубенского муниципального района</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тыс. руб.</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7. Уровень просроченной кредиторской задолженности консолидированного бюджета Дубенского муниципального района</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0,5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0,5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0,5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 более 0,5</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Использование муниципальными учреждениями Дубенского муниципального района нормативно-</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финансирования услуг</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да = 1</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нет = 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9. Темп роста налоговых и неналоговых доходов бюджета Дубенского муниципального района (по отношению к предыдущему году) в сопоставимых условиях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да = 1</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нет = 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 Собираемость налогов и сборов</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97,0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97,0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97,0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95,0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95,0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490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11. Доля основных этапов бюджетного процесса, формируемых в автоматизированной системе управления бюджетным процессом</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процентов</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100</w:t>
            </w: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40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0D6E0C" w:rsidRPr="000D6E0C" w:rsidRDefault="000D6E0C" w:rsidP="000D6E0C">
      <w:pPr>
        <w:widowControl w:val="0"/>
        <w:autoSpaceDE w:val="0"/>
        <w:autoSpaceDN w:val="0"/>
        <w:adjustRightInd w:val="0"/>
        <w:spacing w:after="0" w:line="240" w:lineRule="auto"/>
        <w:ind w:firstLine="698"/>
        <w:jc w:val="right"/>
        <w:rPr>
          <w:rFonts w:ascii="Arial" w:eastAsia="Times New Roman" w:hAnsi="Arial" w:cs="Times New Roman"/>
          <w:sz w:val="18"/>
          <w:szCs w:val="18"/>
        </w:rPr>
      </w:pPr>
      <w:bookmarkStart w:id="9" w:name="sub_2000"/>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b/>
          <w:sz w:val="18"/>
          <w:szCs w:val="18"/>
        </w:rPr>
      </w:pPr>
      <w:r w:rsidRPr="000D6E0C">
        <w:rPr>
          <w:rFonts w:ascii="Arial" w:eastAsia="Times New Roman" w:hAnsi="Arial" w:cs="Times New Roman"/>
          <w:sz w:val="18"/>
          <w:szCs w:val="18"/>
        </w:rPr>
        <w:br w:type="page"/>
      </w:r>
      <w:r w:rsidRPr="000D6E0C">
        <w:rPr>
          <w:rFonts w:ascii="Times New Roman" w:eastAsia="Times New Roman" w:hAnsi="Times New Roman" w:cs="Times New Roman"/>
          <w:sz w:val="18"/>
          <w:szCs w:val="18"/>
        </w:rPr>
        <w:lastRenderedPageBreak/>
        <w:t>Приложение 2</w:t>
      </w:r>
      <w:r w:rsidRPr="000D6E0C">
        <w:rPr>
          <w:rFonts w:ascii="Times New Roman" w:eastAsia="Times New Roman" w:hAnsi="Times New Roman" w:cs="Times New Roman"/>
          <w:sz w:val="18"/>
          <w:szCs w:val="18"/>
        </w:rPr>
        <w:br/>
        <w:t>к муниципальной программе повышения эффективности</w:t>
      </w:r>
      <w:r w:rsidRPr="000D6E0C">
        <w:rPr>
          <w:rFonts w:ascii="Times New Roman" w:eastAsia="Times New Roman" w:hAnsi="Times New Roman" w:cs="Times New Roman"/>
          <w:sz w:val="18"/>
          <w:szCs w:val="18"/>
        </w:rPr>
        <w:br/>
        <w:t>управления муниципальными финансами</w:t>
      </w:r>
      <w:r w:rsidRPr="000D6E0C">
        <w:rPr>
          <w:rFonts w:ascii="Times New Roman" w:eastAsia="Times New Roman" w:hAnsi="Times New Roman" w:cs="Times New Roman"/>
          <w:sz w:val="18"/>
          <w:szCs w:val="18"/>
        </w:rPr>
        <w:br/>
        <w:t>в Дубенском муниципальном районе</w:t>
      </w:r>
      <w:r w:rsidRPr="000D6E0C">
        <w:rPr>
          <w:rFonts w:ascii="Times New Roman" w:eastAsia="Times New Roman" w:hAnsi="Times New Roman" w:cs="Times New Roman"/>
          <w:sz w:val="18"/>
          <w:szCs w:val="18"/>
        </w:rPr>
        <w:br/>
        <w:t xml:space="preserve">Республики Мордовия </w:t>
      </w:r>
    </w:p>
    <w:bookmarkEnd w:id="9"/>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Сведения</w:t>
      </w:r>
      <w:r w:rsidRPr="000D6E0C">
        <w:rPr>
          <w:rFonts w:ascii="Times New Roman" w:eastAsia="Times New Roman" w:hAnsi="Times New Roman" w:cs="Times New Roman"/>
          <w:b/>
          <w:bCs/>
          <w:sz w:val="18"/>
          <w:szCs w:val="18"/>
        </w:rPr>
        <w:br/>
        <w:t xml:space="preserve">об основных мероприятиях муниципальной программы повышения эффективности управления муниципальными финансами в Дубенском муниципальном районе </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780"/>
        <w:gridCol w:w="1960"/>
        <w:gridCol w:w="1120"/>
        <w:gridCol w:w="1120"/>
        <w:gridCol w:w="2940"/>
        <w:gridCol w:w="2520"/>
        <w:gridCol w:w="1120"/>
      </w:tblGrid>
      <w:tr w:rsidR="000D6E0C" w:rsidRPr="000D6E0C" w:rsidTr="000D6E0C">
        <w:tc>
          <w:tcPr>
            <w:tcW w:w="560" w:type="dxa"/>
            <w:vMerge w:val="restar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N</w:t>
            </w:r>
            <w:r w:rsidRPr="000D6E0C">
              <w:rPr>
                <w:rFonts w:ascii="Times New Roman" w:eastAsia="Times New Roman" w:hAnsi="Times New Roman" w:cs="Times New Roman"/>
                <w:sz w:val="18"/>
                <w:szCs w:val="18"/>
              </w:rPr>
              <w:br/>
            </w:r>
            <w:proofErr w:type="gramStart"/>
            <w:r w:rsidRPr="000D6E0C">
              <w:rPr>
                <w:rFonts w:ascii="Times New Roman" w:eastAsia="Times New Roman" w:hAnsi="Times New Roman" w:cs="Times New Roman"/>
                <w:sz w:val="18"/>
                <w:szCs w:val="18"/>
              </w:rPr>
              <w:t>п</w:t>
            </w:r>
            <w:proofErr w:type="gramEnd"/>
            <w:r w:rsidRPr="000D6E0C">
              <w:rPr>
                <w:rFonts w:ascii="Times New Roman" w:eastAsia="Times New Roman" w:hAnsi="Times New Roman" w:cs="Times New Roman"/>
                <w:sz w:val="18"/>
                <w:szCs w:val="18"/>
              </w:rPr>
              <w:t>/п</w:t>
            </w:r>
          </w:p>
        </w:tc>
        <w:tc>
          <w:tcPr>
            <w:tcW w:w="3780" w:type="dxa"/>
            <w:vMerge w:val="restar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Номер и наименование основного мероприятия</w:t>
            </w:r>
          </w:p>
        </w:tc>
        <w:tc>
          <w:tcPr>
            <w:tcW w:w="1960" w:type="dxa"/>
            <w:vMerge w:val="restar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Ответственный исполнитель</w:t>
            </w:r>
          </w:p>
        </w:tc>
        <w:tc>
          <w:tcPr>
            <w:tcW w:w="2240" w:type="dxa"/>
            <w:gridSpan w:val="2"/>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Срок</w:t>
            </w:r>
          </w:p>
        </w:tc>
        <w:tc>
          <w:tcPr>
            <w:tcW w:w="2940" w:type="dxa"/>
            <w:vMerge w:val="restar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Ожидаемый непосредственный результат (краткое описание)</w:t>
            </w:r>
          </w:p>
        </w:tc>
        <w:tc>
          <w:tcPr>
            <w:tcW w:w="2520" w:type="dxa"/>
            <w:vMerge w:val="restar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Последствия не реализации мероприятия</w:t>
            </w:r>
          </w:p>
        </w:tc>
        <w:tc>
          <w:tcPr>
            <w:tcW w:w="1120" w:type="dxa"/>
            <w:vMerge w:val="restar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Связь с показателями муниципальной программы (номер показателя)</w:t>
            </w:r>
          </w:p>
        </w:tc>
      </w:tr>
      <w:tr w:rsidR="000D6E0C" w:rsidRPr="000D6E0C" w:rsidTr="000D6E0C">
        <w:tc>
          <w:tcPr>
            <w:tcW w:w="560" w:type="dxa"/>
            <w:vMerge/>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3780" w:type="dxa"/>
            <w:vMerge/>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960" w:type="dxa"/>
            <w:vMerge/>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начала реализации</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окончания реализации</w:t>
            </w:r>
          </w:p>
        </w:tc>
        <w:tc>
          <w:tcPr>
            <w:tcW w:w="2940" w:type="dxa"/>
            <w:vMerge/>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2520" w:type="dxa"/>
            <w:vMerge/>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120" w:type="dxa"/>
            <w:vMerge/>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0D6E0C" w:rsidRPr="000D6E0C" w:rsidTr="000D6E0C">
        <w:tc>
          <w:tcPr>
            <w:tcW w:w="15120" w:type="dxa"/>
            <w:gridSpan w:val="8"/>
            <w:tcBorders>
              <w:top w:val="single" w:sz="4" w:space="0" w:color="auto"/>
              <w:bottom w:val="single" w:sz="4" w:space="0" w:color="auto"/>
            </w:tcBorders>
          </w:tcPr>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Подпрограмма «Эффективное использование бюджетного потенциала»</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Совершенствование бюджетного процесса в Дубенском муниципальном районе, совершенствование процедуры составления и организации исполнения бюджета Дубенского муниципального района</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1, 2, 3, 4, 5</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1.1. Переход к программному бюджету</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составление бюджета в «программном формате» в соответствии с требованиями Бюджетного кодекса Российской Федерации</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неэффективное осуществление бюджетного процесса, непрозрачность составления бюджета</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r>
      <w:tr w:rsidR="000D6E0C" w:rsidRPr="000D6E0C" w:rsidTr="000D6E0C">
        <w:trPr>
          <w:trHeight w:val="5006"/>
        </w:trPr>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3.</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1.2. Совершенствование бюджетного планирования</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неэффективное планирование бюджетных расходов</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2, 3</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1.3. Формирование </w:t>
            </w:r>
            <w:proofErr w:type="gramStart"/>
            <w:r w:rsidRPr="000D6E0C">
              <w:rPr>
                <w:rFonts w:ascii="Times New Roman" w:eastAsia="Times New Roman" w:hAnsi="Times New Roman" w:cs="Times New Roman"/>
                <w:sz w:val="18"/>
                <w:szCs w:val="18"/>
              </w:rPr>
              <w:t>проекта решения Совета депутатов Дубенского муниципального района</w:t>
            </w:r>
            <w:proofErr w:type="gramEnd"/>
            <w:r w:rsidRPr="000D6E0C">
              <w:rPr>
                <w:rFonts w:ascii="Times New Roman" w:eastAsia="Times New Roman" w:hAnsi="Times New Roman" w:cs="Times New Roman"/>
                <w:sz w:val="18"/>
                <w:szCs w:val="18"/>
              </w:rPr>
              <w:t xml:space="preserve"> о бюджете Дубенского муниципального района на очередной финансовый год и на плановый период, подготовка проектов решений о внесении изменений в утвержденный бюджет на очередной год и плановый период</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принятие решения Совета депутатов Дубенского муниципального района о бюджете Дубенского муниципального района на очередной финансовый год и плановый период, его подписание и обнародование</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невозможность исполнения и предоставления органами местного самоуправления, муниципальными учреждениями установленных функций и услуг</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1.4. Организация исполнения и подготовка отчетности об исполнении бюджета Дубенского муниципального района</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исполнение бюджетных обязательств, своевременное формирование и исполнение бюджетных расходов</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отсутствие объективной информации об исполнении бюджета Дубенского муниципального района для принятия оперативных управленческих решений</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Повышение качества финансового менеджмента, осуществляемого главными распорядителями бюджетных средств бюджета Дубенского муниципального района</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Финансовое управление Администрации Дубенского муниципального </w:t>
            </w:r>
            <w:r w:rsidRPr="000D6E0C">
              <w:rPr>
                <w:rFonts w:ascii="Times New Roman" w:eastAsia="Times New Roman" w:hAnsi="Times New Roman" w:cs="Times New Roman"/>
                <w:sz w:val="18"/>
                <w:szCs w:val="18"/>
              </w:rPr>
              <w:lastRenderedPageBreak/>
              <w:t>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усиление бюджетного контроля и ответственности муниципальных органов власти</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снижение уровня финансовой дисциплины, неэффективность использования бюджетных средств</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6, 7</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7.</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Совершенствование предоставления муниципальных услуг</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w:t>
            </w:r>
          </w:p>
        </w:tc>
      </w:tr>
      <w:tr w:rsidR="000D6E0C" w:rsidRPr="000D6E0C" w:rsidTr="000D6E0C">
        <w:trPr>
          <w:trHeight w:val="2781"/>
        </w:trPr>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Наращивание доходного потенциала</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полное исполнение консолидированного бюджета Дубенского муниципального района, поступление запланированных налоговых и неналоговых доходов</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неисполнение бюджетов всех уровней</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9,10</w:t>
            </w:r>
          </w:p>
        </w:tc>
      </w:tr>
      <w:tr w:rsidR="000D6E0C" w:rsidRPr="000D6E0C" w:rsidTr="000D6E0C">
        <w:tc>
          <w:tcPr>
            <w:tcW w:w="5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w:t>
            </w:r>
          </w:p>
        </w:tc>
        <w:tc>
          <w:tcPr>
            <w:tcW w:w="378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Повышение эффективности и оптимизация бюджетных расходов</w:t>
            </w:r>
          </w:p>
        </w:tc>
        <w:tc>
          <w:tcPr>
            <w:tcW w:w="19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2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уменьшение доли неэффективных расходов бюджета Дубенского муниципального района, повышение роли главных распорядителей при формировании бюджетных проектировок</w:t>
            </w:r>
          </w:p>
        </w:tc>
        <w:tc>
          <w:tcPr>
            <w:tcW w:w="25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необоснованный рост расходов бюджета Дубенского муниципального района, отсутствие заинтересованности главных распорядителей в конечном результате проводимых мероприятий</w:t>
            </w:r>
          </w:p>
        </w:tc>
        <w:tc>
          <w:tcPr>
            <w:tcW w:w="112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1,2,6,7,8</w:t>
            </w:r>
          </w:p>
        </w:tc>
      </w:tr>
    </w:tbl>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sectPr w:rsidR="000D6E0C" w:rsidRPr="000D6E0C">
          <w:pgSz w:w="16837" w:h="11905" w:orient="landscape"/>
          <w:pgMar w:top="1440" w:right="800" w:bottom="1440" w:left="800" w:header="720" w:footer="720" w:gutter="0"/>
          <w:cols w:space="720"/>
          <w:noEndnote/>
        </w:sectPr>
      </w:pPr>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b/>
          <w:sz w:val="18"/>
          <w:szCs w:val="18"/>
        </w:rPr>
      </w:pPr>
      <w:bookmarkStart w:id="10" w:name="sub_3000"/>
      <w:r w:rsidRPr="000D6E0C">
        <w:rPr>
          <w:rFonts w:ascii="Times New Roman" w:eastAsia="Times New Roman" w:hAnsi="Times New Roman" w:cs="Times New Roman"/>
          <w:sz w:val="18"/>
          <w:szCs w:val="18"/>
        </w:rPr>
        <w:lastRenderedPageBreak/>
        <w:t>Приложение 3</w:t>
      </w:r>
      <w:r w:rsidRPr="000D6E0C">
        <w:rPr>
          <w:rFonts w:ascii="Times New Roman" w:eastAsia="Times New Roman" w:hAnsi="Times New Roman" w:cs="Times New Roman"/>
          <w:sz w:val="18"/>
          <w:szCs w:val="18"/>
        </w:rPr>
        <w:br/>
        <w:t>к муниципальной программе повышения эффективности</w:t>
      </w:r>
      <w:r w:rsidRPr="000D6E0C">
        <w:rPr>
          <w:rFonts w:ascii="Times New Roman" w:eastAsia="Times New Roman" w:hAnsi="Times New Roman" w:cs="Times New Roman"/>
          <w:sz w:val="18"/>
          <w:szCs w:val="18"/>
        </w:rPr>
        <w:br/>
        <w:t>управления муниципальными финансами</w:t>
      </w:r>
      <w:r w:rsidRPr="000D6E0C">
        <w:rPr>
          <w:rFonts w:ascii="Times New Roman" w:eastAsia="Times New Roman" w:hAnsi="Times New Roman" w:cs="Times New Roman"/>
          <w:sz w:val="18"/>
          <w:szCs w:val="18"/>
        </w:rPr>
        <w:br/>
        <w:t>в Дубенском муниципальном районе</w:t>
      </w:r>
      <w:r w:rsidRPr="000D6E0C">
        <w:rPr>
          <w:rFonts w:ascii="Times New Roman" w:eastAsia="Times New Roman" w:hAnsi="Times New Roman" w:cs="Times New Roman"/>
          <w:sz w:val="18"/>
          <w:szCs w:val="18"/>
        </w:rPr>
        <w:br/>
        <w:t xml:space="preserve">Республики Мордовия </w:t>
      </w:r>
    </w:p>
    <w:bookmarkEnd w:id="10"/>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Сведения</w:t>
      </w:r>
      <w:r w:rsidRPr="000D6E0C">
        <w:rPr>
          <w:rFonts w:ascii="Times New Roman" w:eastAsia="Times New Roman" w:hAnsi="Times New Roman" w:cs="Times New Roman"/>
          <w:b/>
          <w:bCs/>
          <w:sz w:val="18"/>
          <w:szCs w:val="18"/>
        </w:rPr>
        <w:br/>
        <w:t xml:space="preserve">об основных мерах правового регулирования в сфере </w:t>
      </w:r>
      <w:proofErr w:type="gramStart"/>
      <w:r w:rsidRPr="000D6E0C">
        <w:rPr>
          <w:rFonts w:ascii="Times New Roman" w:eastAsia="Times New Roman" w:hAnsi="Times New Roman" w:cs="Times New Roman"/>
          <w:b/>
          <w:bCs/>
          <w:sz w:val="18"/>
          <w:szCs w:val="18"/>
        </w:rPr>
        <w:t>реализации муниципальной программы повышения эффективности управления</w:t>
      </w:r>
      <w:proofErr w:type="gramEnd"/>
      <w:r w:rsidRPr="000D6E0C">
        <w:rPr>
          <w:rFonts w:ascii="Times New Roman" w:eastAsia="Times New Roman" w:hAnsi="Times New Roman" w:cs="Times New Roman"/>
          <w:b/>
          <w:bCs/>
          <w:sz w:val="18"/>
          <w:szCs w:val="18"/>
        </w:rPr>
        <w:t xml:space="preserve"> муниципальными финансами в Дубенском муниципальном районе </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1940"/>
        <w:gridCol w:w="4158"/>
        <w:gridCol w:w="2356"/>
        <w:gridCol w:w="1387"/>
      </w:tblGrid>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N</w:t>
            </w:r>
            <w:r w:rsidRPr="000D6E0C">
              <w:rPr>
                <w:rFonts w:ascii="Times New Roman" w:eastAsia="Times New Roman" w:hAnsi="Times New Roman" w:cs="Times New Roman"/>
                <w:sz w:val="18"/>
                <w:szCs w:val="18"/>
              </w:rPr>
              <w:br/>
            </w:r>
            <w:proofErr w:type="gramStart"/>
            <w:r w:rsidRPr="000D6E0C">
              <w:rPr>
                <w:rFonts w:ascii="Times New Roman" w:eastAsia="Times New Roman" w:hAnsi="Times New Roman" w:cs="Times New Roman"/>
                <w:sz w:val="18"/>
                <w:szCs w:val="18"/>
              </w:rPr>
              <w:t>п</w:t>
            </w:r>
            <w:proofErr w:type="gramEnd"/>
            <w:r w:rsidRPr="000D6E0C">
              <w:rPr>
                <w:rFonts w:ascii="Times New Roman" w:eastAsia="Times New Roman" w:hAnsi="Times New Roman" w:cs="Times New Roman"/>
                <w:sz w:val="18"/>
                <w:szCs w:val="18"/>
              </w:rPr>
              <w:t>/п</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Вид нормативного правового акта</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Основные положения нормативного правового акта</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Ответственный исполнитель</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Ожидаемые сроки принятия</w:t>
            </w:r>
          </w:p>
        </w:tc>
      </w:tr>
      <w:tr w:rsidR="000D6E0C" w:rsidRPr="000D6E0C" w:rsidTr="000D6E0C">
        <w:tc>
          <w:tcPr>
            <w:tcW w:w="10395" w:type="dxa"/>
            <w:gridSpan w:val="5"/>
            <w:tcBorders>
              <w:top w:val="single" w:sz="4" w:space="0" w:color="auto"/>
              <w:bottom w:val="single" w:sz="4" w:space="0" w:color="auto"/>
            </w:tcBorders>
          </w:tcPr>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Подпрограмма «Эффективное использование бюджетного потенциала»</w:t>
            </w:r>
          </w:p>
        </w:tc>
      </w:tr>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Постановление Главы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основные направления бюджетной политики Дубенского муниципального района на очередной год и плановый период</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ежегодно,</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IV квартал</w:t>
            </w:r>
          </w:p>
        </w:tc>
      </w:tr>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Решение Совета депутатов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принятие решения Совета депутатов Дубенского муниципального района о бюджете Дубенского муниципального района на очередной год и плановый период, утверждение в его составе доходов, расходов, источников финансирования дефицита бюджета Дубенского муниципального района на очередной финансовый год и на плановый период</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ежегодно,</w:t>
            </w:r>
          </w:p>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IV квартал</w:t>
            </w:r>
          </w:p>
        </w:tc>
      </w:tr>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Решение Совета депутатов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внесение изменений в решение Совета депутатов Дубенского муниципального района о бюджете Дубенского муниципального района в течение финансового года</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 мере необходимости</w:t>
            </w:r>
          </w:p>
        </w:tc>
      </w:tr>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Решение Совета депутатов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внесение изменений в решение Совета депутатов Дубенского муниципального района от 30.11.2016 г.№31 «Об утверждении Положения о бюджетном процессе в Дубенском муниципальном районе»</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 мере необходимости</w:t>
            </w:r>
          </w:p>
        </w:tc>
      </w:tr>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Постановление Администрации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внесение изменений в постановление администрации Дубенского муниципального района «Об утверждении Порядка и Методики планирования бюджетных ассигнований бюджета Дубенского муниципального района на очередной финансовый год и плановый период»</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 мере необходимости</w:t>
            </w:r>
          </w:p>
        </w:tc>
      </w:tr>
      <w:tr w:rsidR="000D6E0C" w:rsidRPr="000D6E0C" w:rsidTr="000D6E0C">
        <w:tc>
          <w:tcPr>
            <w:tcW w:w="554"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w:t>
            </w:r>
          </w:p>
        </w:tc>
        <w:tc>
          <w:tcPr>
            <w:tcW w:w="19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Ведомственный нормативный правовой акт</w:t>
            </w:r>
          </w:p>
        </w:tc>
        <w:tc>
          <w:tcPr>
            <w:tcW w:w="4158"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Порядок применения обновленной бюджетной классификации</w:t>
            </w:r>
          </w:p>
        </w:tc>
        <w:tc>
          <w:tcPr>
            <w:tcW w:w="2356"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 мере необходимости</w:t>
            </w:r>
          </w:p>
        </w:tc>
      </w:tr>
    </w:tbl>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sectPr w:rsidR="000D6E0C" w:rsidRPr="000D6E0C">
          <w:pgSz w:w="11905" w:h="16837"/>
          <w:pgMar w:top="1440" w:right="800" w:bottom="1440" w:left="800" w:header="720" w:footer="720" w:gutter="0"/>
          <w:cols w:space="720"/>
          <w:noEndnote/>
        </w:sect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bookmarkStart w:id="11" w:name="sub_4000"/>
      <w:r w:rsidRPr="000D6E0C">
        <w:rPr>
          <w:rFonts w:ascii="Times New Roman" w:eastAsia="Times New Roman" w:hAnsi="Times New Roman" w:cs="Times New Roman"/>
          <w:sz w:val="18"/>
          <w:szCs w:val="18"/>
        </w:rPr>
        <w:t>Приложение 4</w:t>
      </w:r>
      <w:r w:rsidRPr="000D6E0C">
        <w:rPr>
          <w:rFonts w:ascii="Times New Roman" w:eastAsia="Times New Roman" w:hAnsi="Times New Roman" w:cs="Times New Roman"/>
          <w:sz w:val="18"/>
          <w:szCs w:val="18"/>
        </w:rPr>
        <w:br/>
        <w:t>к муниципальной программе повышения эффективности</w:t>
      </w:r>
      <w:r w:rsidRPr="000D6E0C">
        <w:rPr>
          <w:rFonts w:ascii="Times New Roman" w:eastAsia="Times New Roman" w:hAnsi="Times New Roman" w:cs="Times New Roman"/>
          <w:sz w:val="18"/>
          <w:szCs w:val="18"/>
        </w:rPr>
        <w:br/>
        <w:t>управления муниципальными финансами</w:t>
      </w:r>
      <w:r w:rsidRPr="000D6E0C">
        <w:rPr>
          <w:rFonts w:ascii="Times New Roman" w:eastAsia="Times New Roman" w:hAnsi="Times New Roman" w:cs="Times New Roman"/>
          <w:sz w:val="18"/>
          <w:szCs w:val="18"/>
        </w:rPr>
        <w:br/>
        <w:t>в Дубенском муниципальном районе</w:t>
      </w:r>
      <w:r w:rsidRPr="000D6E0C">
        <w:rPr>
          <w:rFonts w:ascii="Times New Roman" w:eastAsia="Times New Roman" w:hAnsi="Times New Roman" w:cs="Times New Roman"/>
          <w:sz w:val="18"/>
          <w:szCs w:val="18"/>
        </w:rPr>
        <w:br/>
        <w:t xml:space="preserve">Республики Мордовия </w:t>
      </w:r>
    </w:p>
    <w:bookmarkEnd w:id="11"/>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Ресурсное обеспечение</w:t>
      </w:r>
      <w:r w:rsidRPr="000D6E0C">
        <w:rPr>
          <w:rFonts w:ascii="Times New Roman" w:eastAsia="Times New Roman" w:hAnsi="Times New Roman" w:cs="Times New Roman"/>
          <w:b/>
          <w:bCs/>
          <w:sz w:val="18"/>
          <w:szCs w:val="18"/>
        </w:rPr>
        <w:br/>
      </w:r>
      <w:proofErr w:type="gramStart"/>
      <w:r w:rsidRPr="000D6E0C">
        <w:rPr>
          <w:rFonts w:ascii="Times New Roman" w:eastAsia="Times New Roman" w:hAnsi="Times New Roman" w:cs="Times New Roman"/>
          <w:b/>
          <w:bCs/>
          <w:sz w:val="18"/>
          <w:szCs w:val="18"/>
        </w:rPr>
        <w:t>реализации муниципальной программы повышения эффективности управления</w:t>
      </w:r>
      <w:proofErr w:type="gramEnd"/>
      <w:r w:rsidRPr="000D6E0C">
        <w:rPr>
          <w:rFonts w:ascii="Times New Roman" w:eastAsia="Times New Roman" w:hAnsi="Times New Roman" w:cs="Times New Roman"/>
          <w:b/>
          <w:bCs/>
          <w:sz w:val="18"/>
          <w:szCs w:val="18"/>
        </w:rPr>
        <w:t xml:space="preserve"> муниципальными финансами в Дубенском муниципальном районе за счет средств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60"/>
        <w:gridCol w:w="2240"/>
        <w:gridCol w:w="1120"/>
        <w:gridCol w:w="1120"/>
        <w:gridCol w:w="1120"/>
        <w:gridCol w:w="1120"/>
        <w:gridCol w:w="1260"/>
        <w:gridCol w:w="1260"/>
        <w:gridCol w:w="1260"/>
        <w:gridCol w:w="1260"/>
        <w:gridCol w:w="1260"/>
      </w:tblGrid>
      <w:tr w:rsidR="000D6E0C" w:rsidRPr="000D6E0C" w:rsidTr="000D6E0C">
        <w:tc>
          <w:tcPr>
            <w:tcW w:w="1960" w:type="dxa"/>
            <w:vMerge w:val="restar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Статус</w:t>
            </w:r>
          </w:p>
        </w:tc>
        <w:tc>
          <w:tcPr>
            <w:tcW w:w="2240" w:type="dxa"/>
            <w:vMerge w:val="restart"/>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Наименование муниципальной программы, подпрограммы, основного мероприятия</w:t>
            </w:r>
          </w:p>
        </w:tc>
        <w:tc>
          <w:tcPr>
            <w:tcW w:w="10780" w:type="dxa"/>
            <w:gridSpan w:val="9"/>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Расходы по годам, тыс. рублей</w:t>
            </w:r>
          </w:p>
        </w:tc>
      </w:tr>
      <w:tr w:rsidR="000D6E0C" w:rsidRPr="000D6E0C" w:rsidTr="000D6E0C">
        <w:tc>
          <w:tcPr>
            <w:tcW w:w="1960" w:type="dxa"/>
            <w:vMerge/>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2240" w:type="dxa"/>
            <w:vMerge/>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2021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2022 год</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2023 год</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2024 год</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7</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Муниципальная программа Дубенского муниципального района</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Муниципальная программа повышения эффективности управления муниципальными финансами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2863,2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2863,2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2963,0</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3100,00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3500,00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Подпрограмма</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подпрограмма «Эффективное использование бюджетного потенциала»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2863,2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2863,2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2963,0</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3100,00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3500,00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Основное мероприятие 1</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Совершенствование бюджетного процесса в Дубенском муниципальном районе, совершенствование процедуры составления и организации исполнения бюджета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2863,2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2863,2</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2963,</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3100,00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3500,00</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Основное мероприятие 2</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Повышение качества финансового менеджмента, осуществляемого </w:t>
            </w:r>
            <w:r w:rsidRPr="000D6E0C">
              <w:rPr>
                <w:rFonts w:ascii="Times New Roman" w:eastAsia="Times New Roman" w:hAnsi="Times New Roman" w:cs="Times New Roman"/>
                <w:sz w:val="18"/>
                <w:szCs w:val="18"/>
              </w:rPr>
              <w:lastRenderedPageBreak/>
              <w:t>главными распорядителями бюджетных средств бюджета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0D6E0C">
              <w:rPr>
                <w:rFonts w:ascii="Times New Roman" w:eastAsia="Times New Roman" w:hAnsi="Times New Roman" w:cs="Times New Roman"/>
                <w:sz w:val="18"/>
                <w:szCs w:val="18"/>
                <w:lang w:val="en-US"/>
              </w:rPr>
              <w:t>x</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Основное мероприятие 3</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Совершенствование предоставления муниципальных услуг</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0D6E0C">
              <w:rPr>
                <w:rFonts w:ascii="Times New Roman" w:eastAsia="Times New Roman" w:hAnsi="Times New Roman" w:cs="Times New Roman"/>
                <w:sz w:val="18"/>
                <w:szCs w:val="18"/>
                <w:lang w:val="en-US"/>
              </w:rPr>
              <w:t>x</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Основное мероприятие 4</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Наращивание доходного потенциала</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Основное мероприятие 5</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эффективности и оптимизация бюджетных расходов</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0D6E0C">
              <w:rPr>
                <w:rFonts w:ascii="Times New Roman" w:eastAsia="Times New Roman" w:hAnsi="Times New Roman" w:cs="Times New Roman"/>
                <w:sz w:val="18"/>
                <w:szCs w:val="18"/>
                <w:lang w:val="en-US"/>
              </w:rPr>
              <w:t>x</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r>
      <w:tr w:rsidR="000D6E0C" w:rsidRPr="000D6E0C" w:rsidTr="000D6E0C">
        <w:tc>
          <w:tcPr>
            <w:tcW w:w="1960" w:type="dxa"/>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Основное мероприятие 6</w:t>
            </w:r>
          </w:p>
        </w:tc>
        <w:tc>
          <w:tcPr>
            <w:tcW w:w="224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Развитие информационных систем и ресурсов</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12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0D6E0C">
              <w:rPr>
                <w:rFonts w:ascii="Times New Roman" w:eastAsia="Times New Roman" w:hAnsi="Times New Roman" w:cs="Times New Roman"/>
                <w:sz w:val="18"/>
                <w:szCs w:val="18"/>
                <w:lang w:val="en-US"/>
              </w:rPr>
              <w:t>x</w:t>
            </w:r>
          </w:p>
        </w:tc>
        <w:tc>
          <w:tcPr>
            <w:tcW w:w="1260" w:type="dxa"/>
            <w:tcBorders>
              <w:top w:val="single" w:sz="4" w:space="0" w:color="auto"/>
              <w:left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c>
          <w:tcPr>
            <w:tcW w:w="1260" w:type="dxa"/>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х</w:t>
            </w:r>
          </w:p>
        </w:tc>
      </w:tr>
    </w:tbl>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rPr>
          <w:rFonts w:ascii="Times New Roman" w:eastAsia="Times New Roman" w:hAnsi="Times New Roman" w:cs="Times New Roman"/>
          <w:sz w:val="18"/>
          <w:szCs w:val="18"/>
        </w:rPr>
        <w:sectPr w:rsidR="000D6E0C" w:rsidRPr="000D6E0C">
          <w:pgSz w:w="16837" w:h="11905" w:orient="landscape"/>
          <w:pgMar w:top="1440" w:right="800" w:bottom="1440" w:left="1100" w:header="720" w:footer="720" w:gutter="0"/>
          <w:cols w:space="720"/>
          <w:noEndnote/>
        </w:sectPr>
      </w:pPr>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bookmarkStart w:id="12" w:name="sub_600"/>
      <w:r w:rsidRPr="000D6E0C">
        <w:rPr>
          <w:rFonts w:ascii="Times New Roman" w:eastAsia="Times New Roman" w:hAnsi="Times New Roman" w:cs="Times New Roman"/>
          <w:bCs/>
          <w:sz w:val="18"/>
          <w:szCs w:val="18"/>
        </w:rPr>
        <w:lastRenderedPageBreak/>
        <w:t>Приложение 5</w:t>
      </w:r>
    </w:p>
    <w:bookmarkEnd w:id="12"/>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0D6E0C">
        <w:rPr>
          <w:rFonts w:ascii="Times New Roman" w:eastAsia="Times New Roman" w:hAnsi="Times New Roman" w:cs="Times New Roman"/>
          <w:bCs/>
          <w:sz w:val="18"/>
          <w:szCs w:val="18"/>
        </w:rPr>
        <w:t xml:space="preserve">к </w:t>
      </w:r>
      <w:hyperlink w:anchor="sub_10000" w:history="1">
        <w:r w:rsidRPr="000D6E0C">
          <w:rPr>
            <w:rFonts w:ascii="Times New Roman" w:eastAsia="Times New Roman" w:hAnsi="Times New Roman" w:cs="Times New Roman"/>
            <w:sz w:val="18"/>
            <w:szCs w:val="18"/>
          </w:rPr>
          <w:t>муниципальной программе</w:t>
        </w:r>
      </w:hyperlink>
      <w:r w:rsidRPr="000D6E0C">
        <w:rPr>
          <w:rFonts w:ascii="Times New Roman" w:eastAsia="Times New Roman" w:hAnsi="Times New Roman" w:cs="Times New Roman"/>
          <w:bCs/>
          <w:sz w:val="18"/>
          <w:szCs w:val="18"/>
        </w:rPr>
        <w:t xml:space="preserve"> повышения эффективности</w:t>
      </w:r>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0D6E0C">
        <w:rPr>
          <w:rFonts w:ascii="Times New Roman" w:eastAsia="Times New Roman" w:hAnsi="Times New Roman" w:cs="Times New Roman"/>
          <w:bCs/>
          <w:sz w:val="18"/>
          <w:szCs w:val="18"/>
        </w:rPr>
        <w:t>управления муниципальными финансами</w:t>
      </w:r>
    </w:p>
    <w:p w:rsidR="000D6E0C" w:rsidRPr="000D6E0C" w:rsidRDefault="000D6E0C" w:rsidP="000D6E0C">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0D6E0C">
        <w:rPr>
          <w:rFonts w:ascii="Times New Roman" w:eastAsia="Times New Roman" w:hAnsi="Times New Roman" w:cs="Times New Roman"/>
          <w:bCs/>
          <w:sz w:val="18"/>
          <w:szCs w:val="18"/>
        </w:rPr>
        <w:t xml:space="preserve">в Дубенском муниципальном районе </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Подпрограмма</w:t>
      </w:r>
      <w:r w:rsidRPr="000D6E0C">
        <w:rPr>
          <w:rFonts w:ascii="Times New Roman" w:eastAsia="Times New Roman" w:hAnsi="Times New Roman" w:cs="Times New Roman"/>
          <w:b/>
          <w:bCs/>
          <w:sz w:val="18"/>
          <w:szCs w:val="18"/>
        </w:rPr>
        <w:br/>
        <w:t>«Эффективное использование бюджетного потенциала»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3" w:name="sub_601"/>
      <w:r w:rsidRPr="000D6E0C">
        <w:rPr>
          <w:rFonts w:ascii="Times New Roman" w:eastAsia="Times New Roman" w:hAnsi="Times New Roman" w:cs="Times New Roman"/>
          <w:b/>
          <w:bCs/>
          <w:sz w:val="18"/>
          <w:szCs w:val="18"/>
        </w:rPr>
        <w:t>Паспорт подпрограммы</w:t>
      </w:r>
      <w:r w:rsidRPr="000D6E0C">
        <w:rPr>
          <w:rFonts w:ascii="Times New Roman" w:eastAsia="Times New Roman" w:hAnsi="Times New Roman" w:cs="Times New Roman"/>
          <w:b/>
          <w:bCs/>
          <w:sz w:val="18"/>
          <w:szCs w:val="18"/>
        </w:rPr>
        <w:br/>
        <w:t>«Эффективное использование бюджетного потенциала»</w:t>
      </w:r>
    </w:p>
    <w:bookmarkEnd w:id="13"/>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80"/>
        <w:gridCol w:w="6073"/>
      </w:tblGrid>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Ответственный исполнитель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Соисполнитель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Администрация Дубенского муниципального района, управление по социальной работе</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Программно-целевые инструменты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подпрограммы не предусмотрена реализация ведомственных целевых программ</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Цели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роста бюджетного потенциала Дубенского муниципального района и эффективности его использования;</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экономической самостоятельности и устойчивости бюджетной системы Дубенского муниципального района</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Задачи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Совершенствование бюджетных прогнозов, развитие системы бюджетного планирования.</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Наращивание доходного потенциала, оптимизация расходов.</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3. Развитие институтов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соблюдением </w:t>
            </w:r>
            <w:hyperlink r:id="rId27"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финансового менеджмента.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Повышение эффективности и качества предоставления государственных и муниципальных услуг.</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Формирование, ведение и развитие общедоступных информационных ресурсов</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Целевые индикаторы и показатели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Доля бюджетных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Отклонение исполнения бюджета Дубенского муниципального района по расходам к утвержденному уровню</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Отклонение исполнения бюджета Дубенского муниципального района по доходам к утвержденному уровню</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Соблюдение порядка и сроков составления и утверждения проекта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5. Соблюдение установленных </w:t>
            </w:r>
            <w:hyperlink r:id="rId28" w:history="1">
              <w:r w:rsidRPr="000D6E0C">
                <w:rPr>
                  <w:rFonts w:ascii="Times New Roman" w:eastAsia="Times New Roman" w:hAnsi="Times New Roman" w:cs="Times New Roman"/>
                  <w:sz w:val="18"/>
                  <w:szCs w:val="18"/>
                </w:rPr>
                <w:t>бюджетным законодательством</w:t>
              </w:r>
            </w:hyperlink>
            <w:r w:rsidRPr="000D6E0C">
              <w:rPr>
                <w:rFonts w:ascii="Times New Roman" w:eastAsia="Times New Roman" w:hAnsi="Times New Roman" w:cs="Times New Roman"/>
                <w:sz w:val="18"/>
                <w:szCs w:val="18"/>
              </w:rPr>
              <w:t xml:space="preserve"> требований о составе отчетности об исполнении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6. Уровень кредиторской задолженности бюджета Дубенского муниципального района </w:t>
            </w:r>
            <w:proofErr w:type="gramStart"/>
            <w:r w:rsidRPr="000D6E0C">
              <w:rPr>
                <w:rFonts w:ascii="Times New Roman" w:eastAsia="Times New Roman" w:hAnsi="Times New Roman" w:cs="Times New Roman"/>
                <w:sz w:val="18"/>
                <w:szCs w:val="18"/>
              </w:rPr>
              <w:t>в</w:t>
            </w:r>
            <w:proofErr w:type="gramEnd"/>
            <w:r w:rsidRPr="000D6E0C">
              <w:rPr>
                <w:rFonts w:ascii="Times New Roman" w:eastAsia="Times New Roman" w:hAnsi="Times New Roman" w:cs="Times New Roman"/>
                <w:sz w:val="18"/>
                <w:szCs w:val="18"/>
              </w:rPr>
              <w:t xml:space="preserve"> </w:t>
            </w:r>
            <w:proofErr w:type="gramStart"/>
            <w:r w:rsidRPr="000D6E0C">
              <w:rPr>
                <w:rFonts w:ascii="Times New Roman" w:eastAsia="Times New Roman" w:hAnsi="Times New Roman" w:cs="Times New Roman"/>
                <w:sz w:val="18"/>
                <w:szCs w:val="18"/>
              </w:rPr>
              <w:t>процентом</w:t>
            </w:r>
            <w:proofErr w:type="gramEnd"/>
            <w:r w:rsidRPr="000D6E0C">
              <w:rPr>
                <w:rFonts w:ascii="Times New Roman" w:eastAsia="Times New Roman" w:hAnsi="Times New Roman" w:cs="Times New Roman"/>
                <w:sz w:val="18"/>
                <w:szCs w:val="18"/>
              </w:rPr>
              <w:t xml:space="preserve"> отношении к расходам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7. Уровень просроченной кредиторской задолженности бюджета Дубенского муниципального района </w:t>
            </w:r>
            <w:proofErr w:type="gramStart"/>
            <w:r w:rsidRPr="000D6E0C">
              <w:rPr>
                <w:rFonts w:ascii="Times New Roman" w:eastAsia="Times New Roman" w:hAnsi="Times New Roman" w:cs="Times New Roman"/>
                <w:sz w:val="18"/>
                <w:szCs w:val="18"/>
              </w:rPr>
              <w:t>в</w:t>
            </w:r>
            <w:proofErr w:type="gramEnd"/>
            <w:r w:rsidRPr="000D6E0C">
              <w:rPr>
                <w:rFonts w:ascii="Times New Roman" w:eastAsia="Times New Roman" w:hAnsi="Times New Roman" w:cs="Times New Roman"/>
                <w:sz w:val="18"/>
                <w:szCs w:val="18"/>
              </w:rPr>
              <w:t xml:space="preserve"> </w:t>
            </w:r>
            <w:proofErr w:type="gramStart"/>
            <w:r w:rsidRPr="000D6E0C">
              <w:rPr>
                <w:rFonts w:ascii="Times New Roman" w:eastAsia="Times New Roman" w:hAnsi="Times New Roman" w:cs="Times New Roman"/>
                <w:sz w:val="18"/>
                <w:szCs w:val="18"/>
              </w:rPr>
              <w:t>процентом</w:t>
            </w:r>
            <w:proofErr w:type="gramEnd"/>
            <w:r w:rsidRPr="000D6E0C">
              <w:rPr>
                <w:rFonts w:ascii="Times New Roman" w:eastAsia="Times New Roman" w:hAnsi="Times New Roman" w:cs="Times New Roman"/>
                <w:sz w:val="18"/>
                <w:szCs w:val="18"/>
              </w:rPr>
              <w:t xml:space="preserve"> отношении к расходам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Использование муниципальными учреждениями Дубенского муниципального района нормативно-</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финансирования услуг.</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 Доля населения, удовлетворенного качеством оказываемых муниципальных (муниципальных) услуг (оценка удовлетворительно и выше).</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 Темп роста налоговых и неналоговых доходов бюджета Дубенского муниципального района (по отношению к предыдущему году).</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11. Соблюдение органами местного самоуправления норм </w:t>
            </w:r>
            <w:hyperlink r:id="rId29"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xml:space="preserve"> Российской Федерации при подготовке проектов местных бюджетов на очередной финансовый год и плановый период</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Этапы и сроки реализации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2020 - 2024годы. Выделение этапов не предусмотрено</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Объемы бюджетных ассигнований 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Объем бюджетных ассигнований на реализацию подпрограммы составляет 15289,6 тыс. рублей, в том числе: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2020 год – 2863,2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2021 год – 2863,2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2022 год – 2963,2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2023 год – 3100,00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на 2024 год – 3500,00 тыс. рублей.</w:t>
            </w:r>
          </w:p>
        </w:tc>
      </w:tr>
      <w:tr w:rsidR="000D6E0C" w:rsidRPr="000D6E0C" w:rsidTr="000D6E0C">
        <w:tc>
          <w:tcPr>
            <w:tcW w:w="1918" w:type="pct"/>
            <w:tcBorders>
              <w:top w:val="single" w:sz="4" w:space="0" w:color="auto"/>
              <w:bottom w:val="single" w:sz="4" w:space="0" w:color="auto"/>
              <w:right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Ожидаемые результаты реализации </w:t>
            </w:r>
            <w:r w:rsidRPr="000D6E0C">
              <w:rPr>
                <w:rFonts w:ascii="Times New Roman" w:eastAsia="Times New Roman" w:hAnsi="Times New Roman" w:cs="Times New Roman"/>
                <w:sz w:val="18"/>
                <w:szCs w:val="18"/>
              </w:rPr>
              <w:lastRenderedPageBreak/>
              <w:t>подпрограммы</w:t>
            </w:r>
          </w:p>
        </w:tc>
        <w:tc>
          <w:tcPr>
            <w:tcW w:w="3082" w:type="pct"/>
            <w:tcBorders>
              <w:top w:val="single" w:sz="4" w:space="0" w:color="auto"/>
              <w:left w:val="single" w:sz="4" w:space="0" w:color="auto"/>
              <w:bottom w:val="single" w:sz="4" w:space="0" w:color="auto"/>
            </w:tcBorders>
          </w:tcPr>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 xml:space="preserve">повышение качества бюджетного планирования, формирование бюджета </w:t>
            </w:r>
            <w:r w:rsidRPr="000D6E0C">
              <w:rPr>
                <w:rFonts w:ascii="Times New Roman" w:eastAsia="Times New Roman" w:hAnsi="Times New Roman" w:cs="Times New Roman"/>
                <w:sz w:val="18"/>
                <w:szCs w:val="18"/>
              </w:rPr>
              <w:lastRenderedPageBreak/>
              <w:t>Дубенского муниципального района на основе муниципальных программ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увеличение собственных доходов бюджета Дубенского муниципального района, повышение эффективности использования бюджетных средств, снижение просроченной кредиторской задолженности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качества предоставления муниципальных услуг.</w:t>
            </w:r>
          </w:p>
        </w:tc>
      </w:tr>
    </w:tbl>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4" w:name="sub_6012"/>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1.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14"/>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Подпрограмма разработана в соответствии с основными направлениями бюджетной политики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Приоритеты реализации подпрограммы соответствуют приоритетам, описанным для Программы в целом.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сфере реализации подпрограммы сформированы следующие приоритеты государственной политики: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исполнения расходных обязательств Дубенского муниципального района, реализация мероприятий, предусмотренных указами Президента Российской Федерации от 7 мая 2012 года;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соблюдение установленных бюджетных ограничений при принятии новых расходных обязательств;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Кроме того, в рамках подпрограммы предусмотрена работа по оперативному размещению на официальном сайте Дубенского муниципального района текущей и итоговой информации об исполнении бюджета Дубенского муниципального района, позволяющей создавать и поддерживать системы анализа и мониторинга муниципальных (муниципальных) финансов.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Основными целями подпрограммы являются: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роста бюджетного потенциала Дубенского муниципального района и эффективности его использования;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экономической самостоятельности и устойчивости бюджетной системы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Для достижения целей подпрограммы должно быть обеспечено решение следующих задач:</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 xml:space="preserve">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Дубенского муниципального района о бюджете параметров, развитие системы бюджетного планирования, в том числе программно-целевых методов, метода </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финансирования.</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Развитие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соблюдением </w:t>
      </w:r>
      <w:hyperlink r:id="rId30"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целевым и эффективным расходованием бюджетных ресурсов, развитие финансового менеджмента.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Совершенствование предоставления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результате реализации мероприятий подпрограммы ожидается достижение следующих результатов: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качества бюджетного планирования, формирование бюджета Дубенского муниципального района на основе муниципальных программ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увеличение собственных доходов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эффективности использования бюджетных средств, снижение просроченной кредиторской задолженности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Описание целевых индикаторов и показателей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 Исполнение расходных обязательств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Указанный показатель измеряется в процентах и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Иро</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РОф</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РОп</w:t>
      </w:r>
      <w:proofErr w:type="spell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Иро</w:t>
      </w:r>
      <w:proofErr w:type="spellEnd"/>
      <w:r w:rsidRPr="000D6E0C">
        <w:rPr>
          <w:rFonts w:ascii="Times New Roman" w:eastAsia="Times New Roman" w:hAnsi="Times New Roman" w:cs="Times New Roman"/>
          <w:sz w:val="18"/>
          <w:szCs w:val="18"/>
        </w:rPr>
        <w:t xml:space="preserve"> - исполнение расходных обязательств;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РОф</w:t>
      </w:r>
      <w:proofErr w:type="spellEnd"/>
      <w:r w:rsidRPr="000D6E0C">
        <w:rPr>
          <w:rFonts w:ascii="Times New Roman" w:eastAsia="Times New Roman" w:hAnsi="Times New Roman" w:cs="Times New Roman"/>
          <w:sz w:val="18"/>
          <w:szCs w:val="18"/>
        </w:rPr>
        <w:t xml:space="preserve"> - кассовое исполнение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РОп</w:t>
      </w:r>
      <w:proofErr w:type="spellEnd"/>
      <w:r w:rsidRPr="000D6E0C">
        <w:rPr>
          <w:rFonts w:ascii="Times New Roman" w:eastAsia="Times New Roman" w:hAnsi="Times New Roman" w:cs="Times New Roman"/>
          <w:sz w:val="18"/>
          <w:szCs w:val="18"/>
        </w:rPr>
        <w:t xml:space="preserve"> - утвержденный объем бюджетных ассигнований.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Информация о степени достижения данного показателя анализируется на основании отчетов об исполнении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2. Доля бюджетных расходов, осуществляемых в рамках программ.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измеряется в процентах с перспективой достижения к сроку окончания реализации программы 90%.</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Рп</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Рпф</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РОф</w:t>
      </w:r>
      <w:proofErr w:type="spell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lastRenderedPageBreak/>
        <w:t>Рп</w:t>
      </w:r>
      <w:proofErr w:type="spellEnd"/>
      <w:r w:rsidRPr="000D6E0C">
        <w:rPr>
          <w:rFonts w:ascii="Times New Roman" w:eastAsia="Times New Roman" w:hAnsi="Times New Roman" w:cs="Times New Roman"/>
          <w:sz w:val="18"/>
          <w:szCs w:val="18"/>
        </w:rPr>
        <w:t xml:space="preserve"> - бюджетные расходы, осуществляемые в рамках программ;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Рпф</w:t>
      </w:r>
      <w:proofErr w:type="spellEnd"/>
      <w:r w:rsidRPr="000D6E0C">
        <w:rPr>
          <w:rFonts w:ascii="Times New Roman" w:eastAsia="Times New Roman" w:hAnsi="Times New Roman" w:cs="Times New Roman"/>
          <w:sz w:val="18"/>
          <w:szCs w:val="18"/>
        </w:rPr>
        <w:t xml:space="preserve"> - сумма бюджетных ассигнований за отчетный финансовый год, представленных в программном виде;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РОф</w:t>
      </w:r>
      <w:proofErr w:type="spellEnd"/>
      <w:r w:rsidRPr="000D6E0C">
        <w:rPr>
          <w:rFonts w:ascii="Times New Roman" w:eastAsia="Times New Roman" w:hAnsi="Times New Roman" w:cs="Times New Roman"/>
          <w:sz w:val="18"/>
          <w:szCs w:val="18"/>
        </w:rPr>
        <w:t xml:space="preserve"> - кассовое исполнение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3. Доля главных распорядителей средств бюджета Дубенского муниципального района, имеющих индекс качества финансового менеджмента менее 40 процентов</w:t>
      </w:r>
      <w:proofErr w:type="gramStart"/>
      <w:r w:rsidRPr="000D6E0C">
        <w:rPr>
          <w:rFonts w:ascii="Times New Roman" w:eastAsia="Times New Roman" w:hAnsi="Times New Roman" w:cs="Times New Roman"/>
          <w:sz w:val="18"/>
          <w:szCs w:val="18"/>
        </w:rPr>
        <w:t xml:space="preserve"> ( </w:t>
      </w:r>
      <w:r w:rsidRPr="000D6E0C">
        <w:rPr>
          <w:rFonts w:ascii="Times New Roman" w:eastAsia="Times New Roman" w:hAnsi="Times New Roman" w:cs="Times New Roman"/>
          <w:noProof/>
          <w:sz w:val="18"/>
          <w:szCs w:val="18"/>
        </w:rPr>
        <w:drawing>
          <wp:inline distT="0" distB="0" distL="0" distR="0" wp14:anchorId="2CF47456" wp14:editId="391FD11F">
            <wp:extent cx="178435" cy="225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rsidRPr="000D6E0C">
        <w:rPr>
          <w:rFonts w:ascii="Times New Roman" w:eastAsia="Times New Roman" w:hAnsi="Times New Roman" w:cs="Times New Roman"/>
          <w:sz w:val="18"/>
          <w:szCs w:val="18"/>
        </w:rPr>
        <w:t>).</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r w:rsidRPr="000D6E0C">
        <w:rPr>
          <w:rFonts w:ascii="Times New Roman" w:eastAsia="Times New Roman" w:hAnsi="Times New Roman" w:cs="Times New Roman"/>
          <w:noProof/>
          <w:sz w:val="18"/>
          <w:szCs w:val="18"/>
        </w:rPr>
        <w:drawing>
          <wp:inline distT="0" distB="0" distL="0" distR="0" wp14:anchorId="14A66FDA" wp14:editId="501DACA6">
            <wp:extent cx="605790" cy="4273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5790" cy="427355"/>
                    </a:xfrm>
                    <a:prstGeom prst="rect">
                      <a:avLst/>
                    </a:prstGeom>
                    <a:noFill/>
                    <a:ln>
                      <a:noFill/>
                    </a:ln>
                  </pic:spPr>
                </pic:pic>
              </a:graphicData>
            </a:graphic>
          </wp:inline>
        </w:drawing>
      </w:r>
      <w:r w:rsidRPr="000D6E0C">
        <w:rPr>
          <w:rFonts w:ascii="Times New Roman" w:eastAsia="Times New Roman" w:hAnsi="Times New Roman" w:cs="Times New Roman"/>
          <w:sz w:val="18"/>
          <w:szCs w:val="18"/>
        </w:rPr>
        <w:t xml:space="preserve"> ,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noProof/>
          <w:sz w:val="18"/>
          <w:szCs w:val="18"/>
        </w:rPr>
        <w:drawing>
          <wp:inline distT="0" distB="0" distL="0" distR="0" wp14:anchorId="1D754DD3" wp14:editId="3837523F">
            <wp:extent cx="213995" cy="2254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Pr="000D6E0C">
        <w:rPr>
          <w:rFonts w:ascii="Times New Roman" w:eastAsia="Times New Roman" w:hAnsi="Times New Roman" w:cs="Times New Roman"/>
          <w:sz w:val="18"/>
          <w:szCs w:val="18"/>
        </w:rPr>
        <w:t xml:space="preserve"> -количество главных распорядителей средств бюджета Дубенского муниципального района, имеющих индекс качества меньше 40%;</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n - количество главных распорядителей средств бюджета Дубенского муниципального района, охваченных мониторингом качества финансового менеджмента.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Количественные значения показателей реализации подпрограммы по годам реализации представлены в таблице 1 приложения 1.</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 Исполнение бюджета Дубенского муниципального района по доходам.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рассчитывается в процентах и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Ид = </w:t>
      </w:r>
      <w:proofErr w:type="spellStart"/>
      <w:r w:rsidRPr="000D6E0C">
        <w:rPr>
          <w:rFonts w:ascii="Times New Roman" w:eastAsia="Times New Roman" w:hAnsi="Times New Roman" w:cs="Times New Roman"/>
          <w:sz w:val="18"/>
          <w:szCs w:val="18"/>
        </w:rPr>
        <w:t>Дф</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Дп</w:t>
      </w:r>
      <w:proofErr w:type="spell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Ид - исполнение бюджета Дубенского муниципального района по доходам;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Дф</w:t>
      </w:r>
      <w:proofErr w:type="spellEnd"/>
      <w:r w:rsidRPr="000D6E0C">
        <w:rPr>
          <w:rFonts w:ascii="Times New Roman" w:eastAsia="Times New Roman" w:hAnsi="Times New Roman" w:cs="Times New Roman"/>
          <w:sz w:val="18"/>
          <w:szCs w:val="18"/>
        </w:rPr>
        <w:t xml:space="preserve"> - фактическое поступление доходов в бюджет;</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Дп</w:t>
      </w:r>
      <w:proofErr w:type="spellEnd"/>
      <w:r w:rsidRPr="000D6E0C">
        <w:rPr>
          <w:rFonts w:ascii="Times New Roman" w:eastAsia="Times New Roman" w:hAnsi="Times New Roman" w:cs="Times New Roman"/>
          <w:sz w:val="18"/>
          <w:szCs w:val="18"/>
        </w:rPr>
        <w:t xml:space="preserve"> - сумма запланированных в первоначальном бюджете доходов.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5. Исполнение бюджета Дубенского муниципального района по доходам (без учета безвозмездных поступлений).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Указанный показатель измеряется в процентах и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Исд</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СДф</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СДп</w:t>
      </w:r>
      <w:proofErr w:type="spell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Исд</w:t>
      </w:r>
      <w:proofErr w:type="spellEnd"/>
      <w:r w:rsidRPr="000D6E0C">
        <w:rPr>
          <w:rFonts w:ascii="Times New Roman" w:eastAsia="Times New Roman" w:hAnsi="Times New Roman" w:cs="Times New Roman"/>
          <w:sz w:val="18"/>
          <w:szCs w:val="18"/>
        </w:rPr>
        <w:t xml:space="preserve"> - исполнение консолидированного бюджета по доходам (без учета безвозмездных поступлений);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СДф</w:t>
      </w:r>
      <w:proofErr w:type="spellEnd"/>
      <w:r w:rsidRPr="000D6E0C">
        <w:rPr>
          <w:rFonts w:ascii="Times New Roman" w:eastAsia="Times New Roman" w:hAnsi="Times New Roman" w:cs="Times New Roman"/>
          <w:sz w:val="18"/>
          <w:szCs w:val="18"/>
        </w:rPr>
        <w:t xml:space="preserve"> - фактические поступления доходов без учета безвозмездных поступлений за отчетный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СДп</w:t>
      </w:r>
      <w:proofErr w:type="spellEnd"/>
      <w:r w:rsidRPr="000D6E0C">
        <w:rPr>
          <w:rFonts w:ascii="Times New Roman" w:eastAsia="Times New Roman" w:hAnsi="Times New Roman" w:cs="Times New Roman"/>
          <w:sz w:val="18"/>
          <w:szCs w:val="18"/>
        </w:rPr>
        <w:t xml:space="preserve"> - планируемые в отчетном периоде поступления доходов без учета безвозмездных поступлений.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Информация о степени достижения данного показателя анализируется на основании отчетов об исполнении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6. Полнота бюджетной отчетности об исполнении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Указанный показатель отображает соблюдение установленных </w:t>
      </w:r>
      <w:hyperlink r:id="rId34" w:history="1">
        <w:r w:rsidRPr="000D6E0C">
          <w:rPr>
            <w:rFonts w:ascii="Times New Roman" w:eastAsia="Times New Roman" w:hAnsi="Times New Roman" w:cs="Times New Roman"/>
            <w:sz w:val="18"/>
            <w:szCs w:val="18"/>
          </w:rPr>
          <w:t>бюджетным законодательством</w:t>
        </w:r>
      </w:hyperlink>
      <w:r w:rsidRPr="000D6E0C">
        <w:rPr>
          <w:rFonts w:ascii="Times New Roman" w:eastAsia="Times New Roman" w:hAnsi="Times New Roman" w:cs="Times New Roman"/>
          <w:sz w:val="18"/>
          <w:szCs w:val="18"/>
        </w:rPr>
        <w:t xml:space="preserve"> требований о составе отчетности об исполнении консолидированного бюджета Дубенского муниципального района, измеряется в процентах и ежегодно должен достигать 100%.</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Н = </w:t>
      </w:r>
      <w:proofErr w:type="spellStart"/>
      <w:r w:rsidRPr="000D6E0C">
        <w:rPr>
          <w:rFonts w:ascii="Times New Roman" w:eastAsia="Times New Roman" w:hAnsi="Times New Roman" w:cs="Times New Roman"/>
          <w:sz w:val="18"/>
          <w:szCs w:val="18"/>
        </w:rPr>
        <w:t>Кф</w:t>
      </w:r>
      <w:proofErr w:type="spellEnd"/>
      <w:proofErr w:type="gramStart"/>
      <w:r w:rsidRPr="000D6E0C">
        <w:rPr>
          <w:rFonts w:ascii="Times New Roman" w:eastAsia="Times New Roman" w:hAnsi="Times New Roman" w:cs="Times New Roman"/>
          <w:sz w:val="18"/>
          <w:szCs w:val="18"/>
        </w:rPr>
        <w:t xml:space="preserve"> / К</w:t>
      </w:r>
      <w:proofErr w:type="gramEnd"/>
      <w:r w:rsidRPr="000D6E0C">
        <w:rPr>
          <w:rFonts w:ascii="Times New Roman" w:eastAsia="Times New Roman" w:hAnsi="Times New Roman" w:cs="Times New Roman"/>
          <w:sz w:val="18"/>
          <w:szCs w:val="18"/>
        </w:rPr>
        <w:t>о,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 - количество нарушений;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Ко</w:t>
      </w:r>
      <w:proofErr w:type="gramEnd"/>
      <w:r w:rsidRPr="000D6E0C">
        <w:rPr>
          <w:rFonts w:ascii="Times New Roman" w:eastAsia="Times New Roman" w:hAnsi="Times New Roman" w:cs="Times New Roman"/>
          <w:sz w:val="18"/>
          <w:szCs w:val="18"/>
        </w:rPr>
        <w:t xml:space="preserve"> - установленное </w:t>
      </w:r>
      <w:hyperlink r:id="rId35" w:history="1">
        <w:r w:rsidRPr="000D6E0C">
          <w:rPr>
            <w:rFonts w:ascii="Times New Roman" w:eastAsia="Times New Roman" w:hAnsi="Times New Roman" w:cs="Times New Roman"/>
            <w:sz w:val="18"/>
            <w:szCs w:val="18"/>
          </w:rPr>
          <w:t>бюджетным законодательством</w:t>
        </w:r>
      </w:hyperlink>
      <w:r w:rsidRPr="000D6E0C">
        <w:rPr>
          <w:rFonts w:ascii="Times New Roman" w:eastAsia="Times New Roman" w:hAnsi="Times New Roman" w:cs="Times New Roman"/>
          <w:sz w:val="18"/>
          <w:szCs w:val="18"/>
        </w:rPr>
        <w:t xml:space="preserve"> количество отчетов в составе отчетности об исполнении консолидированного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Кф</w:t>
      </w:r>
      <w:proofErr w:type="spellEnd"/>
      <w:r w:rsidRPr="000D6E0C">
        <w:rPr>
          <w:rFonts w:ascii="Times New Roman" w:eastAsia="Times New Roman" w:hAnsi="Times New Roman" w:cs="Times New Roman"/>
          <w:sz w:val="18"/>
          <w:szCs w:val="18"/>
        </w:rPr>
        <w:t xml:space="preserve"> - количество фактически сформированных отчетов в составе отчетности об исполнении консолидированного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7. Уровень просроченной кредиторской задолженности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рассчитывается в процентах с перспективой достижения к сроку окончания реализации программы уровня 0,19%.</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измеряется в процентах и рассчитывается по следующей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Упк</w:t>
      </w:r>
      <w:proofErr w:type="spellEnd"/>
      <w:r w:rsidRPr="000D6E0C">
        <w:rPr>
          <w:rFonts w:ascii="Times New Roman" w:eastAsia="Times New Roman" w:hAnsi="Times New Roman" w:cs="Times New Roman"/>
          <w:sz w:val="18"/>
          <w:szCs w:val="18"/>
        </w:rPr>
        <w:t xml:space="preserve"> = </w:t>
      </w:r>
      <w:proofErr w:type="spellStart"/>
      <w:r w:rsidRPr="000D6E0C">
        <w:rPr>
          <w:rFonts w:ascii="Times New Roman" w:eastAsia="Times New Roman" w:hAnsi="Times New Roman" w:cs="Times New Roman"/>
          <w:sz w:val="18"/>
          <w:szCs w:val="18"/>
        </w:rPr>
        <w:t>Пк</w:t>
      </w:r>
      <w:proofErr w:type="spellEnd"/>
      <w:proofErr w:type="gramStart"/>
      <w:r w:rsidRPr="000D6E0C">
        <w:rPr>
          <w:rFonts w:ascii="Times New Roman" w:eastAsia="Times New Roman" w:hAnsi="Times New Roman" w:cs="Times New Roman"/>
          <w:sz w:val="18"/>
          <w:szCs w:val="18"/>
        </w:rPr>
        <w:t xml:space="preserve"> / К</w:t>
      </w:r>
      <w:proofErr w:type="gram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Упк</w:t>
      </w:r>
      <w:proofErr w:type="spellEnd"/>
      <w:r w:rsidRPr="000D6E0C">
        <w:rPr>
          <w:rFonts w:ascii="Times New Roman" w:eastAsia="Times New Roman" w:hAnsi="Times New Roman" w:cs="Times New Roman"/>
          <w:sz w:val="18"/>
          <w:szCs w:val="18"/>
        </w:rPr>
        <w:t xml:space="preserve"> - уровень просроченной кредиторской задолженности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Пк</w:t>
      </w:r>
      <w:proofErr w:type="spellEnd"/>
      <w:r w:rsidRPr="000D6E0C">
        <w:rPr>
          <w:rFonts w:ascii="Times New Roman" w:eastAsia="Times New Roman" w:hAnsi="Times New Roman" w:cs="Times New Roman"/>
          <w:sz w:val="18"/>
          <w:szCs w:val="18"/>
        </w:rPr>
        <w:t xml:space="preserve"> - сумма просроченной кредиторской задолженности по социально значимым и первоочередным расходам;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К</w:t>
      </w:r>
      <w:proofErr w:type="gramEnd"/>
      <w:r w:rsidRPr="000D6E0C">
        <w:rPr>
          <w:rFonts w:ascii="Times New Roman" w:eastAsia="Times New Roman" w:hAnsi="Times New Roman" w:cs="Times New Roman"/>
          <w:sz w:val="18"/>
          <w:szCs w:val="18"/>
        </w:rPr>
        <w:t xml:space="preserve"> - </w:t>
      </w:r>
      <w:proofErr w:type="gramStart"/>
      <w:r w:rsidRPr="000D6E0C">
        <w:rPr>
          <w:rFonts w:ascii="Times New Roman" w:eastAsia="Times New Roman" w:hAnsi="Times New Roman" w:cs="Times New Roman"/>
          <w:sz w:val="18"/>
          <w:szCs w:val="18"/>
        </w:rPr>
        <w:t>общая</w:t>
      </w:r>
      <w:proofErr w:type="gramEnd"/>
      <w:r w:rsidRPr="000D6E0C">
        <w:rPr>
          <w:rFonts w:ascii="Times New Roman" w:eastAsia="Times New Roman" w:hAnsi="Times New Roman" w:cs="Times New Roman"/>
          <w:sz w:val="18"/>
          <w:szCs w:val="18"/>
        </w:rPr>
        <w:t xml:space="preserve"> сумма кредиторской задолженности.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8. Использование муниципальными учреждениями Дубенского муниципального района нормативно-</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финансирования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нацелен на повышение эффективности бюджетных расходов Дубенского муниципального района и подлежит исполнению на протяжении всего периода реализации 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9. Темп роста налоговых и неналоговых доходов бюджета Дубенского муниципального района (по отношению к предыдущему году) не менее 10% в сопоставимых условиях (</w:t>
      </w:r>
      <w:proofErr w:type="spellStart"/>
      <w:r w:rsidRPr="000D6E0C">
        <w:rPr>
          <w:rFonts w:ascii="Times New Roman" w:eastAsia="Times New Roman" w:hAnsi="Times New Roman" w:cs="Times New Roman"/>
          <w:sz w:val="18"/>
          <w:szCs w:val="18"/>
        </w:rPr>
        <w:t>Трн</w:t>
      </w:r>
      <w:proofErr w:type="spellEnd"/>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Показатель определяется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Трнр</w:t>
      </w:r>
      <w:proofErr w:type="spellEnd"/>
      <w:proofErr w:type="gramStart"/>
      <w:r w:rsidRPr="000D6E0C">
        <w:rPr>
          <w:rFonts w:ascii="Times New Roman" w:eastAsia="Times New Roman" w:hAnsi="Times New Roman" w:cs="Times New Roman"/>
          <w:sz w:val="18"/>
          <w:szCs w:val="18"/>
        </w:rPr>
        <w:t xml:space="preserve"> = Н</w:t>
      </w:r>
      <w:proofErr w:type="gramEnd"/>
      <w:r w:rsidRPr="000D6E0C">
        <w:rPr>
          <w:rFonts w:ascii="Times New Roman" w:eastAsia="Times New Roman" w:hAnsi="Times New Roman" w:cs="Times New Roman"/>
          <w:sz w:val="18"/>
          <w:szCs w:val="18"/>
        </w:rPr>
        <w:t>о/</w:t>
      </w:r>
      <w:proofErr w:type="spellStart"/>
      <w:r w:rsidRPr="000D6E0C">
        <w:rPr>
          <w:rFonts w:ascii="Times New Roman" w:eastAsia="Times New Roman" w:hAnsi="Times New Roman" w:cs="Times New Roman"/>
          <w:sz w:val="18"/>
          <w:szCs w:val="18"/>
        </w:rPr>
        <w:t>Нп</w:t>
      </w:r>
      <w:proofErr w:type="spell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Но - сумма фактических поступлений налоговых и неналоговых доходов в бюджет Дубенского муниципального района за отчетный год;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Нп</w:t>
      </w:r>
      <w:proofErr w:type="spellEnd"/>
      <w:r w:rsidRPr="000D6E0C">
        <w:rPr>
          <w:rFonts w:ascii="Times New Roman" w:eastAsia="Times New Roman" w:hAnsi="Times New Roman" w:cs="Times New Roman"/>
          <w:sz w:val="18"/>
          <w:szCs w:val="18"/>
        </w:rPr>
        <w:t xml:space="preserve"> - сумма фактических поступлений налоговых и неналоговых доходов в бюджет Дубенского муниципального района за предшествующий год.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10. Собираемость налогов и сборов (</w:t>
      </w:r>
      <w:proofErr w:type="spellStart"/>
      <w:r w:rsidRPr="000D6E0C">
        <w:rPr>
          <w:rFonts w:ascii="Times New Roman" w:eastAsia="Times New Roman" w:hAnsi="Times New Roman" w:cs="Times New Roman"/>
          <w:sz w:val="18"/>
          <w:szCs w:val="18"/>
        </w:rPr>
        <w:t>Сн</w:t>
      </w:r>
      <w:proofErr w:type="spellEnd"/>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Указанный показатель измеряется в процентах и к концу реализации Программы должен достигать не менее 95%. Значение показателя определяется следующим образом: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Сн</w:t>
      </w:r>
      <w:proofErr w:type="spellEnd"/>
      <w:r w:rsidRPr="000D6E0C">
        <w:rPr>
          <w:rFonts w:ascii="Times New Roman" w:eastAsia="Times New Roman" w:hAnsi="Times New Roman" w:cs="Times New Roman"/>
          <w:sz w:val="18"/>
          <w:szCs w:val="18"/>
        </w:rPr>
        <w:t xml:space="preserve"> = </w:t>
      </w:r>
      <w:proofErr w:type="spellStart"/>
      <w:proofErr w:type="gramStart"/>
      <w:r w:rsidRPr="000D6E0C">
        <w:rPr>
          <w:rFonts w:ascii="Times New Roman" w:eastAsia="Times New Roman" w:hAnsi="Times New Roman" w:cs="Times New Roman"/>
          <w:sz w:val="18"/>
          <w:szCs w:val="18"/>
        </w:rPr>
        <w:t>Пн</w:t>
      </w:r>
      <w:proofErr w:type="spellEnd"/>
      <w:proofErr w:type="gramEnd"/>
      <w:r w:rsidRPr="000D6E0C">
        <w:rPr>
          <w:rFonts w:ascii="Times New Roman" w:eastAsia="Times New Roman" w:hAnsi="Times New Roman" w:cs="Times New Roman"/>
          <w:sz w:val="18"/>
          <w:szCs w:val="18"/>
        </w:rPr>
        <w:t>/</w:t>
      </w:r>
      <w:proofErr w:type="spellStart"/>
      <w:r w:rsidRPr="000D6E0C">
        <w:rPr>
          <w:rFonts w:ascii="Times New Roman" w:eastAsia="Times New Roman" w:hAnsi="Times New Roman" w:cs="Times New Roman"/>
          <w:sz w:val="18"/>
          <w:szCs w:val="18"/>
        </w:rPr>
        <w:t>Нн</w:t>
      </w:r>
      <w:proofErr w:type="spellEnd"/>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proofErr w:type="gramStart"/>
      <w:r w:rsidRPr="000D6E0C">
        <w:rPr>
          <w:rFonts w:ascii="Times New Roman" w:eastAsia="Times New Roman" w:hAnsi="Times New Roman" w:cs="Times New Roman"/>
          <w:sz w:val="18"/>
          <w:szCs w:val="18"/>
        </w:rPr>
        <w:t>Пн</w:t>
      </w:r>
      <w:proofErr w:type="spellEnd"/>
      <w:proofErr w:type="gramEnd"/>
      <w:r w:rsidRPr="000D6E0C">
        <w:rPr>
          <w:rFonts w:ascii="Times New Roman" w:eastAsia="Times New Roman" w:hAnsi="Times New Roman" w:cs="Times New Roman"/>
          <w:sz w:val="18"/>
          <w:szCs w:val="18"/>
        </w:rPr>
        <w:t xml:space="preserve"> - сумма поступлений налогов и сборов за отчетный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Нн</w:t>
      </w:r>
      <w:proofErr w:type="spellEnd"/>
      <w:r w:rsidRPr="000D6E0C">
        <w:rPr>
          <w:rFonts w:ascii="Times New Roman" w:eastAsia="Times New Roman" w:hAnsi="Times New Roman" w:cs="Times New Roman"/>
          <w:sz w:val="18"/>
          <w:szCs w:val="18"/>
        </w:rPr>
        <w:t xml:space="preserve"> - сумма начислений налогов и сборов за отчетный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11. Доля основных этапов бюджетного процесса, формируемых в автоматизированной системе управления бюджетным процессом (</w:t>
      </w:r>
      <w:proofErr w:type="spellStart"/>
      <w:r w:rsidRPr="000D6E0C">
        <w:rPr>
          <w:rFonts w:ascii="Times New Roman" w:eastAsia="Times New Roman" w:hAnsi="Times New Roman" w:cs="Times New Roman"/>
          <w:sz w:val="18"/>
          <w:szCs w:val="18"/>
        </w:rPr>
        <w:t>Абп</w:t>
      </w:r>
      <w:proofErr w:type="spellEnd"/>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Указанный показатель измеряется в процентах и к концу реализации Программы должен достигать не менее 100%. Показатель рассчитывается по формуле: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698"/>
        <w:jc w:val="center"/>
        <w:rPr>
          <w:rFonts w:ascii="Times New Roman" w:eastAsia="Times New Roman" w:hAnsi="Times New Roman" w:cs="Times New Roman"/>
          <w:sz w:val="18"/>
          <w:szCs w:val="18"/>
        </w:rPr>
      </w:pPr>
      <w:r w:rsidRPr="000D6E0C">
        <w:rPr>
          <w:rFonts w:ascii="Times New Roman" w:eastAsia="Times New Roman" w:hAnsi="Times New Roman" w:cs="Times New Roman"/>
          <w:noProof/>
          <w:sz w:val="18"/>
          <w:szCs w:val="18"/>
        </w:rPr>
        <w:drawing>
          <wp:inline distT="0" distB="0" distL="0" distR="0" wp14:anchorId="3D5B1660" wp14:editId="6A763265">
            <wp:extent cx="748030" cy="2374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48030" cy="237490"/>
                    </a:xfrm>
                    <a:prstGeom prst="rect">
                      <a:avLst/>
                    </a:prstGeom>
                    <a:noFill/>
                    <a:ln>
                      <a:noFill/>
                    </a:ln>
                  </pic:spPr>
                </pic:pic>
              </a:graphicData>
            </a:graphic>
          </wp:inline>
        </w:drawing>
      </w:r>
      <w:r w:rsidRPr="000D6E0C">
        <w:rPr>
          <w:rFonts w:ascii="Times New Roman" w:eastAsia="Times New Roman" w:hAnsi="Times New Roman" w:cs="Times New Roman"/>
          <w:sz w:val="18"/>
          <w:szCs w:val="18"/>
        </w:rPr>
        <w:t>, где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Эа</w:t>
      </w:r>
      <w:proofErr w:type="spellEnd"/>
      <w:r w:rsidRPr="000D6E0C">
        <w:rPr>
          <w:rFonts w:ascii="Times New Roman" w:eastAsia="Times New Roman" w:hAnsi="Times New Roman" w:cs="Times New Roman"/>
          <w:sz w:val="18"/>
          <w:szCs w:val="18"/>
        </w:rPr>
        <w:t xml:space="preserve"> - количество этапов бюджетного процесса, формируемых в автоматизированной системе управления бюджетным процессом;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Э - общее количество этапов бюджетного процесса.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Количественные значения показателей реализации подпрограммы по годам реализации представлены в </w:t>
      </w:r>
      <w:hyperlink w:anchor="sub_1000" w:history="1">
        <w:r w:rsidRPr="000D6E0C">
          <w:rPr>
            <w:rFonts w:ascii="Times New Roman" w:eastAsia="Times New Roman" w:hAnsi="Times New Roman" w:cs="Times New Roman"/>
            <w:sz w:val="18"/>
            <w:szCs w:val="18"/>
          </w:rPr>
          <w:t>приложении 1</w:t>
        </w:r>
      </w:hyperlink>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5" w:name="sub_6013"/>
      <w:r w:rsidRPr="000D6E0C">
        <w:rPr>
          <w:rFonts w:ascii="Times New Roman" w:eastAsia="Times New Roman" w:hAnsi="Times New Roman" w:cs="Times New Roman"/>
          <w:b/>
          <w:bCs/>
          <w:sz w:val="18"/>
          <w:szCs w:val="18"/>
        </w:rPr>
        <w:t>2. Характеристика основных мероприятий подпрограммы</w:t>
      </w:r>
    </w:p>
    <w:bookmarkEnd w:id="15"/>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6" w:name="sub_3001"/>
      <w:r w:rsidRPr="000D6E0C">
        <w:rPr>
          <w:rFonts w:ascii="Times New Roman" w:eastAsia="Times New Roman" w:hAnsi="Times New Roman" w:cs="Times New Roman"/>
          <w:sz w:val="18"/>
          <w:szCs w:val="18"/>
        </w:rPr>
        <w:t>1. Совершенствование бюджетного процесса, формирование бюджета Дубенского муниципального района на очередной финансовый год и на плановый период.</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7" w:name="sub_311"/>
      <w:bookmarkEnd w:id="16"/>
      <w:r w:rsidRPr="000D6E0C">
        <w:rPr>
          <w:rFonts w:ascii="Times New Roman" w:eastAsia="Times New Roman" w:hAnsi="Times New Roman" w:cs="Times New Roman"/>
          <w:sz w:val="18"/>
          <w:szCs w:val="18"/>
        </w:rPr>
        <w:t>1.1. Переход к программному бюджету.</w:t>
      </w:r>
    </w:p>
    <w:bookmarkEnd w:id="17"/>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Переход к программно-целевому методу бюджетного планирования предполагает проведение работы по приведению бюджета Дубенского муниципального района к программному виду, встраиванию бюджета в программном виде в процедуры бюджетного процесса.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8" w:name="sub_312"/>
      <w:r w:rsidRPr="000D6E0C">
        <w:rPr>
          <w:rFonts w:ascii="Times New Roman" w:eastAsia="Times New Roman" w:hAnsi="Times New Roman" w:cs="Times New Roman"/>
          <w:sz w:val="18"/>
          <w:szCs w:val="18"/>
        </w:rPr>
        <w:t>1.2. Совершенствование бюджетного планирования.</w:t>
      </w:r>
    </w:p>
    <w:bookmarkEnd w:id="18"/>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Дубенского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В качестве ключевого направления реформирования бюджетного процесса предусматривается формирование бюджета Дубенского муниципального района на основе муниципальных программ Дубенского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Дубенского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9" w:name="sub_313"/>
      <w:r w:rsidRPr="000D6E0C">
        <w:rPr>
          <w:rFonts w:ascii="Times New Roman" w:eastAsia="Times New Roman" w:hAnsi="Times New Roman" w:cs="Times New Roman"/>
          <w:sz w:val="18"/>
          <w:szCs w:val="18"/>
        </w:rPr>
        <w:t>1.3. Формирование проекта решения Дубенского муниципального района о бюджете Дубенского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bookmarkEnd w:id="19"/>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В рамках данного мероприятия в соответствии с основными направлениями бюджетной политики Дубенского муниципального района на очередной финансовый год и на плановый период, на основании одобренного Администрацией Дубенского муниципального района прогноза социально-экономического развития Дубенского муниципального района на очередной финансовый год и на плановый период предусматривается осуществление Финансовым управлением Администрации Дубенского муниципального района разработки основных характеристик бюджета Дубенского муниципального района, а также</w:t>
      </w:r>
      <w:proofErr w:type="gramEnd"/>
      <w:r w:rsidRPr="000D6E0C">
        <w:rPr>
          <w:rFonts w:ascii="Times New Roman" w:eastAsia="Times New Roman" w:hAnsi="Times New Roman" w:cs="Times New Roman"/>
          <w:sz w:val="18"/>
          <w:szCs w:val="18"/>
        </w:rPr>
        <w:t xml:space="preserve"> распределение расходов бюджета Дубенского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w:t>
      </w:r>
      <w:proofErr w:type="spellStart"/>
      <w:r w:rsidRPr="000D6E0C">
        <w:rPr>
          <w:rFonts w:ascii="Times New Roman" w:eastAsia="Times New Roman" w:hAnsi="Times New Roman" w:cs="Times New Roman"/>
          <w:sz w:val="18"/>
          <w:szCs w:val="18"/>
        </w:rPr>
        <w:t>формате</w:t>
      </w:r>
      <w:proofErr w:type="gramStart"/>
      <w:r w:rsidRPr="000D6E0C">
        <w:rPr>
          <w:rFonts w:ascii="Times New Roman" w:eastAsia="Times New Roman" w:hAnsi="Times New Roman" w:cs="Times New Roman"/>
          <w:sz w:val="18"/>
          <w:szCs w:val="18"/>
        </w:rPr>
        <w:t>.М</w:t>
      </w:r>
      <w:proofErr w:type="gramEnd"/>
      <w:r w:rsidRPr="000D6E0C">
        <w:rPr>
          <w:rFonts w:ascii="Times New Roman" w:eastAsia="Times New Roman" w:hAnsi="Times New Roman" w:cs="Times New Roman"/>
          <w:sz w:val="18"/>
          <w:szCs w:val="18"/>
        </w:rPr>
        <w:t>ероприятием</w:t>
      </w:r>
      <w:proofErr w:type="spellEnd"/>
      <w:r w:rsidRPr="000D6E0C">
        <w:rPr>
          <w:rFonts w:ascii="Times New Roman" w:eastAsia="Times New Roman" w:hAnsi="Times New Roman" w:cs="Times New Roman"/>
          <w:sz w:val="18"/>
          <w:szCs w:val="18"/>
        </w:rPr>
        <w:t xml:space="preserve"> предусматриваются проведение Финансовым управлением Администрации Дубенского муниципального района анализа предложений Администрации Дубенского муниципального района по бюджетным проектировкам, осуществление при необходимости согласительных процедур и формирование проекта Решения Дубенского муниципального района о бюджете Дубенского муниципального района на очередной финансовый год и на плановый период, документов и материалов к нему.</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После проведения согласования проекта Решения Дубенского муниципального района о бюджете Дубенского муниципального района на очередной финансовый год и на плановый период с Администрацией Дубенского </w:t>
      </w:r>
      <w:r w:rsidRPr="000D6E0C">
        <w:rPr>
          <w:rFonts w:ascii="Times New Roman" w:eastAsia="Times New Roman" w:hAnsi="Times New Roman" w:cs="Times New Roman"/>
          <w:sz w:val="18"/>
          <w:szCs w:val="18"/>
        </w:rPr>
        <w:lastRenderedPageBreak/>
        <w:t>муниципального района планируется его внесение Финансовым управлением Администрации Дубенского муниципального района на рассмотрение в Совет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0" w:name="sub_314"/>
      <w:r w:rsidRPr="000D6E0C">
        <w:rPr>
          <w:rFonts w:ascii="Times New Roman" w:eastAsia="Times New Roman" w:hAnsi="Times New Roman" w:cs="Times New Roman"/>
          <w:sz w:val="18"/>
          <w:szCs w:val="18"/>
        </w:rPr>
        <w:t>1.4. Совершенствование процедур исполнения бюджета и отчетности о его исполнении.</w:t>
      </w:r>
    </w:p>
    <w:bookmarkEnd w:id="20"/>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В рамках данного мероприятия планируются усиление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достижением бюджетными учреждениями Дубенского муниципального района запланированных результатов, предусмотренных муниципальным заданием, проведение постоянного мониторинга Администрацией Дубенского муниципального района хода реализации и финансирования муниципальных программ Дубенского муниципального района, своевременного принятия соответствующих корректирующих управленческих решений.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выполнения данного мероприятия предусматриваются составление и представление бюджетной отчетности Финансовым управлением Администрации Дубенского муниципального района в Совет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В соответствии с </w:t>
      </w:r>
      <w:hyperlink r:id="rId37" w:history="1">
        <w:r w:rsidRPr="000D6E0C">
          <w:rPr>
            <w:rFonts w:ascii="Times New Roman" w:eastAsia="Times New Roman" w:hAnsi="Times New Roman" w:cs="Times New Roman"/>
            <w:sz w:val="18"/>
            <w:szCs w:val="18"/>
          </w:rPr>
          <w:t>Уставом</w:t>
        </w:r>
      </w:hyperlink>
      <w:r w:rsidRPr="000D6E0C">
        <w:rPr>
          <w:rFonts w:ascii="Times New Roman" w:eastAsia="Times New Roman" w:hAnsi="Times New Roman" w:cs="Times New Roman"/>
          <w:sz w:val="18"/>
          <w:szCs w:val="18"/>
        </w:rPr>
        <w:t xml:space="preserve"> Дубенского муниципального района отчет об исполнении бюджета Дубенского муниципального района за первый квартал, полугодие и девять месяцев текущего финансового года утверждается решением Совета депутатов Дубенского муниципального района. Годовой отчет об исполнении бюджета Дубенского муниципального района также подлежит утверждению решением Совета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Мероприятием планируется подготовка проекта решения Дубенского муниципального района об исполнении бюджета Дубенского муниципального района за отчетный финансовый год, иных документов, согласование решения Совета депутатов с Администрацией Дубенского муниципального района, представление на рассмотрение в Совет депутатов Дубенского муниципального района с последующим внесением на сессию Совета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рамках рассмотрения годового отчета об исполнении бюджета Дубенского муниципального района в Совете депутатов Дубенского муниципального района планируется участие в работе постоянных комиссий Дубенского муниципального района, представление доклада об исполнении бюджета Дубенского муниципального района на сессии Совета депутатов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целях обеспечения прозрачности и доступности информации об исполнении бюджета Дубенского муниципального района сведения об исполнении бюджета Дубенского муниципального района ежеквартально размещаются на официальном сайте Администрации Дубенского муниципального района в информационно-телекоммуникационной сети «Интернет».</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Дубенского муниципального района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1" w:name="sub_3002"/>
      <w:r w:rsidRPr="000D6E0C">
        <w:rPr>
          <w:rFonts w:ascii="Times New Roman" w:eastAsia="Times New Roman" w:hAnsi="Times New Roman" w:cs="Times New Roman"/>
          <w:sz w:val="18"/>
          <w:szCs w:val="18"/>
        </w:rPr>
        <w:t xml:space="preserve">2. Развитие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соблюдением </w:t>
      </w:r>
      <w:hyperlink r:id="rId38" w:history="1">
        <w:r w:rsidRPr="000D6E0C">
          <w:rPr>
            <w:rFonts w:ascii="Times New Roman" w:eastAsia="Times New Roman" w:hAnsi="Times New Roman" w:cs="Times New Roman"/>
            <w:sz w:val="18"/>
            <w:szCs w:val="18"/>
          </w:rPr>
          <w:t>бюджетного законодательства</w:t>
        </w:r>
      </w:hyperlink>
      <w:r w:rsidRPr="000D6E0C">
        <w:rPr>
          <w:rFonts w:ascii="Times New Roman" w:eastAsia="Times New Roman" w:hAnsi="Times New Roman" w:cs="Times New Roman"/>
          <w:sz w:val="18"/>
          <w:szCs w:val="18"/>
        </w:rPr>
        <w:t>, развитие институтов финансового менеджмента.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2" w:name="sub_321"/>
      <w:bookmarkEnd w:id="21"/>
      <w:r w:rsidRPr="000D6E0C">
        <w:rPr>
          <w:rFonts w:ascii="Times New Roman" w:eastAsia="Times New Roman" w:hAnsi="Times New Roman" w:cs="Times New Roman"/>
          <w:sz w:val="18"/>
          <w:szCs w:val="18"/>
        </w:rPr>
        <w:t xml:space="preserve">2.1. Осуществление финансового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использованием средств бюджета Дубенского муниципального района.</w:t>
      </w:r>
    </w:p>
    <w:bookmarkEnd w:id="22"/>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В целях обеспечения эффективного использования бюджетных средств данным мероприятием предусматриваются осуществление финансового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использованием средств бюджета Дубенского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Результатом реализации данного мероприятия будет усиление финансового </w:t>
      </w:r>
      <w:proofErr w:type="gramStart"/>
      <w:r w:rsidRPr="000D6E0C">
        <w:rPr>
          <w:rFonts w:ascii="Times New Roman" w:eastAsia="Times New Roman" w:hAnsi="Times New Roman" w:cs="Times New Roman"/>
          <w:sz w:val="18"/>
          <w:szCs w:val="18"/>
        </w:rPr>
        <w:t>контроля за</w:t>
      </w:r>
      <w:proofErr w:type="gramEnd"/>
      <w:r w:rsidRPr="000D6E0C">
        <w:rPr>
          <w:rFonts w:ascii="Times New Roman" w:eastAsia="Times New Roman" w:hAnsi="Times New Roman" w:cs="Times New Roman"/>
          <w:sz w:val="18"/>
          <w:szCs w:val="18"/>
        </w:rPr>
        <w:t xml:space="preserve"> исполнением бюджета Дубенского муниципального района, повышение эффективности использования бюджетных средств.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3" w:name="sub_322"/>
      <w:r w:rsidRPr="000D6E0C">
        <w:rPr>
          <w:rFonts w:ascii="Times New Roman" w:eastAsia="Times New Roman" w:hAnsi="Times New Roman" w:cs="Times New Roman"/>
          <w:sz w:val="18"/>
          <w:szCs w:val="18"/>
        </w:rPr>
        <w:t>2.2. Повышение качества финансового менеджмента.</w:t>
      </w:r>
    </w:p>
    <w:bookmarkEnd w:id="23"/>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Меры по повышению качества муниципального финансового управления будут нацелены на усиление бюджетного контроля и ответственности органов местного самоуправления.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4" w:name="sub_3003"/>
      <w:r w:rsidRPr="000D6E0C">
        <w:rPr>
          <w:rFonts w:ascii="Times New Roman" w:eastAsia="Times New Roman" w:hAnsi="Times New Roman" w:cs="Times New Roman"/>
          <w:sz w:val="18"/>
          <w:szCs w:val="18"/>
        </w:rPr>
        <w:t>3. Совершенствование предоставления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5" w:name="sub_331"/>
      <w:bookmarkEnd w:id="24"/>
      <w:r w:rsidRPr="000D6E0C">
        <w:rPr>
          <w:rFonts w:ascii="Times New Roman" w:eastAsia="Times New Roman" w:hAnsi="Times New Roman" w:cs="Times New Roman"/>
          <w:sz w:val="18"/>
          <w:szCs w:val="18"/>
        </w:rPr>
        <w:t>3.1. Повышение качества оказываемых муниципальными учреждениями услуг.</w:t>
      </w:r>
    </w:p>
    <w:bookmarkEnd w:id="25"/>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с</w:t>
      </w:r>
      <w:proofErr w:type="gramEnd"/>
      <w:r w:rsidRPr="000D6E0C">
        <w:rPr>
          <w:rFonts w:ascii="Times New Roman" w:eastAsia="Times New Roman" w:hAnsi="Times New Roman" w:cs="Times New Roman"/>
          <w:sz w:val="18"/>
          <w:szCs w:val="18"/>
        </w:rPr>
        <w:t>оздание единых нормативов финансирования муниципальных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Дубенского муниципального района, регламентирующих осуществление данных услуг;</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оптимизация структуры бюджетной сети;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организационная и информационная поддержка реформы муниципальных учреждений;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6" w:name="sub_3004"/>
      <w:r w:rsidRPr="000D6E0C">
        <w:rPr>
          <w:rFonts w:ascii="Times New Roman" w:eastAsia="Times New Roman" w:hAnsi="Times New Roman" w:cs="Times New Roman"/>
          <w:sz w:val="18"/>
          <w:szCs w:val="18"/>
        </w:rPr>
        <w:t>4. Наращивание доходного потенциала, оптимизация бюджетных расходов.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7" w:name="sub_441"/>
      <w:bookmarkEnd w:id="26"/>
      <w:r w:rsidRPr="000D6E0C">
        <w:rPr>
          <w:rFonts w:ascii="Times New Roman" w:eastAsia="Times New Roman" w:hAnsi="Times New Roman" w:cs="Times New Roman"/>
          <w:sz w:val="18"/>
          <w:szCs w:val="18"/>
        </w:rPr>
        <w:t>4.1. Оптимизация бюджетных расходов.</w:t>
      </w:r>
    </w:p>
    <w:bookmarkEnd w:id="27"/>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Оптимизация бюджетных расходов будет строиться на основе инвентаризации расходных полномочий Дубенского муниципального района, исключения дублирования функций органов местного самоуправления, муниципальных </w:t>
      </w:r>
      <w:r w:rsidRPr="000D6E0C">
        <w:rPr>
          <w:rFonts w:ascii="Times New Roman" w:eastAsia="Times New Roman" w:hAnsi="Times New Roman" w:cs="Times New Roman"/>
          <w:sz w:val="18"/>
          <w:szCs w:val="18"/>
        </w:rPr>
        <w:lastRenderedPageBreak/>
        <w:t>учреждений, установления единых критериев (нормативов) обеспеченности населения муниципальными услугами, расширения применения нормативно-</w:t>
      </w:r>
      <w:proofErr w:type="spellStart"/>
      <w:r w:rsidRPr="000D6E0C">
        <w:rPr>
          <w:rFonts w:ascii="Times New Roman" w:eastAsia="Times New Roman" w:hAnsi="Times New Roman" w:cs="Times New Roman"/>
          <w:sz w:val="18"/>
          <w:szCs w:val="18"/>
        </w:rPr>
        <w:t>подушевого</w:t>
      </w:r>
      <w:proofErr w:type="spellEnd"/>
      <w:r w:rsidRPr="000D6E0C">
        <w:rPr>
          <w:rFonts w:ascii="Times New Roman" w:eastAsia="Times New Roman" w:hAnsi="Times New Roman" w:cs="Times New Roman"/>
          <w:sz w:val="18"/>
          <w:szCs w:val="18"/>
        </w:rPr>
        <w:t xml:space="preserve">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8" w:name="sub_442"/>
      <w:proofErr w:type="gramStart"/>
      <w:r w:rsidRPr="000D6E0C">
        <w:rPr>
          <w:rFonts w:ascii="Times New Roman" w:eastAsia="Times New Roman" w:hAnsi="Times New Roman" w:cs="Times New Roman"/>
          <w:sz w:val="18"/>
          <w:szCs w:val="18"/>
        </w:rPr>
        <w:t>В рамках данного мероприятия предусматривается реализация Программы оздоровления  муниципальных  финансов Дубенского муниципального района  и муниципальных финансов сельских поселений  Дубенского муниципального района на 2019 – 2024 годы, утвержденного Постановлением Администрации Дубенского муниципального района от 26 декабря 2019 года № 739 План мероприятий по оздоровлению муниципальных финансов Дубенского муниципального района включает в себя более 40 мероприятий.</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4.2. Наращивание доходного потенциала.</w:t>
      </w:r>
    </w:p>
    <w:bookmarkEnd w:id="28"/>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Для обеспечения полного исполнения бюджета Дубенского муниципального района по доходам необходимо создать условия повышения уровня ответственности главных администраторов доходов бюджета за выполнение прогнозных показателей поступления доходов в бюджет Дубенского муниципального района, а также организации эффективного взаимодействия органов местного самоуправления Дубенского муниципального района, для улучшения качества администрирования доходов и увеличения их собираемости.</w:t>
      </w:r>
      <w:proofErr w:type="gramEnd"/>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Работа по выполнению данного мероприятия будет направлена </w:t>
      </w:r>
      <w:proofErr w:type="gramStart"/>
      <w:r w:rsidRPr="000D6E0C">
        <w:rPr>
          <w:rFonts w:ascii="Times New Roman" w:eastAsia="Times New Roman" w:hAnsi="Times New Roman" w:cs="Times New Roman"/>
          <w:sz w:val="18"/>
          <w:szCs w:val="18"/>
        </w:rPr>
        <w:t>на</w:t>
      </w:r>
      <w:proofErr w:type="gramEnd"/>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обеспечение поступления штрафных санкций в бюджет Дубенского муниципального района в объеме начислений;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повышение эффективности управления муниципальной собственностью, увеличение поступлений доходов в бюджет Дубенского муниципального района и их использования;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39" w:history="1">
        <w:r w:rsidRPr="000D6E0C">
          <w:rPr>
            <w:rFonts w:ascii="Times New Roman" w:eastAsia="Times New Roman" w:hAnsi="Times New Roman" w:cs="Times New Roman"/>
            <w:sz w:val="18"/>
            <w:szCs w:val="18"/>
          </w:rPr>
          <w:t>трудового</w:t>
        </w:r>
      </w:hyperlink>
      <w:r w:rsidRPr="000D6E0C">
        <w:rPr>
          <w:rFonts w:ascii="Times New Roman" w:eastAsia="Times New Roman" w:hAnsi="Times New Roman" w:cs="Times New Roman"/>
          <w:sz w:val="18"/>
          <w:szCs w:val="18"/>
        </w:rPr>
        <w:t xml:space="preserve"> и </w:t>
      </w:r>
      <w:hyperlink r:id="rId40" w:history="1">
        <w:r w:rsidRPr="000D6E0C">
          <w:rPr>
            <w:rFonts w:ascii="Times New Roman" w:eastAsia="Times New Roman" w:hAnsi="Times New Roman" w:cs="Times New Roman"/>
            <w:sz w:val="18"/>
            <w:szCs w:val="18"/>
          </w:rPr>
          <w:t>налогового законодательства</w:t>
        </w:r>
      </w:hyperlink>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29" w:name="sub_6014"/>
      <w:r w:rsidRPr="000D6E0C">
        <w:rPr>
          <w:rFonts w:ascii="Times New Roman" w:eastAsia="Times New Roman" w:hAnsi="Times New Roman" w:cs="Times New Roman"/>
          <w:b/>
          <w:bCs/>
          <w:sz w:val="18"/>
          <w:szCs w:val="18"/>
        </w:rPr>
        <w:t>3. Характеристика мер правового регулирования</w:t>
      </w:r>
    </w:p>
    <w:bookmarkEnd w:id="29"/>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30" w:name="sub_6015"/>
      <w:r w:rsidRPr="000D6E0C">
        <w:rPr>
          <w:rFonts w:ascii="Times New Roman" w:eastAsia="Times New Roman" w:hAnsi="Times New Roman" w:cs="Times New Roman"/>
          <w:b/>
          <w:bCs/>
          <w:sz w:val="18"/>
          <w:szCs w:val="18"/>
        </w:rPr>
        <w:t>4. Обоснование объема финансовых ресурсов, необходимых для реализации подпрограммы</w:t>
      </w:r>
    </w:p>
    <w:bookmarkEnd w:id="30"/>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Финансовые ресурсы, необходимые для реализации подпрограммы в 2020 - 2024 годах, соответствуют планируемым на 2020 - 2024 годы объемам бюджетных ассигнований.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Объем финансового обеспечения реализации подпрограммы за счет средств бюджета Дубенского муниципального района за весь период ее реализации составляет 15289,6 тыс. рублей.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numPr>
          <w:ilvl w:val="0"/>
          <w:numId w:val="1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6. Анализ рисков реализации подпрограммы и описание мер управления рисками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К внешним факторам могут быть </w:t>
      </w:r>
      <w:proofErr w:type="gramStart"/>
      <w:r w:rsidRPr="000D6E0C">
        <w:rPr>
          <w:rFonts w:ascii="Times New Roman" w:eastAsia="Times New Roman" w:hAnsi="Times New Roman" w:cs="Times New Roman"/>
          <w:sz w:val="18"/>
          <w:szCs w:val="18"/>
        </w:rPr>
        <w:t>отнесены</w:t>
      </w:r>
      <w:proofErr w:type="gramEnd"/>
      <w:r w:rsidRPr="000D6E0C">
        <w:rPr>
          <w:rFonts w:ascii="Times New Roman" w:eastAsia="Times New Roman" w:hAnsi="Times New Roman" w:cs="Times New Roman"/>
          <w:sz w:val="18"/>
          <w:szCs w:val="18"/>
        </w:rPr>
        <w:t>:</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изменения федерального и республиканского законодательства, определяющего систему мероприятий.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 внутренним факторам можно отнести:</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нарушение сроков </w:t>
      </w:r>
      <w:proofErr w:type="gramStart"/>
      <w:r w:rsidRPr="000D6E0C">
        <w:rPr>
          <w:rFonts w:ascii="Times New Roman" w:eastAsia="Times New Roman" w:hAnsi="Times New Roman" w:cs="Times New Roman"/>
          <w:sz w:val="18"/>
          <w:szCs w:val="18"/>
        </w:rPr>
        <w:t>реализации</w:t>
      </w:r>
      <w:proofErr w:type="gramEnd"/>
      <w:r w:rsidRPr="000D6E0C">
        <w:rPr>
          <w:rFonts w:ascii="Times New Roman" w:eastAsia="Times New Roman" w:hAnsi="Times New Roman" w:cs="Times New Roman"/>
          <w:sz w:val="18"/>
          <w:szCs w:val="18"/>
        </w:rPr>
        <w:t xml:space="preserve"> как отдельных мероприятий, так и всей подпрограммы в целом;</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проблема координации деятельности участников и исполнителей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Подпрограмма построена исходя из принципа реалистичности реализации мероприятий.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Риски, определенные внутренними факторами, будут минимизироваться путем осуществления организационных, разъяснительных мероприятий.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Для исключения рисков невыполнения задач подпрограммы необходимо:</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детально проработать схему взаимодействия участников и исполнителей процессов реализации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координировать деятельность участников и исполнителей по реализации мероприятий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контролировать достижение поставленных на определенном этапе задач;</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осуществлять проведение аналитических мероприятий;</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осуществлять корректировку показателей и мероприятий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lastRenderedPageBreak/>
        <w:t>регулярно осуществлять информационную поддержку реализации мероприятий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проводить повышение квалификации и переподготовку работников, принимающих участие в реализации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стимулировать деятельность исполнителей подпрограммы.</w:t>
      </w:r>
    </w:p>
    <w:p w:rsidR="000D6E0C" w:rsidRPr="000D6E0C" w:rsidRDefault="000D6E0C" w:rsidP="000D6E0C">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0D6E0C" w:rsidRPr="000D6E0C" w:rsidRDefault="000D6E0C" w:rsidP="000D6E0C">
      <w:pPr>
        <w:rPr>
          <w:sz w:val="18"/>
          <w:szCs w:val="18"/>
          <w:lang w:eastAsia="ar-SA"/>
        </w:rPr>
      </w:pPr>
    </w:p>
    <w:p w:rsidR="000D6E0C" w:rsidRPr="000D6E0C" w:rsidRDefault="000D6E0C" w:rsidP="000D6E0C">
      <w:pPr>
        <w:spacing w:after="0" w:line="240" w:lineRule="auto"/>
        <w:ind w:left="-567"/>
        <w:jc w:val="center"/>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АДМИНИСТРАЦИИ ДУБЕНСКОГО МУНИЦИПАЛЬНОГО РАЙОНА</w:t>
      </w:r>
    </w:p>
    <w:p w:rsidR="000D6E0C" w:rsidRPr="000D6E0C" w:rsidRDefault="000D6E0C" w:rsidP="000D6E0C">
      <w:pPr>
        <w:spacing w:after="0" w:line="240" w:lineRule="auto"/>
        <w:ind w:left="-567"/>
        <w:jc w:val="center"/>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РЕСПУБЛИКИ МОРДОВИЯ</w:t>
      </w:r>
    </w:p>
    <w:p w:rsidR="000D6E0C" w:rsidRPr="000D6E0C" w:rsidRDefault="000D6E0C" w:rsidP="000D6E0C">
      <w:pPr>
        <w:spacing w:after="0" w:line="240" w:lineRule="auto"/>
        <w:ind w:left="-567"/>
        <w:jc w:val="center"/>
        <w:rPr>
          <w:rFonts w:ascii="Times New Roman" w:eastAsia="Times New Roman" w:hAnsi="Times New Roman" w:cs="Times New Roman"/>
          <w:b/>
          <w:bCs/>
          <w:sz w:val="18"/>
          <w:szCs w:val="18"/>
        </w:rPr>
      </w:pPr>
    </w:p>
    <w:p w:rsidR="000D6E0C" w:rsidRPr="000D6E0C" w:rsidRDefault="000D6E0C" w:rsidP="000D6E0C">
      <w:pPr>
        <w:spacing w:after="0" w:line="240" w:lineRule="auto"/>
        <w:ind w:left="-567"/>
        <w:jc w:val="center"/>
        <w:rPr>
          <w:rFonts w:ascii="Times New Roman" w:eastAsia="Times New Roman" w:hAnsi="Times New Roman" w:cs="Times New Roman"/>
          <w:b/>
          <w:bCs/>
          <w:sz w:val="18"/>
          <w:szCs w:val="18"/>
        </w:rPr>
      </w:pPr>
      <w:r w:rsidRPr="000D6E0C">
        <w:rPr>
          <w:rFonts w:ascii="Times New Roman" w:eastAsia="Times New Roman" w:hAnsi="Times New Roman" w:cs="Times New Roman"/>
          <w:b/>
          <w:bCs/>
          <w:sz w:val="18"/>
          <w:szCs w:val="18"/>
        </w:rPr>
        <w:t>ПОСТАНОВЛЕНИЕ</w:t>
      </w:r>
    </w:p>
    <w:p w:rsidR="000D6E0C" w:rsidRPr="000D6E0C" w:rsidRDefault="000D6E0C" w:rsidP="000D6E0C">
      <w:pPr>
        <w:spacing w:after="0" w:line="240" w:lineRule="auto"/>
        <w:jc w:val="center"/>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17.09.2020                                                                                    № 464</w:t>
      </w: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                                                    с. Дубенки                                                                   </w:t>
      </w: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center"/>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О месячнике пожилых людей </w:t>
      </w:r>
      <w:proofErr w:type="gramStart"/>
      <w:r w:rsidRPr="000D6E0C">
        <w:rPr>
          <w:rFonts w:ascii="Times New Roman" w:eastAsia="Times New Roman" w:hAnsi="Times New Roman" w:cs="Times New Roman"/>
          <w:sz w:val="18"/>
          <w:szCs w:val="18"/>
        </w:rPr>
        <w:t>в</w:t>
      </w:r>
      <w:proofErr w:type="gramEnd"/>
    </w:p>
    <w:p w:rsidR="000D6E0C" w:rsidRPr="000D6E0C" w:rsidRDefault="000D6E0C" w:rsidP="000D6E0C">
      <w:pPr>
        <w:spacing w:after="0" w:line="240" w:lineRule="auto"/>
        <w:jc w:val="center"/>
        <w:rPr>
          <w:rFonts w:ascii="Times New Roman" w:eastAsia="Times New Roman" w:hAnsi="Times New Roman" w:cs="Times New Roman"/>
          <w:sz w:val="18"/>
          <w:szCs w:val="18"/>
        </w:rPr>
      </w:pPr>
      <w:proofErr w:type="gramStart"/>
      <w:r w:rsidRPr="000D6E0C">
        <w:rPr>
          <w:rFonts w:ascii="Times New Roman" w:eastAsia="Times New Roman" w:hAnsi="Times New Roman" w:cs="Times New Roman"/>
          <w:sz w:val="18"/>
          <w:szCs w:val="18"/>
        </w:rPr>
        <w:t>Дубенском</w:t>
      </w:r>
      <w:proofErr w:type="gramEnd"/>
      <w:r w:rsidRPr="000D6E0C">
        <w:rPr>
          <w:rFonts w:ascii="Times New Roman" w:eastAsia="Times New Roman" w:hAnsi="Times New Roman" w:cs="Times New Roman"/>
          <w:sz w:val="18"/>
          <w:szCs w:val="18"/>
        </w:rPr>
        <w:t xml:space="preserve"> муниципальном районе.</w:t>
      </w:r>
    </w:p>
    <w:p w:rsidR="000D6E0C" w:rsidRPr="000D6E0C" w:rsidRDefault="000D6E0C" w:rsidP="000D6E0C">
      <w:pPr>
        <w:spacing w:after="0" w:line="240" w:lineRule="auto"/>
        <w:rPr>
          <w:rFonts w:ascii="Times New Roman" w:eastAsia="Times New Roman" w:hAnsi="Times New Roman" w:cs="Times New Roman"/>
          <w:sz w:val="18"/>
          <w:szCs w:val="18"/>
        </w:rPr>
      </w:pPr>
    </w:p>
    <w:p w:rsidR="000D6E0C" w:rsidRPr="000D6E0C" w:rsidRDefault="000D6E0C" w:rsidP="000D6E0C">
      <w:pPr>
        <w:spacing w:after="0" w:line="240" w:lineRule="auto"/>
        <w:ind w:firstLine="567"/>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В соответствии с Указом Главы Республики Мордовии от 19 сентября 2019 года №221 –УГ «О проведении республиканского месячника пожилых людей» администрация Дубенского муниципального района постановляет:</w:t>
      </w:r>
    </w:p>
    <w:p w:rsidR="000D6E0C" w:rsidRPr="000D6E0C" w:rsidRDefault="000D6E0C" w:rsidP="000D6E0C">
      <w:pPr>
        <w:spacing w:after="0" w:line="240" w:lineRule="auto"/>
        <w:ind w:firstLine="567"/>
        <w:rPr>
          <w:rFonts w:ascii="Times New Roman" w:eastAsia="Times New Roman" w:hAnsi="Times New Roman" w:cs="Times New Roman"/>
          <w:sz w:val="18"/>
          <w:szCs w:val="18"/>
        </w:rPr>
      </w:pPr>
    </w:p>
    <w:p w:rsidR="000D6E0C" w:rsidRPr="000D6E0C" w:rsidRDefault="000D6E0C" w:rsidP="000D6E0C">
      <w:pPr>
        <w:numPr>
          <w:ilvl w:val="0"/>
          <w:numId w:val="22"/>
        </w:numPr>
        <w:spacing w:after="0" w:line="240" w:lineRule="auto"/>
        <w:ind w:firstLine="709"/>
        <w:contextualSpacing/>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Утвердить План мероприятий по организации и проведению месячника пожилых людей в Дубенском муниципальном районе (прилагается).</w:t>
      </w:r>
    </w:p>
    <w:p w:rsidR="000D6E0C" w:rsidRPr="000D6E0C" w:rsidRDefault="000D6E0C" w:rsidP="000D6E0C">
      <w:pPr>
        <w:numPr>
          <w:ilvl w:val="0"/>
          <w:numId w:val="22"/>
        </w:numPr>
        <w:spacing w:after="0" w:line="240" w:lineRule="auto"/>
        <w:ind w:firstLine="709"/>
        <w:contextualSpacing/>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 </w:t>
      </w:r>
      <w:proofErr w:type="gramStart"/>
      <w:r w:rsidRPr="000D6E0C">
        <w:rPr>
          <w:rFonts w:ascii="Times New Roman" w:eastAsia="Times New Roman" w:hAnsi="Times New Roman" w:cs="Times New Roman"/>
          <w:sz w:val="18"/>
          <w:szCs w:val="18"/>
        </w:rPr>
        <w:t>Контроль за</w:t>
      </w:r>
      <w:proofErr w:type="gramEnd"/>
      <w:r w:rsidRPr="000D6E0C">
        <w:rPr>
          <w:rFonts w:ascii="Times New Roman" w:eastAsia="Times New Roman" w:hAnsi="Times New Roman" w:cs="Times New Roman"/>
          <w:sz w:val="18"/>
          <w:szCs w:val="18"/>
        </w:rPr>
        <w:t xml:space="preserve"> выполнением данного постановления возложить на Маркову Е.Г., заместителя главы – начальника управления по социальной работе администрации Дубенского муниципального района.</w:t>
      </w: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
    <w:p w:rsidR="000D6E0C" w:rsidRPr="000D6E0C" w:rsidRDefault="000D6E0C" w:rsidP="000D6E0C">
      <w:pPr>
        <w:spacing w:after="0" w:line="240" w:lineRule="auto"/>
        <w:jc w:val="both"/>
        <w:rPr>
          <w:rFonts w:ascii="Times New Roman" w:eastAsia="Times New Roman" w:hAnsi="Times New Roman" w:cs="Times New Roman"/>
          <w:sz w:val="18"/>
          <w:szCs w:val="18"/>
        </w:rPr>
      </w:pPr>
      <w:proofErr w:type="spellStart"/>
      <w:r w:rsidRPr="000D6E0C">
        <w:rPr>
          <w:rFonts w:ascii="Times New Roman" w:eastAsia="Times New Roman" w:hAnsi="Times New Roman" w:cs="Times New Roman"/>
          <w:sz w:val="18"/>
          <w:szCs w:val="18"/>
        </w:rPr>
        <w:t>И.о</w:t>
      </w:r>
      <w:proofErr w:type="gramStart"/>
      <w:r w:rsidRPr="000D6E0C">
        <w:rPr>
          <w:rFonts w:ascii="Times New Roman" w:eastAsia="Times New Roman" w:hAnsi="Times New Roman" w:cs="Times New Roman"/>
          <w:sz w:val="18"/>
          <w:szCs w:val="18"/>
        </w:rPr>
        <w:t>.г</w:t>
      </w:r>
      <w:proofErr w:type="gramEnd"/>
      <w:r w:rsidRPr="000D6E0C">
        <w:rPr>
          <w:rFonts w:ascii="Times New Roman" w:eastAsia="Times New Roman" w:hAnsi="Times New Roman" w:cs="Times New Roman"/>
          <w:sz w:val="18"/>
          <w:szCs w:val="18"/>
        </w:rPr>
        <w:t>лавы</w:t>
      </w:r>
      <w:proofErr w:type="spellEnd"/>
      <w:r w:rsidRPr="000D6E0C">
        <w:rPr>
          <w:rFonts w:ascii="Times New Roman" w:eastAsia="Times New Roman" w:hAnsi="Times New Roman" w:cs="Times New Roman"/>
          <w:sz w:val="18"/>
          <w:szCs w:val="18"/>
        </w:rPr>
        <w:t xml:space="preserve"> </w:t>
      </w:r>
    </w:p>
    <w:p w:rsidR="000D6E0C" w:rsidRPr="000D6E0C" w:rsidRDefault="000D6E0C" w:rsidP="000D6E0C">
      <w:pPr>
        <w:spacing w:after="0" w:line="240" w:lineRule="auto"/>
        <w:jc w:val="both"/>
        <w:rPr>
          <w:rFonts w:ascii="Times New Roman" w:eastAsia="Times New Roman" w:hAnsi="Times New Roman" w:cs="Times New Roman"/>
          <w:sz w:val="18"/>
          <w:szCs w:val="18"/>
        </w:rPr>
      </w:pPr>
      <w:r w:rsidRPr="000D6E0C">
        <w:rPr>
          <w:rFonts w:ascii="Times New Roman" w:eastAsia="Times New Roman" w:hAnsi="Times New Roman" w:cs="Times New Roman"/>
          <w:sz w:val="18"/>
          <w:szCs w:val="18"/>
        </w:rPr>
        <w:t xml:space="preserve">Дубенского муниципального района                                        </w:t>
      </w:r>
      <w:proofErr w:type="spellStart"/>
      <w:r w:rsidRPr="000D6E0C">
        <w:rPr>
          <w:rFonts w:ascii="Times New Roman" w:eastAsia="Times New Roman" w:hAnsi="Times New Roman" w:cs="Times New Roman"/>
          <w:sz w:val="18"/>
          <w:szCs w:val="18"/>
        </w:rPr>
        <w:t>В.Н.Нефедов</w:t>
      </w:r>
      <w:proofErr w:type="spellEnd"/>
    </w:p>
    <w:bookmarkEnd w:id="0"/>
    <w:p w:rsidR="000D6E0C" w:rsidRPr="000D6E0C" w:rsidRDefault="000D6E0C" w:rsidP="000D6E0C">
      <w:pPr>
        <w:spacing w:after="0" w:line="240" w:lineRule="auto"/>
        <w:rPr>
          <w:rFonts w:ascii="Times New Roman" w:eastAsia="Times New Roman" w:hAnsi="Times New Roman" w:cs="Times New Roman"/>
          <w:sz w:val="28"/>
          <w:szCs w:val="28"/>
        </w:rPr>
        <w:sectPr w:rsidR="000D6E0C" w:rsidRPr="000D6E0C" w:rsidSect="000D6E0C">
          <w:pgSz w:w="11906" w:h="16838"/>
          <w:pgMar w:top="1134" w:right="851" w:bottom="1134" w:left="1418" w:header="709" w:footer="709" w:gutter="0"/>
          <w:cols w:space="708"/>
          <w:docGrid w:linePitch="360"/>
        </w:sectPr>
      </w:pPr>
    </w:p>
    <w:p w:rsidR="000D6E0C" w:rsidRPr="000D6E0C" w:rsidRDefault="000D6E0C" w:rsidP="000D6E0C">
      <w:pPr>
        <w:spacing w:after="0" w:line="240" w:lineRule="auto"/>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lastRenderedPageBreak/>
        <w:t xml:space="preserve">                                                                                                                                                 Утвержден </w:t>
      </w:r>
    </w:p>
    <w:p w:rsidR="000D6E0C" w:rsidRPr="000D6E0C" w:rsidRDefault="000D6E0C" w:rsidP="000D6E0C">
      <w:pPr>
        <w:spacing w:after="0" w:line="240" w:lineRule="auto"/>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 xml:space="preserve">                                                                                                                                                 Постановлением  администрации</w:t>
      </w:r>
    </w:p>
    <w:p w:rsidR="000D6E0C" w:rsidRPr="000D6E0C" w:rsidRDefault="000D6E0C" w:rsidP="000D6E0C">
      <w:pPr>
        <w:spacing w:after="0" w:line="240" w:lineRule="auto"/>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 xml:space="preserve">                                                                                                                                                 Дубенского муниципального района</w:t>
      </w:r>
    </w:p>
    <w:p w:rsidR="000D6E0C" w:rsidRPr="000D6E0C" w:rsidRDefault="000D6E0C" w:rsidP="000D6E0C">
      <w:pPr>
        <w:spacing w:after="0" w:line="240" w:lineRule="auto"/>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 xml:space="preserve">                                                                                                                                                 От 17.09.2020     № 464                                                     </w:t>
      </w:r>
    </w:p>
    <w:p w:rsidR="000D6E0C" w:rsidRPr="000D6E0C" w:rsidRDefault="000D6E0C" w:rsidP="000D6E0C">
      <w:pPr>
        <w:spacing w:after="0" w:line="240" w:lineRule="auto"/>
        <w:jc w:val="center"/>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План</w:t>
      </w:r>
    </w:p>
    <w:p w:rsidR="000D6E0C" w:rsidRPr="000D6E0C" w:rsidRDefault="000D6E0C" w:rsidP="000D6E0C">
      <w:pPr>
        <w:spacing w:after="0" w:line="240" w:lineRule="auto"/>
        <w:jc w:val="center"/>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мероприятий по организации и проведению</w:t>
      </w:r>
    </w:p>
    <w:p w:rsidR="000D6E0C" w:rsidRPr="000D6E0C" w:rsidRDefault="000D6E0C" w:rsidP="000D6E0C">
      <w:pPr>
        <w:spacing w:after="0" w:line="240" w:lineRule="auto"/>
        <w:jc w:val="center"/>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месячника пожилых людей в Дубенском</w:t>
      </w:r>
    </w:p>
    <w:p w:rsidR="000D6E0C" w:rsidRPr="000D6E0C" w:rsidRDefault="000D6E0C" w:rsidP="000D6E0C">
      <w:pPr>
        <w:spacing w:after="0" w:line="240" w:lineRule="auto"/>
        <w:jc w:val="center"/>
        <w:rPr>
          <w:rFonts w:ascii="Times New Roman" w:eastAsia="Times New Roman" w:hAnsi="Times New Roman" w:cs="Times New Roman"/>
          <w:sz w:val="28"/>
          <w:szCs w:val="28"/>
        </w:rPr>
      </w:pPr>
      <w:r w:rsidRPr="000D6E0C">
        <w:rPr>
          <w:rFonts w:ascii="Times New Roman" w:eastAsia="Times New Roman" w:hAnsi="Times New Roman" w:cs="Times New Roman"/>
          <w:sz w:val="28"/>
          <w:szCs w:val="28"/>
        </w:rPr>
        <w:t xml:space="preserve">муниципальном </w:t>
      </w:r>
      <w:proofErr w:type="gramStart"/>
      <w:r w:rsidRPr="000D6E0C">
        <w:rPr>
          <w:rFonts w:ascii="Times New Roman" w:eastAsia="Times New Roman" w:hAnsi="Times New Roman" w:cs="Times New Roman"/>
          <w:sz w:val="28"/>
          <w:szCs w:val="28"/>
        </w:rPr>
        <w:t>районе</w:t>
      </w:r>
      <w:proofErr w:type="gramEnd"/>
      <w:r w:rsidRPr="000D6E0C">
        <w:rPr>
          <w:rFonts w:ascii="Times New Roman" w:eastAsia="Times New Roman" w:hAnsi="Times New Roman" w:cs="Times New Roman"/>
          <w:sz w:val="28"/>
          <w:szCs w:val="28"/>
        </w:rPr>
        <w:t xml:space="preserve">. </w:t>
      </w:r>
    </w:p>
    <w:p w:rsidR="000D6E0C" w:rsidRPr="000D6E0C" w:rsidRDefault="000D6E0C" w:rsidP="000D6E0C">
      <w:pPr>
        <w:spacing w:after="0" w:line="240" w:lineRule="auto"/>
        <w:jc w:val="center"/>
        <w:rPr>
          <w:rFonts w:ascii="Times New Roman" w:eastAsia="Times New Roman" w:hAnsi="Times New Roman" w:cs="Times New Roman"/>
          <w:sz w:val="28"/>
          <w:szCs w:val="28"/>
        </w:rPr>
      </w:pPr>
    </w:p>
    <w:tbl>
      <w:tblPr>
        <w:tblW w:w="1545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6555"/>
        <w:gridCol w:w="2126"/>
        <w:gridCol w:w="3118"/>
        <w:gridCol w:w="2977"/>
      </w:tblGrid>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w:t>
            </w:r>
          </w:p>
          <w:p w:rsidR="000D6E0C" w:rsidRPr="000D6E0C" w:rsidRDefault="000D6E0C" w:rsidP="000D6E0C">
            <w:pPr>
              <w:spacing w:after="0" w:line="240" w:lineRule="auto"/>
              <w:jc w:val="center"/>
              <w:rPr>
                <w:rFonts w:ascii="Times New Roman" w:eastAsia="Times New Roman" w:hAnsi="Times New Roman" w:cs="Times New Roman"/>
                <w:sz w:val="24"/>
                <w:szCs w:val="24"/>
              </w:rPr>
            </w:pPr>
            <w:proofErr w:type="gramStart"/>
            <w:r w:rsidRPr="000D6E0C">
              <w:rPr>
                <w:rFonts w:ascii="Times New Roman" w:eastAsia="Times New Roman" w:hAnsi="Times New Roman" w:cs="Times New Roman"/>
                <w:sz w:val="24"/>
                <w:szCs w:val="24"/>
              </w:rPr>
              <w:t>п</w:t>
            </w:r>
            <w:proofErr w:type="gramEnd"/>
            <w:r w:rsidRPr="000D6E0C">
              <w:rPr>
                <w:rFonts w:ascii="Times New Roman" w:eastAsia="Times New Roman" w:hAnsi="Times New Roman" w:cs="Times New Roman"/>
                <w:sz w:val="24"/>
                <w:szCs w:val="24"/>
              </w:rPr>
              <w:t>/п</w:t>
            </w:r>
          </w:p>
        </w:tc>
        <w:tc>
          <w:tcPr>
            <w:tcW w:w="6555" w:type="dxa"/>
            <w:tcBorders>
              <w:lef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Наименование мероприятий</w:t>
            </w:r>
          </w:p>
        </w:tc>
        <w:tc>
          <w:tcPr>
            <w:tcW w:w="2126" w:type="dxa"/>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Срок исполнения</w:t>
            </w:r>
          </w:p>
        </w:tc>
        <w:tc>
          <w:tcPr>
            <w:tcW w:w="3118" w:type="dxa"/>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Исполнители</w:t>
            </w:r>
          </w:p>
        </w:tc>
        <w:tc>
          <w:tcPr>
            <w:tcW w:w="2977" w:type="dxa"/>
          </w:tcPr>
          <w:p w:rsidR="000D6E0C" w:rsidRPr="000D6E0C" w:rsidRDefault="000D6E0C" w:rsidP="000D6E0C">
            <w:pPr>
              <w:spacing w:after="0" w:line="240" w:lineRule="auto"/>
              <w:jc w:val="center"/>
              <w:rPr>
                <w:rFonts w:ascii="Times New Roman" w:eastAsia="Times New Roman" w:hAnsi="Times New Roman" w:cs="Times New Roman"/>
                <w:sz w:val="24"/>
                <w:szCs w:val="24"/>
              </w:rPr>
            </w:pPr>
            <w:proofErr w:type="gramStart"/>
            <w:r w:rsidRPr="000D6E0C">
              <w:rPr>
                <w:rFonts w:ascii="Times New Roman" w:eastAsia="Times New Roman" w:hAnsi="Times New Roman" w:cs="Times New Roman"/>
                <w:sz w:val="24"/>
                <w:szCs w:val="24"/>
              </w:rPr>
              <w:t>Ответственный</w:t>
            </w:r>
            <w:proofErr w:type="gramEnd"/>
            <w:r w:rsidRPr="000D6E0C">
              <w:rPr>
                <w:rFonts w:ascii="Times New Roman" w:eastAsia="Times New Roman" w:hAnsi="Times New Roman" w:cs="Times New Roman"/>
                <w:sz w:val="24"/>
                <w:szCs w:val="24"/>
              </w:rPr>
              <w:t xml:space="preserve"> за исполнение</w:t>
            </w:r>
          </w:p>
        </w:tc>
      </w:tr>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1</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Организовать и провести торжественные мероприятия, посвященные Международному Дню пожилых людей, в сельских поселениях (по отдельному графику)</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 01.10.2020 по 31.10.2022</w:t>
            </w: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Администрация Дубенского муниципального района во взаимодействии с главами сельских поселений </w:t>
            </w:r>
          </w:p>
        </w:tc>
        <w:tc>
          <w:tcPr>
            <w:tcW w:w="2977" w:type="dxa"/>
          </w:tcPr>
          <w:p w:rsidR="000D6E0C" w:rsidRPr="000D6E0C" w:rsidRDefault="000D6E0C" w:rsidP="000D6E0C">
            <w:pPr>
              <w:spacing w:after="0" w:line="240" w:lineRule="auto"/>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Главы сельских поселений (по согласованию)</w:t>
            </w:r>
          </w:p>
        </w:tc>
      </w:tr>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2</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Провести работу по обследованию материально-бытовых условий проживания малоимущих пенсионеров, с  целью оказания помощи пожилым людям, попавшим в трудную ситуацию.</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 01.10.2020 по 31.10.2020</w:t>
            </w:r>
          </w:p>
        </w:tc>
        <w:tc>
          <w:tcPr>
            <w:tcW w:w="3118" w:type="dxa"/>
          </w:tcPr>
          <w:p w:rsidR="000D6E0C" w:rsidRPr="000D6E0C" w:rsidRDefault="000D6E0C" w:rsidP="000D6E0C">
            <w:pPr>
              <w:spacing w:after="0" w:line="240" w:lineRule="auto"/>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Администрации сельских поселений (во взаимодействии)</w:t>
            </w:r>
          </w:p>
        </w:tc>
        <w:tc>
          <w:tcPr>
            <w:tcW w:w="2977"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Главы сельских поселений (по согласованию), ГКУ «Соцзащита населения по Дубенскому району РМ» (по согласованию)</w:t>
            </w:r>
          </w:p>
        </w:tc>
      </w:tr>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3</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Привлечь к участию в месячнике предприятия и организации всех форм собственности в целях оказания необходимой адресной помощи малообеспеченным пожилым людям.  </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 01.10.2020 по 31.10.2020</w:t>
            </w: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Администрации сельских поселений (во взаимодействии)</w:t>
            </w:r>
          </w:p>
        </w:tc>
        <w:tc>
          <w:tcPr>
            <w:tcW w:w="2977"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Главы сельских поселений (по согласованию)</w:t>
            </w:r>
          </w:p>
        </w:tc>
      </w:tr>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4</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Организовать встречи с пожилыми гражданами, проживающими в </w:t>
            </w:r>
            <w:proofErr w:type="spellStart"/>
            <w:r w:rsidRPr="000D6E0C">
              <w:rPr>
                <w:rFonts w:ascii="Times New Roman" w:eastAsia="Times New Roman" w:hAnsi="Times New Roman" w:cs="Times New Roman"/>
                <w:sz w:val="24"/>
                <w:szCs w:val="24"/>
              </w:rPr>
              <w:t>Поводимовском</w:t>
            </w:r>
            <w:proofErr w:type="spellEnd"/>
            <w:r w:rsidRPr="000D6E0C">
              <w:rPr>
                <w:rFonts w:ascii="Times New Roman" w:eastAsia="Times New Roman" w:hAnsi="Times New Roman" w:cs="Times New Roman"/>
                <w:sz w:val="24"/>
                <w:szCs w:val="24"/>
              </w:rPr>
              <w:t xml:space="preserve"> доме-интернате и </w:t>
            </w:r>
            <w:proofErr w:type="spellStart"/>
            <w:r w:rsidRPr="000D6E0C">
              <w:rPr>
                <w:rFonts w:ascii="Times New Roman" w:eastAsia="Times New Roman" w:hAnsi="Times New Roman" w:cs="Times New Roman"/>
                <w:sz w:val="24"/>
                <w:szCs w:val="24"/>
              </w:rPr>
              <w:t>Пуркаевском</w:t>
            </w:r>
            <w:proofErr w:type="spellEnd"/>
            <w:r w:rsidRPr="000D6E0C">
              <w:rPr>
                <w:rFonts w:ascii="Times New Roman" w:eastAsia="Times New Roman" w:hAnsi="Times New Roman" w:cs="Times New Roman"/>
                <w:sz w:val="24"/>
                <w:szCs w:val="24"/>
              </w:rPr>
              <w:t xml:space="preserve"> психоневрологическом доме-интернате.</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14.10.2020</w:t>
            </w:r>
          </w:p>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21.10.2020</w:t>
            </w: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Администрации </w:t>
            </w:r>
            <w:proofErr w:type="spellStart"/>
            <w:r w:rsidRPr="000D6E0C">
              <w:rPr>
                <w:rFonts w:ascii="Times New Roman" w:eastAsia="Times New Roman" w:hAnsi="Times New Roman" w:cs="Times New Roman"/>
                <w:sz w:val="24"/>
                <w:szCs w:val="24"/>
              </w:rPr>
              <w:t>Поводимовского</w:t>
            </w:r>
            <w:proofErr w:type="spellEnd"/>
            <w:r w:rsidRPr="000D6E0C">
              <w:rPr>
                <w:rFonts w:ascii="Times New Roman" w:eastAsia="Times New Roman" w:hAnsi="Times New Roman" w:cs="Times New Roman"/>
                <w:sz w:val="24"/>
                <w:szCs w:val="24"/>
              </w:rPr>
              <w:t xml:space="preserve"> дома-интерната и </w:t>
            </w:r>
            <w:proofErr w:type="spellStart"/>
            <w:r w:rsidRPr="000D6E0C">
              <w:rPr>
                <w:rFonts w:ascii="Times New Roman" w:eastAsia="Times New Roman" w:hAnsi="Times New Roman" w:cs="Times New Roman"/>
                <w:sz w:val="24"/>
                <w:szCs w:val="24"/>
              </w:rPr>
              <w:t>Пуркаевского</w:t>
            </w:r>
            <w:proofErr w:type="spellEnd"/>
            <w:r w:rsidRPr="000D6E0C">
              <w:rPr>
                <w:rFonts w:ascii="Times New Roman" w:eastAsia="Times New Roman" w:hAnsi="Times New Roman" w:cs="Times New Roman"/>
                <w:sz w:val="24"/>
                <w:szCs w:val="24"/>
              </w:rPr>
              <w:t xml:space="preserve">  психоневрологического дома-интерната (во взаимодействии)</w:t>
            </w:r>
          </w:p>
        </w:tc>
        <w:tc>
          <w:tcPr>
            <w:tcW w:w="2977" w:type="dxa"/>
          </w:tcPr>
          <w:p w:rsidR="000D6E0C" w:rsidRPr="000D6E0C" w:rsidRDefault="000D6E0C" w:rsidP="000D6E0C">
            <w:pPr>
              <w:spacing w:after="0" w:line="240" w:lineRule="auto"/>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Руководители домов-интернатов Полежаев Ю.А., Кураев Г.В. </w:t>
            </w:r>
            <w:proofErr w:type="gramStart"/>
            <w:r w:rsidRPr="000D6E0C">
              <w:rPr>
                <w:rFonts w:ascii="Times New Roman" w:eastAsia="Times New Roman" w:hAnsi="Times New Roman" w:cs="Times New Roman"/>
                <w:sz w:val="24"/>
                <w:szCs w:val="24"/>
              </w:rPr>
              <w:t xml:space="preserve">( </w:t>
            </w:r>
            <w:proofErr w:type="gramEnd"/>
            <w:r w:rsidRPr="000D6E0C">
              <w:rPr>
                <w:rFonts w:ascii="Times New Roman" w:eastAsia="Times New Roman" w:hAnsi="Times New Roman" w:cs="Times New Roman"/>
                <w:sz w:val="24"/>
                <w:szCs w:val="24"/>
              </w:rPr>
              <w:t>по согласованию)</w:t>
            </w:r>
          </w:p>
        </w:tc>
      </w:tr>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5</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Организовать чествование ветеранов во всех сферах экономики (по отдельному графику)</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 01.10.2020 по 31.10.2020</w:t>
            </w:r>
          </w:p>
          <w:p w:rsidR="000D6E0C" w:rsidRPr="000D6E0C" w:rsidRDefault="000D6E0C" w:rsidP="000D6E0C">
            <w:pPr>
              <w:spacing w:after="0" w:line="240" w:lineRule="auto"/>
              <w:jc w:val="both"/>
              <w:rPr>
                <w:rFonts w:ascii="Times New Roman" w:eastAsia="Times New Roman" w:hAnsi="Times New Roman" w:cs="Times New Roman"/>
                <w:sz w:val="24"/>
                <w:szCs w:val="24"/>
              </w:rPr>
            </w:pPr>
          </w:p>
        </w:tc>
        <w:tc>
          <w:tcPr>
            <w:tcW w:w="3118" w:type="dxa"/>
          </w:tcPr>
          <w:p w:rsidR="000D6E0C" w:rsidRPr="000D6E0C" w:rsidRDefault="000D6E0C" w:rsidP="000D6E0C">
            <w:pPr>
              <w:spacing w:after="0" w:line="240" w:lineRule="auto"/>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Администрации и организаций всех форм собственности</w:t>
            </w:r>
          </w:p>
        </w:tc>
        <w:tc>
          <w:tcPr>
            <w:tcW w:w="2977" w:type="dxa"/>
          </w:tcPr>
          <w:p w:rsidR="000D6E0C" w:rsidRPr="000D6E0C" w:rsidRDefault="000D6E0C" w:rsidP="000D6E0C">
            <w:pPr>
              <w:spacing w:after="0" w:line="240" w:lineRule="auto"/>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Руководители организаций и предприятий всех форм собственности (по </w:t>
            </w:r>
            <w:r w:rsidRPr="000D6E0C">
              <w:rPr>
                <w:rFonts w:ascii="Times New Roman" w:eastAsia="Times New Roman" w:hAnsi="Times New Roman" w:cs="Times New Roman"/>
                <w:sz w:val="24"/>
                <w:szCs w:val="24"/>
              </w:rPr>
              <w:lastRenderedPageBreak/>
              <w:t>согласованию)</w:t>
            </w:r>
          </w:p>
        </w:tc>
      </w:tr>
      <w:tr w:rsidR="000D6E0C" w:rsidRPr="000D6E0C" w:rsidTr="000D6E0C">
        <w:trPr>
          <w:trHeight w:val="598"/>
        </w:trPr>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lastRenderedPageBreak/>
              <w:t>6</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Провести «День здоровья» для граждан пожилого возраста в физкультурно-оздоровительном комплексе.</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21.10.2020</w:t>
            </w:r>
          </w:p>
          <w:p w:rsidR="000D6E0C" w:rsidRPr="000D6E0C" w:rsidRDefault="000D6E0C" w:rsidP="000D6E0C">
            <w:pPr>
              <w:spacing w:after="0" w:line="240" w:lineRule="auto"/>
              <w:ind w:left="-1933" w:right="1768"/>
              <w:jc w:val="both"/>
              <w:rPr>
                <w:rFonts w:ascii="Times New Roman" w:eastAsia="Times New Roman" w:hAnsi="Times New Roman" w:cs="Times New Roman"/>
                <w:sz w:val="24"/>
                <w:szCs w:val="24"/>
              </w:rPr>
            </w:pP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Отдел по делам молодежи физической культуре и спорту во взаимодействии с ГКУ «Социальная защита населения» Дубенского муниципального района.</w:t>
            </w:r>
          </w:p>
        </w:tc>
        <w:tc>
          <w:tcPr>
            <w:tcW w:w="2977" w:type="dxa"/>
          </w:tcPr>
          <w:p w:rsidR="000D6E0C" w:rsidRPr="000D6E0C" w:rsidRDefault="000D6E0C" w:rsidP="000D6E0C">
            <w:pPr>
              <w:spacing w:after="0" w:line="240" w:lineRule="auto"/>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xml:space="preserve">Дементьева Т.В. заместитель начальника управления по социальной работе </w:t>
            </w:r>
            <w:proofErr w:type="gramStart"/>
            <w:r w:rsidRPr="000D6E0C">
              <w:rPr>
                <w:rFonts w:ascii="Times New Roman" w:eastAsia="Times New Roman" w:hAnsi="Times New Roman" w:cs="Times New Roman"/>
                <w:sz w:val="24"/>
                <w:szCs w:val="24"/>
              </w:rPr>
              <w:t>-з</w:t>
            </w:r>
            <w:proofErr w:type="gramEnd"/>
            <w:r w:rsidRPr="000D6E0C">
              <w:rPr>
                <w:rFonts w:ascii="Times New Roman" w:eastAsia="Times New Roman" w:hAnsi="Times New Roman" w:cs="Times New Roman"/>
                <w:sz w:val="24"/>
                <w:szCs w:val="24"/>
              </w:rPr>
              <w:t>аведующая отделом по делам молодежи физической культуры</w:t>
            </w:r>
          </w:p>
        </w:tc>
      </w:tr>
      <w:tr w:rsidR="000D6E0C" w:rsidRPr="000D6E0C" w:rsidTr="000D6E0C">
        <w:tc>
          <w:tcPr>
            <w:tcW w:w="675" w:type="dxa"/>
            <w:tcBorders>
              <w:right w:val="single" w:sz="4" w:space="0" w:color="auto"/>
            </w:tcBorders>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7</w:t>
            </w:r>
          </w:p>
        </w:tc>
        <w:tc>
          <w:tcPr>
            <w:tcW w:w="6555" w:type="dxa"/>
            <w:tcBorders>
              <w:left w:val="single" w:sz="4" w:space="0" w:color="auto"/>
            </w:tcBorders>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Организовать и провести концерты на вечерах – чествования пожилых людей в сельских поселениях, организациях и предприятиях всех форм собственности (по графику)</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 01.10.2020 по 31.10.2020</w:t>
            </w:r>
          </w:p>
          <w:p w:rsidR="000D6E0C" w:rsidRPr="000D6E0C" w:rsidRDefault="000D6E0C" w:rsidP="000D6E0C">
            <w:pPr>
              <w:spacing w:after="0" w:line="240" w:lineRule="auto"/>
              <w:jc w:val="both"/>
              <w:rPr>
                <w:rFonts w:ascii="Times New Roman" w:eastAsia="Times New Roman" w:hAnsi="Times New Roman" w:cs="Times New Roman"/>
                <w:sz w:val="24"/>
                <w:szCs w:val="24"/>
              </w:rPr>
            </w:pP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Отдел культуры администрации Дубенского муниципального района МБУК «Дубенский РДК»</w:t>
            </w:r>
          </w:p>
        </w:tc>
        <w:tc>
          <w:tcPr>
            <w:tcW w:w="2977"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 заместитель начальника управления по социальной работе – заведующая отделом культуры администрации Дубенского муниципального района</w:t>
            </w:r>
          </w:p>
        </w:tc>
      </w:tr>
      <w:tr w:rsidR="000D6E0C" w:rsidRPr="000D6E0C" w:rsidTr="000D6E0C">
        <w:tc>
          <w:tcPr>
            <w:tcW w:w="675" w:type="dxa"/>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8</w:t>
            </w:r>
          </w:p>
        </w:tc>
        <w:tc>
          <w:tcPr>
            <w:tcW w:w="6555"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Организовать и провести литературно-музыкальный вечер «Спасибо вам, дорогие»</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27.10.2020</w:t>
            </w: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МБУК «Дубенская районная библиотека»</w:t>
            </w:r>
          </w:p>
        </w:tc>
        <w:tc>
          <w:tcPr>
            <w:tcW w:w="2977"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proofErr w:type="spellStart"/>
            <w:r w:rsidRPr="000D6E0C">
              <w:rPr>
                <w:rFonts w:ascii="Times New Roman" w:eastAsia="Times New Roman" w:hAnsi="Times New Roman" w:cs="Times New Roman"/>
                <w:sz w:val="24"/>
                <w:szCs w:val="24"/>
              </w:rPr>
              <w:t>Ягина</w:t>
            </w:r>
            <w:proofErr w:type="spellEnd"/>
            <w:r w:rsidRPr="000D6E0C">
              <w:rPr>
                <w:rFonts w:ascii="Times New Roman" w:eastAsia="Times New Roman" w:hAnsi="Times New Roman" w:cs="Times New Roman"/>
                <w:sz w:val="24"/>
                <w:szCs w:val="24"/>
              </w:rPr>
              <w:t xml:space="preserve"> Е.В. -  директор МБУК «Дубенская районная библиотека»</w:t>
            </w:r>
          </w:p>
        </w:tc>
      </w:tr>
      <w:tr w:rsidR="000D6E0C" w:rsidRPr="000D6E0C" w:rsidTr="000D6E0C">
        <w:tc>
          <w:tcPr>
            <w:tcW w:w="675" w:type="dxa"/>
          </w:tcPr>
          <w:p w:rsidR="000D6E0C" w:rsidRPr="000D6E0C" w:rsidRDefault="000D6E0C" w:rsidP="000D6E0C">
            <w:pPr>
              <w:spacing w:after="0" w:line="240" w:lineRule="auto"/>
              <w:jc w:val="center"/>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9</w:t>
            </w:r>
          </w:p>
        </w:tc>
        <w:tc>
          <w:tcPr>
            <w:tcW w:w="6555"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Обеспечить освещение проблем пожилых граждан и их решение на страницах районной газеты «Новая жизнь»</w:t>
            </w:r>
          </w:p>
        </w:tc>
        <w:tc>
          <w:tcPr>
            <w:tcW w:w="2126"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с 01.10.2020 по 31.10.2020</w:t>
            </w:r>
          </w:p>
          <w:p w:rsidR="000D6E0C" w:rsidRPr="000D6E0C" w:rsidRDefault="000D6E0C" w:rsidP="000D6E0C">
            <w:pPr>
              <w:spacing w:after="0" w:line="240" w:lineRule="auto"/>
              <w:jc w:val="both"/>
              <w:rPr>
                <w:rFonts w:ascii="Times New Roman" w:eastAsia="Times New Roman" w:hAnsi="Times New Roman" w:cs="Times New Roman"/>
                <w:sz w:val="24"/>
                <w:szCs w:val="24"/>
              </w:rPr>
            </w:pPr>
          </w:p>
        </w:tc>
        <w:tc>
          <w:tcPr>
            <w:tcW w:w="3118"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r w:rsidRPr="000D6E0C">
              <w:rPr>
                <w:rFonts w:ascii="Times New Roman" w:eastAsia="Times New Roman" w:hAnsi="Times New Roman" w:cs="Times New Roman"/>
                <w:sz w:val="24"/>
                <w:szCs w:val="24"/>
              </w:rPr>
              <w:t>Редакция районной газеты «Новая жизнь»</w:t>
            </w:r>
          </w:p>
        </w:tc>
        <w:tc>
          <w:tcPr>
            <w:tcW w:w="2977" w:type="dxa"/>
          </w:tcPr>
          <w:p w:rsidR="000D6E0C" w:rsidRPr="000D6E0C" w:rsidRDefault="000D6E0C" w:rsidP="000D6E0C">
            <w:pPr>
              <w:spacing w:after="0" w:line="240" w:lineRule="auto"/>
              <w:jc w:val="both"/>
              <w:rPr>
                <w:rFonts w:ascii="Times New Roman" w:eastAsia="Times New Roman" w:hAnsi="Times New Roman" w:cs="Times New Roman"/>
                <w:sz w:val="24"/>
                <w:szCs w:val="24"/>
              </w:rPr>
            </w:pPr>
            <w:proofErr w:type="spellStart"/>
            <w:r w:rsidRPr="000D6E0C">
              <w:rPr>
                <w:rFonts w:ascii="Times New Roman" w:eastAsia="Times New Roman" w:hAnsi="Times New Roman" w:cs="Times New Roman"/>
                <w:sz w:val="24"/>
                <w:szCs w:val="24"/>
              </w:rPr>
              <w:t>Сульдин</w:t>
            </w:r>
            <w:proofErr w:type="spellEnd"/>
            <w:r w:rsidRPr="000D6E0C">
              <w:rPr>
                <w:rFonts w:ascii="Times New Roman" w:eastAsia="Times New Roman" w:hAnsi="Times New Roman" w:cs="Times New Roman"/>
                <w:sz w:val="24"/>
                <w:szCs w:val="24"/>
              </w:rPr>
              <w:t xml:space="preserve"> В.А. -  редактор газеты  (по согласованию)</w:t>
            </w:r>
          </w:p>
        </w:tc>
      </w:tr>
    </w:tbl>
    <w:p w:rsidR="000D6E0C" w:rsidRPr="000D6E0C" w:rsidRDefault="000D6E0C" w:rsidP="000D6E0C">
      <w:pPr>
        <w:rPr>
          <w:lang w:eastAsia="ar-SA"/>
        </w:rPr>
        <w:sectPr w:rsidR="000D6E0C" w:rsidRPr="000D6E0C" w:rsidSect="000D6E0C">
          <w:headerReference w:type="default" r:id="rId41"/>
          <w:pgSz w:w="16838" w:h="11906" w:orient="landscape"/>
          <w:pgMar w:top="1134" w:right="992" w:bottom="851" w:left="1134" w:header="709" w:footer="709" w:gutter="0"/>
          <w:cols w:space="708"/>
          <w:docGrid w:linePitch="360"/>
        </w:sectPr>
      </w:pPr>
    </w:p>
    <w:p w:rsidR="00C60C74" w:rsidRPr="00AA4C06" w:rsidRDefault="00C60C74" w:rsidP="00C60C74">
      <w:pPr>
        <w:pStyle w:val="7"/>
        <w:ind w:left="0" w:firstLine="0"/>
        <w:jc w:val="both"/>
        <w:rPr>
          <w:b/>
          <w:sz w:val="20"/>
          <w:szCs w:val="16"/>
        </w:rPr>
      </w:pPr>
      <w:r w:rsidRPr="00AA4C06">
        <w:rPr>
          <w:b/>
          <w:sz w:val="20"/>
          <w:szCs w:val="16"/>
        </w:rPr>
        <w:lastRenderedPageBreak/>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0D6E0C">
        <w:rPr>
          <w:b/>
          <w:sz w:val="20"/>
          <w:szCs w:val="16"/>
        </w:rPr>
        <w:t>42</w:t>
      </w:r>
      <w:r w:rsidRPr="00AA4C06">
        <w:rPr>
          <w:b/>
          <w:sz w:val="20"/>
          <w:szCs w:val="16"/>
        </w:rPr>
        <w:t>(</w:t>
      </w:r>
      <w:r w:rsidR="000D6E0C">
        <w:rPr>
          <w:b/>
          <w:sz w:val="20"/>
          <w:szCs w:val="16"/>
        </w:rPr>
        <w:t>315</w:t>
      </w:r>
      <w:r w:rsidRPr="00AA4C06">
        <w:rPr>
          <w:b/>
          <w:sz w:val="20"/>
          <w:szCs w:val="16"/>
        </w:rPr>
        <w:t xml:space="preserve">) </w:t>
      </w:r>
      <w:r w:rsidR="000D6E0C">
        <w:rPr>
          <w:b/>
          <w:sz w:val="20"/>
          <w:szCs w:val="16"/>
        </w:rPr>
        <w:t>18</w:t>
      </w:r>
      <w:r w:rsidR="0053540C">
        <w:rPr>
          <w:b/>
          <w:sz w:val="20"/>
          <w:szCs w:val="16"/>
        </w:rPr>
        <w:t>.09</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520" w:rsidRDefault="00FE1520" w:rsidP="00D40BA9">
      <w:pPr>
        <w:spacing w:after="0" w:line="240" w:lineRule="auto"/>
      </w:pPr>
      <w:r>
        <w:separator/>
      </w:r>
    </w:p>
  </w:endnote>
  <w:endnote w:type="continuationSeparator" w:id="0">
    <w:p w:rsidR="00FE1520" w:rsidRDefault="00FE1520"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520" w:rsidRDefault="00FE1520" w:rsidP="00D40BA9">
      <w:pPr>
        <w:spacing w:after="0" w:line="240" w:lineRule="auto"/>
      </w:pPr>
      <w:r>
        <w:separator/>
      </w:r>
    </w:p>
  </w:footnote>
  <w:footnote w:type="continuationSeparator" w:id="0">
    <w:p w:rsidR="00FE1520" w:rsidRDefault="00FE1520"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Content>
      <w:p w:rsidR="000D6E0C" w:rsidRDefault="000D6E0C">
        <w:pPr>
          <w:pStyle w:val="aff1"/>
          <w:jc w:val="right"/>
        </w:pPr>
      </w:p>
    </w:sdtContent>
  </w:sdt>
  <w:p w:rsidR="000D6E0C" w:rsidRDefault="000D6E0C">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9pt;height:10.9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8">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2910DAC"/>
    <w:multiLevelType w:val="hybridMultilevel"/>
    <w:tmpl w:val="9CB2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8">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19">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20">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21">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14"/>
  </w:num>
  <w:num w:numId="2">
    <w:abstractNumId w:val="6"/>
  </w:num>
  <w:num w:numId="3">
    <w:abstractNumId w:val="13"/>
  </w:num>
  <w:num w:numId="4">
    <w:abstractNumId w:val="0"/>
  </w:num>
  <w:num w:numId="5">
    <w:abstractNumId w:val="7"/>
  </w:num>
  <w:num w:numId="6">
    <w:abstractNumId w:val="15"/>
  </w:num>
  <w:num w:numId="7">
    <w:abstractNumId w:val="12"/>
  </w:num>
  <w:num w:numId="8">
    <w:abstractNumId w:val="11"/>
  </w:num>
  <w:num w:numId="9">
    <w:abstractNumId w:val="17"/>
  </w:num>
  <w:num w:numId="10">
    <w:abstractNumId w:val="10"/>
  </w:num>
  <w:num w:numId="11">
    <w:abstractNumId w:val="5"/>
  </w:num>
  <w:num w:numId="12">
    <w:abstractNumId w:val="9"/>
  </w:num>
  <w:num w:numId="13">
    <w:abstractNumId w:val="8"/>
  </w:num>
  <w:num w:numId="14">
    <w:abstractNumId w:val="1"/>
  </w:num>
  <w:num w:numId="15">
    <w:abstractNumId w:val="2"/>
  </w:num>
  <w:num w:numId="16">
    <w:abstractNumId w:val="20"/>
  </w:num>
  <w:num w:numId="17">
    <w:abstractNumId w:val="21"/>
  </w:num>
  <w:num w:numId="18">
    <w:abstractNumId w:val="19"/>
  </w:num>
  <w:num w:numId="19">
    <w:abstractNumId w:val="18"/>
  </w:num>
  <w:num w:numId="20">
    <w:abstractNumId w:val="4"/>
  </w:num>
  <w:num w:numId="21">
    <w:abstractNumId w:val="3"/>
  </w:num>
  <w:num w:numId="22">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7225F"/>
    <w:rsid w:val="007743D6"/>
    <w:rsid w:val="00782BD3"/>
    <w:rsid w:val="0079071A"/>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62AB"/>
    <w:rsid w:val="00937C6B"/>
    <w:rsid w:val="00945E6E"/>
    <w:rsid w:val="00946844"/>
    <w:rsid w:val="00951BBA"/>
    <w:rsid w:val="0096657A"/>
    <w:rsid w:val="009729C9"/>
    <w:rsid w:val="0098049E"/>
    <w:rsid w:val="009863F3"/>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3ECD"/>
    <w:rsid w:val="00BA47FF"/>
    <w:rsid w:val="00BA65DD"/>
    <w:rsid w:val="00BA785D"/>
    <w:rsid w:val="00BB4DDA"/>
    <w:rsid w:val="00BD1CA4"/>
    <w:rsid w:val="00BE5B1A"/>
    <w:rsid w:val="00BF59E7"/>
    <w:rsid w:val="00C10B68"/>
    <w:rsid w:val="00C231ED"/>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17FD"/>
    <w:rsid w:val="00EB66F5"/>
    <w:rsid w:val="00EC4879"/>
    <w:rsid w:val="00EC60F4"/>
    <w:rsid w:val="00EC7FB4"/>
    <w:rsid w:val="00ED3844"/>
    <w:rsid w:val="00EE07C9"/>
    <w:rsid w:val="00EE7BC6"/>
    <w:rsid w:val="00F01F05"/>
    <w:rsid w:val="00F04CA0"/>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0" TargetMode="External"/><Relationship Id="rId18" Type="http://schemas.openxmlformats.org/officeDocument/2006/relationships/hyperlink" Target="garantF1://12012604.0" TargetMode="External"/><Relationship Id="rId26" Type="http://schemas.openxmlformats.org/officeDocument/2006/relationships/hyperlink" Target="garantF1://70253464.0" TargetMode="External"/><Relationship Id="rId39" Type="http://schemas.openxmlformats.org/officeDocument/2006/relationships/hyperlink" Target="garantF1://12025268.0" TargetMode="External"/><Relationship Id="rId21" Type="http://schemas.openxmlformats.org/officeDocument/2006/relationships/hyperlink" Target="garantF1://12012604.0" TargetMode="External"/><Relationship Id="rId34" Type="http://schemas.openxmlformats.org/officeDocument/2006/relationships/hyperlink" Target="garantF1://12012604.0"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garantF1://12012604.0" TargetMode="External"/><Relationship Id="rId20" Type="http://schemas.openxmlformats.org/officeDocument/2006/relationships/hyperlink" Target="garantF1://12012604.0" TargetMode="External"/><Relationship Id="rId29" Type="http://schemas.openxmlformats.org/officeDocument/2006/relationships/hyperlink" Target="garantF1://12012604.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12604.0" TargetMode="External"/><Relationship Id="rId24" Type="http://schemas.openxmlformats.org/officeDocument/2006/relationships/hyperlink" Target="garantF1://12012604.0" TargetMode="External"/><Relationship Id="rId32" Type="http://schemas.openxmlformats.org/officeDocument/2006/relationships/image" Target="media/image3.emf"/><Relationship Id="rId37" Type="http://schemas.openxmlformats.org/officeDocument/2006/relationships/hyperlink" Target="garantF1://8816257.0" TargetMode="External"/><Relationship Id="rId40" Type="http://schemas.openxmlformats.org/officeDocument/2006/relationships/hyperlink" Target="garantF1://10800200.0" TargetMode="External"/><Relationship Id="rId5" Type="http://schemas.openxmlformats.org/officeDocument/2006/relationships/settings" Target="settings.xml"/><Relationship Id="rId15" Type="http://schemas.openxmlformats.org/officeDocument/2006/relationships/hyperlink" Target="garantF1://12012604.0" TargetMode="External"/><Relationship Id="rId23" Type="http://schemas.openxmlformats.org/officeDocument/2006/relationships/hyperlink" Target="garantF1://70253464.0" TargetMode="External"/><Relationship Id="rId28" Type="http://schemas.openxmlformats.org/officeDocument/2006/relationships/hyperlink" Target="garantF1://12012604.0" TargetMode="External"/><Relationship Id="rId36" Type="http://schemas.openxmlformats.org/officeDocument/2006/relationships/image" Target="media/image5.emf"/><Relationship Id="rId10" Type="http://schemas.openxmlformats.org/officeDocument/2006/relationships/hyperlink" Target="http://www.dubenki.e-mordovia.ru" TargetMode="External"/><Relationship Id="rId19" Type="http://schemas.openxmlformats.org/officeDocument/2006/relationships/hyperlink" Target="garantF1://12012604.0" TargetMode="External"/><Relationship Id="rId31"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garantF1://8899435.0" TargetMode="External"/><Relationship Id="rId14" Type="http://schemas.openxmlformats.org/officeDocument/2006/relationships/hyperlink" Target="garantF1://12012604.0" TargetMode="External"/><Relationship Id="rId22" Type="http://schemas.openxmlformats.org/officeDocument/2006/relationships/hyperlink" Target="garantF1://10800200.0" TargetMode="External"/><Relationship Id="rId27" Type="http://schemas.openxmlformats.org/officeDocument/2006/relationships/hyperlink" Target="garantF1://12012604.0" TargetMode="External"/><Relationship Id="rId30" Type="http://schemas.openxmlformats.org/officeDocument/2006/relationships/hyperlink" Target="garantF1://12012604.0" TargetMode="External"/><Relationship Id="rId35" Type="http://schemas.openxmlformats.org/officeDocument/2006/relationships/hyperlink" Target="garantF1://12012604.0"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garantF1://12012604.0" TargetMode="External"/><Relationship Id="rId17" Type="http://schemas.openxmlformats.org/officeDocument/2006/relationships/hyperlink" Target="garantF1://12012604.0" TargetMode="External"/><Relationship Id="rId25" Type="http://schemas.openxmlformats.org/officeDocument/2006/relationships/hyperlink" Target="garantF1://10800200.0" TargetMode="External"/><Relationship Id="rId33" Type="http://schemas.openxmlformats.org/officeDocument/2006/relationships/image" Target="media/image4.emf"/><Relationship Id="rId38" Type="http://schemas.openxmlformats.org/officeDocument/2006/relationships/hyperlink" Target="garantF1://12012604.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D4D36-84E3-4B03-95BF-D09103CF7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12814</Words>
  <Characters>73040</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2020-09-15T07:12:00Z</cp:lastPrinted>
  <dcterms:created xsi:type="dcterms:W3CDTF">2020-09-18T13:29:00Z</dcterms:created>
  <dcterms:modified xsi:type="dcterms:W3CDTF">2020-09-18T13:29:00Z</dcterms:modified>
</cp:coreProperties>
</file>