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A23C7" w:rsidRPr="0004561E" w:rsidRDefault="00EA23C7" w:rsidP="00D41229">
      <w:pPr>
        <w:jc w:val="center"/>
        <w:rPr>
          <w:b/>
          <w:bCs/>
          <w:sz w:val="28"/>
          <w:szCs w:val="28"/>
        </w:rPr>
      </w:pPr>
      <w:r w:rsidRPr="0004561E">
        <w:rPr>
          <w:b/>
          <w:bCs/>
          <w:sz w:val="28"/>
          <w:szCs w:val="28"/>
        </w:rPr>
        <w:t>А</w:t>
      </w:r>
      <w:r w:rsidR="00F963D6">
        <w:rPr>
          <w:b/>
          <w:bCs/>
          <w:sz w:val="28"/>
          <w:szCs w:val="28"/>
        </w:rPr>
        <w:t>Д</w:t>
      </w:r>
      <w:r w:rsidRPr="0004561E">
        <w:rPr>
          <w:b/>
          <w:bCs/>
          <w:sz w:val="28"/>
          <w:szCs w:val="28"/>
        </w:rPr>
        <w:t>МИНИСТРАЦИЯ ДУБЕНСКОГО МУНИЦИПАЛЬНОГО РАЙОНА РЕСПУБЛИКИ МОРДОВИЯ</w:t>
      </w:r>
    </w:p>
    <w:p w:rsidR="00EA23C7" w:rsidRPr="0004561E" w:rsidRDefault="00EA23C7" w:rsidP="00D41229">
      <w:pPr>
        <w:jc w:val="center"/>
        <w:rPr>
          <w:b/>
          <w:bCs/>
          <w:sz w:val="28"/>
          <w:szCs w:val="28"/>
        </w:rPr>
      </w:pPr>
    </w:p>
    <w:p w:rsidR="00EA23C7" w:rsidRPr="0004561E" w:rsidRDefault="00EA23C7" w:rsidP="00D41229">
      <w:pPr>
        <w:jc w:val="center"/>
        <w:rPr>
          <w:b/>
          <w:bCs/>
          <w:sz w:val="28"/>
          <w:szCs w:val="28"/>
        </w:rPr>
      </w:pPr>
      <w:r w:rsidRPr="0004561E">
        <w:rPr>
          <w:b/>
          <w:bCs/>
          <w:sz w:val="28"/>
          <w:szCs w:val="28"/>
        </w:rPr>
        <w:t>ПОСТАНОВЛЕНИЕ</w:t>
      </w:r>
    </w:p>
    <w:p w:rsidR="00EA23C7" w:rsidRPr="0004561E" w:rsidRDefault="00EA23C7" w:rsidP="00D41229">
      <w:pPr>
        <w:jc w:val="center"/>
      </w:pPr>
    </w:p>
    <w:p w:rsidR="00EA23C7" w:rsidRPr="0004561E" w:rsidRDefault="003306FE" w:rsidP="00D41229">
      <w:pPr>
        <w:rPr>
          <w:sz w:val="28"/>
          <w:szCs w:val="28"/>
        </w:rPr>
      </w:pPr>
      <w:r>
        <w:rPr>
          <w:sz w:val="28"/>
          <w:szCs w:val="28"/>
        </w:rPr>
        <w:t xml:space="preserve">   16.09</w:t>
      </w:r>
      <w:r w:rsidR="00EA23C7" w:rsidRPr="0004561E">
        <w:rPr>
          <w:sz w:val="28"/>
          <w:szCs w:val="28"/>
        </w:rPr>
        <w:t xml:space="preserve">.2020                                                                    </w:t>
      </w:r>
      <w:r w:rsidR="00600AF9">
        <w:rPr>
          <w:sz w:val="28"/>
          <w:szCs w:val="28"/>
        </w:rPr>
        <w:t xml:space="preserve">                         </w:t>
      </w:r>
      <w:r w:rsidR="00EA23C7" w:rsidRPr="0004561E">
        <w:rPr>
          <w:sz w:val="28"/>
          <w:szCs w:val="28"/>
        </w:rPr>
        <w:t xml:space="preserve">        №</w:t>
      </w:r>
      <w:r>
        <w:rPr>
          <w:sz w:val="28"/>
          <w:szCs w:val="28"/>
        </w:rPr>
        <w:t xml:space="preserve"> 462</w:t>
      </w:r>
      <w:r w:rsidR="00EA23C7" w:rsidRPr="0004561E">
        <w:rPr>
          <w:sz w:val="28"/>
          <w:szCs w:val="28"/>
        </w:rPr>
        <w:t xml:space="preserve">                                                            </w:t>
      </w:r>
    </w:p>
    <w:p w:rsidR="00EA23C7" w:rsidRPr="0004561E" w:rsidRDefault="00EA23C7" w:rsidP="00D41229">
      <w:pPr>
        <w:jc w:val="center"/>
        <w:rPr>
          <w:sz w:val="28"/>
          <w:szCs w:val="28"/>
        </w:rPr>
      </w:pPr>
      <w:r w:rsidRPr="0004561E">
        <w:rPr>
          <w:sz w:val="28"/>
          <w:szCs w:val="28"/>
        </w:rPr>
        <w:t>с. Дубенки</w:t>
      </w:r>
    </w:p>
    <w:p w:rsidR="00FE4AFF" w:rsidRPr="00FE4AFF" w:rsidRDefault="00FE4AFF" w:rsidP="003306FE">
      <w:pPr>
        <w:suppressAutoHyphens w:val="0"/>
        <w:ind w:firstLine="567"/>
        <w:jc w:val="center"/>
        <w:rPr>
          <w:snapToGrid w:val="0"/>
          <w:sz w:val="28"/>
          <w:szCs w:val="28"/>
          <w:lang w:eastAsia="ru-RU"/>
        </w:rPr>
      </w:pPr>
    </w:p>
    <w:p w:rsidR="00885FDE" w:rsidRDefault="00885FDE" w:rsidP="003306FE">
      <w:pPr>
        <w:suppressAutoHyphens w:val="0"/>
        <w:jc w:val="center"/>
        <w:rPr>
          <w:iCs/>
          <w:sz w:val="28"/>
          <w:szCs w:val="28"/>
          <w:lang w:eastAsia="ru-RU"/>
        </w:rPr>
      </w:pPr>
      <w:r w:rsidRPr="00885FDE">
        <w:rPr>
          <w:sz w:val="28"/>
          <w:szCs w:val="28"/>
          <w:lang w:eastAsia="ru-RU"/>
        </w:rPr>
        <w:t>Об утверждении муниципальной программы «</w:t>
      </w:r>
      <w:r w:rsidR="003306FE" w:rsidRPr="003306FE">
        <w:rPr>
          <w:iCs/>
          <w:sz w:val="28"/>
          <w:szCs w:val="28"/>
          <w:lang w:eastAsia="ru-RU"/>
        </w:rPr>
        <w:t>Повышение эффективности управления муниципальными финансами»</w:t>
      </w:r>
    </w:p>
    <w:p w:rsidR="003306FE" w:rsidRPr="00885FDE" w:rsidRDefault="003306FE" w:rsidP="003306FE">
      <w:pPr>
        <w:suppressAutoHyphens w:val="0"/>
        <w:jc w:val="center"/>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соответствии со статей ст. 179 Бюджетного кодекса Российской Федерации, в целях обеспечения качественного управления муниципальными финансами в Дубенском муниципальном районе Республики Мордовия и руководствуясь письмом Министерства финансов Российской Ф</w:t>
      </w:r>
      <w:r>
        <w:rPr>
          <w:sz w:val="28"/>
          <w:szCs w:val="28"/>
          <w:lang w:eastAsia="ru-RU"/>
        </w:rPr>
        <w:t>едерации от 30.09.2014 г. №</w:t>
      </w:r>
      <w:r w:rsidRPr="003306FE">
        <w:rPr>
          <w:sz w:val="28"/>
          <w:szCs w:val="28"/>
          <w:lang w:eastAsia="ru-RU"/>
        </w:rPr>
        <w:t>09-05-05/48843, администрация Дубенского муниципального района постановляет:</w:t>
      </w:r>
    </w:p>
    <w:p w:rsid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 Утвердить прилагаемую муниципальную программу повышения эффективности управления муниципальными финансами в Дубенском муниципальном районе Республики Мордовия (далее - Муниципальная программа).</w:t>
      </w:r>
    </w:p>
    <w:p w:rsidR="003306FE" w:rsidRDefault="003306FE" w:rsidP="003306FE">
      <w:pPr>
        <w:widowControl w:val="0"/>
        <w:suppressAutoHyphens w:val="0"/>
        <w:autoSpaceDE w:val="0"/>
        <w:autoSpaceDN w:val="0"/>
        <w:adjustRightInd w:val="0"/>
        <w:ind w:firstLine="720"/>
        <w:jc w:val="both"/>
        <w:rPr>
          <w:color w:val="000000"/>
          <w:sz w:val="28"/>
          <w:szCs w:val="28"/>
          <w:lang w:eastAsia="ru-RU"/>
        </w:rPr>
      </w:pPr>
      <w:r w:rsidRPr="003306FE">
        <w:rPr>
          <w:color w:val="000000"/>
          <w:sz w:val="28"/>
          <w:szCs w:val="28"/>
          <w:lang w:eastAsia="ru-RU"/>
        </w:rPr>
        <w:t xml:space="preserve">2. </w:t>
      </w:r>
      <w:proofErr w:type="gramStart"/>
      <w:r w:rsidRPr="003306FE">
        <w:rPr>
          <w:color w:val="000000"/>
          <w:sz w:val="28"/>
          <w:szCs w:val="28"/>
          <w:lang w:eastAsia="ru-RU"/>
        </w:rPr>
        <w:t>Контроль за</w:t>
      </w:r>
      <w:proofErr w:type="gramEnd"/>
      <w:r w:rsidRPr="003306FE">
        <w:rPr>
          <w:color w:val="000000"/>
          <w:sz w:val="28"/>
          <w:szCs w:val="28"/>
          <w:lang w:eastAsia="ru-RU"/>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Республики Мордовия Л.М. </w:t>
      </w:r>
      <w:proofErr w:type="spellStart"/>
      <w:r w:rsidRPr="003306FE">
        <w:rPr>
          <w:color w:val="000000"/>
          <w:sz w:val="28"/>
          <w:szCs w:val="28"/>
          <w:lang w:eastAsia="ru-RU"/>
        </w:rPr>
        <w:t>Вачаеву</w:t>
      </w:r>
      <w:proofErr w:type="spellEnd"/>
      <w:r w:rsidRPr="003306FE">
        <w:rPr>
          <w:color w:val="000000"/>
          <w:sz w:val="28"/>
          <w:szCs w:val="28"/>
          <w:lang w:eastAsia="ru-RU"/>
        </w:rPr>
        <w:t>.</w:t>
      </w:r>
    </w:p>
    <w:p w:rsidR="00D41229" w:rsidRPr="00E148E4" w:rsidRDefault="003306FE" w:rsidP="003306FE">
      <w:pPr>
        <w:widowControl w:val="0"/>
        <w:suppressAutoHyphens w:val="0"/>
        <w:autoSpaceDE w:val="0"/>
        <w:autoSpaceDN w:val="0"/>
        <w:adjustRightInd w:val="0"/>
        <w:ind w:firstLine="720"/>
        <w:jc w:val="both"/>
        <w:rPr>
          <w:color w:val="000000"/>
          <w:sz w:val="28"/>
          <w:szCs w:val="28"/>
          <w:lang w:eastAsia="ru-RU"/>
        </w:rPr>
      </w:pPr>
      <w:r>
        <w:rPr>
          <w:color w:val="000000"/>
          <w:sz w:val="28"/>
          <w:szCs w:val="28"/>
          <w:lang w:eastAsia="ru-RU"/>
        </w:rPr>
        <w:t>3. Признать утратившим</w:t>
      </w:r>
      <w:r w:rsidR="00D41229">
        <w:rPr>
          <w:color w:val="000000"/>
          <w:sz w:val="28"/>
          <w:szCs w:val="28"/>
          <w:lang w:eastAsia="ru-RU"/>
        </w:rPr>
        <w:t xml:space="preserve"> силу постановлени</w:t>
      </w:r>
      <w:r>
        <w:rPr>
          <w:color w:val="000000"/>
          <w:sz w:val="28"/>
          <w:szCs w:val="28"/>
          <w:lang w:eastAsia="ru-RU"/>
        </w:rPr>
        <w:t>е</w:t>
      </w:r>
      <w:r w:rsidR="00D41229">
        <w:rPr>
          <w:color w:val="000000"/>
          <w:sz w:val="28"/>
          <w:szCs w:val="28"/>
          <w:lang w:eastAsia="ru-RU"/>
        </w:rPr>
        <w:t xml:space="preserve"> администрации Дубенского муниципального района </w:t>
      </w:r>
      <w:r>
        <w:rPr>
          <w:color w:val="000000"/>
          <w:sz w:val="28"/>
          <w:szCs w:val="28"/>
          <w:lang w:eastAsia="ru-RU"/>
        </w:rPr>
        <w:t>от 20.11.2014 г. №</w:t>
      </w:r>
      <w:r w:rsidRPr="003306FE">
        <w:rPr>
          <w:color w:val="000000"/>
          <w:sz w:val="28"/>
          <w:szCs w:val="28"/>
          <w:lang w:eastAsia="ru-RU"/>
        </w:rPr>
        <w:t>611</w:t>
      </w:r>
    </w:p>
    <w:p w:rsidR="00885FDE" w:rsidRPr="00E148E4" w:rsidRDefault="00D41229" w:rsidP="003306FE">
      <w:pPr>
        <w:widowControl w:val="0"/>
        <w:suppressAutoHyphens w:val="0"/>
        <w:autoSpaceDE w:val="0"/>
        <w:autoSpaceDN w:val="0"/>
        <w:adjustRightInd w:val="0"/>
        <w:ind w:firstLine="720"/>
        <w:jc w:val="both"/>
        <w:rPr>
          <w:color w:val="000000"/>
          <w:sz w:val="28"/>
          <w:szCs w:val="28"/>
          <w:lang w:eastAsia="ru-RU"/>
        </w:rPr>
      </w:pPr>
      <w:r>
        <w:rPr>
          <w:color w:val="000000"/>
          <w:sz w:val="28"/>
          <w:szCs w:val="28"/>
          <w:lang w:eastAsia="ru-RU"/>
        </w:rPr>
        <w:t>4</w:t>
      </w:r>
      <w:r w:rsidR="00885FDE" w:rsidRPr="00E148E4">
        <w:rPr>
          <w:color w:val="000000"/>
          <w:sz w:val="28"/>
          <w:szCs w:val="28"/>
          <w:lang w:eastAsia="ru-RU"/>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00885FDE" w:rsidRPr="00E148E4">
        <w:rPr>
          <w:color w:val="000000"/>
          <w:sz w:val="28"/>
          <w:szCs w:val="28"/>
          <w:lang w:eastAsia="ru-RU"/>
        </w:rPr>
        <w:t>http</w:t>
      </w:r>
      <w:proofErr w:type="spellEnd"/>
      <w:r w:rsidR="00885FDE" w:rsidRPr="00E148E4">
        <w:rPr>
          <w:color w:val="000000"/>
          <w:sz w:val="28"/>
          <w:szCs w:val="28"/>
          <w:lang w:eastAsia="ru-RU"/>
        </w:rPr>
        <w:t>\\ www.dube</w:t>
      </w:r>
      <w:r w:rsidR="00885FDE" w:rsidRPr="00E148E4">
        <w:rPr>
          <w:color w:val="000000"/>
          <w:sz w:val="28"/>
          <w:szCs w:val="28"/>
          <w:lang w:val="en-US" w:eastAsia="ru-RU"/>
        </w:rPr>
        <w:t>n</w:t>
      </w:r>
      <w:r w:rsidR="00885FDE" w:rsidRPr="00E148E4">
        <w:rPr>
          <w:color w:val="000000"/>
          <w:sz w:val="28"/>
          <w:szCs w:val="28"/>
          <w:lang w:eastAsia="ru-RU"/>
        </w:rPr>
        <w:t>ki.e-mordovia.ru.</w:t>
      </w:r>
    </w:p>
    <w:p w:rsidR="00885FDE" w:rsidRPr="00E148E4" w:rsidRDefault="00D41229" w:rsidP="003306FE">
      <w:pPr>
        <w:widowControl w:val="0"/>
        <w:suppressAutoHyphens w:val="0"/>
        <w:autoSpaceDE w:val="0"/>
        <w:autoSpaceDN w:val="0"/>
        <w:adjustRightInd w:val="0"/>
        <w:ind w:firstLine="720"/>
        <w:jc w:val="both"/>
        <w:rPr>
          <w:color w:val="000000"/>
          <w:sz w:val="28"/>
          <w:szCs w:val="28"/>
          <w:lang w:eastAsia="ru-RU"/>
        </w:rPr>
      </w:pPr>
      <w:r>
        <w:rPr>
          <w:color w:val="000000"/>
          <w:sz w:val="28"/>
          <w:szCs w:val="28"/>
          <w:lang w:eastAsia="ru-RU"/>
        </w:rPr>
        <w:t>5</w:t>
      </w:r>
      <w:r w:rsidR="00885FDE" w:rsidRPr="00E148E4">
        <w:rPr>
          <w:color w:val="000000"/>
          <w:sz w:val="28"/>
          <w:szCs w:val="28"/>
          <w:lang w:eastAsia="ru-RU"/>
        </w:rPr>
        <w:t>. Настоящее постановление вступает в силу после его официального опубликования.</w:t>
      </w:r>
    </w:p>
    <w:p w:rsidR="00FE4AFF" w:rsidRPr="00FE4AFF" w:rsidRDefault="00FE4AFF" w:rsidP="003306FE">
      <w:pPr>
        <w:suppressAutoHyphens w:val="0"/>
        <w:ind w:firstLine="709"/>
        <w:rPr>
          <w:sz w:val="28"/>
          <w:szCs w:val="28"/>
          <w:lang w:eastAsia="ru-RU"/>
        </w:rPr>
      </w:pPr>
    </w:p>
    <w:p w:rsidR="00FE4AFF" w:rsidRPr="00FE4AFF" w:rsidRDefault="00885FDE" w:rsidP="003306FE">
      <w:pPr>
        <w:suppressAutoHyphens w:val="0"/>
        <w:rPr>
          <w:sz w:val="28"/>
          <w:lang w:eastAsia="ru-RU"/>
        </w:rPr>
        <w:sectPr w:rsidR="00FE4AFF" w:rsidRPr="00FE4AFF" w:rsidSect="00FE4AFF">
          <w:pgSz w:w="11906" w:h="16838"/>
          <w:pgMar w:top="1134" w:right="850" w:bottom="1134" w:left="1701" w:header="709" w:footer="709" w:gutter="0"/>
          <w:pgNumType w:start="221"/>
          <w:cols w:space="708"/>
          <w:docGrid w:linePitch="360"/>
        </w:sectPr>
      </w:pPr>
      <w:proofErr w:type="spellStart"/>
      <w:r>
        <w:rPr>
          <w:sz w:val="28"/>
          <w:szCs w:val="28"/>
          <w:lang w:eastAsia="ru-RU"/>
        </w:rPr>
        <w:t>И.о</w:t>
      </w:r>
      <w:proofErr w:type="spellEnd"/>
      <w:r>
        <w:rPr>
          <w:sz w:val="28"/>
          <w:szCs w:val="28"/>
          <w:lang w:eastAsia="ru-RU"/>
        </w:rPr>
        <w:t>. главы</w:t>
      </w:r>
      <w:r w:rsidR="00FE4AFF" w:rsidRPr="00FE4AFF">
        <w:rPr>
          <w:sz w:val="28"/>
          <w:szCs w:val="28"/>
          <w:lang w:eastAsia="ru-RU"/>
        </w:rPr>
        <w:t xml:space="preserve"> Дубенского </w:t>
      </w:r>
      <w:r w:rsidR="00DA687F">
        <w:rPr>
          <w:sz w:val="28"/>
          <w:szCs w:val="28"/>
          <w:lang w:eastAsia="ru-RU"/>
        </w:rPr>
        <w:br/>
      </w:r>
      <w:r w:rsidR="00FE4AFF" w:rsidRPr="00FE4AFF">
        <w:rPr>
          <w:sz w:val="28"/>
          <w:szCs w:val="28"/>
          <w:lang w:eastAsia="ru-RU"/>
        </w:rPr>
        <w:t xml:space="preserve">муниципального района                          </w:t>
      </w:r>
      <w:r w:rsidR="00DA687F">
        <w:rPr>
          <w:sz w:val="28"/>
          <w:szCs w:val="28"/>
          <w:lang w:eastAsia="ru-RU"/>
        </w:rPr>
        <w:t xml:space="preserve">                            </w:t>
      </w:r>
      <w:r w:rsidR="00FE4AFF" w:rsidRPr="00FE4AFF">
        <w:rPr>
          <w:sz w:val="28"/>
          <w:szCs w:val="28"/>
          <w:lang w:eastAsia="ru-RU"/>
        </w:rPr>
        <w:t xml:space="preserve">    </w:t>
      </w:r>
      <w:r>
        <w:rPr>
          <w:sz w:val="28"/>
          <w:szCs w:val="28"/>
          <w:lang w:eastAsia="ru-RU"/>
        </w:rPr>
        <w:t xml:space="preserve">        </w:t>
      </w:r>
      <w:r w:rsidR="0081578C">
        <w:rPr>
          <w:sz w:val="28"/>
          <w:szCs w:val="28"/>
          <w:lang w:eastAsia="ru-RU"/>
        </w:rPr>
        <w:t>Нефедов В.Н.</w:t>
      </w:r>
      <w:bookmarkStart w:id="0" w:name="_GoBack"/>
      <w:bookmarkEnd w:id="0"/>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lastRenderedPageBreak/>
        <w:t>Приложение №1</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УТВЕРЖДЕНО</w:t>
      </w:r>
    </w:p>
    <w:p w:rsidR="00FE4AFF" w:rsidRPr="00792009" w:rsidRDefault="00885FDE" w:rsidP="00885FDE">
      <w:pPr>
        <w:widowControl w:val="0"/>
        <w:suppressAutoHyphens w:val="0"/>
        <w:autoSpaceDE w:val="0"/>
        <w:autoSpaceDN w:val="0"/>
        <w:adjustRightInd w:val="0"/>
        <w:ind w:left="5245" w:hanging="425"/>
        <w:rPr>
          <w:bCs/>
          <w:sz w:val="28"/>
          <w:szCs w:val="28"/>
          <w:lang w:eastAsia="ru-RU"/>
        </w:rPr>
      </w:pPr>
      <w:r>
        <w:rPr>
          <w:bCs/>
          <w:sz w:val="28"/>
          <w:szCs w:val="28"/>
          <w:lang w:eastAsia="ru-RU"/>
        </w:rPr>
        <w:t xml:space="preserve">постановлением </w:t>
      </w:r>
      <w:r w:rsidR="00FE4AFF" w:rsidRPr="00792009">
        <w:rPr>
          <w:bCs/>
          <w:sz w:val="28"/>
          <w:szCs w:val="28"/>
          <w:lang w:eastAsia="ru-RU"/>
        </w:rPr>
        <w:t>администрации</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 xml:space="preserve">Дубенского муниципального </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района Республики Мордовия</w:t>
      </w:r>
    </w:p>
    <w:p w:rsidR="00FE4AFF" w:rsidRPr="00792009" w:rsidRDefault="00FE4AFF" w:rsidP="00885FDE">
      <w:pPr>
        <w:widowControl w:val="0"/>
        <w:suppressAutoHyphens w:val="0"/>
        <w:autoSpaceDE w:val="0"/>
        <w:autoSpaceDN w:val="0"/>
        <w:adjustRightInd w:val="0"/>
        <w:ind w:left="5245" w:hanging="425"/>
        <w:rPr>
          <w:bCs/>
          <w:sz w:val="28"/>
          <w:szCs w:val="28"/>
          <w:lang w:eastAsia="ru-RU"/>
        </w:rPr>
      </w:pPr>
      <w:r w:rsidRPr="00792009">
        <w:rPr>
          <w:bCs/>
          <w:sz w:val="28"/>
          <w:szCs w:val="28"/>
          <w:lang w:eastAsia="ru-RU"/>
        </w:rPr>
        <w:t>от</w:t>
      </w:r>
      <w:r w:rsidR="003306FE">
        <w:rPr>
          <w:bCs/>
          <w:sz w:val="28"/>
          <w:szCs w:val="28"/>
          <w:lang w:eastAsia="ru-RU"/>
        </w:rPr>
        <w:t xml:space="preserve"> 16</w:t>
      </w:r>
      <w:r w:rsidR="00D41229">
        <w:rPr>
          <w:bCs/>
          <w:sz w:val="28"/>
          <w:szCs w:val="28"/>
          <w:lang w:eastAsia="ru-RU"/>
        </w:rPr>
        <w:t>.0</w:t>
      </w:r>
      <w:r w:rsidR="003306FE">
        <w:rPr>
          <w:bCs/>
          <w:sz w:val="28"/>
          <w:szCs w:val="28"/>
          <w:lang w:eastAsia="ru-RU"/>
        </w:rPr>
        <w:t>9</w:t>
      </w:r>
      <w:r w:rsidR="00D41229">
        <w:rPr>
          <w:bCs/>
          <w:sz w:val="28"/>
          <w:szCs w:val="28"/>
          <w:lang w:eastAsia="ru-RU"/>
        </w:rPr>
        <w:t>.</w:t>
      </w:r>
      <w:r w:rsidRPr="00792009">
        <w:rPr>
          <w:bCs/>
          <w:sz w:val="28"/>
          <w:szCs w:val="28"/>
          <w:lang w:eastAsia="ru-RU"/>
        </w:rPr>
        <w:t>2020 г. №</w:t>
      </w:r>
      <w:r>
        <w:rPr>
          <w:bCs/>
          <w:sz w:val="28"/>
          <w:szCs w:val="28"/>
          <w:lang w:eastAsia="ru-RU"/>
        </w:rPr>
        <w:t xml:space="preserve"> </w:t>
      </w:r>
      <w:r w:rsidR="003306FE">
        <w:rPr>
          <w:bCs/>
          <w:sz w:val="28"/>
          <w:szCs w:val="28"/>
          <w:lang w:eastAsia="ru-RU"/>
        </w:rPr>
        <w:t>462</w:t>
      </w:r>
    </w:p>
    <w:p w:rsidR="00FE4AFF" w:rsidRPr="00FE4AFF" w:rsidRDefault="00FE4AFF" w:rsidP="00DA687F">
      <w:pPr>
        <w:tabs>
          <w:tab w:val="left" w:pos="6237"/>
        </w:tabs>
        <w:suppressAutoHyphens w:val="0"/>
        <w:spacing w:after="120"/>
        <w:ind w:left="4962" w:hanging="4962"/>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Муниципальная программа</w:t>
      </w:r>
      <w:r w:rsidRPr="003306FE">
        <w:rPr>
          <w:b/>
          <w:bCs/>
          <w:sz w:val="28"/>
          <w:szCs w:val="28"/>
          <w:lang w:eastAsia="ru-RU"/>
        </w:rPr>
        <w:br/>
        <w:t xml:space="preserve">Дубенского муниципального района «Повышение эффективности управления муниципальными финансами» </w:t>
      </w:r>
      <w:r w:rsidRPr="003306FE">
        <w:rPr>
          <w:b/>
          <w:bCs/>
          <w:sz w:val="28"/>
          <w:szCs w:val="28"/>
          <w:lang w:eastAsia="ru-RU"/>
        </w:rPr>
        <w:br/>
      </w: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1" w:name="sub_1100"/>
      <w:r w:rsidRPr="003306FE">
        <w:rPr>
          <w:b/>
          <w:bCs/>
          <w:sz w:val="28"/>
          <w:szCs w:val="28"/>
          <w:lang w:eastAsia="ru-RU"/>
        </w:rPr>
        <w:t>Паспорт</w:t>
      </w:r>
      <w:r w:rsidRPr="003306FE">
        <w:rPr>
          <w:b/>
          <w:bCs/>
          <w:sz w:val="28"/>
          <w:szCs w:val="28"/>
          <w:lang w:eastAsia="ru-RU"/>
        </w:rPr>
        <w:br/>
        <w:t>Муниципальной программы Дубенского муниципального района «Повышение эффективности управления муниципальными финансами» (далее - Программа)</w:t>
      </w:r>
    </w:p>
    <w:bookmarkEnd w:id="1"/>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669"/>
        <w:gridCol w:w="5896"/>
      </w:tblGrid>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Ответственный исполнитель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Соисполнитель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Администрация Дубенского муниципального района</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Подпрограммы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Подпрограмма «Эффективное использование бюджетного потенциала»</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Программно-целевые инструменты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в рамках Программы не предусмотрена реализация муниципальных целевых программ и ведомственных целевых программ;</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Цели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Проведение эффективной политики в области управления муниципальными финансами;</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Задачи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совершенствование бюджетных прогнозов, развитие системы бюджетного планирования;</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наращивание доходного потенциала, оптимизация расходов;</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повышение эффективности и качества предоставления муниципальных услуг;</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формирование, ведение и развитие общедоступных информационных ресурсов.</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Целевые индикаторы и показатели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 Доля бюджетных расходов бюджета Дубенского муниципального района, формируемых в рамках муниципальных программ, в общем объеме расходов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 Отклонение исполнения бюджета Дубенского муниципального района по расходам к утвержденному уровню</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3. Отклонение исполнения бюджета Дубенского муниципального района по доходам к утвержденному уровню</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4. Соблюдение порядка и сроков составления и утверждения проекта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5. Соблюдение установленных </w:t>
            </w:r>
            <w:hyperlink r:id="rId9" w:history="1">
              <w:r w:rsidRPr="003306FE">
                <w:rPr>
                  <w:sz w:val="28"/>
                  <w:szCs w:val="28"/>
                  <w:lang w:eastAsia="ru-RU"/>
                </w:rPr>
                <w:t>бюджетным законодательством</w:t>
              </w:r>
            </w:hyperlink>
            <w:r w:rsidRPr="003306FE">
              <w:rPr>
                <w:sz w:val="28"/>
                <w:szCs w:val="28"/>
                <w:lang w:eastAsia="ru-RU"/>
              </w:rPr>
              <w:t xml:space="preserve"> требований о составе отчетности об исполнении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6. Уровень кредиторской задолженности бюджета Дубенского муниципального района </w:t>
            </w:r>
            <w:proofErr w:type="gramStart"/>
            <w:r w:rsidRPr="003306FE">
              <w:rPr>
                <w:sz w:val="28"/>
                <w:szCs w:val="28"/>
                <w:lang w:eastAsia="ru-RU"/>
              </w:rPr>
              <w:t>в</w:t>
            </w:r>
            <w:proofErr w:type="gramEnd"/>
            <w:r w:rsidRPr="003306FE">
              <w:rPr>
                <w:sz w:val="28"/>
                <w:szCs w:val="28"/>
                <w:lang w:eastAsia="ru-RU"/>
              </w:rPr>
              <w:t xml:space="preserve"> </w:t>
            </w:r>
            <w:proofErr w:type="gramStart"/>
            <w:r w:rsidRPr="003306FE">
              <w:rPr>
                <w:sz w:val="28"/>
                <w:szCs w:val="28"/>
                <w:lang w:eastAsia="ru-RU"/>
              </w:rPr>
              <w:t>процентом</w:t>
            </w:r>
            <w:proofErr w:type="gramEnd"/>
            <w:r w:rsidRPr="003306FE">
              <w:rPr>
                <w:sz w:val="28"/>
                <w:szCs w:val="28"/>
                <w:lang w:eastAsia="ru-RU"/>
              </w:rPr>
              <w:t xml:space="preserve"> отношении к расходам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7. Уровень просроченной кредиторской задолженности бюджета Дубенского муниципального района </w:t>
            </w:r>
            <w:proofErr w:type="gramStart"/>
            <w:r w:rsidRPr="003306FE">
              <w:rPr>
                <w:sz w:val="28"/>
                <w:szCs w:val="28"/>
                <w:lang w:eastAsia="ru-RU"/>
              </w:rPr>
              <w:t>в</w:t>
            </w:r>
            <w:proofErr w:type="gramEnd"/>
            <w:r w:rsidRPr="003306FE">
              <w:rPr>
                <w:sz w:val="28"/>
                <w:szCs w:val="28"/>
                <w:lang w:eastAsia="ru-RU"/>
              </w:rPr>
              <w:t xml:space="preserve"> </w:t>
            </w:r>
            <w:proofErr w:type="gramStart"/>
            <w:r w:rsidRPr="003306FE">
              <w:rPr>
                <w:sz w:val="28"/>
                <w:szCs w:val="28"/>
                <w:lang w:eastAsia="ru-RU"/>
              </w:rPr>
              <w:t>процентом</w:t>
            </w:r>
            <w:proofErr w:type="gramEnd"/>
            <w:r w:rsidRPr="003306FE">
              <w:rPr>
                <w:sz w:val="28"/>
                <w:szCs w:val="28"/>
                <w:lang w:eastAsia="ru-RU"/>
              </w:rPr>
              <w:t xml:space="preserve"> отношении к расходам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8. Использование муниципальными учреждениями Дубенского муниципального района нормативно-</w:t>
            </w:r>
            <w:proofErr w:type="spellStart"/>
            <w:r w:rsidRPr="003306FE">
              <w:rPr>
                <w:sz w:val="28"/>
                <w:szCs w:val="28"/>
                <w:lang w:eastAsia="ru-RU"/>
              </w:rPr>
              <w:t>подушевого</w:t>
            </w:r>
            <w:proofErr w:type="spellEnd"/>
            <w:r w:rsidRPr="003306FE">
              <w:rPr>
                <w:sz w:val="28"/>
                <w:szCs w:val="28"/>
                <w:lang w:eastAsia="ru-RU"/>
              </w:rPr>
              <w:t xml:space="preserve"> финансирования услуг.</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9. Доля населения, удовлетворенного качеством оказываемых муниципальных (муниципальных) услуг (оценка удовлетворительно и выше).</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10. Темп роста налоговых и неналоговых доходов бюджета Дубенского муниципального района (по отношению к предыдущему году).</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11. Соблюдение органами местного самоуправления норм </w:t>
            </w:r>
            <w:hyperlink r:id="rId10" w:history="1">
              <w:r w:rsidRPr="003306FE">
                <w:rPr>
                  <w:sz w:val="28"/>
                  <w:szCs w:val="28"/>
                  <w:lang w:eastAsia="ru-RU"/>
                </w:rPr>
                <w:t>бюджетного законодательства</w:t>
              </w:r>
            </w:hyperlink>
            <w:r w:rsidRPr="003306FE">
              <w:rPr>
                <w:sz w:val="28"/>
                <w:szCs w:val="28"/>
                <w:lang w:eastAsia="ru-RU"/>
              </w:rPr>
              <w:t xml:space="preserve"> Российской Федерации при подготовке проектов местных бюджетов на очередной финансовый год и плановый период</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Этапы и сроки реализации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2020 - 2024 годы. Выделение этапов не предусмотрено</w:t>
            </w: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Объемы бюджетных ассигнований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объем бюджетных ассигнований на реализацию Программы из средств бюджета Дубенского муниципального района составляет 15289,6 тыс. рублей, в том числе по годам: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2020 год – 2863,2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2021 год – 2863,2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2022 год – 2963,2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lastRenderedPageBreak/>
              <w:t>на 2023 год – 3100,00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2024 год – 3500,0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c>
      </w:tr>
      <w:tr w:rsidR="003306FE" w:rsidRPr="003306FE" w:rsidTr="004D0201">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Ожидаемые результаты реализации 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1) обеспечение сбалансированности бюджета Дубенского муниципального района в соответствии с требованиями </w:t>
            </w:r>
            <w:hyperlink r:id="rId11" w:history="1">
              <w:r w:rsidRPr="003306FE">
                <w:rPr>
                  <w:sz w:val="28"/>
                  <w:szCs w:val="28"/>
                  <w:lang w:eastAsia="ru-RU"/>
                </w:rPr>
                <w:t>Бюджетного кодекса</w:t>
              </w:r>
            </w:hyperlink>
            <w:r w:rsidRPr="003306FE">
              <w:rPr>
                <w:sz w:val="28"/>
                <w:szCs w:val="28"/>
                <w:lang w:eastAsia="ru-RU"/>
              </w:rPr>
              <w:t xml:space="preserve"> Российской Федерации;</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2) увеличение объема налоговых и неналоговых доходов консолидированного бюджета Дубенского муниципального района </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3) снижение просроченной кредиторской задолженности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4) определение финансовых условий на долгосрочную перспективу для решения задач социально-экономического развития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5) создание условий для повышения эффективности управления муниципальными финансами в Дубенском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6) переход на формирование бюджета Дубенского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Дубенского муниципального района, формируемых в рамках муниципальных программ в 2024 году, составит 89 процентов в расходах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7) повышение бюджетной дисциплины органов местного самоуправления;</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8) увеличение объема собственных доходных поступлений в бюджет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9) сохранение объема расходов на обслуживание муниципального долга Дубенского муниципального района на уровне, не превышающем предельных значений, установленных решением Совета </w:t>
            </w:r>
            <w:r w:rsidRPr="003306FE">
              <w:rPr>
                <w:sz w:val="28"/>
                <w:szCs w:val="28"/>
                <w:lang w:eastAsia="ru-RU"/>
              </w:rPr>
              <w:lastRenderedPageBreak/>
              <w:t>депутатов Дубенского муниципального района.</w:t>
            </w:r>
          </w:p>
        </w:tc>
      </w:tr>
    </w:tbl>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2" w:name="sub_1101"/>
      <w:r w:rsidRPr="003306FE">
        <w:rPr>
          <w:b/>
          <w:bCs/>
          <w:sz w:val="28"/>
          <w:szCs w:val="28"/>
          <w:lang w:eastAsia="ru-RU"/>
        </w:rPr>
        <w:t>1. Общая характеристика сферы реализации Программы, в том числе формулировки основных проблем в указанной сфере и прогноз ее развития</w:t>
      </w:r>
    </w:p>
    <w:bookmarkEnd w:id="2"/>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Современное состояние и развитие системы управления муниципальными финансами в Дубенском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Настоящая Программа подготовлена в целях реализации единой бюджетной политики, необходимой для устойчивого развития экономики Дубенского района и функционирования бюджетной системы.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Ответственным исполнителем Программы является Финансовое управление Администрации Дубенского муниципального района. Соисполнителем Программы является Администрация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Программа направлена на регулирование бюджетной, межбюджетной и долговой сферы, основным потребителем услуг которой выступает Администрация Дубенского муниципального района в целом, при этом непосредственные потребители (физические и юридические лица) как таковые отсутствуют. Финансовое управление Администрации Дубенского муниципального района осуществляет функции главного распорядителя средств бюджета Дубенского муниципального района на реализацию возложенных на него функций: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2) формирует перечень подведомственных ему распорядителей и получателей бюджетных средств;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4) осуществляет планирование соответствующих расходов бюджета, составляет обоснования бюджетных ассигнований;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lastRenderedPageBreak/>
        <w:t>6) вносит предложения по формированию и изменению лимитов бюджетных обязательств;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7) вносит предложения по формированию и изменению сводной бюджетной росписи;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8) определяет порядок утверждения бюджетных смет подведомственных получателей бюджетных средств, являющихся казенными учреждениями;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9) формирует и утверждает муниципальные задания;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w:t>
      </w:r>
      <w:hyperlink r:id="rId12" w:history="1">
        <w:r w:rsidRPr="003306FE">
          <w:rPr>
            <w:sz w:val="28"/>
            <w:szCs w:val="28"/>
            <w:lang w:eastAsia="ru-RU"/>
          </w:rPr>
          <w:t>Кодексом</w:t>
        </w:r>
      </w:hyperlink>
      <w:r w:rsidRPr="003306FE">
        <w:rPr>
          <w:sz w:val="28"/>
          <w:szCs w:val="28"/>
          <w:lang w:eastAsia="ru-RU"/>
        </w:rPr>
        <w:t>, условий, целей и порядка, установленных при их предоставлении;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12) формирует бюджетную отчетность главного распорядителя бюджетных средств;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13) отвечает соответственно муниципального образования по денежным обязательствам подведомственных ему получателей бюджетных средств.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Дубенского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3306FE">
        <w:rPr>
          <w:sz w:val="28"/>
          <w:szCs w:val="28"/>
          <w:lang w:eastAsia="ru-RU"/>
        </w:rPr>
        <w:t>ориентированного</w:t>
      </w:r>
      <w:proofErr w:type="gramEnd"/>
      <w:r w:rsidRPr="003306FE">
        <w:rPr>
          <w:sz w:val="28"/>
          <w:szCs w:val="28"/>
          <w:lang w:eastAsia="ru-RU"/>
        </w:rPr>
        <w:t xml:space="preserve"> на результат.</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Вместе с тем развитие </w:t>
      </w:r>
      <w:hyperlink r:id="rId13" w:history="1">
        <w:r w:rsidRPr="003306FE">
          <w:rPr>
            <w:sz w:val="28"/>
            <w:szCs w:val="28"/>
            <w:lang w:eastAsia="ru-RU"/>
          </w:rPr>
          <w:t>бюджетного законодательства</w:t>
        </w:r>
      </w:hyperlink>
      <w:r w:rsidRPr="003306FE">
        <w:rPr>
          <w:sz w:val="28"/>
          <w:szCs w:val="28"/>
          <w:lang w:eastAsia="ru-RU"/>
        </w:rPr>
        <w:t xml:space="preserve">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При улучшении общей макроэкономической ситуации продолжились укрепление бюджетной системы района, повышение ее устойчивости и сбалансированности. </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развитие программно-целевых принципов бюджетного планирования в рамках муниципальных программ Дубенского муниципального района, </w:t>
      </w:r>
      <w:r w:rsidRPr="003306FE">
        <w:rPr>
          <w:sz w:val="28"/>
          <w:szCs w:val="28"/>
          <w:lang w:eastAsia="ru-RU"/>
        </w:rPr>
        <w:lastRenderedPageBreak/>
        <w:t>бюджетирования, ориентированного на достижение результата;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отработка финансовых механизмов обеспечения выполнения муниципальных заданий муниципальными учреждениями Дубенского муниципального района, повышение качества оказания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Программа определяет основные направления (цели) развития и функционирования бюджетной системы Дубенского муниципального района, а также финансовое обеспечение и механизмы реализации предусматриваемых </w:t>
      </w:r>
      <w:proofErr w:type="gramStart"/>
      <w:r w:rsidRPr="003306FE">
        <w:rPr>
          <w:sz w:val="28"/>
          <w:szCs w:val="28"/>
          <w:lang w:eastAsia="ru-RU"/>
        </w:rPr>
        <w:t>мероприятий</w:t>
      </w:r>
      <w:proofErr w:type="gramEnd"/>
      <w:r w:rsidRPr="003306FE">
        <w:rPr>
          <w:sz w:val="28"/>
          <w:szCs w:val="28"/>
          <w:lang w:eastAsia="ru-RU"/>
        </w:rPr>
        <w:t xml:space="preserve"> и показатели их результативности.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Реализация мероприятий, предусмотренных настоящей Программой, позволит повысить качество управления бюджетным процессом Дубенского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Дубенского муниципального района и доступность осуществления контроля со стороны общественности за их планированием и расходованием.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Реализация Программы должна обеспечить:</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1) обеспечение сбалансированности консолидированного бюджета Дубенского муниципального района в соответствии с требованиями </w:t>
      </w:r>
      <w:hyperlink r:id="rId14" w:history="1">
        <w:r w:rsidRPr="003306FE">
          <w:rPr>
            <w:sz w:val="28"/>
            <w:szCs w:val="28"/>
            <w:lang w:eastAsia="ru-RU"/>
          </w:rPr>
          <w:t>Бюджетного кодекса</w:t>
        </w:r>
      </w:hyperlink>
      <w:r w:rsidRPr="003306FE">
        <w:rPr>
          <w:sz w:val="28"/>
          <w:szCs w:val="28"/>
          <w:lang w:eastAsia="ru-RU"/>
        </w:rPr>
        <w:t xml:space="preserve"> Российской Федерации;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2) увеличение объема налоговых и неналоговых доходов консолидированного бюджета Дубенского муниципального района </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3) снижение просроченной кредиторской задолженности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4) определение финансовых условий на долгосрочную перспективу для решения задач социально-экономического развития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5) создание условий для повышения эффективности управления муниципальными финансами в Дубенском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6) переход на формирование бюджета Дубенского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Дубенского муниципального района, формируемых в рамках муниципальных программ, в 2026 году составит 90 процентов в расходах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7) повышение бюджетной дисциплины органов местного самоуправления;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8) увеличение объема собственных доходных поступлений в бюджеты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9) сохранение объема расходов на обслуживание муниципального долга Дубенского муниципального района на уровне, не превышающем предельных значений, установленных Решением Совета депутатов </w:t>
      </w:r>
      <w:r w:rsidRPr="003306FE">
        <w:rPr>
          <w:sz w:val="28"/>
          <w:szCs w:val="28"/>
          <w:lang w:eastAsia="ru-RU"/>
        </w:rPr>
        <w:lastRenderedPageBreak/>
        <w:t>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3" w:name="sub_1102"/>
      <w:r w:rsidRPr="003306FE">
        <w:rPr>
          <w:b/>
          <w:bCs/>
          <w:sz w:val="28"/>
          <w:szCs w:val="28"/>
          <w:lang w:eastAsia="ru-RU"/>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w:t>
      </w:r>
    </w:p>
    <w:bookmarkEnd w:id="3"/>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Приоритеты муниципальной политики в сфере управления муниципальными финансами Дубенского муниципального района определены Постановлением Администрации Дубенского муниципального района «Об основных направлениях бюджетной политики Дубенского муниципального района на очередной финансовый год и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Основным стратегическим приоритетом муниципальной политики в сфере управления муниципальными финансами Дубенского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Дубенском муниципальном районе.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Программа направлена на достижение следующих целей: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повышение бюджетного потенциала, устойчивости и сбалансированности системы муниципальных финансов в Дубенском муниципальном районе;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оптимизация долговой нагрузки на бюджет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обеспечение эффективного функционирования муниципального сектора экономики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обеспечение </w:t>
      </w:r>
      <w:proofErr w:type="gramStart"/>
      <w:r w:rsidRPr="003306FE">
        <w:rPr>
          <w:sz w:val="28"/>
          <w:szCs w:val="28"/>
          <w:lang w:eastAsia="ru-RU"/>
        </w:rPr>
        <w:t>контроля за</w:t>
      </w:r>
      <w:proofErr w:type="gramEnd"/>
      <w:r w:rsidRPr="003306FE">
        <w:rPr>
          <w:sz w:val="28"/>
          <w:szCs w:val="28"/>
          <w:lang w:eastAsia="ru-RU"/>
        </w:rPr>
        <w:t xml:space="preserve"> соблюдением </w:t>
      </w:r>
      <w:hyperlink r:id="rId15" w:history="1">
        <w:r w:rsidRPr="003306FE">
          <w:rPr>
            <w:sz w:val="28"/>
            <w:szCs w:val="28"/>
            <w:lang w:eastAsia="ru-RU"/>
          </w:rPr>
          <w:t>бюджетного законодательства</w:t>
        </w:r>
      </w:hyperlink>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Для достижения указанных целей в рамках реализации Программы предусматривается решение следующих приоритетных задач:</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совершенствование бюджетных прогнозов, развитие системы бюджетного планирования;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наращивание доходного потенциала, оптимизация расходов;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повышение эффективности и качества предоставления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формирование, ведение и развитие общедоступных информационных ресурсов.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Срок реализации Программы - 2020 - 2026 годы. Разделение Программы на этапы не предусматривается.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 включенных в состав Программы (</w:t>
      </w:r>
      <w:hyperlink w:anchor="sub_100" w:history="1">
        <w:r w:rsidRPr="003306FE">
          <w:rPr>
            <w:sz w:val="28"/>
            <w:szCs w:val="28"/>
            <w:lang w:eastAsia="ru-RU"/>
          </w:rPr>
          <w:t>приложение 1</w:t>
        </w:r>
      </w:hyperlink>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lastRenderedPageBreak/>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Реализация Программы позволит:</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обеспечить сбалансированность и устойчивость бюджета Дубенского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Дубенского муниципального района в соответствии с требованиями </w:t>
      </w:r>
      <w:hyperlink r:id="rId16" w:history="1">
        <w:r w:rsidRPr="003306FE">
          <w:rPr>
            <w:sz w:val="28"/>
            <w:szCs w:val="28"/>
            <w:lang w:eastAsia="ru-RU"/>
          </w:rPr>
          <w:t>Бюджетного кодекса</w:t>
        </w:r>
      </w:hyperlink>
      <w:r w:rsidRPr="003306FE">
        <w:rPr>
          <w:sz w:val="28"/>
          <w:szCs w:val="28"/>
          <w:lang w:eastAsia="ru-RU"/>
        </w:rPr>
        <w:t xml:space="preserve"> Российской Федерации;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повысить бюджетный потенциал Дубенского района как за счет роста собственной доходной базы бюджета Дубенского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определить финансовые условия на долгосрочную перспективу для решения задач социально-экономического развития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не допускать образования просроченной кредиторской задолженности;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4" w:name="sub_1103"/>
      <w:r w:rsidRPr="003306FE">
        <w:rPr>
          <w:b/>
          <w:bCs/>
          <w:sz w:val="28"/>
          <w:szCs w:val="28"/>
          <w:lang w:eastAsia="ru-RU"/>
        </w:rPr>
        <w:t>3. Обобщенная характеристика основных мероприятий Программы, подпрограмм Программы, а также мер государственного и правового регулирования</w:t>
      </w:r>
    </w:p>
    <w:bookmarkEnd w:id="4"/>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Достижение целей и решение задач Программы будут осуществляться в рамках реализации подпрограммы «Эффективное использование бюджетного потенциала» (</w:t>
      </w:r>
      <w:hyperlink w:anchor="sub_600" w:history="1">
        <w:r w:rsidRPr="003306FE">
          <w:rPr>
            <w:sz w:val="28"/>
            <w:szCs w:val="28"/>
            <w:lang w:eastAsia="ru-RU"/>
          </w:rPr>
          <w:t>приложение 6</w:t>
        </w:r>
      </w:hyperlink>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Мероприятия, направленные на полноценное, всестороннее методическое и организационное обеспечение бюджетного процесса в Дубенском муниципальном районе, планируется осуществлять на протяжении всего срока реализации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Подпрограмма «Эффективное использование бюджетного потенциала» предусматривает выполнение следующих основных мероприятий: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1) Совершенствование бюджетного процесса, формирование бюджета </w:t>
      </w:r>
      <w:r w:rsidRPr="003306FE">
        <w:rPr>
          <w:sz w:val="28"/>
          <w:szCs w:val="28"/>
          <w:lang w:eastAsia="ru-RU"/>
        </w:rPr>
        <w:lastRenderedPageBreak/>
        <w:t>Дубенского муниципального района на очередной финансовый год и на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рамках реализации данного мероприятия основные усилия будут сосредоточены на совершенствовании бюджетного планирования, в том числе путем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Важным направлением работы станет совершенствование механизмов формирования муниципальных заданий бюджетным и автономным учреждениям Дубенского муниципального района как инструмента повышения эффективности бюджетных расходов и качества оказания муниципальных услуг. Планируются усиление </w:t>
      </w:r>
      <w:proofErr w:type="gramStart"/>
      <w:r w:rsidRPr="003306FE">
        <w:rPr>
          <w:sz w:val="28"/>
          <w:szCs w:val="28"/>
          <w:lang w:eastAsia="ru-RU"/>
        </w:rPr>
        <w:t>контроля за</w:t>
      </w:r>
      <w:proofErr w:type="gramEnd"/>
      <w:r w:rsidRPr="003306FE">
        <w:rPr>
          <w:sz w:val="28"/>
          <w:szCs w:val="28"/>
          <w:lang w:eastAsia="ru-RU"/>
        </w:rPr>
        <w:t xml:space="preserve"> достижением бюджетными и автономными учреждениями Дубенского муниципального района запланированных результатов, предусмотренных муниципальным заданием, уточнение методики расчета нормативных затрат на оказание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В качестве ключевого направления реформирования бюджетного процесса предусматривается формирование бюджета Дубенского муниципального района на основе муниципальных программ Дубенского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Дубенского муниципального района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w:t>
      </w:r>
      <w:proofErr w:type="gramEnd"/>
      <w:r w:rsidRPr="003306FE">
        <w:rPr>
          <w:sz w:val="28"/>
          <w:szCs w:val="28"/>
          <w:lang w:eastAsia="ru-RU"/>
        </w:rPr>
        <w:t xml:space="preserve"> Дубенского муниципального района, своевременного принятия соответствующих корректирующих управленческих решений.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В рамках настоящего основного мероприятия предполагается осуществление мер </w:t>
      </w:r>
      <w:proofErr w:type="gramStart"/>
      <w:r w:rsidRPr="003306FE">
        <w:rPr>
          <w:sz w:val="28"/>
          <w:szCs w:val="28"/>
          <w:lang w:eastAsia="ru-RU"/>
        </w:rPr>
        <w:t>по</w:t>
      </w:r>
      <w:proofErr w:type="gramEnd"/>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совершенствованию бюджетного планирования;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формированию </w:t>
      </w:r>
      <w:proofErr w:type="gramStart"/>
      <w:r w:rsidRPr="003306FE">
        <w:rPr>
          <w:sz w:val="28"/>
          <w:szCs w:val="28"/>
          <w:lang w:eastAsia="ru-RU"/>
        </w:rPr>
        <w:t>проекта Решения Совета депутатов Дубенского муниципального района</w:t>
      </w:r>
      <w:proofErr w:type="gramEnd"/>
      <w:r w:rsidRPr="003306FE">
        <w:rPr>
          <w:sz w:val="28"/>
          <w:szCs w:val="28"/>
          <w:lang w:eastAsia="ru-RU"/>
        </w:rPr>
        <w:t xml:space="preserve"> о бюджете Дубенского муниципального района на очередной финансовый год и на плановый период, подготовке Решения Совета депутатов Дубенского муниципального района о внесении изменений в утвержденный бюджет на очередной год и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совершенствованию процедур исполнения бюджета и составления отчетности о его исполнении.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2). Развитие </w:t>
      </w:r>
      <w:proofErr w:type="gramStart"/>
      <w:r w:rsidRPr="003306FE">
        <w:rPr>
          <w:sz w:val="28"/>
          <w:szCs w:val="28"/>
          <w:lang w:eastAsia="ru-RU"/>
        </w:rPr>
        <w:t>контроля за</w:t>
      </w:r>
      <w:proofErr w:type="gramEnd"/>
      <w:r w:rsidRPr="003306FE">
        <w:rPr>
          <w:sz w:val="28"/>
          <w:szCs w:val="28"/>
          <w:lang w:eastAsia="ru-RU"/>
        </w:rPr>
        <w:t xml:space="preserve"> соблюдением </w:t>
      </w:r>
      <w:hyperlink r:id="rId17" w:history="1">
        <w:r w:rsidRPr="003306FE">
          <w:rPr>
            <w:sz w:val="28"/>
            <w:szCs w:val="28"/>
            <w:lang w:eastAsia="ru-RU"/>
          </w:rPr>
          <w:t>бюджетного законодательства</w:t>
        </w:r>
      </w:hyperlink>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рамках данного основного мероприятия предполагается развитие системы внутреннего муниципального финансового контроля в Дубенском муниципальном районе. Финансовое управление Администрации Дубенского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lastRenderedPageBreak/>
        <w:t xml:space="preserve">за </w:t>
      </w:r>
      <w:proofErr w:type="spellStart"/>
      <w:r w:rsidRPr="003306FE">
        <w:rPr>
          <w:sz w:val="28"/>
          <w:szCs w:val="28"/>
          <w:lang w:eastAsia="ru-RU"/>
        </w:rPr>
        <w:t>непревышением</w:t>
      </w:r>
      <w:proofErr w:type="spellEnd"/>
      <w:r w:rsidRPr="003306FE">
        <w:rPr>
          <w:sz w:val="28"/>
          <w:szCs w:val="28"/>
          <w:lang w:eastAsia="ru-RU"/>
        </w:rPr>
        <w:t xml:space="preserve"> суммы по операции над лимитами бюджетных обязательств и (или) бюджетными ассигнованиями;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за наличием документов, подтверждающих возникновение денежного обязательства, подлежащего оплате за счет средств бюджета.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Кроме того, Финансовым управлением Администрации Дубенского муниципального района как органом внутреннего муниципального финансового контроля будет осуществляться: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контроль за</w:t>
      </w:r>
      <w:proofErr w:type="gramEnd"/>
      <w:r w:rsidRPr="003306FE">
        <w:rPr>
          <w:sz w:val="28"/>
          <w:szCs w:val="28"/>
          <w:lang w:eastAsia="ru-RU"/>
        </w:rPr>
        <w:t xml:space="preserve"> соблюдением </w:t>
      </w:r>
      <w:hyperlink r:id="rId18" w:history="1">
        <w:r w:rsidRPr="003306FE">
          <w:rPr>
            <w:sz w:val="28"/>
            <w:szCs w:val="28"/>
            <w:lang w:eastAsia="ru-RU"/>
          </w:rPr>
          <w:t>бюджетного законодательства</w:t>
        </w:r>
      </w:hyperlink>
      <w:r w:rsidRPr="003306FE">
        <w:rPr>
          <w:sz w:val="28"/>
          <w:szCs w:val="28"/>
          <w:lang w:eastAsia="ru-RU"/>
        </w:rPr>
        <w:t xml:space="preserve"> Российской Федерации и иных нормативных правовых актов, регулирующих бюджетные правоотношения;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контроль за</w:t>
      </w:r>
      <w:proofErr w:type="gramEnd"/>
      <w:r w:rsidRPr="003306FE">
        <w:rPr>
          <w:sz w:val="28"/>
          <w:szCs w:val="28"/>
          <w:lang w:eastAsia="ru-RU"/>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Повышению качества внутреннего муниципального финансового контроля будет способствовать осуществление Финансовым управлением Администрации Дубенского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Кроме того, в целях улучшения финансового менеджмента главными распорядителями средств бюджета Дубенского муниципального района, Финансовым управлением Администрации Дубенского муниципального района будет проводиться комплексная оценка </w:t>
      </w:r>
      <w:proofErr w:type="gramStart"/>
      <w:r w:rsidRPr="003306FE">
        <w:rPr>
          <w:sz w:val="28"/>
          <w:szCs w:val="28"/>
          <w:lang w:eastAsia="ru-RU"/>
        </w:rPr>
        <w:t>деятельности главных распорядителей средств бюджета Дубенского муниципального района</w:t>
      </w:r>
      <w:proofErr w:type="gramEnd"/>
      <w:r w:rsidRPr="003306FE">
        <w:rPr>
          <w:sz w:val="28"/>
          <w:szCs w:val="28"/>
          <w:lang w:eastAsia="ru-RU"/>
        </w:rPr>
        <w:t xml:space="preserve"> в части осуществления бюджетного процесса с публикацией результатов такой оценки в средствах массовой информации.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3). Совершенствование предоставления муниципальных услуг. В том числе: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повышение качества оказываемых муниципальными учреждениями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создание единых нормативов финансирования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Дубенского муниципального района, регламентирующих осуществление данных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оптимизация структуры бюджетной сети;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организационная и информационная поддержка реформы муниципальных учреждений;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установление прозрачных методик по определению стоимости муниципальных услуг путем введения единых (групповых) значений </w:t>
      </w:r>
      <w:r w:rsidRPr="003306FE">
        <w:rPr>
          <w:sz w:val="28"/>
          <w:szCs w:val="28"/>
          <w:lang w:eastAsia="ru-RU"/>
        </w:rPr>
        <w:lastRenderedPageBreak/>
        <w:t>нормативных затрат формирования субсидий на выполнение муниципального задания с использованием корректирующих показателей.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4). Наращивание доходного потенциала, оптимизация бюджетных расходов.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Увеличение доходного потенциала бюджетной системы Дубенского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Дубенском муниципальном районе, увеличению количества занятых в ее экономике, росту производительности труда.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Оптимизация бюджетных расходов будет строиться на основе инвентаризации расходных полномочий Дубенского муниципального района, исключения дублирования функций муниципальных органов,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w:t>
      </w:r>
      <w:proofErr w:type="spellStart"/>
      <w:r w:rsidRPr="003306FE">
        <w:rPr>
          <w:sz w:val="28"/>
          <w:szCs w:val="28"/>
          <w:lang w:eastAsia="ru-RU"/>
        </w:rPr>
        <w:t>подушевого</w:t>
      </w:r>
      <w:proofErr w:type="spellEnd"/>
      <w:r w:rsidRPr="003306FE">
        <w:rPr>
          <w:sz w:val="28"/>
          <w:szCs w:val="28"/>
          <w:lang w:eastAsia="ru-RU"/>
        </w:rPr>
        <w:t xml:space="preserve">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Сведения об основных мероприятиях Программы приведены в </w:t>
      </w:r>
      <w:hyperlink w:anchor="sub_200" w:history="1">
        <w:r w:rsidRPr="003306FE">
          <w:rPr>
            <w:sz w:val="28"/>
            <w:szCs w:val="28"/>
            <w:lang w:eastAsia="ru-RU"/>
          </w:rPr>
          <w:t>приложении 2</w:t>
        </w:r>
      </w:hyperlink>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Дубенского муниципального района на очередной финансовый год и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 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 как ответственный исполнитель:</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осуществляет текущее управление реализацией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с учетом выделяемых ежегодно на реализацию Муниципальной </w:t>
      </w:r>
      <w:r w:rsidRPr="003306FE">
        <w:rPr>
          <w:sz w:val="28"/>
          <w:szCs w:val="28"/>
          <w:lang w:eastAsia="ru-RU"/>
        </w:rPr>
        <w:lastRenderedPageBreak/>
        <w:t>программы средств распределяет их по программным мероприятиям.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 муниципальным долгом и муниципальным имуществом Дубенского муниципального района, состоящей из следующих нормативных правовых актов Дубенского муниципального района, принимаемых и корректируемых ежегодно либо по необходимости: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решений Совета депутатов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 бюджете Дубенского муниципального района на очередной финансовый год и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 внесении изменений в решение Совета депутатов о бюджете Дубенского муниципального района на очередной финансовый год и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 исполнении бюджета Дубенского муниципального района за отчетный финансовый год;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постановлений Администрации Дубенского муниципального района об основных направлениях бюджетной политики Дубенского муниципального района на очередной финансовый год и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постановления Администрации Дубенского муниципального района о порядке составления проектов бюджета Дубенского муниципального района и на очередной финансовый год и плановый период и других.</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Дубенского муниципального района приведены в </w:t>
      </w:r>
      <w:hyperlink w:anchor="sub_300" w:history="1">
        <w:r w:rsidRPr="003306FE">
          <w:rPr>
            <w:sz w:val="28"/>
            <w:szCs w:val="28"/>
            <w:lang w:eastAsia="ru-RU"/>
          </w:rPr>
          <w:t>приложении 3</w:t>
        </w:r>
      </w:hyperlink>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5" w:name="sub_1104"/>
      <w:r w:rsidRPr="003306FE">
        <w:rPr>
          <w:b/>
          <w:bCs/>
          <w:sz w:val="28"/>
          <w:szCs w:val="28"/>
          <w:lang w:eastAsia="ru-RU"/>
        </w:rPr>
        <w:t>4. Обоснования выделения подпрограмм в составе Программы</w:t>
      </w:r>
    </w:p>
    <w:bookmarkEnd w:id="5"/>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в Дубенском муниципальном районе.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программно-целевого подхода и концентрации ресурсов, отраженных в подпрограммах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Таким образом, состав подпрограмм определен исходя из состава задач Программы, решение которых необходимо для реализации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6" w:name="sub_1105"/>
      <w:r w:rsidRPr="003306FE">
        <w:rPr>
          <w:b/>
          <w:bCs/>
          <w:sz w:val="28"/>
          <w:szCs w:val="28"/>
          <w:lang w:eastAsia="ru-RU"/>
        </w:rPr>
        <w:lastRenderedPageBreak/>
        <w:t>5. Обоснование объема финансовых ресурсов, необходимых для реализации Программы</w:t>
      </w:r>
    </w:p>
    <w:bookmarkEnd w:id="6"/>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Финансовое обеспечение программных мероприятий осуществляется в пределах средств, предусмотренных решением Совета депутатов Дубенского муниципального района о бюджете Дубенского муниципального района на очередной финансовый год и на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Программа ориентирована на создание общих для всех участников бюджетного процесса, в том числе Администрации Дубенского муниципального района, реализующих другие муниципальные программы Дубенского муниципального района, условий и механизмов их реализации.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Объем бюджетных ассигнований на реализацию Программы из средств бюджета Дубенского муниципального района составляет 15289,6 тыс. рублей, в том числе по годам: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2020 год – 2863,2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2021 год – 2863,2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2022 год – 2963,2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2023 год – 3100,00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2024 год – 3500,00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Ресурсное обеспечение реализации Программы за счет средств бюджета Дубенского муниципального района по годам ее реализации в разрезе подпрограмм и основных мероприятий Программы представлено в приложении 4.</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7" w:name="sub_1106"/>
      <w:r w:rsidRPr="003306FE">
        <w:rPr>
          <w:b/>
          <w:bCs/>
          <w:sz w:val="28"/>
          <w:szCs w:val="28"/>
          <w:lang w:eastAsia="ru-RU"/>
        </w:rPr>
        <w:t>6. Анализ рисков реализации Программы и описание мер управления рисками с целью минимизации их влияния на достижение целей Программы</w:t>
      </w:r>
    </w:p>
    <w:bookmarkEnd w:id="7"/>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lastRenderedPageBreak/>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Дубенского муниципального района, наращивания расходов бюджета Дубенского муниципального района необеспеченными доходами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w:t>
      </w:r>
      <w:hyperlink r:id="rId19" w:history="1">
        <w:r w:rsidRPr="003306FE">
          <w:rPr>
            <w:sz w:val="28"/>
            <w:szCs w:val="28"/>
            <w:lang w:eastAsia="ru-RU"/>
          </w:rPr>
          <w:t>бюджетного</w:t>
        </w:r>
      </w:hyperlink>
      <w:r w:rsidRPr="003306FE">
        <w:rPr>
          <w:sz w:val="28"/>
          <w:szCs w:val="28"/>
          <w:lang w:eastAsia="ru-RU"/>
        </w:rPr>
        <w:t xml:space="preserve"> и </w:t>
      </w:r>
      <w:hyperlink r:id="rId20" w:history="1">
        <w:r w:rsidRPr="003306FE">
          <w:rPr>
            <w:sz w:val="28"/>
            <w:szCs w:val="28"/>
            <w:lang w:eastAsia="ru-RU"/>
          </w:rPr>
          <w:t>налогового законодательства</w:t>
        </w:r>
      </w:hyperlink>
      <w:r w:rsidRPr="003306FE">
        <w:rPr>
          <w:sz w:val="28"/>
          <w:szCs w:val="28"/>
          <w:lang w:eastAsia="ru-RU"/>
        </w:rPr>
        <w:t xml:space="preserve">, а также </w:t>
      </w:r>
      <w:hyperlink r:id="rId21" w:history="1">
        <w:r w:rsidRPr="003306FE">
          <w:rPr>
            <w:sz w:val="28"/>
            <w:szCs w:val="28"/>
            <w:lang w:eastAsia="ru-RU"/>
          </w:rPr>
          <w:t>законодательства</w:t>
        </w:r>
      </w:hyperlink>
      <w:r w:rsidRPr="003306FE">
        <w:rPr>
          <w:sz w:val="28"/>
          <w:szCs w:val="28"/>
          <w:lang w:eastAsia="ru-RU"/>
        </w:rPr>
        <w:t xml:space="preserve">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Вышеуказанные риски можно распределить по уровням их влияния на реализацию Программы (таблица 2).</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right"/>
        <w:rPr>
          <w:sz w:val="28"/>
          <w:szCs w:val="28"/>
          <w:lang w:eastAsia="ru-RU"/>
        </w:rPr>
      </w:pPr>
      <w:r w:rsidRPr="003306FE">
        <w:rPr>
          <w:b/>
          <w:bCs/>
          <w:sz w:val="28"/>
          <w:szCs w:val="28"/>
          <w:lang w:eastAsia="ru-RU"/>
        </w:rPr>
        <w:t>Таблица 2</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Риски реализации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38"/>
        <w:gridCol w:w="1966"/>
        <w:gridCol w:w="4061"/>
      </w:tblGrid>
      <w:tr w:rsidR="003306FE" w:rsidRPr="003306FE" w:rsidTr="004D0201">
        <w:tblPrEx>
          <w:tblCellMar>
            <w:top w:w="0" w:type="dxa"/>
            <w:bottom w:w="0" w:type="dxa"/>
          </w:tblCellMar>
        </w:tblPrEx>
        <w:tc>
          <w:tcPr>
            <w:tcW w:w="1849"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Наименование риска</w:t>
            </w:r>
          </w:p>
        </w:tc>
        <w:tc>
          <w:tcPr>
            <w:tcW w:w="1027" w:type="pc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Уровень влияния</w:t>
            </w:r>
          </w:p>
        </w:tc>
        <w:tc>
          <w:tcPr>
            <w:tcW w:w="2123"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Меры по снижению риска</w:t>
            </w:r>
          </w:p>
        </w:tc>
      </w:tr>
      <w:tr w:rsidR="003306FE" w:rsidRPr="003306FE" w:rsidTr="004D0201">
        <w:tblPrEx>
          <w:tblCellMar>
            <w:top w:w="0" w:type="dxa"/>
            <w:bottom w:w="0" w:type="dxa"/>
          </w:tblCellMar>
        </w:tblPrEx>
        <w:tc>
          <w:tcPr>
            <w:tcW w:w="1849"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1027" w:type="pc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w:t>
            </w:r>
          </w:p>
        </w:tc>
        <w:tc>
          <w:tcPr>
            <w:tcW w:w="2123"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w:t>
            </w:r>
          </w:p>
        </w:tc>
      </w:tr>
      <w:tr w:rsidR="003306FE" w:rsidRPr="003306FE" w:rsidTr="004D0201">
        <w:tblPrEx>
          <w:tblCellMar>
            <w:top w:w="0" w:type="dxa"/>
            <w:bottom w:w="0" w:type="dxa"/>
          </w:tblCellMar>
        </w:tblPrEx>
        <w:tc>
          <w:tcPr>
            <w:tcW w:w="1849"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Институционально-правовые риски:</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отсутствие нормативного регулирования основных мероприятий Программы;</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недостаточно быстрое формирование механизмов и инструментов реализации основных мероприятий Муниципальной программы</w:t>
            </w:r>
          </w:p>
        </w:tc>
        <w:tc>
          <w:tcPr>
            <w:tcW w:w="1027" w:type="pc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Умеренный</w:t>
            </w:r>
          </w:p>
        </w:tc>
        <w:tc>
          <w:tcPr>
            <w:tcW w:w="2123"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Принятие нормативных правовых актов Дубенского </w:t>
            </w:r>
            <w:r w:rsidRPr="003306FE">
              <w:rPr>
                <w:sz w:val="28"/>
                <w:szCs w:val="28"/>
                <w:lang w:eastAsia="ru-RU"/>
              </w:rPr>
              <w:lastRenderedPageBreak/>
              <w:t>муниципального района, регулирующих сферу управления муниципальными финансами,</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усиление </w:t>
            </w:r>
            <w:proofErr w:type="gramStart"/>
            <w:r w:rsidRPr="003306FE">
              <w:rPr>
                <w:sz w:val="28"/>
                <w:szCs w:val="28"/>
                <w:lang w:eastAsia="ru-RU"/>
              </w:rPr>
              <w:t>контроля за</w:t>
            </w:r>
            <w:proofErr w:type="gramEnd"/>
            <w:r w:rsidRPr="003306FE">
              <w:rPr>
                <w:sz w:val="28"/>
                <w:szCs w:val="28"/>
                <w:lang w:eastAsia="ru-RU"/>
              </w:rPr>
              <w:t xml:space="preserve"> осуществлением институционально-правовых преобразований в сфере управления муниципальными финансами</w:t>
            </w:r>
          </w:p>
        </w:tc>
      </w:tr>
      <w:tr w:rsidR="003306FE" w:rsidRPr="003306FE" w:rsidTr="004D0201">
        <w:tblPrEx>
          <w:tblCellMar>
            <w:top w:w="0" w:type="dxa"/>
            <w:bottom w:w="0" w:type="dxa"/>
          </w:tblCellMar>
        </w:tblPrEx>
        <w:tc>
          <w:tcPr>
            <w:tcW w:w="1849"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Организационные риски:</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неактуальность прогнозирования и запаздывание разработки, согласования и выполнения мероприятий Программы;</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недостаточная гибкость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недобросовестность и недостаточная квалификация ответственного исполнителя или соисполнителя</w:t>
            </w:r>
          </w:p>
        </w:tc>
        <w:tc>
          <w:tcPr>
            <w:tcW w:w="1027" w:type="pc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Умеренный</w:t>
            </w:r>
          </w:p>
        </w:tc>
        <w:tc>
          <w:tcPr>
            <w:tcW w:w="2123"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w:t>
            </w:r>
            <w:proofErr w:type="gramStart"/>
            <w:r w:rsidRPr="003306FE">
              <w:rPr>
                <w:sz w:val="28"/>
                <w:szCs w:val="28"/>
                <w:lang w:eastAsia="ru-RU"/>
              </w:rPr>
              <w:t>контроля за</w:t>
            </w:r>
            <w:proofErr w:type="gramEnd"/>
            <w:r w:rsidRPr="003306FE">
              <w:rPr>
                <w:sz w:val="28"/>
                <w:szCs w:val="28"/>
                <w:lang w:eastAsia="ru-RU"/>
              </w:rPr>
              <w:t xml:space="preserve"> ходом реализации Программы</w:t>
            </w:r>
          </w:p>
        </w:tc>
      </w:tr>
      <w:tr w:rsidR="003306FE" w:rsidRPr="003306FE" w:rsidTr="004D0201">
        <w:tblPrEx>
          <w:tblCellMar>
            <w:top w:w="0" w:type="dxa"/>
            <w:bottom w:w="0" w:type="dxa"/>
          </w:tblCellMar>
        </w:tblPrEx>
        <w:tc>
          <w:tcPr>
            <w:tcW w:w="1849"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Финансовые риски:</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дефицит бюджетных средств, необходимых на реализацию Программы, зависимость от привлечения средств из республиканского бюджета;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увеличение дефицита бюджета</w:t>
            </w:r>
          </w:p>
        </w:tc>
        <w:tc>
          <w:tcPr>
            <w:tcW w:w="1027" w:type="pc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Высокий</w:t>
            </w:r>
          </w:p>
        </w:tc>
        <w:tc>
          <w:tcPr>
            <w:tcW w:w="2123"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обеспечение сбалансированного распределения финансовых средств по основным мероприятиям Программы</w:t>
            </w:r>
          </w:p>
        </w:tc>
      </w:tr>
      <w:tr w:rsidR="003306FE" w:rsidRPr="003306FE" w:rsidTr="004D0201">
        <w:tblPrEx>
          <w:tblCellMar>
            <w:top w:w="0" w:type="dxa"/>
            <w:bottom w:w="0" w:type="dxa"/>
          </w:tblCellMar>
        </w:tblPrEx>
        <w:tc>
          <w:tcPr>
            <w:tcW w:w="1849"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Непредвиденные риски:</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изменение </w:t>
            </w:r>
            <w:hyperlink r:id="rId22" w:history="1">
              <w:r w:rsidRPr="003306FE">
                <w:rPr>
                  <w:sz w:val="28"/>
                  <w:szCs w:val="28"/>
                  <w:lang w:eastAsia="ru-RU"/>
                </w:rPr>
                <w:t>бюджетного</w:t>
              </w:r>
            </w:hyperlink>
            <w:r w:rsidRPr="003306FE">
              <w:rPr>
                <w:sz w:val="28"/>
                <w:szCs w:val="28"/>
                <w:lang w:eastAsia="ru-RU"/>
              </w:rPr>
              <w:t xml:space="preserve"> и </w:t>
            </w:r>
            <w:hyperlink r:id="rId23" w:history="1">
              <w:r w:rsidRPr="003306FE">
                <w:rPr>
                  <w:sz w:val="28"/>
                  <w:szCs w:val="28"/>
                  <w:lang w:eastAsia="ru-RU"/>
                </w:rPr>
                <w:t>налогового законодательства</w:t>
              </w:r>
            </w:hyperlink>
            <w:r w:rsidRPr="003306FE">
              <w:rPr>
                <w:sz w:val="28"/>
                <w:szCs w:val="28"/>
                <w:lang w:eastAsia="ru-RU"/>
              </w:rPr>
              <w:t xml:space="preserve">, а также </w:t>
            </w:r>
            <w:hyperlink r:id="rId24" w:history="1">
              <w:r w:rsidRPr="003306FE">
                <w:rPr>
                  <w:sz w:val="28"/>
                  <w:szCs w:val="28"/>
                  <w:lang w:eastAsia="ru-RU"/>
                </w:rPr>
                <w:t>законодательства</w:t>
              </w:r>
            </w:hyperlink>
            <w:r w:rsidRPr="003306FE">
              <w:rPr>
                <w:sz w:val="28"/>
                <w:szCs w:val="28"/>
                <w:lang w:eastAsia="ru-RU"/>
              </w:rPr>
              <w:t xml:space="preserve"> в сфере размещения муниципального заказа;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осуществление возврата излишне начисленных и уплаченных налогов;</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риски ухудшения общей макроэкономической ситуации в стране и мире, ситуации на финансовых рынках вследствие финансового и экономического кризиса;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природные и техногенные катастрофы, стихийные бедствия</w:t>
            </w:r>
          </w:p>
        </w:tc>
        <w:tc>
          <w:tcPr>
            <w:tcW w:w="1027" w:type="pc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Высокий</w:t>
            </w:r>
          </w:p>
        </w:tc>
        <w:tc>
          <w:tcPr>
            <w:tcW w:w="2123"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осуществление мониторинга изменения ситуации на </w:t>
            </w:r>
            <w:r w:rsidRPr="003306FE">
              <w:rPr>
                <w:sz w:val="28"/>
                <w:szCs w:val="28"/>
                <w:lang w:eastAsia="ru-RU"/>
              </w:rPr>
              <w:lastRenderedPageBreak/>
              <w:t>финансовых рынках и прогнозирования социально-экономического развития в двух вариантах с учетом возможного ухудшения экономической ситуации</w:t>
            </w:r>
          </w:p>
        </w:tc>
      </w:tr>
    </w:tbl>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8" w:name="sub_1107"/>
      <w:r w:rsidRPr="003306FE">
        <w:rPr>
          <w:b/>
          <w:bCs/>
          <w:sz w:val="28"/>
          <w:szCs w:val="28"/>
          <w:lang w:eastAsia="ru-RU"/>
        </w:rPr>
        <w:t>7. Механизм реализации муниципальной Программы</w:t>
      </w:r>
    </w:p>
    <w:bookmarkEnd w:id="8"/>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Финансовое управление Администрации Дубенского муниципального района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Ответственный исполнитель Программы при необходимости в установленном порядке и сроки готовит проекты нормативных правовых </w:t>
      </w:r>
      <w:r w:rsidRPr="003306FE">
        <w:rPr>
          <w:sz w:val="28"/>
          <w:szCs w:val="28"/>
          <w:lang w:eastAsia="ru-RU"/>
        </w:rPr>
        <w:lastRenderedPageBreak/>
        <w:t>актов Администрации Дубенского муниципального района о внесении изменений в Программу.</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Дубенского муниципального района, органов местного самоуправления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Контроль за</w:t>
      </w:r>
      <w:proofErr w:type="gramEnd"/>
      <w:r w:rsidRPr="003306FE">
        <w:rPr>
          <w:sz w:val="28"/>
          <w:szCs w:val="28"/>
          <w:lang w:eastAsia="ru-RU"/>
        </w:rPr>
        <w:t xml:space="preserve"> реализацией мероприятий Программы ведется на основе отчетности, заключенных договоров, контрактов и соглашений.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Ответственный исполнитель выполняет также следующие функции: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проводит мониторинг результатов реализации программных мероприятий;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осуществляет финансирование мероприятий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jc w:val="right"/>
        <w:rPr>
          <w:b/>
          <w:sz w:val="28"/>
          <w:szCs w:val="28"/>
          <w:lang w:eastAsia="ru-RU"/>
        </w:rPr>
      </w:pPr>
      <w:r w:rsidRPr="003306FE">
        <w:rPr>
          <w:b/>
          <w:sz w:val="28"/>
          <w:szCs w:val="28"/>
          <w:lang w:eastAsia="ru-RU"/>
        </w:rPr>
        <w:t xml:space="preserve">                                                                                                                                 </w:t>
      </w:r>
    </w:p>
    <w:p w:rsidR="003306FE" w:rsidRPr="003306FE" w:rsidRDefault="003306FE" w:rsidP="003306FE">
      <w:pPr>
        <w:widowControl w:val="0"/>
        <w:suppressAutoHyphens w:val="0"/>
        <w:autoSpaceDE w:val="0"/>
        <w:autoSpaceDN w:val="0"/>
        <w:adjustRightInd w:val="0"/>
        <w:rPr>
          <w:sz w:val="28"/>
          <w:szCs w:val="28"/>
          <w:lang w:eastAsia="ru-RU"/>
        </w:rPr>
        <w:sectPr w:rsidR="003306FE" w:rsidRPr="003306FE" w:rsidSect="003306FE">
          <w:type w:val="oddPage"/>
          <w:pgSz w:w="11900" w:h="16800"/>
          <w:pgMar w:top="1134" w:right="850" w:bottom="1134" w:left="1701" w:header="720" w:footer="720" w:gutter="0"/>
          <w:cols w:space="720"/>
          <w:noEndnote/>
          <w:docGrid w:linePitch="326"/>
        </w:sect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right"/>
        <w:outlineLvl w:val="0"/>
        <w:rPr>
          <w:bCs/>
          <w:sz w:val="28"/>
          <w:szCs w:val="28"/>
          <w:lang w:eastAsia="ru-RU"/>
        </w:rPr>
      </w:pPr>
      <w:r w:rsidRPr="003306FE">
        <w:rPr>
          <w:bCs/>
          <w:sz w:val="28"/>
          <w:szCs w:val="28"/>
          <w:lang w:eastAsia="ru-RU"/>
        </w:rPr>
        <w:lastRenderedPageBreak/>
        <w:t>Приложение 1</w:t>
      </w:r>
      <w:r w:rsidRPr="003306FE">
        <w:rPr>
          <w:bCs/>
          <w:sz w:val="28"/>
          <w:szCs w:val="28"/>
          <w:lang w:eastAsia="ru-RU"/>
        </w:rPr>
        <w:br/>
        <w:t>к муниципальной программе повышения эффективности</w:t>
      </w:r>
      <w:r w:rsidRPr="003306FE">
        <w:rPr>
          <w:bCs/>
          <w:sz w:val="28"/>
          <w:szCs w:val="28"/>
          <w:lang w:eastAsia="ru-RU"/>
        </w:rPr>
        <w:br/>
        <w:t>управления муниципальными финансами</w:t>
      </w:r>
      <w:r w:rsidRPr="003306FE">
        <w:rPr>
          <w:bCs/>
          <w:sz w:val="28"/>
          <w:szCs w:val="28"/>
          <w:lang w:eastAsia="ru-RU"/>
        </w:rPr>
        <w:br/>
        <w:t>в Дубенском муниципальном районе</w:t>
      </w:r>
      <w:r w:rsidRPr="003306FE">
        <w:rPr>
          <w:bCs/>
          <w:sz w:val="28"/>
          <w:szCs w:val="28"/>
          <w:lang w:eastAsia="ru-RU"/>
        </w:rPr>
        <w:br/>
        <w:t>Республики Мордовия</w:t>
      </w: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Сведения</w:t>
      </w:r>
      <w:r w:rsidRPr="003306FE">
        <w:rPr>
          <w:b/>
          <w:bCs/>
          <w:sz w:val="28"/>
          <w:szCs w:val="28"/>
          <w:lang w:eastAsia="ru-RU"/>
        </w:rPr>
        <w:br/>
        <w:t>о показателях (индикаторах) реализации муниципальной программы повышения эффективности управления муниципальными финансами в Дубенском муниципальном районе и их значениях</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00"/>
        <w:gridCol w:w="1260"/>
        <w:gridCol w:w="840"/>
        <w:gridCol w:w="840"/>
        <w:gridCol w:w="840"/>
        <w:gridCol w:w="840"/>
        <w:gridCol w:w="840"/>
        <w:gridCol w:w="840"/>
        <w:gridCol w:w="840"/>
        <w:gridCol w:w="840"/>
        <w:gridCol w:w="840"/>
        <w:gridCol w:w="1400"/>
      </w:tblGrid>
      <w:tr w:rsidR="003306FE" w:rsidRPr="003306FE" w:rsidTr="004D0201">
        <w:tc>
          <w:tcPr>
            <w:tcW w:w="4900" w:type="dxa"/>
            <w:vMerge w:val="restar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Наименование показателей (индикаторов)</w:t>
            </w:r>
          </w:p>
        </w:tc>
        <w:tc>
          <w:tcPr>
            <w:tcW w:w="1260" w:type="dxa"/>
            <w:vMerge w:val="restar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Ед. измерения</w:t>
            </w:r>
          </w:p>
        </w:tc>
        <w:tc>
          <w:tcPr>
            <w:tcW w:w="8960" w:type="dxa"/>
            <w:gridSpan w:val="10"/>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Годы</w:t>
            </w:r>
          </w:p>
        </w:tc>
      </w:tr>
      <w:tr w:rsidR="003306FE" w:rsidRPr="003306FE" w:rsidTr="004D0201">
        <w:tc>
          <w:tcPr>
            <w:tcW w:w="4900" w:type="dxa"/>
            <w:vMerge/>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1260" w:type="dxa"/>
            <w:vMerge/>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2020 год</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2021 год</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2022</w:t>
            </w:r>
          </w:p>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год</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2023</w:t>
            </w:r>
          </w:p>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Год</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2024</w:t>
            </w:r>
          </w:p>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год</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15120" w:type="dxa"/>
            <w:gridSpan w:val="12"/>
            <w:tcBorders>
              <w:top w:val="single" w:sz="4" w:space="0" w:color="auto"/>
              <w:bottom w:val="single" w:sz="4" w:space="0" w:color="auto"/>
            </w:tcBorders>
          </w:tcPr>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Муниципальная программа повышения эффективности управления муниципальными финансами в Дубенском муниципальном районе на период до 2026 года</w:t>
            </w: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1. Доля бюджетных расходов бюджета Дубенского муниципального района, формируемых в рамках муниципальных программ, в общем объеме расходов бюджета Дубенского муниципального района в отчетном финансовом году</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83</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85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85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87</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89</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2. Отклонение исполнения бюджета Дубенского муниципального района по расходам к утвержденному уровню</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 xml:space="preserve">3. Отклонение исполнения бюджета Дубенского муниципального района </w:t>
            </w:r>
            <w:r w:rsidRPr="003306FE">
              <w:rPr>
                <w:sz w:val="28"/>
                <w:szCs w:val="28"/>
                <w:lang w:eastAsia="ru-RU"/>
              </w:rPr>
              <w:lastRenderedPageBreak/>
              <w:t>по доходам к утвержденному уровню</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w:t>
            </w:r>
            <w:r w:rsidRPr="003306FE">
              <w:rPr>
                <w:sz w:val="28"/>
                <w:szCs w:val="28"/>
                <w:lang w:eastAsia="ru-RU"/>
              </w:rPr>
              <w:lastRenderedPageBreak/>
              <w:t>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не боле</w:t>
            </w:r>
            <w:r w:rsidRPr="003306FE">
              <w:rPr>
                <w:sz w:val="28"/>
                <w:szCs w:val="28"/>
                <w:lang w:eastAsia="ru-RU"/>
              </w:rPr>
              <w:lastRenderedPageBreak/>
              <w:t>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не боле</w:t>
            </w:r>
            <w:r w:rsidRPr="003306FE">
              <w:rPr>
                <w:sz w:val="28"/>
                <w:szCs w:val="28"/>
                <w:lang w:eastAsia="ru-RU"/>
              </w:rPr>
              <w:lastRenderedPageBreak/>
              <w:t>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не боле</w:t>
            </w:r>
            <w:r w:rsidRPr="003306FE">
              <w:rPr>
                <w:sz w:val="28"/>
                <w:szCs w:val="28"/>
                <w:lang w:eastAsia="ru-RU"/>
              </w:rPr>
              <w:lastRenderedPageBreak/>
              <w:t>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не боле</w:t>
            </w:r>
            <w:r w:rsidRPr="003306FE">
              <w:rPr>
                <w:sz w:val="28"/>
                <w:szCs w:val="28"/>
                <w:lang w:eastAsia="ru-RU"/>
              </w:rPr>
              <w:lastRenderedPageBreak/>
              <w:t>е 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lastRenderedPageBreak/>
              <w:t>4. Соблюдение порядка и сроков составления и утверждения проекта бюджета Дубенского муниципального района на очередной финансовый год и плановый период</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5. Соблюдение установленных бюджетным законодательством требований о составе отчетности об исполнении бюджета Дубенского муниципального района</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6. Объем просроченной кредиторской задолженности по выплате заработной платы за счет средств консолидированного бюджета Дубенского муниципального района</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тыс. руб.</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7. Уровень просроченной кредиторской задолженности консолидированного бюджета Дубенского муниципального района</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0,5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0,5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0,5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 более 0,5</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8. Использование муниципальными учреждениями Дубенского муниципального района нормативно-</w:t>
            </w:r>
            <w:proofErr w:type="spellStart"/>
            <w:r w:rsidRPr="003306FE">
              <w:rPr>
                <w:sz w:val="28"/>
                <w:szCs w:val="28"/>
                <w:lang w:eastAsia="ru-RU"/>
              </w:rPr>
              <w:t>подушевого</w:t>
            </w:r>
            <w:proofErr w:type="spellEnd"/>
            <w:r w:rsidRPr="003306FE">
              <w:rPr>
                <w:sz w:val="28"/>
                <w:szCs w:val="28"/>
                <w:lang w:eastAsia="ru-RU"/>
              </w:rPr>
              <w:t xml:space="preserve"> финансирования услуг</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да = 1</w:t>
            </w:r>
          </w:p>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нет = 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 xml:space="preserve">9. Темп роста налоговых и неналоговых доходов бюджета Дубенского муниципального района </w:t>
            </w:r>
            <w:r w:rsidRPr="003306FE">
              <w:rPr>
                <w:sz w:val="28"/>
                <w:szCs w:val="28"/>
                <w:lang w:eastAsia="ru-RU"/>
              </w:rPr>
              <w:lastRenderedPageBreak/>
              <w:t>(по отношению к предыдущему году) в сопоставимых условиях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да = 1</w:t>
            </w:r>
          </w:p>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нет = 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lastRenderedPageBreak/>
              <w:t>10. Собираемость налогов и сборов</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97,0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97,0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97,0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95,0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95,0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490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rPr>
                <w:sz w:val="28"/>
                <w:szCs w:val="28"/>
                <w:lang w:eastAsia="ru-RU"/>
              </w:rPr>
            </w:pPr>
            <w:r w:rsidRPr="003306FE">
              <w:rPr>
                <w:sz w:val="28"/>
                <w:szCs w:val="28"/>
                <w:lang w:eastAsia="ru-RU"/>
              </w:rPr>
              <w:t>11. Доля основных этапов бюджетного процесса, формируемых в автоматизированной системе управления бюджетным процессом</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процентов</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100</w:t>
            </w: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8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40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bl>
    <w:p w:rsidR="003306FE" w:rsidRPr="003306FE" w:rsidRDefault="003306FE" w:rsidP="003306FE">
      <w:pPr>
        <w:widowControl w:val="0"/>
        <w:suppressAutoHyphens w:val="0"/>
        <w:autoSpaceDE w:val="0"/>
        <w:autoSpaceDN w:val="0"/>
        <w:adjustRightInd w:val="0"/>
        <w:ind w:firstLine="698"/>
        <w:jc w:val="right"/>
        <w:rPr>
          <w:rFonts w:ascii="Arial" w:hAnsi="Arial"/>
          <w:lang w:eastAsia="ru-RU"/>
        </w:rPr>
      </w:pPr>
      <w:bookmarkStart w:id="9" w:name="sub_2000"/>
    </w:p>
    <w:p w:rsidR="003306FE" w:rsidRPr="003306FE" w:rsidRDefault="003306FE" w:rsidP="003306FE">
      <w:pPr>
        <w:widowControl w:val="0"/>
        <w:suppressAutoHyphens w:val="0"/>
        <w:autoSpaceDE w:val="0"/>
        <w:autoSpaceDN w:val="0"/>
        <w:adjustRightInd w:val="0"/>
        <w:ind w:firstLine="698"/>
        <w:jc w:val="right"/>
        <w:rPr>
          <w:b/>
          <w:sz w:val="28"/>
          <w:szCs w:val="28"/>
          <w:lang w:eastAsia="ru-RU"/>
        </w:rPr>
      </w:pPr>
      <w:r w:rsidRPr="003306FE">
        <w:rPr>
          <w:rFonts w:ascii="Arial" w:hAnsi="Arial"/>
          <w:lang w:eastAsia="ru-RU"/>
        </w:rPr>
        <w:br w:type="page"/>
      </w:r>
      <w:r w:rsidRPr="003306FE">
        <w:rPr>
          <w:sz w:val="28"/>
          <w:szCs w:val="28"/>
          <w:lang w:eastAsia="ru-RU"/>
        </w:rPr>
        <w:lastRenderedPageBreak/>
        <w:t>Приложение 2</w:t>
      </w:r>
      <w:r w:rsidRPr="003306FE">
        <w:rPr>
          <w:sz w:val="28"/>
          <w:szCs w:val="28"/>
          <w:lang w:eastAsia="ru-RU"/>
        </w:rPr>
        <w:br/>
        <w:t>к муниципальной программе повышения эффективности</w:t>
      </w:r>
      <w:r w:rsidRPr="003306FE">
        <w:rPr>
          <w:sz w:val="28"/>
          <w:szCs w:val="28"/>
          <w:lang w:eastAsia="ru-RU"/>
        </w:rPr>
        <w:br/>
        <w:t>управления муниципальными финансами</w:t>
      </w:r>
      <w:r w:rsidRPr="003306FE">
        <w:rPr>
          <w:sz w:val="28"/>
          <w:szCs w:val="28"/>
          <w:lang w:eastAsia="ru-RU"/>
        </w:rPr>
        <w:br/>
        <w:t>в Дубенском муниципальном районе</w:t>
      </w:r>
      <w:r w:rsidRPr="003306FE">
        <w:rPr>
          <w:sz w:val="28"/>
          <w:szCs w:val="28"/>
          <w:lang w:eastAsia="ru-RU"/>
        </w:rPr>
        <w:br/>
        <w:t xml:space="preserve">Республики Мордовия </w:t>
      </w:r>
    </w:p>
    <w:bookmarkEnd w:id="9"/>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Сведения</w:t>
      </w:r>
      <w:r w:rsidRPr="003306FE">
        <w:rPr>
          <w:b/>
          <w:bCs/>
          <w:sz w:val="28"/>
          <w:szCs w:val="28"/>
          <w:lang w:eastAsia="ru-RU"/>
        </w:rPr>
        <w:br/>
        <w:t xml:space="preserve">об основных мероприятиях муниципальной программы повышения эффективности управления муниципальными финансами в Дубенском муниципальном районе </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780"/>
        <w:gridCol w:w="1960"/>
        <w:gridCol w:w="1120"/>
        <w:gridCol w:w="1120"/>
        <w:gridCol w:w="2940"/>
        <w:gridCol w:w="2520"/>
        <w:gridCol w:w="1120"/>
      </w:tblGrid>
      <w:tr w:rsidR="003306FE" w:rsidRPr="003306FE" w:rsidTr="004D0201">
        <w:tc>
          <w:tcPr>
            <w:tcW w:w="560" w:type="dxa"/>
            <w:vMerge w:val="restar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N</w:t>
            </w:r>
            <w:r w:rsidRPr="003306FE">
              <w:rPr>
                <w:sz w:val="28"/>
                <w:szCs w:val="28"/>
                <w:lang w:eastAsia="ru-RU"/>
              </w:rPr>
              <w:br/>
            </w:r>
            <w:proofErr w:type="gramStart"/>
            <w:r w:rsidRPr="003306FE">
              <w:rPr>
                <w:sz w:val="28"/>
                <w:szCs w:val="28"/>
                <w:lang w:eastAsia="ru-RU"/>
              </w:rPr>
              <w:t>п</w:t>
            </w:r>
            <w:proofErr w:type="gramEnd"/>
            <w:r w:rsidRPr="003306FE">
              <w:rPr>
                <w:sz w:val="28"/>
                <w:szCs w:val="28"/>
                <w:lang w:eastAsia="ru-RU"/>
              </w:rPr>
              <w:t>/п</w:t>
            </w:r>
          </w:p>
        </w:tc>
        <w:tc>
          <w:tcPr>
            <w:tcW w:w="3780" w:type="dxa"/>
            <w:vMerge w:val="restar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Номер и наименование основного мероприятия</w:t>
            </w:r>
          </w:p>
        </w:tc>
        <w:tc>
          <w:tcPr>
            <w:tcW w:w="1960" w:type="dxa"/>
            <w:vMerge w:val="restar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Ответственный исполнитель</w:t>
            </w:r>
          </w:p>
        </w:tc>
        <w:tc>
          <w:tcPr>
            <w:tcW w:w="2240" w:type="dxa"/>
            <w:gridSpan w:val="2"/>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Срок</w:t>
            </w:r>
          </w:p>
        </w:tc>
        <w:tc>
          <w:tcPr>
            <w:tcW w:w="2940" w:type="dxa"/>
            <w:vMerge w:val="restar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Ожидаемый непосредственный результат (краткое описание)</w:t>
            </w:r>
          </w:p>
        </w:tc>
        <w:tc>
          <w:tcPr>
            <w:tcW w:w="2520" w:type="dxa"/>
            <w:vMerge w:val="restar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Последствия не реализации мероприятия</w:t>
            </w:r>
          </w:p>
        </w:tc>
        <w:tc>
          <w:tcPr>
            <w:tcW w:w="1120" w:type="dxa"/>
            <w:vMerge w:val="restar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Связь с показателями муниципальной программы (номер показателя)</w:t>
            </w:r>
          </w:p>
        </w:tc>
      </w:tr>
      <w:tr w:rsidR="003306FE" w:rsidRPr="003306FE" w:rsidTr="004D0201">
        <w:tc>
          <w:tcPr>
            <w:tcW w:w="560" w:type="dxa"/>
            <w:vMerge/>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3780" w:type="dxa"/>
            <w:vMerge/>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1960" w:type="dxa"/>
            <w:vMerge/>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начала реализации</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окончания реализации</w:t>
            </w:r>
          </w:p>
        </w:tc>
        <w:tc>
          <w:tcPr>
            <w:tcW w:w="2940" w:type="dxa"/>
            <w:vMerge/>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2520" w:type="dxa"/>
            <w:vMerge/>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1120" w:type="dxa"/>
            <w:vMerge/>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r>
      <w:tr w:rsidR="003306FE" w:rsidRPr="003306FE" w:rsidTr="004D0201">
        <w:tc>
          <w:tcPr>
            <w:tcW w:w="15120" w:type="dxa"/>
            <w:gridSpan w:val="8"/>
            <w:tcBorders>
              <w:top w:val="single" w:sz="4" w:space="0" w:color="auto"/>
              <w:bottom w:val="single" w:sz="4" w:space="0" w:color="auto"/>
            </w:tcBorders>
          </w:tcPr>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Подпрограмма «Эффективное использование бюджетного потенциала»</w:t>
            </w:r>
          </w:p>
        </w:tc>
      </w:tr>
      <w:tr w:rsidR="003306FE" w:rsidRPr="003306FE" w:rsidTr="004D0201">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1. Совершенствование бюджетного процесса в Дубенском муниципальном районе, совершенствование </w:t>
            </w:r>
            <w:r w:rsidRPr="003306FE">
              <w:rPr>
                <w:sz w:val="28"/>
                <w:szCs w:val="28"/>
                <w:lang w:eastAsia="ru-RU"/>
              </w:rPr>
              <w:lastRenderedPageBreak/>
              <w:t>процедуры составления и организации исполнения бюджета Дубенского муниципального района</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Финансовое управление Администрации </w:t>
            </w:r>
            <w:r w:rsidRPr="003306FE">
              <w:rPr>
                <w:sz w:val="28"/>
                <w:szCs w:val="28"/>
                <w:lang w:eastAsia="ru-RU"/>
              </w:rPr>
              <w:lastRenderedPageBreak/>
              <w:t>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 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1, 2, 3, 4, 5</w:t>
            </w:r>
          </w:p>
        </w:tc>
      </w:tr>
      <w:tr w:rsidR="003306FE" w:rsidRPr="003306FE" w:rsidTr="004D0201">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2.</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1.1. Переход к программному бюджету</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составление бюджета в «программном формате» в соответствии с требованиями Бюджетного кодекса Российской Федерации</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неэффективное осуществление бюджетного процесса, непрозрачность составления бюджета</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w:t>
            </w:r>
          </w:p>
        </w:tc>
      </w:tr>
      <w:tr w:rsidR="003306FE" w:rsidRPr="003306FE" w:rsidTr="004D0201">
        <w:trPr>
          <w:trHeight w:val="5006"/>
        </w:trPr>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1.2. Совершенствование бюджетного планирования</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 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неэффективное планирование бюджетных расходов</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2, 3</w:t>
            </w:r>
          </w:p>
        </w:tc>
      </w:tr>
      <w:tr w:rsidR="003306FE" w:rsidRPr="003306FE" w:rsidTr="004D0201">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4.</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1.3. Формирование </w:t>
            </w:r>
            <w:proofErr w:type="gramStart"/>
            <w:r w:rsidRPr="003306FE">
              <w:rPr>
                <w:sz w:val="28"/>
                <w:szCs w:val="28"/>
                <w:lang w:eastAsia="ru-RU"/>
              </w:rPr>
              <w:t>проекта решения Совета депутатов Дубенского муниципального района</w:t>
            </w:r>
            <w:proofErr w:type="gramEnd"/>
            <w:r w:rsidRPr="003306FE">
              <w:rPr>
                <w:sz w:val="28"/>
                <w:szCs w:val="28"/>
                <w:lang w:eastAsia="ru-RU"/>
              </w:rPr>
              <w:t xml:space="preserve"> о бюджете Дубенского муниципального района на очередной финансовый год и на плановый период, подготовка проектов решений о внесении изменений в утвержденный бюджет на очередной год и плановый период</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принятие решения Совета депутатов Дубенского муниципального района о бюджете Дубенского муниципального района на очередной финансовый год и плановый период, его подписание и обнародование</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невозможность исполнения и предоставления органами местного самоуправления, муниципальными учреждениями установленных функций и услуг</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4</w:t>
            </w:r>
          </w:p>
        </w:tc>
      </w:tr>
      <w:tr w:rsidR="003306FE" w:rsidRPr="003306FE" w:rsidTr="004D0201">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5.</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1.4. Организация исполнения и подготовка отчетности об исполнении бюджета Дубенского муниципального района</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 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исполнение бюджетных обязательств, своевременное формирование и исполнение бюджетных расходов</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отсутствие объективной информации об исполнении бюджета Дубенского муниципального района для принятия оперативных управленческих решений</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5</w:t>
            </w:r>
          </w:p>
        </w:tc>
      </w:tr>
      <w:tr w:rsidR="003306FE" w:rsidRPr="003306FE" w:rsidTr="004D0201">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6.</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2. Повышение качества финансового менеджмента, </w:t>
            </w:r>
            <w:r w:rsidRPr="003306FE">
              <w:rPr>
                <w:sz w:val="28"/>
                <w:szCs w:val="28"/>
                <w:lang w:eastAsia="ru-RU"/>
              </w:rPr>
              <w:lastRenderedPageBreak/>
              <w:t>осуществляемого главными распорядителями бюджетных средств бюджета Дубенского муниципального района</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Финансовое управление </w:t>
            </w:r>
            <w:r w:rsidRPr="003306FE">
              <w:rPr>
                <w:sz w:val="28"/>
                <w:szCs w:val="28"/>
                <w:lang w:eastAsia="ru-RU"/>
              </w:rPr>
              <w:lastRenderedPageBreak/>
              <w:t>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 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усиление бюджетного контроля и </w:t>
            </w:r>
            <w:r w:rsidRPr="003306FE">
              <w:rPr>
                <w:sz w:val="28"/>
                <w:szCs w:val="28"/>
                <w:lang w:eastAsia="ru-RU"/>
              </w:rPr>
              <w:lastRenderedPageBreak/>
              <w:t>ответственности муниципальных органов власти</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снижение уровня финансовой </w:t>
            </w:r>
            <w:r w:rsidRPr="003306FE">
              <w:rPr>
                <w:sz w:val="28"/>
                <w:szCs w:val="28"/>
                <w:lang w:eastAsia="ru-RU"/>
              </w:rPr>
              <w:lastRenderedPageBreak/>
              <w:t>дисциплины, неэффективность использования бюджетных средств</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6, 7</w:t>
            </w:r>
          </w:p>
        </w:tc>
      </w:tr>
      <w:tr w:rsidR="003306FE" w:rsidRPr="003306FE" w:rsidTr="004D0201">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7.</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3. Совершенствование предоставления муниципальных услуг</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 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8</w:t>
            </w:r>
          </w:p>
        </w:tc>
      </w:tr>
      <w:tr w:rsidR="003306FE" w:rsidRPr="003306FE" w:rsidTr="004D0201">
        <w:trPr>
          <w:trHeight w:val="2781"/>
        </w:trPr>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8.</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4. Наращивание доходного потенциала</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2024 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полное исполнение консолидированного бюджета Дубенского муниципального района, поступление запланированных налоговых и неналоговых доходов</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неисполнение бюджетов всех уровней</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9,10</w:t>
            </w:r>
          </w:p>
        </w:tc>
      </w:tr>
      <w:tr w:rsidR="003306FE" w:rsidRPr="003306FE" w:rsidTr="004D0201">
        <w:tc>
          <w:tcPr>
            <w:tcW w:w="5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9.</w:t>
            </w:r>
          </w:p>
        </w:tc>
        <w:tc>
          <w:tcPr>
            <w:tcW w:w="378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5. Повышение </w:t>
            </w:r>
            <w:r w:rsidRPr="003306FE">
              <w:rPr>
                <w:sz w:val="28"/>
                <w:szCs w:val="28"/>
                <w:lang w:eastAsia="ru-RU"/>
              </w:rPr>
              <w:lastRenderedPageBreak/>
              <w:t>эффективности и оптимизация бюджетных расходов</w:t>
            </w:r>
          </w:p>
        </w:tc>
        <w:tc>
          <w:tcPr>
            <w:tcW w:w="19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Финансовое </w:t>
            </w:r>
            <w:r w:rsidRPr="003306FE">
              <w:rPr>
                <w:sz w:val="28"/>
                <w:szCs w:val="28"/>
                <w:lang w:eastAsia="ru-RU"/>
              </w:rPr>
              <w:lastRenderedPageBreak/>
              <w:t>управление Администрации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2020 </w:t>
            </w:r>
            <w:r w:rsidRPr="003306FE">
              <w:rPr>
                <w:sz w:val="28"/>
                <w:szCs w:val="28"/>
                <w:lang w:eastAsia="ru-RU"/>
              </w:rPr>
              <w:lastRenderedPageBreak/>
              <w:t>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2024 </w:t>
            </w:r>
            <w:r w:rsidRPr="003306FE">
              <w:rPr>
                <w:sz w:val="28"/>
                <w:szCs w:val="28"/>
                <w:lang w:eastAsia="ru-RU"/>
              </w:rPr>
              <w:lastRenderedPageBreak/>
              <w:t>год</w:t>
            </w:r>
          </w:p>
        </w:tc>
        <w:tc>
          <w:tcPr>
            <w:tcW w:w="2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уменьшение доли </w:t>
            </w:r>
            <w:r w:rsidRPr="003306FE">
              <w:rPr>
                <w:sz w:val="28"/>
                <w:szCs w:val="28"/>
                <w:lang w:eastAsia="ru-RU"/>
              </w:rPr>
              <w:lastRenderedPageBreak/>
              <w:t>неэффективных расходов бюджета Дубенского муниципального района, повышение роли главных распорядителей при формировании бюджетных проектировок</w:t>
            </w:r>
          </w:p>
        </w:tc>
        <w:tc>
          <w:tcPr>
            <w:tcW w:w="25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необоснованный </w:t>
            </w:r>
            <w:r w:rsidRPr="003306FE">
              <w:rPr>
                <w:sz w:val="28"/>
                <w:szCs w:val="28"/>
                <w:lang w:eastAsia="ru-RU"/>
              </w:rPr>
              <w:lastRenderedPageBreak/>
              <w:t>рост расходов бюджета Дубенского муниципального района, отсутствие заинтересованности главных распорядителей в конечном результате проводимых мероприятий</w:t>
            </w:r>
          </w:p>
        </w:tc>
        <w:tc>
          <w:tcPr>
            <w:tcW w:w="112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1,2,6,7,</w:t>
            </w:r>
            <w:r w:rsidRPr="003306FE">
              <w:rPr>
                <w:sz w:val="28"/>
                <w:szCs w:val="28"/>
                <w:lang w:eastAsia="ru-RU"/>
              </w:rPr>
              <w:lastRenderedPageBreak/>
              <w:t>8</w:t>
            </w:r>
          </w:p>
        </w:tc>
      </w:tr>
    </w:tbl>
    <w:p w:rsidR="003306FE" w:rsidRPr="003306FE" w:rsidRDefault="003306FE" w:rsidP="003306FE">
      <w:pPr>
        <w:widowControl w:val="0"/>
        <w:suppressAutoHyphens w:val="0"/>
        <w:autoSpaceDE w:val="0"/>
        <w:autoSpaceDN w:val="0"/>
        <w:adjustRightInd w:val="0"/>
        <w:rPr>
          <w:sz w:val="28"/>
          <w:szCs w:val="28"/>
          <w:lang w:eastAsia="ru-RU"/>
        </w:rPr>
        <w:sectPr w:rsidR="003306FE" w:rsidRPr="003306FE">
          <w:pgSz w:w="16837" w:h="11905" w:orient="landscape"/>
          <w:pgMar w:top="1440" w:right="800" w:bottom="1440" w:left="800" w:header="720" w:footer="720" w:gutter="0"/>
          <w:cols w:space="720"/>
          <w:noEndnote/>
        </w:sectPr>
      </w:pPr>
    </w:p>
    <w:p w:rsidR="003306FE" w:rsidRPr="003306FE" w:rsidRDefault="003306FE" w:rsidP="003306FE">
      <w:pPr>
        <w:widowControl w:val="0"/>
        <w:suppressAutoHyphens w:val="0"/>
        <w:autoSpaceDE w:val="0"/>
        <w:autoSpaceDN w:val="0"/>
        <w:adjustRightInd w:val="0"/>
        <w:ind w:firstLine="698"/>
        <w:jc w:val="right"/>
        <w:rPr>
          <w:b/>
          <w:sz w:val="28"/>
          <w:szCs w:val="28"/>
          <w:lang w:eastAsia="ru-RU"/>
        </w:rPr>
      </w:pPr>
      <w:bookmarkStart w:id="10" w:name="sub_3000"/>
      <w:r w:rsidRPr="003306FE">
        <w:rPr>
          <w:sz w:val="28"/>
          <w:szCs w:val="28"/>
          <w:lang w:eastAsia="ru-RU"/>
        </w:rPr>
        <w:lastRenderedPageBreak/>
        <w:t>Приложение 3</w:t>
      </w:r>
      <w:r w:rsidRPr="003306FE">
        <w:rPr>
          <w:sz w:val="28"/>
          <w:szCs w:val="28"/>
          <w:lang w:eastAsia="ru-RU"/>
        </w:rPr>
        <w:br/>
        <w:t>к муниципальной программе повышения эффективности</w:t>
      </w:r>
      <w:r w:rsidRPr="003306FE">
        <w:rPr>
          <w:sz w:val="28"/>
          <w:szCs w:val="28"/>
          <w:lang w:eastAsia="ru-RU"/>
        </w:rPr>
        <w:br/>
        <w:t>управления муниципальными финансами</w:t>
      </w:r>
      <w:r w:rsidRPr="003306FE">
        <w:rPr>
          <w:sz w:val="28"/>
          <w:szCs w:val="28"/>
          <w:lang w:eastAsia="ru-RU"/>
        </w:rPr>
        <w:br/>
        <w:t>в Дубенском муниципальном районе</w:t>
      </w:r>
      <w:r w:rsidRPr="003306FE">
        <w:rPr>
          <w:sz w:val="28"/>
          <w:szCs w:val="28"/>
          <w:lang w:eastAsia="ru-RU"/>
        </w:rPr>
        <w:br/>
        <w:t xml:space="preserve">Республики Мордовия </w:t>
      </w:r>
    </w:p>
    <w:bookmarkEnd w:id="10"/>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Сведения</w:t>
      </w:r>
      <w:r w:rsidRPr="003306FE">
        <w:rPr>
          <w:b/>
          <w:bCs/>
          <w:sz w:val="28"/>
          <w:szCs w:val="28"/>
          <w:lang w:eastAsia="ru-RU"/>
        </w:rPr>
        <w:br/>
        <w:t xml:space="preserve">об основных мерах правового регулирования в сфере </w:t>
      </w:r>
      <w:proofErr w:type="gramStart"/>
      <w:r w:rsidRPr="003306FE">
        <w:rPr>
          <w:b/>
          <w:bCs/>
          <w:sz w:val="28"/>
          <w:szCs w:val="28"/>
          <w:lang w:eastAsia="ru-RU"/>
        </w:rPr>
        <w:t>реализации муниципальной программы повышения эффективности управления</w:t>
      </w:r>
      <w:proofErr w:type="gramEnd"/>
      <w:r w:rsidRPr="003306FE">
        <w:rPr>
          <w:b/>
          <w:bCs/>
          <w:sz w:val="28"/>
          <w:szCs w:val="28"/>
          <w:lang w:eastAsia="ru-RU"/>
        </w:rPr>
        <w:t xml:space="preserve"> муниципальными финансами в Дубенском муниципальном районе </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4"/>
        <w:gridCol w:w="1940"/>
        <w:gridCol w:w="4158"/>
        <w:gridCol w:w="2356"/>
        <w:gridCol w:w="1387"/>
      </w:tblGrid>
      <w:tr w:rsidR="003306FE" w:rsidRPr="003306FE" w:rsidTr="004D0201">
        <w:tc>
          <w:tcPr>
            <w:tcW w:w="554"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N</w:t>
            </w:r>
            <w:r w:rsidRPr="003306FE">
              <w:rPr>
                <w:sz w:val="28"/>
                <w:szCs w:val="28"/>
                <w:lang w:eastAsia="ru-RU"/>
              </w:rPr>
              <w:br/>
            </w:r>
            <w:proofErr w:type="gramStart"/>
            <w:r w:rsidRPr="003306FE">
              <w:rPr>
                <w:sz w:val="28"/>
                <w:szCs w:val="28"/>
                <w:lang w:eastAsia="ru-RU"/>
              </w:rPr>
              <w:t>п</w:t>
            </w:r>
            <w:proofErr w:type="gramEnd"/>
            <w:r w:rsidRPr="003306FE">
              <w:rPr>
                <w:sz w:val="28"/>
                <w:szCs w:val="28"/>
                <w:lang w:eastAsia="ru-RU"/>
              </w:rPr>
              <w:t>/п</w:t>
            </w:r>
          </w:p>
        </w:tc>
        <w:tc>
          <w:tcPr>
            <w:tcW w:w="1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Вид нормативного правового акта</w:t>
            </w:r>
          </w:p>
        </w:tc>
        <w:tc>
          <w:tcPr>
            <w:tcW w:w="4158"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Основные положения нормативного правового акта</w:t>
            </w:r>
          </w:p>
        </w:tc>
        <w:tc>
          <w:tcPr>
            <w:tcW w:w="2356"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Ответственный исполнитель</w:t>
            </w:r>
          </w:p>
        </w:tc>
        <w:tc>
          <w:tcPr>
            <w:tcW w:w="1387"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Ожидаемые сроки принятия</w:t>
            </w:r>
          </w:p>
        </w:tc>
      </w:tr>
      <w:tr w:rsidR="003306FE" w:rsidRPr="003306FE" w:rsidTr="004D0201">
        <w:tc>
          <w:tcPr>
            <w:tcW w:w="10395" w:type="dxa"/>
            <w:gridSpan w:val="5"/>
            <w:tcBorders>
              <w:top w:val="single" w:sz="4" w:space="0" w:color="auto"/>
              <w:bottom w:val="single" w:sz="4" w:space="0" w:color="auto"/>
            </w:tcBorders>
          </w:tcPr>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Подпрограмма «Эффективное использование бюджетного потенциала»</w:t>
            </w:r>
          </w:p>
        </w:tc>
      </w:tr>
      <w:tr w:rsidR="003306FE" w:rsidRPr="003306FE" w:rsidTr="004D0201">
        <w:tc>
          <w:tcPr>
            <w:tcW w:w="554"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1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Постановление Главы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основные направления бюджетной политики Дубенского муниципального района на очередной год и плановый период</w:t>
            </w:r>
          </w:p>
        </w:tc>
        <w:tc>
          <w:tcPr>
            <w:tcW w:w="2356"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ежегодно,</w:t>
            </w:r>
          </w:p>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IV квартал</w:t>
            </w:r>
          </w:p>
        </w:tc>
      </w:tr>
      <w:tr w:rsidR="003306FE" w:rsidRPr="003306FE" w:rsidTr="004D0201">
        <w:tc>
          <w:tcPr>
            <w:tcW w:w="554"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w:t>
            </w:r>
          </w:p>
        </w:tc>
        <w:tc>
          <w:tcPr>
            <w:tcW w:w="1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Решение Совета депутатов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принятие решения Совета депутатов Дубенского муниципального района о бюджете Дубенского муниципального района на очередной год и плановый период, утверждение в его составе доходов, расходов, источников финансирования дефицита бюджета Дубенского муниципального района на очередной финансовый год и на плановый период</w:t>
            </w:r>
          </w:p>
        </w:tc>
        <w:tc>
          <w:tcPr>
            <w:tcW w:w="2356"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ежегодно,</w:t>
            </w:r>
          </w:p>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IV квартал</w:t>
            </w:r>
          </w:p>
        </w:tc>
      </w:tr>
      <w:tr w:rsidR="003306FE" w:rsidRPr="003306FE" w:rsidTr="004D0201">
        <w:tc>
          <w:tcPr>
            <w:tcW w:w="554"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w:t>
            </w:r>
          </w:p>
        </w:tc>
        <w:tc>
          <w:tcPr>
            <w:tcW w:w="1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Решение Совета депутатов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внесение изменений в решение Совета депутатов Дубенского муниципального района о бюджете Дубенского муниципального района в течение финансового года</w:t>
            </w:r>
          </w:p>
        </w:tc>
        <w:tc>
          <w:tcPr>
            <w:tcW w:w="2356"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 мере необходимости</w:t>
            </w:r>
          </w:p>
        </w:tc>
      </w:tr>
      <w:tr w:rsidR="003306FE" w:rsidRPr="003306FE" w:rsidTr="004D0201">
        <w:tc>
          <w:tcPr>
            <w:tcW w:w="554"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4.</w:t>
            </w:r>
          </w:p>
        </w:tc>
        <w:tc>
          <w:tcPr>
            <w:tcW w:w="1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Решение Совета депутатов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внесение изменений в решение Совета депутатов Дубенского муниципального района от 30.11.2016 г.№31 «Об утверждении Положения о бюджетном процессе в Дубенском муниципальном районе»</w:t>
            </w:r>
          </w:p>
        </w:tc>
        <w:tc>
          <w:tcPr>
            <w:tcW w:w="2356"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 мере необходимости</w:t>
            </w:r>
          </w:p>
        </w:tc>
      </w:tr>
      <w:tr w:rsidR="003306FE" w:rsidRPr="003306FE" w:rsidTr="004D0201">
        <w:tc>
          <w:tcPr>
            <w:tcW w:w="554"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5.</w:t>
            </w:r>
          </w:p>
        </w:tc>
        <w:tc>
          <w:tcPr>
            <w:tcW w:w="1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Постановление Администрации Дубенского муниципального района</w:t>
            </w:r>
          </w:p>
        </w:tc>
        <w:tc>
          <w:tcPr>
            <w:tcW w:w="4158"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внесение изменений в постановление администрации Дубенского муниципального района «Об утверждении Порядка и Методики планирования бюджетных ассигнований бюджета Дубенского муниципального района на очередной финансовый год и плановый период»</w:t>
            </w:r>
          </w:p>
        </w:tc>
        <w:tc>
          <w:tcPr>
            <w:tcW w:w="2356"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 мере необходимости</w:t>
            </w:r>
          </w:p>
        </w:tc>
      </w:tr>
      <w:tr w:rsidR="003306FE" w:rsidRPr="003306FE" w:rsidTr="004D0201">
        <w:tc>
          <w:tcPr>
            <w:tcW w:w="554"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6.</w:t>
            </w:r>
          </w:p>
        </w:tc>
        <w:tc>
          <w:tcPr>
            <w:tcW w:w="19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Ведомственный нормативный правовой акт</w:t>
            </w:r>
          </w:p>
        </w:tc>
        <w:tc>
          <w:tcPr>
            <w:tcW w:w="4158"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Порядок применения обновленной бюджетной классификации</w:t>
            </w:r>
          </w:p>
        </w:tc>
        <w:tc>
          <w:tcPr>
            <w:tcW w:w="2356"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c>
          <w:tcPr>
            <w:tcW w:w="1387"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 мере необходимости</w:t>
            </w:r>
          </w:p>
        </w:tc>
      </w:tr>
    </w:tbl>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rPr>
          <w:sz w:val="28"/>
          <w:szCs w:val="28"/>
          <w:lang w:eastAsia="ru-RU"/>
        </w:rPr>
        <w:sectPr w:rsidR="003306FE" w:rsidRPr="003306FE">
          <w:pgSz w:w="11905" w:h="16837"/>
          <w:pgMar w:top="1440" w:right="800" w:bottom="1440" w:left="800" w:header="720" w:footer="720" w:gutter="0"/>
          <w:cols w:space="720"/>
          <w:noEndnote/>
        </w:sect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right"/>
        <w:rPr>
          <w:sz w:val="28"/>
          <w:szCs w:val="28"/>
          <w:lang w:eastAsia="ru-RU"/>
        </w:rPr>
      </w:pPr>
      <w:bookmarkStart w:id="11" w:name="sub_4000"/>
      <w:r w:rsidRPr="003306FE">
        <w:rPr>
          <w:sz w:val="28"/>
          <w:szCs w:val="28"/>
          <w:lang w:eastAsia="ru-RU"/>
        </w:rPr>
        <w:t>Приложение 4</w:t>
      </w:r>
      <w:r w:rsidRPr="003306FE">
        <w:rPr>
          <w:sz w:val="28"/>
          <w:szCs w:val="28"/>
          <w:lang w:eastAsia="ru-RU"/>
        </w:rPr>
        <w:br/>
        <w:t>к муниципальной программе повышения эффективности</w:t>
      </w:r>
      <w:r w:rsidRPr="003306FE">
        <w:rPr>
          <w:sz w:val="28"/>
          <w:szCs w:val="28"/>
          <w:lang w:eastAsia="ru-RU"/>
        </w:rPr>
        <w:br/>
        <w:t>управления муниципальными финансами</w:t>
      </w:r>
      <w:r w:rsidRPr="003306FE">
        <w:rPr>
          <w:sz w:val="28"/>
          <w:szCs w:val="28"/>
          <w:lang w:eastAsia="ru-RU"/>
        </w:rPr>
        <w:br/>
        <w:t>в Дубенском муниципальном районе</w:t>
      </w:r>
      <w:r w:rsidRPr="003306FE">
        <w:rPr>
          <w:sz w:val="28"/>
          <w:szCs w:val="28"/>
          <w:lang w:eastAsia="ru-RU"/>
        </w:rPr>
        <w:br/>
        <w:t xml:space="preserve">Республики Мордовия </w:t>
      </w:r>
    </w:p>
    <w:bookmarkEnd w:id="11"/>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Ресурсное обеспечение</w:t>
      </w:r>
      <w:r w:rsidRPr="003306FE">
        <w:rPr>
          <w:b/>
          <w:bCs/>
          <w:sz w:val="28"/>
          <w:szCs w:val="28"/>
          <w:lang w:eastAsia="ru-RU"/>
        </w:rPr>
        <w:br/>
      </w:r>
      <w:proofErr w:type="gramStart"/>
      <w:r w:rsidRPr="003306FE">
        <w:rPr>
          <w:b/>
          <w:bCs/>
          <w:sz w:val="28"/>
          <w:szCs w:val="28"/>
          <w:lang w:eastAsia="ru-RU"/>
        </w:rPr>
        <w:t>реализации муниципальной программы повышения эффективности управления</w:t>
      </w:r>
      <w:proofErr w:type="gramEnd"/>
      <w:r w:rsidRPr="003306FE">
        <w:rPr>
          <w:b/>
          <w:bCs/>
          <w:sz w:val="28"/>
          <w:szCs w:val="28"/>
          <w:lang w:eastAsia="ru-RU"/>
        </w:rPr>
        <w:t xml:space="preserve"> муниципальными финансами в Дубенском муниципальном районе за счет средств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60"/>
        <w:gridCol w:w="2240"/>
        <w:gridCol w:w="1120"/>
        <w:gridCol w:w="1120"/>
        <w:gridCol w:w="1120"/>
        <w:gridCol w:w="1120"/>
        <w:gridCol w:w="1260"/>
        <w:gridCol w:w="1260"/>
        <w:gridCol w:w="1260"/>
        <w:gridCol w:w="1260"/>
        <w:gridCol w:w="1260"/>
      </w:tblGrid>
      <w:tr w:rsidR="003306FE" w:rsidRPr="003306FE" w:rsidTr="004D0201">
        <w:tc>
          <w:tcPr>
            <w:tcW w:w="1960" w:type="dxa"/>
            <w:vMerge w:val="restar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Статус</w:t>
            </w:r>
          </w:p>
        </w:tc>
        <w:tc>
          <w:tcPr>
            <w:tcW w:w="2240" w:type="dxa"/>
            <w:vMerge w:val="restart"/>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Наименование муниципальной программы, подпрограммы, основного мероприятия</w:t>
            </w:r>
          </w:p>
        </w:tc>
        <w:tc>
          <w:tcPr>
            <w:tcW w:w="10780" w:type="dxa"/>
            <w:gridSpan w:val="9"/>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Расходы по годам, тыс. рублей</w:t>
            </w:r>
          </w:p>
        </w:tc>
      </w:tr>
      <w:tr w:rsidR="003306FE" w:rsidRPr="003306FE" w:rsidTr="004D0201">
        <w:tc>
          <w:tcPr>
            <w:tcW w:w="1960" w:type="dxa"/>
            <w:vMerge/>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2240" w:type="dxa"/>
            <w:vMerge/>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2020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2021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2022 год</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2023 год</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2024 год</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1</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4</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5</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6</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7</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0</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Муниципальная программа Дубенского муниципального района</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 xml:space="preserve">Муниципальная программа повышения эффективности управления муниципальными финансами Дубенского </w:t>
            </w:r>
            <w:r w:rsidRPr="003306FE">
              <w:rPr>
                <w:sz w:val="28"/>
                <w:szCs w:val="28"/>
                <w:lang w:eastAsia="ru-RU"/>
              </w:rPr>
              <w:lastRenderedPageBreak/>
              <w:t>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2863,2</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2863,2</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2963,0</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3100,00</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3500,00</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Подпрограмма</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подпрограмма «Эффективное использование бюджетного потенциала»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2863,2</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2863,2</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2963,0</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3100,00</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3500,00</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Основное мероприятие 1</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Совершенствование бюджетного процесса в Дубенском муниципальном районе, совершенствование процедуры составления и организации исполнения бюджета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2863,2</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2863,2</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2963,</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3100,00</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3500,00</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Основное мероприятие 2</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Повышение качества финансового менеджмента, осуществляемог</w:t>
            </w:r>
            <w:r w:rsidRPr="003306FE">
              <w:rPr>
                <w:sz w:val="28"/>
                <w:szCs w:val="28"/>
                <w:lang w:eastAsia="ru-RU"/>
              </w:rPr>
              <w:lastRenderedPageBreak/>
              <w:t>о главными распорядителями бюджетных средств бюджета Дубенского муниципального района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val="en-US" w:eastAsia="ru-RU"/>
              </w:rPr>
            </w:pPr>
            <w:r w:rsidRPr="003306FE">
              <w:rPr>
                <w:sz w:val="28"/>
                <w:szCs w:val="28"/>
                <w:lang w:val="en-US" w:eastAsia="ru-RU"/>
              </w:rPr>
              <w:t>x</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lastRenderedPageBreak/>
              <w:t>Основное мероприятие 3</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Совершенствование предоставления муниципальных услуг</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val="en-US" w:eastAsia="ru-RU"/>
              </w:rPr>
            </w:pPr>
            <w:r w:rsidRPr="003306FE">
              <w:rPr>
                <w:sz w:val="28"/>
                <w:szCs w:val="28"/>
                <w:lang w:val="en-US" w:eastAsia="ru-RU"/>
              </w:rPr>
              <w:t>x</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Основное мероприятие 4</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Наращивание доходного потенциала</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Основное мероприятие 5</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Повышение эффективности и оптимизация бюджетных расходов</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val="en-US" w:eastAsia="ru-RU"/>
              </w:rPr>
            </w:pPr>
            <w:r w:rsidRPr="003306FE">
              <w:rPr>
                <w:sz w:val="28"/>
                <w:szCs w:val="28"/>
                <w:lang w:val="en-US" w:eastAsia="ru-RU"/>
              </w:rPr>
              <w:t>x</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r>
      <w:tr w:rsidR="003306FE" w:rsidRPr="003306FE" w:rsidTr="004D0201">
        <w:tc>
          <w:tcPr>
            <w:tcW w:w="1960" w:type="dxa"/>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Основное мероприятие 6</w:t>
            </w:r>
          </w:p>
        </w:tc>
        <w:tc>
          <w:tcPr>
            <w:tcW w:w="224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Развитие информационных систем и ресурсов</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12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val="en-US" w:eastAsia="ru-RU"/>
              </w:rPr>
            </w:pPr>
            <w:r w:rsidRPr="003306FE">
              <w:rPr>
                <w:sz w:val="28"/>
                <w:szCs w:val="28"/>
                <w:lang w:val="en-US" w:eastAsia="ru-RU"/>
              </w:rPr>
              <w:t>x</w:t>
            </w:r>
          </w:p>
        </w:tc>
        <w:tc>
          <w:tcPr>
            <w:tcW w:w="1260" w:type="dxa"/>
            <w:tcBorders>
              <w:top w:val="single" w:sz="4" w:space="0" w:color="auto"/>
              <w:left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c>
          <w:tcPr>
            <w:tcW w:w="1260" w:type="dxa"/>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center"/>
              <w:rPr>
                <w:sz w:val="28"/>
                <w:szCs w:val="28"/>
                <w:lang w:eastAsia="ru-RU"/>
              </w:rPr>
            </w:pPr>
            <w:r w:rsidRPr="003306FE">
              <w:rPr>
                <w:sz w:val="28"/>
                <w:szCs w:val="28"/>
                <w:lang w:eastAsia="ru-RU"/>
              </w:rPr>
              <w:t>х</w:t>
            </w:r>
          </w:p>
        </w:tc>
      </w:tr>
    </w:tbl>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rPr>
          <w:sz w:val="28"/>
          <w:szCs w:val="28"/>
          <w:lang w:eastAsia="ru-RU"/>
        </w:rPr>
        <w:sectPr w:rsidR="003306FE" w:rsidRPr="003306FE">
          <w:pgSz w:w="16837" w:h="11905" w:orient="landscape"/>
          <w:pgMar w:top="1440" w:right="800" w:bottom="1440" w:left="1100" w:header="720" w:footer="720" w:gutter="0"/>
          <w:cols w:space="720"/>
          <w:noEndnote/>
        </w:sectPr>
      </w:pPr>
    </w:p>
    <w:p w:rsidR="003306FE" w:rsidRPr="003306FE" w:rsidRDefault="003306FE" w:rsidP="003306FE">
      <w:pPr>
        <w:widowControl w:val="0"/>
        <w:suppressAutoHyphens w:val="0"/>
        <w:autoSpaceDE w:val="0"/>
        <w:autoSpaceDN w:val="0"/>
        <w:adjustRightInd w:val="0"/>
        <w:ind w:firstLine="698"/>
        <w:jc w:val="right"/>
        <w:rPr>
          <w:sz w:val="28"/>
          <w:szCs w:val="28"/>
          <w:lang w:eastAsia="ru-RU"/>
        </w:rPr>
      </w:pPr>
      <w:bookmarkStart w:id="12" w:name="sub_600"/>
      <w:r w:rsidRPr="003306FE">
        <w:rPr>
          <w:bCs/>
          <w:sz w:val="28"/>
          <w:szCs w:val="28"/>
          <w:lang w:eastAsia="ru-RU"/>
        </w:rPr>
        <w:lastRenderedPageBreak/>
        <w:t>Приложение 5</w:t>
      </w:r>
    </w:p>
    <w:bookmarkEnd w:id="12"/>
    <w:p w:rsidR="003306FE" w:rsidRPr="003306FE" w:rsidRDefault="003306FE" w:rsidP="003306FE">
      <w:pPr>
        <w:widowControl w:val="0"/>
        <w:suppressAutoHyphens w:val="0"/>
        <w:autoSpaceDE w:val="0"/>
        <w:autoSpaceDN w:val="0"/>
        <w:adjustRightInd w:val="0"/>
        <w:ind w:firstLine="698"/>
        <w:jc w:val="right"/>
        <w:rPr>
          <w:sz w:val="28"/>
          <w:szCs w:val="28"/>
          <w:lang w:eastAsia="ru-RU"/>
        </w:rPr>
      </w:pPr>
      <w:r w:rsidRPr="003306FE">
        <w:rPr>
          <w:bCs/>
          <w:sz w:val="28"/>
          <w:szCs w:val="28"/>
          <w:lang w:eastAsia="ru-RU"/>
        </w:rPr>
        <w:t xml:space="preserve">к </w:t>
      </w:r>
      <w:hyperlink w:anchor="sub_10000" w:history="1">
        <w:r w:rsidRPr="003306FE">
          <w:rPr>
            <w:sz w:val="28"/>
            <w:szCs w:val="28"/>
            <w:lang w:eastAsia="ru-RU"/>
          </w:rPr>
          <w:t>муниципальной программе</w:t>
        </w:r>
      </w:hyperlink>
      <w:r w:rsidRPr="003306FE">
        <w:rPr>
          <w:bCs/>
          <w:sz w:val="28"/>
          <w:szCs w:val="28"/>
          <w:lang w:eastAsia="ru-RU"/>
        </w:rPr>
        <w:t xml:space="preserve"> повышения эффективности</w:t>
      </w:r>
    </w:p>
    <w:p w:rsidR="003306FE" w:rsidRPr="003306FE" w:rsidRDefault="003306FE" w:rsidP="003306FE">
      <w:pPr>
        <w:widowControl w:val="0"/>
        <w:suppressAutoHyphens w:val="0"/>
        <w:autoSpaceDE w:val="0"/>
        <w:autoSpaceDN w:val="0"/>
        <w:adjustRightInd w:val="0"/>
        <w:ind w:firstLine="698"/>
        <w:jc w:val="right"/>
        <w:rPr>
          <w:sz w:val="28"/>
          <w:szCs w:val="28"/>
          <w:lang w:eastAsia="ru-RU"/>
        </w:rPr>
      </w:pPr>
      <w:r w:rsidRPr="003306FE">
        <w:rPr>
          <w:bCs/>
          <w:sz w:val="28"/>
          <w:szCs w:val="28"/>
          <w:lang w:eastAsia="ru-RU"/>
        </w:rPr>
        <w:t>управления муниципальными финансами</w:t>
      </w:r>
    </w:p>
    <w:p w:rsidR="003306FE" w:rsidRPr="003306FE" w:rsidRDefault="003306FE" w:rsidP="003306FE">
      <w:pPr>
        <w:widowControl w:val="0"/>
        <w:suppressAutoHyphens w:val="0"/>
        <w:autoSpaceDE w:val="0"/>
        <w:autoSpaceDN w:val="0"/>
        <w:adjustRightInd w:val="0"/>
        <w:ind w:firstLine="698"/>
        <w:jc w:val="right"/>
        <w:rPr>
          <w:sz w:val="28"/>
          <w:szCs w:val="28"/>
          <w:lang w:eastAsia="ru-RU"/>
        </w:rPr>
      </w:pPr>
      <w:r w:rsidRPr="003306FE">
        <w:rPr>
          <w:bCs/>
          <w:sz w:val="28"/>
          <w:szCs w:val="28"/>
          <w:lang w:eastAsia="ru-RU"/>
        </w:rPr>
        <w:t xml:space="preserve">в Дубенском муниципальном районе </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Подпрограмма</w:t>
      </w:r>
      <w:r w:rsidRPr="003306FE">
        <w:rPr>
          <w:b/>
          <w:bCs/>
          <w:sz w:val="28"/>
          <w:szCs w:val="28"/>
          <w:lang w:eastAsia="ru-RU"/>
        </w:rPr>
        <w:br/>
        <w:t>«Эффективное использование бюджетного потенциала»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13" w:name="sub_601"/>
      <w:r w:rsidRPr="003306FE">
        <w:rPr>
          <w:b/>
          <w:bCs/>
          <w:sz w:val="28"/>
          <w:szCs w:val="28"/>
          <w:lang w:eastAsia="ru-RU"/>
        </w:rPr>
        <w:t>Паспорт подпрограммы</w:t>
      </w:r>
      <w:r w:rsidRPr="003306FE">
        <w:rPr>
          <w:b/>
          <w:bCs/>
          <w:sz w:val="28"/>
          <w:szCs w:val="28"/>
          <w:lang w:eastAsia="ru-RU"/>
        </w:rPr>
        <w:br/>
        <w:t>«Эффективное использование бюджетного потенциала»</w:t>
      </w:r>
    </w:p>
    <w:bookmarkEnd w:id="13"/>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62"/>
        <w:gridCol w:w="5724"/>
      </w:tblGrid>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Ответственный исполнитель 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Финансовое управление Администрации Дубенского муниципального района</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Соисполнитель 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Администрация Дубенского муниципального района, управление по социальной работе</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Программно-целевые инструменты 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В рамках подпрограммы не предусмотрена реализация ведомственных целевых программ</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Цели 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обеспечение роста бюджетного потенциала Дубенского муниципального района и эффективности его использования;</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повышение экономической самостоятельности и устойчивости бюджетной системы Дубенского муниципального района</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Задачи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center"/>
              <w:rPr>
                <w:sz w:val="28"/>
                <w:szCs w:val="28"/>
                <w:lang w:eastAsia="ru-RU"/>
              </w:rPr>
            </w:pP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 Совершенствование бюджетных прогнозов, развитие системы бюджетного планирования.</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 Наращивание доходного потенциала, оптимизация расходов.</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3. Развитие институтов </w:t>
            </w:r>
            <w:proofErr w:type="gramStart"/>
            <w:r w:rsidRPr="003306FE">
              <w:rPr>
                <w:sz w:val="28"/>
                <w:szCs w:val="28"/>
                <w:lang w:eastAsia="ru-RU"/>
              </w:rPr>
              <w:t>контроля за</w:t>
            </w:r>
            <w:proofErr w:type="gramEnd"/>
            <w:r w:rsidRPr="003306FE">
              <w:rPr>
                <w:sz w:val="28"/>
                <w:szCs w:val="28"/>
                <w:lang w:eastAsia="ru-RU"/>
              </w:rPr>
              <w:t xml:space="preserve"> соблюдением </w:t>
            </w:r>
            <w:hyperlink r:id="rId25" w:history="1">
              <w:r w:rsidRPr="003306FE">
                <w:rPr>
                  <w:sz w:val="28"/>
                  <w:szCs w:val="28"/>
                  <w:lang w:eastAsia="ru-RU"/>
                </w:rPr>
                <w:t>бюджетного законодательства</w:t>
              </w:r>
            </w:hyperlink>
            <w:r w:rsidRPr="003306FE">
              <w:rPr>
                <w:sz w:val="28"/>
                <w:szCs w:val="28"/>
                <w:lang w:eastAsia="ru-RU"/>
              </w:rPr>
              <w:t>, финансового менеджмента.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4. Повышение эффективности и качества предоставления государственных и муниципальных услуг.</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5. Формирование, ведение и развитие общедоступных информационных ресурсов</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Целевые индикаторы и показатели 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1. Доля бюджетных расходов бюджета Дубенского муниципального района, формируемых в рамках муниципальных программ, в общем объеме расходов </w:t>
            </w:r>
            <w:r w:rsidRPr="003306FE">
              <w:rPr>
                <w:sz w:val="28"/>
                <w:szCs w:val="28"/>
                <w:lang w:eastAsia="ru-RU"/>
              </w:rPr>
              <w:lastRenderedPageBreak/>
              <w:t>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 Отклонение исполнения бюджета Дубенского муниципального района по расходам к утвержденному уровню</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3. Отклонение исполнения бюджета Дубенского муниципального района по доходам к утвержденному уровню</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4. Соблюдение порядка и сроков составления и утверждения проекта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5. Соблюдение установленных </w:t>
            </w:r>
            <w:hyperlink r:id="rId26" w:history="1">
              <w:r w:rsidRPr="003306FE">
                <w:rPr>
                  <w:sz w:val="28"/>
                  <w:szCs w:val="28"/>
                  <w:lang w:eastAsia="ru-RU"/>
                </w:rPr>
                <w:t>бюджетным законодательством</w:t>
              </w:r>
            </w:hyperlink>
            <w:r w:rsidRPr="003306FE">
              <w:rPr>
                <w:sz w:val="28"/>
                <w:szCs w:val="28"/>
                <w:lang w:eastAsia="ru-RU"/>
              </w:rPr>
              <w:t xml:space="preserve"> требований о составе отчетности об исполнении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6. Уровень кредиторской задолженности бюджета Дубенского муниципального района </w:t>
            </w:r>
            <w:proofErr w:type="gramStart"/>
            <w:r w:rsidRPr="003306FE">
              <w:rPr>
                <w:sz w:val="28"/>
                <w:szCs w:val="28"/>
                <w:lang w:eastAsia="ru-RU"/>
              </w:rPr>
              <w:t>в</w:t>
            </w:r>
            <w:proofErr w:type="gramEnd"/>
            <w:r w:rsidRPr="003306FE">
              <w:rPr>
                <w:sz w:val="28"/>
                <w:szCs w:val="28"/>
                <w:lang w:eastAsia="ru-RU"/>
              </w:rPr>
              <w:t xml:space="preserve"> </w:t>
            </w:r>
            <w:proofErr w:type="gramStart"/>
            <w:r w:rsidRPr="003306FE">
              <w:rPr>
                <w:sz w:val="28"/>
                <w:szCs w:val="28"/>
                <w:lang w:eastAsia="ru-RU"/>
              </w:rPr>
              <w:t>процентом</w:t>
            </w:r>
            <w:proofErr w:type="gramEnd"/>
            <w:r w:rsidRPr="003306FE">
              <w:rPr>
                <w:sz w:val="28"/>
                <w:szCs w:val="28"/>
                <w:lang w:eastAsia="ru-RU"/>
              </w:rPr>
              <w:t xml:space="preserve"> отношении к расходам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7. Уровень просроченной кредиторской задолженности бюджета Дубенского муниципального района </w:t>
            </w:r>
            <w:proofErr w:type="gramStart"/>
            <w:r w:rsidRPr="003306FE">
              <w:rPr>
                <w:sz w:val="28"/>
                <w:szCs w:val="28"/>
                <w:lang w:eastAsia="ru-RU"/>
              </w:rPr>
              <w:t>в</w:t>
            </w:r>
            <w:proofErr w:type="gramEnd"/>
            <w:r w:rsidRPr="003306FE">
              <w:rPr>
                <w:sz w:val="28"/>
                <w:szCs w:val="28"/>
                <w:lang w:eastAsia="ru-RU"/>
              </w:rPr>
              <w:t xml:space="preserve"> </w:t>
            </w:r>
            <w:proofErr w:type="gramStart"/>
            <w:r w:rsidRPr="003306FE">
              <w:rPr>
                <w:sz w:val="28"/>
                <w:szCs w:val="28"/>
                <w:lang w:eastAsia="ru-RU"/>
              </w:rPr>
              <w:t>процентом</w:t>
            </w:r>
            <w:proofErr w:type="gramEnd"/>
            <w:r w:rsidRPr="003306FE">
              <w:rPr>
                <w:sz w:val="28"/>
                <w:szCs w:val="28"/>
                <w:lang w:eastAsia="ru-RU"/>
              </w:rPr>
              <w:t xml:space="preserve"> отношении к расходам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8. Использование муниципальными учреждениями Дубенского муниципального района нормативно-</w:t>
            </w:r>
            <w:proofErr w:type="spellStart"/>
            <w:r w:rsidRPr="003306FE">
              <w:rPr>
                <w:sz w:val="28"/>
                <w:szCs w:val="28"/>
                <w:lang w:eastAsia="ru-RU"/>
              </w:rPr>
              <w:t>подушевого</w:t>
            </w:r>
            <w:proofErr w:type="spellEnd"/>
            <w:r w:rsidRPr="003306FE">
              <w:rPr>
                <w:sz w:val="28"/>
                <w:szCs w:val="28"/>
                <w:lang w:eastAsia="ru-RU"/>
              </w:rPr>
              <w:t xml:space="preserve"> финансирования услуг.</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9. Доля населения, удовлетворенного качеством оказываемых муниципальных (муниципальных) услуг (оценка удовлетворительно и выше).</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10. Темп роста налоговых и неналоговых доходов бюджета Дубенского муниципального района (по отношению к предыдущему году).</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11. Соблюдение органами местного самоуправления норм </w:t>
            </w:r>
            <w:hyperlink r:id="rId27" w:history="1">
              <w:r w:rsidRPr="003306FE">
                <w:rPr>
                  <w:sz w:val="28"/>
                  <w:szCs w:val="28"/>
                  <w:lang w:eastAsia="ru-RU"/>
                </w:rPr>
                <w:t>бюджетного законодательства</w:t>
              </w:r>
            </w:hyperlink>
            <w:r w:rsidRPr="003306FE">
              <w:rPr>
                <w:sz w:val="28"/>
                <w:szCs w:val="28"/>
                <w:lang w:eastAsia="ru-RU"/>
              </w:rPr>
              <w:t xml:space="preserve"> Российской Федерации при подготовке проектов местных бюджетов на очередной финансовый год и плановый период</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Этапы и сроки реализации 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2020 - 2024годы. Выделение этапов не предусмотрено</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 xml:space="preserve">Объемы бюджетных ассигнований </w:t>
            </w:r>
            <w:r w:rsidRPr="003306FE">
              <w:rPr>
                <w:sz w:val="28"/>
                <w:szCs w:val="28"/>
                <w:lang w:eastAsia="ru-RU"/>
              </w:rPr>
              <w:lastRenderedPageBreak/>
              <w:t>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 xml:space="preserve">Объем бюджетных ассигнований на реализацию подпрограммы составляет </w:t>
            </w:r>
            <w:r w:rsidRPr="003306FE">
              <w:rPr>
                <w:sz w:val="28"/>
                <w:szCs w:val="28"/>
                <w:lang w:eastAsia="ru-RU"/>
              </w:rPr>
              <w:lastRenderedPageBreak/>
              <w:t>15289,6 тыс. рублей, в том числе: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2020 год – 2863,2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2021 год – 2863,2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2022 год – 2963,2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2023 год – 3100,00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на 2024 год – 3500,00 тыс. рублей.</w:t>
            </w:r>
          </w:p>
        </w:tc>
      </w:tr>
      <w:tr w:rsidR="003306FE" w:rsidRPr="003306FE" w:rsidTr="003306FE">
        <w:tblPrEx>
          <w:tblCellMar>
            <w:top w:w="0" w:type="dxa"/>
            <w:bottom w:w="0" w:type="dxa"/>
          </w:tblCellMar>
        </w:tblPrEx>
        <w:tc>
          <w:tcPr>
            <w:tcW w:w="1918" w:type="pct"/>
            <w:tcBorders>
              <w:top w:val="single" w:sz="4" w:space="0" w:color="auto"/>
              <w:bottom w:val="single" w:sz="4" w:space="0" w:color="auto"/>
              <w:right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lastRenderedPageBreak/>
              <w:t>Ожидаемые результаты реализации подпрограммы</w:t>
            </w:r>
          </w:p>
        </w:tc>
        <w:tc>
          <w:tcPr>
            <w:tcW w:w="3082" w:type="pct"/>
            <w:tcBorders>
              <w:top w:val="single" w:sz="4" w:space="0" w:color="auto"/>
              <w:left w:val="single" w:sz="4" w:space="0" w:color="auto"/>
              <w:bottom w:val="single" w:sz="4" w:space="0" w:color="auto"/>
            </w:tcBorders>
          </w:tcPr>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повышение качества бюджетного планирования, формирование бюджета Дубенского муниципального района на основе муниципальных программ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увеличение собственных доходов бюджета Дубенского муниципального района, повышение эффективности использования бюджетных средств, снижение просроченной кредиторской задолженности бюджета Дубенского муниципального района;</w:t>
            </w:r>
          </w:p>
          <w:p w:rsidR="003306FE" w:rsidRPr="003306FE" w:rsidRDefault="003306FE" w:rsidP="003306FE">
            <w:pPr>
              <w:widowControl w:val="0"/>
              <w:suppressAutoHyphens w:val="0"/>
              <w:autoSpaceDE w:val="0"/>
              <w:autoSpaceDN w:val="0"/>
              <w:adjustRightInd w:val="0"/>
              <w:jc w:val="both"/>
              <w:rPr>
                <w:sz w:val="28"/>
                <w:szCs w:val="28"/>
                <w:lang w:eastAsia="ru-RU"/>
              </w:rPr>
            </w:pPr>
            <w:r w:rsidRPr="003306FE">
              <w:rPr>
                <w:sz w:val="28"/>
                <w:szCs w:val="28"/>
                <w:lang w:eastAsia="ru-RU"/>
              </w:rPr>
              <w:t>повышение качества предоставления муниципальных услуг.</w:t>
            </w:r>
          </w:p>
        </w:tc>
      </w:tr>
    </w:tbl>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14" w:name="sub_6012"/>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1.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14"/>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Подпрограмма разработана в соответствии с основными направлениями бюджетной политики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Приоритеты реализации подпрограммы соответствуют приоритетам, описанным для Программы в целом.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сфере реализации подпрограммы сформированы следующие приоритеты государственной политики: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обеспечение исполнения расходных обязательств Дубенского муниципального района, реализация мероприятий, предусмотренных указами Президента Российской Федерации от 7 мая 2012 года;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соблюдение установленных бюджетных ограничений при принятии новых расходных обязательств;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Кроме того, в рамках подпрограммы предусмотрена работа по оперативному размещению на официальном сайте Дубенского муниципального района текущей и итоговой информации об исполнении </w:t>
      </w:r>
      <w:r w:rsidRPr="003306FE">
        <w:rPr>
          <w:sz w:val="28"/>
          <w:szCs w:val="28"/>
          <w:lang w:eastAsia="ru-RU"/>
        </w:rPr>
        <w:lastRenderedPageBreak/>
        <w:t>бюджета Дубенского муниципального района, позволяющей создавать и поддерживать системы анализа и мониторинга муниципальных (муниципальных) финансов.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Основными целями подпрограммы являются: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обеспечение роста бюджетного потенциала Дубенского муниципального района и эффективности его использования;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повышение экономической самостоятельности и устойчивости бюджетной системы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Для достижения целей подпрограммы должно быть обеспечено решение следующих задач:</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 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 xml:space="preserve">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Дубенского муниципального района о бюджете параметров, развитие системы бюджетного планирования, в том числе программно-целевых методов, метода </w:t>
      </w:r>
      <w:proofErr w:type="spellStart"/>
      <w:r w:rsidRPr="003306FE">
        <w:rPr>
          <w:sz w:val="28"/>
          <w:szCs w:val="28"/>
          <w:lang w:eastAsia="ru-RU"/>
        </w:rPr>
        <w:t>подушевого</w:t>
      </w:r>
      <w:proofErr w:type="spellEnd"/>
      <w:r w:rsidRPr="003306FE">
        <w:rPr>
          <w:sz w:val="28"/>
          <w:szCs w:val="28"/>
          <w:lang w:eastAsia="ru-RU"/>
        </w:rPr>
        <w:t xml:space="preserve"> финансирования.</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Развитие </w:t>
      </w:r>
      <w:proofErr w:type="gramStart"/>
      <w:r w:rsidRPr="003306FE">
        <w:rPr>
          <w:sz w:val="28"/>
          <w:szCs w:val="28"/>
          <w:lang w:eastAsia="ru-RU"/>
        </w:rPr>
        <w:t>контроля за</w:t>
      </w:r>
      <w:proofErr w:type="gramEnd"/>
      <w:r w:rsidRPr="003306FE">
        <w:rPr>
          <w:sz w:val="28"/>
          <w:szCs w:val="28"/>
          <w:lang w:eastAsia="ru-RU"/>
        </w:rPr>
        <w:t xml:space="preserve"> соблюдением </w:t>
      </w:r>
      <w:hyperlink r:id="rId28" w:history="1">
        <w:r w:rsidRPr="003306FE">
          <w:rPr>
            <w:sz w:val="28"/>
            <w:szCs w:val="28"/>
            <w:lang w:eastAsia="ru-RU"/>
          </w:rPr>
          <w:t>бюджетного законодательства</w:t>
        </w:r>
      </w:hyperlink>
      <w:r w:rsidRPr="003306FE">
        <w:rPr>
          <w:sz w:val="28"/>
          <w:szCs w:val="28"/>
          <w:lang w:eastAsia="ru-RU"/>
        </w:rPr>
        <w:t>, целевым и эффективным расходованием бюджетных ресурсов, развитие финансового менеджмента.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Совершенствование предоставления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результате реализации мероприятий подпрограммы ожидается достижение следующих результатов: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повышение качества бюджетного планирования, формирование бюджета Дубенского муниципального района на основе муниципальных программ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увеличение собственных доходов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повышение эффективности использования бюджетных средств, снижение просроченной кредиторской задолженности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Описание целевых индикаторов и показателей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 Исполнение расходных обязательств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Указанный показатель измеряется в процентах и определяется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proofErr w:type="spellStart"/>
      <w:r w:rsidRPr="003306FE">
        <w:rPr>
          <w:sz w:val="28"/>
          <w:szCs w:val="28"/>
          <w:lang w:eastAsia="ru-RU"/>
        </w:rPr>
        <w:t>Иро</w:t>
      </w:r>
      <w:proofErr w:type="spellEnd"/>
      <w:r w:rsidRPr="003306FE">
        <w:rPr>
          <w:sz w:val="28"/>
          <w:szCs w:val="28"/>
          <w:lang w:eastAsia="ru-RU"/>
        </w:rPr>
        <w:t xml:space="preserve"> = </w:t>
      </w:r>
      <w:proofErr w:type="spellStart"/>
      <w:r w:rsidRPr="003306FE">
        <w:rPr>
          <w:sz w:val="28"/>
          <w:szCs w:val="28"/>
          <w:lang w:eastAsia="ru-RU"/>
        </w:rPr>
        <w:t>РОф</w:t>
      </w:r>
      <w:proofErr w:type="spellEnd"/>
      <w:r w:rsidRPr="003306FE">
        <w:rPr>
          <w:sz w:val="28"/>
          <w:szCs w:val="28"/>
          <w:lang w:eastAsia="ru-RU"/>
        </w:rPr>
        <w:t xml:space="preserve"> / </w:t>
      </w:r>
      <w:proofErr w:type="spellStart"/>
      <w:r w:rsidRPr="003306FE">
        <w:rPr>
          <w:sz w:val="28"/>
          <w:szCs w:val="28"/>
          <w:lang w:eastAsia="ru-RU"/>
        </w:rPr>
        <w:t>РОп</w:t>
      </w:r>
      <w:proofErr w:type="spellEnd"/>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Иро</w:t>
      </w:r>
      <w:proofErr w:type="spellEnd"/>
      <w:r w:rsidRPr="003306FE">
        <w:rPr>
          <w:sz w:val="28"/>
          <w:szCs w:val="28"/>
          <w:lang w:eastAsia="ru-RU"/>
        </w:rPr>
        <w:t xml:space="preserve"> - исполнение расходных обязательств;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РОф</w:t>
      </w:r>
      <w:proofErr w:type="spellEnd"/>
      <w:r w:rsidRPr="003306FE">
        <w:rPr>
          <w:sz w:val="28"/>
          <w:szCs w:val="28"/>
          <w:lang w:eastAsia="ru-RU"/>
        </w:rPr>
        <w:t xml:space="preserve"> - кассовое исполнение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РОп</w:t>
      </w:r>
      <w:proofErr w:type="spellEnd"/>
      <w:r w:rsidRPr="003306FE">
        <w:rPr>
          <w:sz w:val="28"/>
          <w:szCs w:val="28"/>
          <w:lang w:eastAsia="ru-RU"/>
        </w:rPr>
        <w:t xml:space="preserve"> - утвержденный объем бюджетных ассигнований.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Информация о степени достижения данного показателя анализируется на основании отчетов об исполнении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2. Доля бюджетных расходов, осуществляемых в рамках программ.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измеряется в процентах с перспективой достижения к сроку окончания реализации программы 90%.</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определяется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proofErr w:type="spellStart"/>
      <w:r w:rsidRPr="003306FE">
        <w:rPr>
          <w:sz w:val="28"/>
          <w:szCs w:val="28"/>
          <w:lang w:eastAsia="ru-RU"/>
        </w:rPr>
        <w:t>Рп</w:t>
      </w:r>
      <w:proofErr w:type="spellEnd"/>
      <w:r w:rsidRPr="003306FE">
        <w:rPr>
          <w:sz w:val="28"/>
          <w:szCs w:val="28"/>
          <w:lang w:eastAsia="ru-RU"/>
        </w:rPr>
        <w:t xml:space="preserve"> = </w:t>
      </w:r>
      <w:proofErr w:type="spellStart"/>
      <w:r w:rsidRPr="003306FE">
        <w:rPr>
          <w:sz w:val="28"/>
          <w:szCs w:val="28"/>
          <w:lang w:eastAsia="ru-RU"/>
        </w:rPr>
        <w:t>Рпф</w:t>
      </w:r>
      <w:proofErr w:type="spellEnd"/>
      <w:r w:rsidRPr="003306FE">
        <w:rPr>
          <w:sz w:val="28"/>
          <w:szCs w:val="28"/>
          <w:lang w:eastAsia="ru-RU"/>
        </w:rPr>
        <w:t xml:space="preserve"> / </w:t>
      </w:r>
      <w:proofErr w:type="spellStart"/>
      <w:r w:rsidRPr="003306FE">
        <w:rPr>
          <w:sz w:val="28"/>
          <w:szCs w:val="28"/>
          <w:lang w:eastAsia="ru-RU"/>
        </w:rPr>
        <w:t>РОф</w:t>
      </w:r>
      <w:proofErr w:type="spellEnd"/>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Рп</w:t>
      </w:r>
      <w:proofErr w:type="spellEnd"/>
      <w:r w:rsidRPr="003306FE">
        <w:rPr>
          <w:sz w:val="28"/>
          <w:szCs w:val="28"/>
          <w:lang w:eastAsia="ru-RU"/>
        </w:rPr>
        <w:t xml:space="preserve"> - бюджетные расходы, осуществляемые в рамках программ;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Рпф</w:t>
      </w:r>
      <w:proofErr w:type="spellEnd"/>
      <w:r w:rsidRPr="003306FE">
        <w:rPr>
          <w:sz w:val="28"/>
          <w:szCs w:val="28"/>
          <w:lang w:eastAsia="ru-RU"/>
        </w:rPr>
        <w:t xml:space="preserve"> - сумма бюджетных ассигнований за отчетный финансовый год, представленных в программном виде;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РОф</w:t>
      </w:r>
      <w:proofErr w:type="spellEnd"/>
      <w:r w:rsidRPr="003306FE">
        <w:rPr>
          <w:sz w:val="28"/>
          <w:szCs w:val="28"/>
          <w:lang w:eastAsia="ru-RU"/>
        </w:rPr>
        <w:t xml:space="preserve"> - кассовое исполнение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3. Доля главных распорядителей средств бюджета Дубенского муниципального района, имеющих индекс качества финансового менеджмента менее 40 процентов</w:t>
      </w:r>
      <w:proofErr w:type="gramStart"/>
      <w:r w:rsidRPr="003306FE">
        <w:rPr>
          <w:sz w:val="28"/>
          <w:szCs w:val="28"/>
          <w:lang w:eastAsia="ru-RU"/>
        </w:rPr>
        <w:t xml:space="preserve"> ( </w:t>
      </w:r>
      <w:r>
        <w:rPr>
          <w:noProof/>
          <w:sz w:val="28"/>
          <w:szCs w:val="28"/>
          <w:lang w:eastAsia="ru-RU"/>
        </w:rPr>
        <w:drawing>
          <wp:inline distT="0" distB="0" distL="0" distR="0" wp14:anchorId="4E3008FE" wp14:editId="23D5DD81">
            <wp:extent cx="178435" cy="2254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rsidRPr="003306FE">
        <w:rPr>
          <w:sz w:val="28"/>
          <w:szCs w:val="28"/>
          <w:lang w:eastAsia="ru-RU"/>
        </w:rPr>
        <w:t>).</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определяется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r>
        <w:rPr>
          <w:noProof/>
          <w:sz w:val="28"/>
          <w:szCs w:val="28"/>
          <w:lang w:eastAsia="ru-RU"/>
        </w:rPr>
        <w:drawing>
          <wp:inline distT="0" distB="0" distL="0" distR="0" wp14:anchorId="5E9F608C" wp14:editId="2347CE07">
            <wp:extent cx="605790" cy="427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5790" cy="427355"/>
                    </a:xfrm>
                    <a:prstGeom prst="rect">
                      <a:avLst/>
                    </a:prstGeom>
                    <a:noFill/>
                    <a:ln>
                      <a:noFill/>
                    </a:ln>
                  </pic:spPr>
                </pic:pic>
              </a:graphicData>
            </a:graphic>
          </wp:inline>
        </w:drawing>
      </w:r>
      <w:r w:rsidRPr="003306FE">
        <w:rPr>
          <w:sz w:val="28"/>
          <w:szCs w:val="28"/>
          <w:lang w:eastAsia="ru-RU"/>
        </w:rPr>
        <w:t xml:space="preserve"> ,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Pr>
          <w:noProof/>
          <w:sz w:val="28"/>
          <w:szCs w:val="28"/>
          <w:lang w:eastAsia="ru-RU"/>
        </w:rPr>
        <w:drawing>
          <wp:inline distT="0" distB="0" distL="0" distR="0" wp14:anchorId="14B79CFD" wp14:editId="630E6376">
            <wp:extent cx="213995" cy="2254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Pr="003306FE">
        <w:rPr>
          <w:sz w:val="28"/>
          <w:szCs w:val="28"/>
          <w:lang w:eastAsia="ru-RU"/>
        </w:rPr>
        <w:t xml:space="preserve"> -количество главных распорядителей средств бюджета Дубенского муниципального района, имеющих индекс качества меньше 40%;</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n - количество главных распорядителей средств бюджета Дубенского муниципального района, охваченных мониторингом качества финансового менеджмента.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Количественные значения показателей реализации подпрограммы по годам реализации представлены в таблице 1 приложения 1.</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4. Исполнение бюджета Дубенского муниципального района по доходам.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рассчитывается в процентах и определяется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r w:rsidRPr="003306FE">
        <w:rPr>
          <w:sz w:val="28"/>
          <w:szCs w:val="28"/>
          <w:lang w:eastAsia="ru-RU"/>
        </w:rPr>
        <w:t xml:space="preserve">Ид = </w:t>
      </w:r>
      <w:proofErr w:type="spellStart"/>
      <w:r w:rsidRPr="003306FE">
        <w:rPr>
          <w:sz w:val="28"/>
          <w:szCs w:val="28"/>
          <w:lang w:eastAsia="ru-RU"/>
        </w:rPr>
        <w:t>Дф</w:t>
      </w:r>
      <w:proofErr w:type="spellEnd"/>
      <w:r w:rsidRPr="003306FE">
        <w:rPr>
          <w:sz w:val="28"/>
          <w:szCs w:val="28"/>
          <w:lang w:eastAsia="ru-RU"/>
        </w:rPr>
        <w:t xml:space="preserve"> / </w:t>
      </w:r>
      <w:proofErr w:type="spellStart"/>
      <w:r w:rsidRPr="003306FE">
        <w:rPr>
          <w:sz w:val="28"/>
          <w:szCs w:val="28"/>
          <w:lang w:eastAsia="ru-RU"/>
        </w:rPr>
        <w:t>Дп</w:t>
      </w:r>
      <w:proofErr w:type="spellEnd"/>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Ид - исполнение бюджета Дубенского муниципального района по доходам;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lastRenderedPageBreak/>
        <w:t>Дф</w:t>
      </w:r>
      <w:proofErr w:type="spellEnd"/>
      <w:r w:rsidRPr="003306FE">
        <w:rPr>
          <w:sz w:val="28"/>
          <w:szCs w:val="28"/>
          <w:lang w:eastAsia="ru-RU"/>
        </w:rPr>
        <w:t xml:space="preserve"> - фактическое поступление доходов в бюджет;</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Дп</w:t>
      </w:r>
      <w:proofErr w:type="spellEnd"/>
      <w:r w:rsidRPr="003306FE">
        <w:rPr>
          <w:sz w:val="28"/>
          <w:szCs w:val="28"/>
          <w:lang w:eastAsia="ru-RU"/>
        </w:rPr>
        <w:t xml:space="preserve"> - сумма запланированных в первоначальном бюджете доходов.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5. Исполнение бюджета Дубенского муниципального района по доходам (без учета безвозмездных поступлений).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Указанный показатель измеряется в процентах и определяется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proofErr w:type="spellStart"/>
      <w:r w:rsidRPr="003306FE">
        <w:rPr>
          <w:sz w:val="28"/>
          <w:szCs w:val="28"/>
          <w:lang w:eastAsia="ru-RU"/>
        </w:rPr>
        <w:t>Исд</w:t>
      </w:r>
      <w:proofErr w:type="spellEnd"/>
      <w:r w:rsidRPr="003306FE">
        <w:rPr>
          <w:sz w:val="28"/>
          <w:szCs w:val="28"/>
          <w:lang w:eastAsia="ru-RU"/>
        </w:rPr>
        <w:t xml:space="preserve"> = </w:t>
      </w:r>
      <w:proofErr w:type="spellStart"/>
      <w:r w:rsidRPr="003306FE">
        <w:rPr>
          <w:sz w:val="28"/>
          <w:szCs w:val="28"/>
          <w:lang w:eastAsia="ru-RU"/>
        </w:rPr>
        <w:t>СДф</w:t>
      </w:r>
      <w:proofErr w:type="spellEnd"/>
      <w:r w:rsidRPr="003306FE">
        <w:rPr>
          <w:sz w:val="28"/>
          <w:szCs w:val="28"/>
          <w:lang w:eastAsia="ru-RU"/>
        </w:rPr>
        <w:t xml:space="preserve"> / </w:t>
      </w:r>
      <w:proofErr w:type="spellStart"/>
      <w:r w:rsidRPr="003306FE">
        <w:rPr>
          <w:sz w:val="28"/>
          <w:szCs w:val="28"/>
          <w:lang w:eastAsia="ru-RU"/>
        </w:rPr>
        <w:t>СДп</w:t>
      </w:r>
      <w:proofErr w:type="spellEnd"/>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Исд</w:t>
      </w:r>
      <w:proofErr w:type="spellEnd"/>
      <w:r w:rsidRPr="003306FE">
        <w:rPr>
          <w:sz w:val="28"/>
          <w:szCs w:val="28"/>
          <w:lang w:eastAsia="ru-RU"/>
        </w:rPr>
        <w:t xml:space="preserve"> - исполнение консолидированного бюджета по доходам (без учета безвозмездных поступлений);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СДф</w:t>
      </w:r>
      <w:proofErr w:type="spellEnd"/>
      <w:r w:rsidRPr="003306FE">
        <w:rPr>
          <w:sz w:val="28"/>
          <w:szCs w:val="28"/>
          <w:lang w:eastAsia="ru-RU"/>
        </w:rPr>
        <w:t xml:space="preserve"> - фактические поступления доходов без учета безвозмездных поступлений за отчетный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СДп</w:t>
      </w:r>
      <w:proofErr w:type="spellEnd"/>
      <w:r w:rsidRPr="003306FE">
        <w:rPr>
          <w:sz w:val="28"/>
          <w:szCs w:val="28"/>
          <w:lang w:eastAsia="ru-RU"/>
        </w:rPr>
        <w:t xml:space="preserve"> - планируемые в отчетном периоде поступления доходов без учета безвозмездных поступлений.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Информация о степени достижения данного показателя анализируется на основании отчетов об исполнении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6. Полнота бюджетной отчетности об исполнении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Указанный показатель отображает соблюдение установленных </w:t>
      </w:r>
      <w:hyperlink r:id="rId32" w:history="1">
        <w:r w:rsidRPr="003306FE">
          <w:rPr>
            <w:sz w:val="28"/>
            <w:szCs w:val="28"/>
            <w:lang w:eastAsia="ru-RU"/>
          </w:rPr>
          <w:t>бюджетным законодательством</w:t>
        </w:r>
      </w:hyperlink>
      <w:r w:rsidRPr="003306FE">
        <w:rPr>
          <w:sz w:val="28"/>
          <w:szCs w:val="28"/>
          <w:lang w:eastAsia="ru-RU"/>
        </w:rPr>
        <w:t xml:space="preserve"> требований о составе отчетности об исполнении консолидированного бюджета Дубенского муниципального района, измеряется в процентах и ежегодно должен достигать 100%.</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определяется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r w:rsidRPr="003306FE">
        <w:rPr>
          <w:sz w:val="28"/>
          <w:szCs w:val="28"/>
          <w:lang w:eastAsia="ru-RU"/>
        </w:rPr>
        <w:t xml:space="preserve">Н = </w:t>
      </w:r>
      <w:proofErr w:type="spellStart"/>
      <w:r w:rsidRPr="003306FE">
        <w:rPr>
          <w:sz w:val="28"/>
          <w:szCs w:val="28"/>
          <w:lang w:eastAsia="ru-RU"/>
        </w:rPr>
        <w:t>Кф</w:t>
      </w:r>
      <w:proofErr w:type="spellEnd"/>
      <w:proofErr w:type="gramStart"/>
      <w:r w:rsidRPr="003306FE">
        <w:rPr>
          <w:sz w:val="28"/>
          <w:szCs w:val="28"/>
          <w:lang w:eastAsia="ru-RU"/>
        </w:rPr>
        <w:t xml:space="preserve"> / К</w:t>
      </w:r>
      <w:proofErr w:type="gramEnd"/>
      <w:r w:rsidRPr="003306FE">
        <w:rPr>
          <w:sz w:val="28"/>
          <w:szCs w:val="28"/>
          <w:lang w:eastAsia="ru-RU"/>
        </w:rPr>
        <w:t>о,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 - количество нарушений;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Ко</w:t>
      </w:r>
      <w:proofErr w:type="gramEnd"/>
      <w:r w:rsidRPr="003306FE">
        <w:rPr>
          <w:sz w:val="28"/>
          <w:szCs w:val="28"/>
          <w:lang w:eastAsia="ru-RU"/>
        </w:rPr>
        <w:t xml:space="preserve"> - установленное </w:t>
      </w:r>
      <w:hyperlink r:id="rId33" w:history="1">
        <w:r w:rsidRPr="003306FE">
          <w:rPr>
            <w:sz w:val="28"/>
            <w:szCs w:val="28"/>
            <w:lang w:eastAsia="ru-RU"/>
          </w:rPr>
          <w:t>бюджетным законодательством</w:t>
        </w:r>
      </w:hyperlink>
      <w:r w:rsidRPr="003306FE">
        <w:rPr>
          <w:sz w:val="28"/>
          <w:szCs w:val="28"/>
          <w:lang w:eastAsia="ru-RU"/>
        </w:rPr>
        <w:t xml:space="preserve"> количество отчетов в составе отчетности об исполнении консолидированного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Кф</w:t>
      </w:r>
      <w:proofErr w:type="spellEnd"/>
      <w:r w:rsidRPr="003306FE">
        <w:rPr>
          <w:sz w:val="28"/>
          <w:szCs w:val="28"/>
          <w:lang w:eastAsia="ru-RU"/>
        </w:rPr>
        <w:t xml:space="preserve"> - количество фактически сформированных отчетов в составе отчетности об исполнении консолидированного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7. Уровень просроченной кредиторской задолженности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рассчитывается в процентах с перспективой достижения к сроку окончания реализации программы уровня 0,19%.</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измеряется в процентах и рассчитывается по следующей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proofErr w:type="spellStart"/>
      <w:r w:rsidRPr="003306FE">
        <w:rPr>
          <w:sz w:val="28"/>
          <w:szCs w:val="28"/>
          <w:lang w:eastAsia="ru-RU"/>
        </w:rPr>
        <w:t>Упк</w:t>
      </w:r>
      <w:proofErr w:type="spellEnd"/>
      <w:r w:rsidRPr="003306FE">
        <w:rPr>
          <w:sz w:val="28"/>
          <w:szCs w:val="28"/>
          <w:lang w:eastAsia="ru-RU"/>
        </w:rPr>
        <w:t xml:space="preserve"> = </w:t>
      </w:r>
      <w:proofErr w:type="spellStart"/>
      <w:r w:rsidRPr="003306FE">
        <w:rPr>
          <w:sz w:val="28"/>
          <w:szCs w:val="28"/>
          <w:lang w:eastAsia="ru-RU"/>
        </w:rPr>
        <w:t>Пк</w:t>
      </w:r>
      <w:proofErr w:type="spellEnd"/>
      <w:proofErr w:type="gramStart"/>
      <w:r w:rsidRPr="003306FE">
        <w:rPr>
          <w:sz w:val="28"/>
          <w:szCs w:val="28"/>
          <w:lang w:eastAsia="ru-RU"/>
        </w:rPr>
        <w:t xml:space="preserve"> / К</w:t>
      </w:r>
      <w:proofErr w:type="gramEnd"/>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Упк</w:t>
      </w:r>
      <w:proofErr w:type="spellEnd"/>
      <w:r w:rsidRPr="003306FE">
        <w:rPr>
          <w:sz w:val="28"/>
          <w:szCs w:val="28"/>
          <w:lang w:eastAsia="ru-RU"/>
        </w:rPr>
        <w:t xml:space="preserve"> - уровень просроченной кредиторской задолженности бюджета </w:t>
      </w:r>
      <w:r w:rsidRPr="003306FE">
        <w:rPr>
          <w:sz w:val="28"/>
          <w:szCs w:val="28"/>
          <w:lang w:eastAsia="ru-RU"/>
        </w:rPr>
        <w:lastRenderedPageBreak/>
        <w:t>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Пк</w:t>
      </w:r>
      <w:proofErr w:type="spellEnd"/>
      <w:r w:rsidRPr="003306FE">
        <w:rPr>
          <w:sz w:val="28"/>
          <w:szCs w:val="28"/>
          <w:lang w:eastAsia="ru-RU"/>
        </w:rPr>
        <w:t xml:space="preserve"> - сумма просроченной кредиторской задолженности по социально значимым и первоочередным расходам;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К</w:t>
      </w:r>
      <w:proofErr w:type="gramEnd"/>
      <w:r w:rsidRPr="003306FE">
        <w:rPr>
          <w:sz w:val="28"/>
          <w:szCs w:val="28"/>
          <w:lang w:eastAsia="ru-RU"/>
        </w:rPr>
        <w:t xml:space="preserve"> - </w:t>
      </w:r>
      <w:proofErr w:type="gramStart"/>
      <w:r w:rsidRPr="003306FE">
        <w:rPr>
          <w:sz w:val="28"/>
          <w:szCs w:val="28"/>
          <w:lang w:eastAsia="ru-RU"/>
        </w:rPr>
        <w:t>общая</w:t>
      </w:r>
      <w:proofErr w:type="gramEnd"/>
      <w:r w:rsidRPr="003306FE">
        <w:rPr>
          <w:sz w:val="28"/>
          <w:szCs w:val="28"/>
          <w:lang w:eastAsia="ru-RU"/>
        </w:rPr>
        <w:t xml:space="preserve"> сумма кредиторской задолженности.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8. Использование муниципальными учреждениями Дубенского муниципального района нормативно-</w:t>
      </w:r>
      <w:proofErr w:type="spellStart"/>
      <w:r w:rsidRPr="003306FE">
        <w:rPr>
          <w:sz w:val="28"/>
          <w:szCs w:val="28"/>
          <w:lang w:eastAsia="ru-RU"/>
        </w:rPr>
        <w:t>подушевого</w:t>
      </w:r>
      <w:proofErr w:type="spellEnd"/>
      <w:r w:rsidRPr="003306FE">
        <w:rPr>
          <w:sz w:val="28"/>
          <w:szCs w:val="28"/>
          <w:lang w:eastAsia="ru-RU"/>
        </w:rPr>
        <w:t xml:space="preserve"> финансирования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нацелен на повышение эффективности бюджетных расходов Дубенского муниципального района и подлежит исполнению на протяжении всего периода реализации 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9. Темп роста налоговых и неналоговых доходов бюджета Дубенского муниципального района (по отношению к предыдущему году) не менее 10% в сопоставимых условиях (</w:t>
      </w:r>
      <w:proofErr w:type="spellStart"/>
      <w:r w:rsidRPr="003306FE">
        <w:rPr>
          <w:sz w:val="28"/>
          <w:szCs w:val="28"/>
          <w:lang w:eastAsia="ru-RU"/>
        </w:rPr>
        <w:t>Трн</w:t>
      </w:r>
      <w:proofErr w:type="spellEnd"/>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Показатель определяется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proofErr w:type="spellStart"/>
      <w:r w:rsidRPr="003306FE">
        <w:rPr>
          <w:sz w:val="28"/>
          <w:szCs w:val="28"/>
          <w:lang w:eastAsia="ru-RU"/>
        </w:rPr>
        <w:t>Трнр</w:t>
      </w:r>
      <w:proofErr w:type="spellEnd"/>
      <w:proofErr w:type="gramStart"/>
      <w:r w:rsidRPr="003306FE">
        <w:rPr>
          <w:sz w:val="28"/>
          <w:szCs w:val="28"/>
          <w:lang w:eastAsia="ru-RU"/>
        </w:rPr>
        <w:t xml:space="preserve"> = Н</w:t>
      </w:r>
      <w:proofErr w:type="gramEnd"/>
      <w:r w:rsidRPr="003306FE">
        <w:rPr>
          <w:sz w:val="28"/>
          <w:szCs w:val="28"/>
          <w:lang w:eastAsia="ru-RU"/>
        </w:rPr>
        <w:t>о/</w:t>
      </w:r>
      <w:proofErr w:type="spellStart"/>
      <w:r w:rsidRPr="003306FE">
        <w:rPr>
          <w:sz w:val="28"/>
          <w:szCs w:val="28"/>
          <w:lang w:eastAsia="ru-RU"/>
        </w:rPr>
        <w:t>Нп</w:t>
      </w:r>
      <w:proofErr w:type="spellEnd"/>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Но - сумма фактических поступлений налоговых и неналоговых доходов в бюджет Дубенского муниципального района за отчетный год;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Нп</w:t>
      </w:r>
      <w:proofErr w:type="spellEnd"/>
      <w:r w:rsidRPr="003306FE">
        <w:rPr>
          <w:sz w:val="28"/>
          <w:szCs w:val="28"/>
          <w:lang w:eastAsia="ru-RU"/>
        </w:rPr>
        <w:t xml:space="preserve"> - сумма фактических поступлений налоговых и неналоговых доходов в бюджет Дубенского муниципального района за предшествующий год.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10. Собираемость налогов и сборов (</w:t>
      </w:r>
      <w:proofErr w:type="spellStart"/>
      <w:r w:rsidRPr="003306FE">
        <w:rPr>
          <w:sz w:val="28"/>
          <w:szCs w:val="28"/>
          <w:lang w:eastAsia="ru-RU"/>
        </w:rPr>
        <w:t>Сн</w:t>
      </w:r>
      <w:proofErr w:type="spellEnd"/>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Указанный показатель измеряется в процентах и к концу реализации Программы должен достигать не менее 95%. Значение показателя определяется следующим образом: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proofErr w:type="spellStart"/>
      <w:r w:rsidRPr="003306FE">
        <w:rPr>
          <w:sz w:val="28"/>
          <w:szCs w:val="28"/>
          <w:lang w:eastAsia="ru-RU"/>
        </w:rPr>
        <w:t>Сн</w:t>
      </w:r>
      <w:proofErr w:type="spellEnd"/>
      <w:r w:rsidRPr="003306FE">
        <w:rPr>
          <w:sz w:val="28"/>
          <w:szCs w:val="28"/>
          <w:lang w:eastAsia="ru-RU"/>
        </w:rPr>
        <w:t xml:space="preserve"> = </w:t>
      </w:r>
      <w:proofErr w:type="spellStart"/>
      <w:proofErr w:type="gramStart"/>
      <w:r w:rsidRPr="003306FE">
        <w:rPr>
          <w:sz w:val="28"/>
          <w:szCs w:val="28"/>
          <w:lang w:eastAsia="ru-RU"/>
        </w:rPr>
        <w:t>Пн</w:t>
      </w:r>
      <w:proofErr w:type="spellEnd"/>
      <w:proofErr w:type="gramEnd"/>
      <w:r w:rsidRPr="003306FE">
        <w:rPr>
          <w:sz w:val="28"/>
          <w:szCs w:val="28"/>
          <w:lang w:eastAsia="ru-RU"/>
        </w:rPr>
        <w:t>/</w:t>
      </w:r>
      <w:proofErr w:type="spellStart"/>
      <w:r w:rsidRPr="003306FE">
        <w:rPr>
          <w:sz w:val="28"/>
          <w:szCs w:val="28"/>
          <w:lang w:eastAsia="ru-RU"/>
        </w:rPr>
        <w:t>Нн</w:t>
      </w:r>
      <w:proofErr w:type="spellEnd"/>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proofErr w:type="gramStart"/>
      <w:r w:rsidRPr="003306FE">
        <w:rPr>
          <w:sz w:val="28"/>
          <w:szCs w:val="28"/>
          <w:lang w:eastAsia="ru-RU"/>
        </w:rPr>
        <w:t>Пн</w:t>
      </w:r>
      <w:proofErr w:type="spellEnd"/>
      <w:proofErr w:type="gramEnd"/>
      <w:r w:rsidRPr="003306FE">
        <w:rPr>
          <w:sz w:val="28"/>
          <w:szCs w:val="28"/>
          <w:lang w:eastAsia="ru-RU"/>
        </w:rPr>
        <w:t xml:space="preserve"> - сумма поступлений налогов и сборов за отчетный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Нн</w:t>
      </w:r>
      <w:proofErr w:type="spellEnd"/>
      <w:r w:rsidRPr="003306FE">
        <w:rPr>
          <w:sz w:val="28"/>
          <w:szCs w:val="28"/>
          <w:lang w:eastAsia="ru-RU"/>
        </w:rPr>
        <w:t xml:space="preserve"> - сумма начислений налогов и сборов за отчетный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11. Доля основных этапов бюджетного процесса, формируемых в автоматизированной системе управления бюджетным процессом (</w:t>
      </w:r>
      <w:proofErr w:type="spellStart"/>
      <w:r w:rsidRPr="003306FE">
        <w:rPr>
          <w:sz w:val="28"/>
          <w:szCs w:val="28"/>
          <w:lang w:eastAsia="ru-RU"/>
        </w:rPr>
        <w:t>Абп</w:t>
      </w:r>
      <w:proofErr w:type="spellEnd"/>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Указанный показатель измеряется в процентах и к концу реализации Программы должен достигать не менее 100%. Показатель рассчитывается по формуле: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698"/>
        <w:jc w:val="center"/>
        <w:rPr>
          <w:sz w:val="28"/>
          <w:szCs w:val="28"/>
          <w:lang w:eastAsia="ru-RU"/>
        </w:rPr>
      </w:pPr>
      <w:r>
        <w:rPr>
          <w:noProof/>
          <w:sz w:val="28"/>
          <w:szCs w:val="28"/>
          <w:lang w:eastAsia="ru-RU"/>
        </w:rPr>
        <w:drawing>
          <wp:inline distT="0" distB="0" distL="0" distR="0" wp14:anchorId="3A0A7FA2" wp14:editId="3FCF348E">
            <wp:extent cx="748030" cy="2374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48030" cy="237490"/>
                    </a:xfrm>
                    <a:prstGeom prst="rect">
                      <a:avLst/>
                    </a:prstGeom>
                    <a:noFill/>
                    <a:ln>
                      <a:noFill/>
                    </a:ln>
                  </pic:spPr>
                </pic:pic>
              </a:graphicData>
            </a:graphic>
          </wp:inline>
        </w:drawing>
      </w:r>
      <w:r w:rsidRPr="003306FE">
        <w:rPr>
          <w:sz w:val="28"/>
          <w:szCs w:val="28"/>
          <w:lang w:eastAsia="ru-RU"/>
        </w:rPr>
        <w:t>, где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spellStart"/>
      <w:r w:rsidRPr="003306FE">
        <w:rPr>
          <w:sz w:val="28"/>
          <w:szCs w:val="28"/>
          <w:lang w:eastAsia="ru-RU"/>
        </w:rPr>
        <w:t>Эа</w:t>
      </w:r>
      <w:proofErr w:type="spellEnd"/>
      <w:r w:rsidRPr="003306FE">
        <w:rPr>
          <w:sz w:val="28"/>
          <w:szCs w:val="28"/>
          <w:lang w:eastAsia="ru-RU"/>
        </w:rPr>
        <w:t xml:space="preserve"> - количество этапов бюджетного процесса, формируемых в автоматизированной системе управления бюджетным процессом;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Э - общее количество этапов бюджетного процесса.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Количественные значения показателей реализации подпрограммы по годам реализации представлены в </w:t>
      </w:r>
      <w:hyperlink w:anchor="sub_1000" w:history="1">
        <w:r w:rsidRPr="003306FE">
          <w:rPr>
            <w:sz w:val="28"/>
            <w:szCs w:val="28"/>
            <w:lang w:eastAsia="ru-RU"/>
          </w:rPr>
          <w:t>приложении 1</w:t>
        </w:r>
      </w:hyperlink>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15" w:name="sub_6013"/>
      <w:r w:rsidRPr="003306FE">
        <w:rPr>
          <w:b/>
          <w:bCs/>
          <w:sz w:val="28"/>
          <w:szCs w:val="28"/>
          <w:lang w:eastAsia="ru-RU"/>
        </w:rPr>
        <w:lastRenderedPageBreak/>
        <w:t>2. Характеристика основных мероприятий подпрограммы</w:t>
      </w:r>
    </w:p>
    <w:bookmarkEnd w:id="15"/>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16" w:name="sub_3001"/>
      <w:r w:rsidRPr="003306FE">
        <w:rPr>
          <w:sz w:val="28"/>
          <w:szCs w:val="28"/>
          <w:lang w:eastAsia="ru-RU"/>
        </w:rPr>
        <w:t>1. Совершенствование бюджетного процесса, формирование бюджета Дубенского муниципального района на очередной финансовый год и на плановый период.</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17" w:name="sub_311"/>
      <w:bookmarkEnd w:id="16"/>
      <w:r w:rsidRPr="003306FE">
        <w:rPr>
          <w:sz w:val="28"/>
          <w:szCs w:val="28"/>
          <w:lang w:eastAsia="ru-RU"/>
        </w:rPr>
        <w:t>1.1. Переход к программному бюджету.</w:t>
      </w:r>
    </w:p>
    <w:bookmarkEnd w:id="17"/>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Переход к программно-целевому методу бюджетного планирования предполагает проведение работы по приведению бюджета Дубенского муниципального района к программному виду, встраиванию бюджета в программном виде в процедуры бюджетного процесса.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18" w:name="sub_312"/>
      <w:r w:rsidRPr="003306FE">
        <w:rPr>
          <w:sz w:val="28"/>
          <w:szCs w:val="28"/>
          <w:lang w:eastAsia="ru-RU"/>
        </w:rPr>
        <w:t>1.2. Совершенствование бюджетного планирования.</w:t>
      </w:r>
    </w:p>
    <w:bookmarkEnd w:id="18"/>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Дубенского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В качестве ключевого направления реформирования бюджетного процесса предусматривается формирование бюджета Дубенского муниципального района на основе муниципальных программ Дубенского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Дубенского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19" w:name="sub_313"/>
      <w:r w:rsidRPr="003306FE">
        <w:rPr>
          <w:sz w:val="28"/>
          <w:szCs w:val="28"/>
          <w:lang w:eastAsia="ru-RU"/>
        </w:rPr>
        <w:t>1.3. Формирование проекта решения Дубенского муниципального района о бюджете Дубенского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bookmarkEnd w:id="19"/>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 xml:space="preserve">В рамках данного мероприятия в соответствии с основными </w:t>
      </w:r>
      <w:r w:rsidRPr="003306FE">
        <w:rPr>
          <w:sz w:val="28"/>
          <w:szCs w:val="28"/>
          <w:lang w:eastAsia="ru-RU"/>
        </w:rPr>
        <w:lastRenderedPageBreak/>
        <w:t>направлениями бюджетной политики Дубенского муниципального района на очередной финансовый год и на плановый период, на основании одобренного Администрацией Дубенского муниципального района прогноза социально-экономического развития Дубенского муниципального района на очередной финансовый год и на плановый период предусматривается осуществление Финансовым управлением Администрации Дубенского муниципального района разработки основных характеристик бюджета Дубенского муниципального района, а также</w:t>
      </w:r>
      <w:proofErr w:type="gramEnd"/>
      <w:r w:rsidRPr="003306FE">
        <w:rPr>
          <w:sz w:val="28"/>
          <w:szCs w:val="28"/>
          <w:lang w:eastAsia="ru-RU"/>
        </w:rPr>
        <w:t xml:space="preserve"> распределение расходов бюджета Дубенского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w:t>
      </w:r>
      <w:proofErr w:type="spellStart"/>
      <w:r w:rsidRPr="003306FE">
        <w:rPr>
          <w:sz w:val="28"/>
          <w:szCs w:val="28"/>
          <w:lang w:eastAsia="ru-RU"/>
        </w:rPr>
        <w:t>формате</w:t>
      </w:r>
      <w:proofErr w:type="gramStart"/>
      <w:r w:rsidRPr="003306FE">
        <w:rPr>
          <w:sz w:val="28"/>
          <w:szCs w:val="28"/>
          <w:lang w:eastAsia="ru-RU"/>
        </w:rPr>
        <w:t>.М</w:t>
      </w:r>
      <w:proofErr w:type="gramEnd"/>
      <w:r w:rsidRPr="003306FE">
        <w:rPr>
          <w:sz w:val="28"/>
          <w:szCs w:val="28"/>
          <w:lang w:eastAsia="ru-RU"/>
        </w:rPr>
        <w:t>ероприятием</w:t>
      </w:r>
      <w:proofErr w:type="spellEnd"/>
      <w:r w:rsidRPr="003306FE">
        <w:rPr>
          <w:sz w:val="28"/>
          <w:szCs w:val="28"/>
          <w:lang w:eastAsia="ru-RU"/>
        </w:rPr>
        <w:t xml:space="preserve"> предусматриваются проведение Финансовым управлением Администрации Дубенского муниципального района анализа предложений Администрации Дубенского муниципального района по бюджетным проектировкам, осуществление при необходимости согласительных процедур и формирование проекта Решения Дубенского муниципального района о бюджете Дубенского муниципального района на очередной финансовый год и на плановый период, документов и материалов к нему.</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После проведения согласования проекта Решения Дубенского муниципального района о бюджете Дубенского муниципального района на очередной финансовый год и на плановый период с Администрацией Дубенского муниципального района планируется его внесение Финансовым управлением Администрации Дубенского муниципального района на рассмотрение в Совет депутатов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0" w:name="sub_314"/>
      <w:r w:rsidRPr="003306FE">
        <w:rPr>
          <w:sz w:val="28"/>
          <w:szCs w:val="28"/>
          <w:lang w:eastAsia="ru-RU"/>
        </w:rPr>
        <w:t>1.4. Совершенствование процедур исполнения бюджета и отчетности о его исполнении.</w:t>
      </w:r>
    </w:p>
    <w:bookmarkEnd w:id="20"/>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В рамках данного мероприятия планируются усиление </w:t>
      </w:r>
      <w:proofErr w:type="gramStart"/>
      <w:r w:rsidRPr="003306FE">
        <w:rPr>
          <w:sz w:val="28"/>
          <w:szCs w:val="28"/>
          <w:lang w:eastAsia="ru-RU"/>
        </w:rPr>
        <w:t>контроля за</w:t>
      </w:r>
      <w:proofErr w:type="gramEnd"/>
      <w:r w:rsidRPr="003306FE">
        <w:rPr>
          <w:sz w:val="28"/>
          <w:szCs w:val="28"/>
          <w:lang w:eastAsia="ru-RU"/>
        </w:rPr>
        <w:t xml:space="preserve"> достижением бюджетными учреждениями Дубенского муниципального района запланированных результатов, предусмотренных муниципальным заданием, проведение постоянного мониторинга Администрацией Дубенского муниципального района хода реализации и финансирования муниципальных программ Дубенского муниципального района, своевременного принятия соответствующих корректирующих управленческих решений.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рамках выполнения данного мероприятия предусматриваются составление и представление бюджетной отчетности Финансовым управлением Администрации Дубенского муниципального района в Совет депутатов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В соответствии с </w:t>
      </w:r>
      <w:hyperlink r:id="rId35" w:history="1">
        <w:r w:rsidRPr="003306FE">
          <w:rPr>
            <w:sz w:val="28"/>
            <w:szCs w:val="28"/>
            <w:lang w:eastAsia="ru-RU"/>
          </w:rPr>
          <w:t>Уставом</w:t>
        </w:r>
      </w:hyperlink>
      <w:r w:rsidRPr="003306FE">
        <w:rPr>
          <w:sz w:val="28"/>
          <w:szCs w:val="28"/>
          <w:lang w:eastAsia="ru-RU"/>
        </w:rPr>
        <w:t xml:space="preserve"> Дубенского муниципального района отчет об исполнении бюджета Дубенского муниципального района за первый квартал, полугодие и девять месяцев текущего финансового года утверждается решением Совета депутатов Дубенского муниципального района. Годовой отчет об исполнении бюджета Дубенского </w:t>
      </w:r>
      <w:r w:rsidRPr="003306FE">
        <w:rPr>
          <w:sz w:val="28"/>
          <w:szCs w:val="28"/>
          <w:lang w:eastAsia="ru-RU"/>
        </w:rPr>
        <w:lastRenderedPageBreak/>
        <w:t>муниципального района также подлежит утверждению решением Совета депутатов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Мероприятием планируется подготовка проекта решения Дубенского муниципального района об исполнении бюджета Дубенского муниципального района за отчетный финансовый год, иных документов, согласование решения Совета депутатов с Администрацией Дубенского муниципального района, представление на рассмотрение в Совет депутатов Дубенского муниципального района с последующим внесением на сессию Совета депутатов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рамках рассмотрения годового отчета об исполнении бюджета Дубенского муниципального района в Совете депутатов Дубенского муниципального района планируется участие в работе постоянных комиссий Дубенского муниципального района, представление доклада об исполнении бюджета Дубенского муниципального района на сессии Совета депутатов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целях обеспечения прозрачности и доступности информации об исполнении бюджета Дубенского муниципального района сведения об исполнении бюджета Дубенского муниципального района ежеквартально размещаются на официальном сайте Администрации Дубенского муниципального района в информационно-телекоммуникационной сети «Интернет».</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Дубенского муниципального района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1" w:name="sub_3002"/>
      <w:r w:rsidRPr="003306FE">
        <w:rPr>
          <w:sz w:val="28"/>
          <w:szCs w:val="28"/>
          <w:lang w:eastAsia="ru-RU"/>
        </w:rPr>
        <w:t xml:space="preserve">2. Развитие </w:t>
      </w:r>
      <w:proofErr w:type="gramStart"/>
      <w:r w:rsidRPr="003306FE">
        <w:rPr>
          <w:sz w:val="28"/>
          <w:szCs w:val="28"/>
          <w:lang w:eastAsia="ru-RU"/>
        </w:rPr>
        <w:t>контроля за</w:t>
      </w:r>
      <w:proofErr w:type="gramEnd"/>
      <w:r w:rsidRPr="003306FE">
        <w:rPr>
          <w:sz w:val="28"/>
          <w:szCs w:val="28"/>
          <w:lang w:eastAsia="ru-RU"/>
        </w:rPr>
        <w:t xml:space="preserve"> соблюдением </w:t>
      </w:r>
      <w:hyperlink r:id="rId36" w:history="1">
        <w:r w:rsidRPr="003306FE">
          <w:rPr>
            <w:sz w:val="28"/>
            <w:szCs w:val="28"/>
            <w:lang w:eastAsia="ru-RU"/>
          </w:rPr>
          <w:t>бюджетного законодательства</w:t>
        </w:r>
      </w:hyperlink>
      <w:r w:rsidRPr="003306FE">
        <w:rPr>
          <w:sz w:val="28"/>
          <w:szCs w:val="28"/>
          <w:lang w:eastAsia="ru-RU"/>
        </w:rPr>
        <w:t>, развитие институтов финансового менеджмента.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2" w:name="sub_321"/>
      <w:bookmarkEnd w:id="21"/>
      <w:r w:rsidRPr="003306FE">
        <w:rPr>
          <w:sz w:val="28"/>
          <w:szCs w:val="28"/>
          <w:lang w:eastAsia="ru-RU"/>
        </w:rPr>
        <w:t xml:space="preserve">2.1. Осуществление финансового </w:t>
      </w:r>
      <w:proofErr w:type="gramStart"/>
      <w:r w:rsidRPr="003306FE">
        <w:rPr>
          <w:sz w:val="28"/>
          <w:szCs w:val="28"/>
          <w:lang w:eastAsia="ru-RU"/>
        </w:rPr>
        <w:t>контроля за</w:t>
      </w:r>
      <w:proofErr w:type="gramEnd"/>
      <w:r w:rsidRPr="003306FE">
        <w:rPr>
          <w:sz w:val="28"/>
          <w:szCs w:val="28"/>
          <w:lang w:eastAsia="ru-RU"/>
        </w:rPr>
        <w:t xml:space="preserve"> использованием средств бюджета Дубенского муниципального района.</w:t>
      </w:r>
    </w:p>
    <w:bookmarkEnd w:id="22"/>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В целях обеспечения эффективного использования бюджетных средств данным мероприятием предусматриваются осуществление финансового </w:t>
      </w:r>
      <w:proofErr w:type="gramStart"/>
      <w:r w:rsidRPr="003306FE">
        <w:rPr>
          <w:sz w:val="28"/>
          <w:szCs w:val="28"/>
          <w:lang w:eastAsia="ru-RU"/>
        </w:rPr>
        <w:t>контроля за</w:t>
      </w:r>
      <w:proofErr w:type="gramEnd"/>
      <w:r w:rsidRPr="003306FE">
        <w:rPr>
          <w:sz w:val="28"/>
          <w:szCs w:val="28"/>
          <w:lang w:eastAsia="ru-RU"/>
        </w:rPr>
        <w:t xml:space="preserve"> использованием средств бюджета Дубенского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Результатом реализации данного мероприятия будет усиление финансового </w:t>
      </w:r>
      <w:proofErr w:type="gramStart"/>
      <w:r w:rsidRPr="003306FE">
        <w:rPr>
          <w:sz w:val="28"/>
          <w:szCs w:val="28"/>
          <w:lang w:eastAsia="ru-RU"/>
        </w:rPr>
        <w:t>контроля за</w:t>
      </w:r>
      <w:proofErr w:type="gramEnd"/>
      <w:r w:rsidRPr="003306FE">
        <w:rPr>
          <w:sz w:val="28"/>
          <w:szCs w:val="28"/>
          <w:lang w:eastAsia="ru-RU"/>
        </w:rPr>
        <w:t xml:space="preserve"> исполнением бюджета Дубенского муниципального района, повышение эффективности использования бюджетных средств.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3" w:name="sub_322"/>
      <w:r w:rsidRPr="003306FE">
        <w:rPr>
          <w:sz w:val="28"/>
          <w:szCs w:val="28"/>
          <w:lang w:eastAsia="ru-RU"/>
        </w:rPr>
        <w:t>2.2. Повышение качества финансового менеджмента.</w:t>
      </w:r>
    </w:p>
    <w:bookmarkEnd w:id="23"/>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Меры по повышению качества муниципального финансового </w:t>
      </w:r>
      <w:r w:rsidRPr="003306FE">
        <w:rPr>
          <w:sz w:val="28"/>
          <w:szCs w:val="28"/>
          <w:lang w:eastAsia="ru-RU"/>
        </w:rPr>
        <w:lastRenderedPageBreak/>
        <w:t>управления будут нацелены на усиление бюджетного контроля и ответственности органов местного самоуправления.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Необходимо расширение масштабов применения «эффективного контракта»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 Дальнейшее развитие будет осуществляться при помощи инструментов непрерывного обучения сотрудников.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 отношении количественной оценки качества финансового менеджмента планируется внесение изменений в нормативные правовые акты, регламентирующие порядок проведения мониторинга качества финансового менеджмента на предмет совершенствования системы оценки итогового рейтинга. Необходимо обеспечить многофакторность итоговой оценки, а также корректировку показателей на предмет охвата оценкой всех сфер финансового менеджмента на муниципальном уровне.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4" w:name="sub_3003"/>
      <w:r w:rsidRPr="003306FE">
        <w:rPr>
          <w:sz w:val="28"/>
          <w:szCs w:val="28"/>
          <w:lang w:eastAsia="ru-RU"/>
        </w:rPr>
        <w:t>3. Совершенствование предоставления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5" w:name="sub_331"/>
      <w:bookmarkEnd w:id="24"/>
      <w:r w:rsidRPr="003306FE">
        <w:rPr>
          <w:sz w:val="28"/>
          <w:szCs w:val="28"/>
          <w:lang w:eastAsia="ru-RU"/>
        </w:rPr>
        <w:t>3.1. Повышение качества оказываемых муниципальными учреждениями услуг.</w:t>
      </w:r>
    </w:p>
    <w:bookmarkEnd w:id="25"/>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с</w:t>
      </w:r>
      <w:proofErr w:type="gramEnd"/>
      <w:r w:rsidRPr="003306FE">
        <w:rPr>
          <w:sz w:val="28"/>
          <w:szCs w:val="28"/>
          <w:lang w:eastAsia="ru-RU"/>
        </w:rPr>
        <w:t>оздание единых нормативов финансирования муниципальных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Дубенского муниципального района, регламентирующих осуществление данных услуг;</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оптимизация структуры бюджетной сети;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организационная и информационная поддержка реформы муниципальных учреждений;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6" w:name="sub_3004"/>
      <w:r w:rsidRPr="003306FE">
        <w:rPr>
          <w:sz w:val="28"/>
          <w:szCs w:val="28"/>
          <w:lang w:eastAsia="ru-RU"/>
        </w:rPr>
        <w:t>4. Наращивание доходного потенциала, оптимизация бюджетных расходов.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7" w:name="sub_441"/>
      <w:bookmarkEnd w:id="26"/>
      <w:r w:rsidRPr="003306FE">
        <w:rPr>
          <w:sz w:val="28"/>
          <w:szCs w:val="28"/>
          <w:lang w:eastAsia="ru-RU"/>
        </w:rPr>
        <w:t>4.1. Оптимизация бюджетных расходов.</w:t>
      </w:r>
    </w:p>
    <w:bookmarkEnd w:id="27"/>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Оптимизация бюджетных расходов будет строиться на основе инвентаризации расходных полномочий Дубенского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w:t>
      </w:r>
      <w:proofErr w:type="spellStart"/>
      <w:r w:rsidRPr="003306FE">
        <w:rPr>
          <w:sz w:val="28"/>
          <w:szCs w:val="28"/>
          <w:lang w:eastAsia="ru-RU"/>
        </w:rPr>
        <w:t>подушевого</w:t>
      </w:r>
      <w:proofErr w:type="spellEnd"/>
      <w:r w:rsidRPr="003306FE">
        <w:rPr>
          <w:sz w:val="28"/>
          <w:szCs w:val="28"/>
          <w:lang w:eastAsia="ru-RU"/>
        </w:rPr>
        <w:t xml:space="preserve">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bookmarkStart w:id="28" w:name="sub_442"/>
      <w:proofErr w:type="gramStart"/>
      <w:r w:rsidRPr="003306FE">
        <w:rPr>
          <w:sz w:val="28"/>
          <w:szCs w:val="28"/>
          <w:lang w:eastAsia="ru-RU"/>
        </w:rPr>
        <w:lastRenderedPageBreak/>
        <w:t>В рамках данного мероприятия предусматривается реализация Программы оздоровления  муниципальных  финансов Дубенского муниципального района  и муниципальных финансов сельских поселений  Дубенского муниципального района на 2019 – 2024 годы, утвержденного Постановлением Администрации Дубенского муниципального района от 26 декабря 2019 года № 739 План мероприятий по оздоровлению муниципальных финансов Дубенского муниципального района включает в себя более 40 мероприятий.</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4.2. Наращивание доходного потенциала.</w:t>
      </w:r>
    </w:p>
    <w:bookmarkEnd w:id="28"/>
    <w:p w:rsidR="003306FE" w:rsidRPr="003306FE" w:rsidRDefault="003306FE" w:rsidP="003306FE">
      <w:pPr>
        <w:widowControl w:val="0"/>
        <w:suppressAutoHyphens w:val="0"/>
        <w:autoSpaceDE w:val="0"/>
        <w:autoSpaceDN w:val="0"/>
        <w:adjustRightInd w:val="0"/>
        <w:ind w:firstLine="720"/>
        <w:jc w:val="both"/>
        <w:rPr>
          <w:sz w:val="28"/>
          <w:szCs w:val="28"/>
          <w:lang w:eastAsia="ru-RU"/>
        </w:rPr>
      </w:pPr>
      <w:proofErr w:type="gramStart"/>
      <w:r w:rsidRPr="003306FE">
        <w:rPr>
          <w:sz w:val="28"/>
          <w:szCs w:val="28"/>
          <w:lang w:eastAsia="ru-RU"/>
        </w:rPr>
        <w:t>Для обеспечения полного исполнения бюджета Дубенского муниципального района по доходам необходимо создать условия повышения уровня ответственности главных администраторов доходов бюджета за выполнение прогнозных показателей поступления доходов в бюджет Дубенского муниципального района, а также организации эффективного взаимодействия органов местного самоуправления Дубенского муниципального района, для улучшения качества администрирования доходов и увеличения их собираемости.</w:t>
      </w:r>
      <w:proofErr w:type="gramEnd"/>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Работа по выполнению данного мероприятия будет направлена </w:t>
      </w:r>
      <w:proofErr w:type="gramStart"/>
      <w:r w:rsidRPr="003306FE">
        <w:rPr>
          <w:sz w:val="28"/>
          <w:szCs w:val="28"/>
          <w:lang w:eastAsia="ru-RU"/>
        </w:rPr>
        <w:t>на</w:t>
      </w:r>
      <w:proofErr w:type="gramEnd"/>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обеспечение поступления штрафных санкций в бюджет Дубенского муниципального района в объеме начислений;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повышение эффективности управления муниципальной собственностью, увеличение поступлений доходов в бюджет Дубенского муниципального района и их использования;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37" w:history="1">
        <w:r w:rsidRPr="003306FE">
          <w:rPr>
            <w:sz w:val="28"/>
            <w:szCs w:val="28"/>
            <w:lang w:eastAsia="ru-RU"/>
          </w:rPr>
          <w:t>трудового</w:t>
        </w:r>
      </w:hyperlink>
      <w:r w:rsidRPr="003306FE">
        <w:rPr>
          <w:sz w:val="28"/>
          <w:szCs w:val="28"/>
          <w:lang w:eastAsia="ru-RU"/>
        </w:rPr>
        <w:t xml:space="preserve"> и </w:t>
      </w:r>
      <w:hyperlink r:id="rId38" w:history="1">
        <w:r w:rsidRPr="003306FE">
          <w:rPr>
            <w:sz w:val="28"/>
            <w:szCs w:val="28"/>
            <w:lang w:eastAsia="ru-RU"/>
          </w:rPr>
          <w:t>налогового законодательства</w:t>
        </w:r>
      </w:hyperlink>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29" w:name="sub_6014"/>
      <w:r w:rsidRPr="003306FE">
        <w:rPr>
          <w:b/>
          <w:bCs/>
          <w:sz w:val="28"/>
          <w:szCs w:val="28"/>
          <w:lang w:eastAsia="ru-RU"/>
        </w:rPr>
        <w:t>3. Характеристика мер правового регулирования</w:t>
      </w:r>
    </w:p>
    <w:bookmarkEnd w:id="29"/>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bookmarkStart w:id="30" w:name="sub_6015"/>
      <w:r w:rsidRPr="003306FE">
        <w:rPr>
          <w:b/>
          <w:bCs/>
          <w:sz w:val="28"/>
          <w:szCs w:val="28"/>
          <w:lang w:eastAsia="ru-RU"/>
        </w:rPr>
        <w:t>4. Обоснование объема финансовых ресурсов, необходимых для реализации подпрограммы</w:t>
      </w:r>
    </w:p>
    <w:bookmarkEnd w:id="30"/>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Финансовые ресурсы, необходимые для реализации подпрограммы в 2020 - 2024 годах, соответствуют планируемым на 2020 - 2024 годы объемам бюджетных ассигнований.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Объем финансового обеспечения реализации подпрограммы за счет средств бюджета Дубенского муниципального района за весь период ее реализации составляет 15289,6 тыс. рублей.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numPr>
          <w:ilvl w:val="0"/>
          <w:numId w:val="2"/>
        </w:numPr>
        <w:tabs>
          <w:tab w:val="clear" w:pos="0"/>
        </w:tabs>
        <w:suppressAutoHyphens w:val="0"/>
        <w:autoSpaceDE w:val="0"/>
        <w:autoSpaceDN w:val="0"/>
        <w:adjustRightInd w:val="0"/>
        <w:spacing w:before="108" w:after="108"/>
        <w:jc w:val="center"/>
        <w:outlineLvl w:val="0"/>
        <w:rPr>
          <w:b/>
          <w:bCs/>
          <w:sz w:val="28"/>
          <w:szCs w:val="28"/>
          <w:lang w:eastAsia="ru-RU"/>
        </w:rPr>
      </w:pPr>
      <w:r w:rsidRPr="003306FE">
        <w:rPr>
          <w:b/>
          <w:bCs/>
          <w:sz w:val="28"/>
          <w:szCs w:val="28"/>
          <w:lang w:eastAsia="ru-RU"/>
        </w:rPr>
        <w:t>6. Анализ рисков реализации подпрограммы и описание мер управления рисками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К внешним факторам могут быть </w:t>
      </w:r>
      <w:proofErr w:type="gramStart"/>
      <w:r w:rsidRPr="003306FE">
        <w:rPr>
          <w:sz w:val="28"/>
          <w:szCs w:val="28"/>
          <w:lang w:eastAsia="ru-RU"/>
        </w:rPr>
        <w:t>отнесены</w:t>
      </w:r>
      <w:proofErr w:type="gramEnd"/>
      <w:r w:rsidRPr="003306FE">
        <w:rPr>
          <w:sz w:val="28"/>
          <w:szCs w:val="28"/>
          <w:lang w:eastAsia="ru-RU"/>
        </w:rPr>
        <w:t>:</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изменения федерального и республиканского законодательства, определяющего систему мероприятий.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 внутренним факторам можно отнести:</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нарушение сроков </w:t>
      </w:r>
      <w:proofErr w:type="gramStart"/>
      <w:r w:rsidRPr="003306FE">
        <w:rPr>
          <w:sz w:val="28"/>
          <w:szCs w:val="28"/>
          <w:lang w:eastAsia="ru-RU"/>
        </w:rPr>
        <w:t>реализации</w:t>
      </w:r>
      <w:proofErr w:type="gramEnd"/>
      <w:r w:rsidRPr="003306FE">
        <w:rPr>
          <w:sz w:val="28"/>
          <w:szCs w:val="28"/>
          <w:lang w:eastAsia="ru-RU"/>
        </w:rPr>
        <w:t xml:space="preserve"> как отдельных мероприятий, так и всей подпрограммы в целом;</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проблема координации деятельности участников и исполнителей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Подпрограмма построена исходя из принципа реалистичности реализации мероприятий.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Риски, определенные внутренними факторами, будут минимизироваться путем осуществления организационных, разъяснительных мероприятий.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 xml:space="preserve">Для исключения рисков невыполнения задач подпрограммы </w:t>
      </w:r>
      <w:r w:rsidRPr="003306FE">
        <w:rPr>
          <w:sz w:val="28"/>
          <w:szCs w:val="28"/>
          <w:lang w:eastAsia="ru-RU"/>
        </w:rPr>
        <w:lastRenderedPageBreak/>
        <w:t>необходимо:</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детально проработать схему взаимодействия участников и исполнителей процессов реализации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координировать деятельность участников и исполнителей по реализации мероприятий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контролировать достижение поставленных на определенном этапе задач;</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осуществлять проведение аналитических мероприятий;</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осуществлять корректировку показателей и мероприятий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регулярно осуществлять информационную поддержку реализации мероприятий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проводить повышение квалификации и переподготовку работников, принимающих участие в реализации подпрограммы;</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привлекать консультационные организации и экспертов, имеющих опыт проведения работ по повышению эффективности бюджетных расходов и совершенствованию системы управления;</w:t>
      </w:r>
    </w:p>
    <w:p w:rsidR="003306FE" w:rsidRPr="003306FE" w:rsidRDefault="003306FE" w:rsidP="003306FE">
      <w:pPr>
        <w:widowControl w:val="0"/>
        <w:suppressAutoHyphens w:val="0"/>
        <w:autoSpaceDE w:val="0"/>
        <w:autoSpaceDN w:val="0"/>
        <w:adjustRightInd w:val="0"/>
        <w:ind w:firstLine="720"/>
        <w:jc w:val="both"/>
        <w:rPr>
          <w:sz w:val="28"/>
          <w:szCs w:val="28"/>
          <w:lang w:eastAsia="ru-RU"/>
        </w:rPr>
      </w:pPr>
      <w:r w:rsidRPr="003306FE">
        <w:rPr>
          <w:sz w:val="28"/>
          <w:szCs w:val="28"/>
          <w:lang w:eastAsia="ru-RU"/>
        </w:rPr>
        <w:t>стимулировать деятельность исполнителей подпрограммы.</w:t>
      </w:r>
    </w:p>
    <w:p w:rsidR="00885FDE" w:rsidRPr="00885FDE" w:rsidRDefault="00885FDE" w:rsidP="00885FDE">
      <w:pPr>
        <w:widowControl w:val="0"/>
        <w:suppressAutoHyphens w:val="0"/>
        <w:autoSpaceDE w:val="0"/>
        <w:autoSpaceDN w:val="0"/>
        <w:adjustRightInd w:val="0"/>
        <w:ind w:firstLine="720"/>
        <w:jc w:val="both"/>
        <w:rPr>
          <w:sz w:val="28"/>
          <w:szCs w:val="28"/>
          <w:lang w:eastAsia="ru-RU"/>
        </w:rPr>
      </w:pPr>
    </w:p>
    <w:sectPr w:rsidR="00885FDE" w:rsidRPr="00885FDE" w:rsidSect="003306FE">
      <w:type w:val="oddPage"/>
      <w:pgSz w:w="11906" w:h="16838" w:code="9"/>
      <w:pgMar w:top="1134" w:right="851" w:bottom="1134" w:left="1985" w:header="709" w:footer="709" w:gutter="0"/>
      <w:pgNumType w:start="23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229" w:rsidRDefault="00D41229">
      <w:r>
        <w:separator/>
      </w:r>
    </w:p>
  </w:endnote>
  <w:endnote w:type="continuationSeparator" w:id="0">
    <w:p w:rsidR="00D41229" w:rsidRDefault="00D41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CC"/>
    <w:family w:val="auto"/>
    <w:pitch w:val="default"/>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ourier New">
    <w:altName w:val="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229" w:rsidRDefault="00D41229">
      <w:r>
        <w:separator/>
      </w:r>
    </w:p>
  </w:footnote>
  <w:footnote w:type="continuationSeparator" w:id="0">
    <w:p w:rsidR="00D41229" w:rsidRDefault="00D412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B6A2EDC4"/>
    <w:name w:val="WW8Num2"/>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5">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6">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7">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0"/>
  </w:num>
  <w:num w:numId="2">
    <w:abstractNumId w:val="1"/>
  </w:num>
  <w:num w:numId="3">
    <w:abstractNumId w:val="6"/>
  </w:num>
  <w:num w:numId="4">
    <w:abstractNumId w:val="7"/>
  </w:num>
  <w:num w:numId="5">
    <w:abstractNumId w:val="5"/>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4F6"/>
    <w:rsid w:val="0004561E"/>
    <w:rsid w:val="00047D25"/>
    <w:rsid w:val="00085C32"/>
    <w:rsid w:val="000A1D84"/>
    <w:rsid w:val="000C75DC"/>
    <w:rsid w:val="001853A8"/>
    <w:rsid w:val="001913DE"/>
    <w:rsid w:val="001A3482"/>
    <w:rsid w:val="001D2497"/>
    <w:rsid w:val="00213044"/>
    <w:rsid w:val="00295D69"/>
    <w:rsid w:val="002F252E"/>
    <w:rsid w:val="002F60BA"/>
    <w:rsid w:val="003306FE"/>
    <w:rsid w:val="003344A1"/>
    <w:rsid w:val="00336D10"/>
    <w:rsid w:val="00347B45"/>
    <w:rsid w:val="00396925"/>
    <w:rsid w:val="003B7870"/>
    <w:rsid w:val="003E41E3"/>
    <w:rsid w:val="00433BA6"/>
    <w:rsid w:val="00443E55"/>
    <w:rsid w:val="00482316"/>
    <w:rsid w:val="00493AAD"/>
    <w:rsid w:val="004C3766"/>
    <w:rsid w:val="004D2C16"/>
    <w:rsid w:val="004E238C"/>
    <w:rsid w:val="004F13ED"/>
    <w:rsid w:val="005010B0"/>
    <w:rsid w:val="005100F7"/>
    <w:rsid w:val="00536FE1"/>
    <w:rsid w:val="005B02DA"/>
    <w:rsid w:val="005E679B"/>
    <w:rsid w:val="00600AF9"/>
    <w:rsid w:val="006170BA"/>
    <w:rsid w:val="00640F79"/>
    <w:rsid w:val="006519CC"/>
    <w:rsid w:val="0066139F"/>
    <w:rsid w:val="006A4ED6"/>
    <w:rsid w:val="006B52B8"/>
    <w:rsid w:val="006D7F8E"/>
    <w:rsid w:val="006E59EF"/>
    <w:rsid w:val="00717F7A"/>
    <w:rsid w:val="0072204F"/>
    <w:rsid w:val="00730666"/>
    <w:rsid w:val="0076039C"/>
    <w:rsid w:val="0077399B"/>
    <w:rsid w:val="007739C7"/>
    <w:rsid w:val="007758BF"/>
    <w:rsid w:val="00792009"/>
    <w:rsid w:val="007C1996"/>
    <w:rsid w:val="007C5A0C"/>
    <w:rsid w:val="007F12FA"/>
    <w:rsid w:val="008146F3"/>
    <w:rsid w:val="0081578C"/>
    <w:rsid w:val="00836253"/>
    <w:rsid w:val="00846013"/>
    <w:rsid w:val="00885FDE"/>
    <w:rsid w:val="008A7BAB"/>
    <w:rsid w:val="009548EC"/>
    <w:rsid w:val="00971CD4"/>
    <w:rsid w:val="0097384A"/>
    <w:rsid w:val="009F14F6"/>
    <w:rsid w:val="00A0763B"/>
    <w:rsid w:val="00A2021A"/>
    <w:rsid w:val="00A553C7"/>
    <w:rsid w:val="00A57AF0"/>
    <w:rsid w:val="00AA5693"/>
    <w:rsid w:val="00AC09E5"/>
    <w:rsid w:val="00AC1C36"/>
    <w:rsid w:val="00AD0996"/>
    <w:rsid w:val="00AD0DDF"/>
    <w:rsid w:val="00B0167E"/>
    <w:rsid w:val="00B23C83"/>
    <w:rsid w:val="00B32833"/>
    <w:rsid w:val="00B3771C"/>
    <w:rsid w:val="00B4043C"/>
    <w:rsid w:val="00B60E54"/>
    <w:rsid w:val="00B8333B"/>
    <w:rsid w:val="00BD67EE"/>
    <w:rsid w:val="00C10DC9"/>
    <w:rsid w:val="00C34EF6"/>
    <w:rsid w:val="00C7419C"/>
    <w:rsid w:val="00C86381"/>
    <w:rsid w:val="00CA755F"/>
    <w:rsid w:val="00CD790A"/>
    <w:rsid w:val="00D01FB7"/>
    <w:rsid w:val="00D30212"/>
    <w:rsid w:val="00D41229"/>
    <w:rsid w:val="00D42B4E"/>
    <w:rsid w:val="00D43B37"/>
    <w:rsid w:val="00D515DA"/>
    <w:rsid w:val="00D959AF"/>
    <w:rsid w:val="00DA687F"/>
    <w:rsid w:val="00DF75AC"/>
    <w:rsid w:val="00E00114"/>
    <w:rsid w:val="00E161DF"/>
    <w:rsid w:val="00E16965"/>
    <w:rsid w:val="00E33E3F"/>
    <w:rsid w:val="00E40B5B"/>
    <w:rsid w:val="00EA23C7"/>
    <w:rsid w:val="00EB04F3"/>
    <w:rsid w:val="00EB2200"/>
    <w:rsid w:val="00F17F69"/>
    <w:rsid w:val="00F2352F"/>
    <w:rsid w:val="00F37842"/>
    <w:rsid w:val="00F57E52"/>
    <w:rsid w:val="00F66D46"/>
    <w:rsid w:val="00F963D6"/>
    <w:rsid w:val="00FE4AFF"/>
    <w:rsid w:val="00FF2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semiHidden="1" w:uiPriority="99"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4EF6"/>
    <w:pPr>
      <w:suppressAutoHyphens/>
    </w:pPr>
    <w:rPr>
      <w:sz w:val="24"/>
      <w:szCs w:val="24"/>
      <w:lang w:eastAsia="zh-CN"/>
    </w:rPr>
  </w:style>
  <w:style w:type="paragraph" w:styleId="1">
    <w:name w:val="heading 1"/>
    <w:basedOn w:val="a"/>
    <w:next w:val="a"/>
    <w:uiPriority w:val="99"/>
    <w:qFormat/>
    <w:pPr>
      <w:keepNext/>
      <w:numPr>
        <w:numId w:val="2"/>
      </w:numPr>
      <w:jc w:val="both"/>
      <w:outlineLvl w:val="0"/>
    </w:pPr>
    <w:rPr>
      <w:sz w:val="28"/>
      <w:lang w:val="x-none"/>
    </w:rPr>
  </w:style>
  <w:style w:type="paragraph" w:styleId="2">
    <w:name w:val="heading 2"/>
    <w:basedOn w:val="a"/>
    <w:next w:val="a"/>
    <w:link w:val="20"/>
    <w:uiPriority w:val="99"/>
    <w:qFormat/>
    <w:pPr>
      <w:keepNext/>
      <w:numPr>
        <w:ilvl w:val="1"/>
        <w:numId w:val="2"/>
      </w:numPr>
      <w:ind w:left="1416"/>
      <w:jc w:val="both"/>
      <w:outlineLvl w:val="1"/>
    </w:pPr>
    <w:rPr>
      <w:b/>
      <w:bCs/>
      <w:sz w:val="28"/>
    </w:rPr>
  </w:style>
  <w:style w:type="paragraph" w:styleId="3">
    <w:name w:val="heading 3"/>
    <w:basedOn w:val="a"/>
    <w:next w:val="a"/>
    <w:link w:val="30"/>
    <w:uiPriority w:val="99"/>
    <w:qFormat/>
    <w:pPr>
      <w:keepNext/>
      <w:numPr>
        <w:ilvl w:val="2"/>
        <w:numId w:val="2"/>
      </w:numPr>
      <w:ind w:left="720"/>
      <w:jc w:val="both"/>
      <w:outlineLvl w:val="2"/>
    </w:pPr>
    <w:rPr>
      <w:b/>
      <w:bCs/>
      <w:sz w:val="28"/>
    </w:rPr>
  </w:style>
  <w:style w:type="paragraph" w:styleId="4">
    <w:name w:val="heading 4"/>
    <w:basedOn w:val="3"/>
    <w:next w:val="a"/>
    <w:link w:val="40"/>
    <w:uiPriority w:val="99"/>
    <w:qFormat/>
    <w:rsid w:val="003306FE"/>
    <w:pPr>
      <w:keepNext w:val="0"/>
      <w:widowControl w:val="0"/>
      <w:numPr>
        <w:ilvl w:val="0"/>
        <w:numId w:val="0"/>
      </w:numPr>
      <w:suppressAutoHyphens w:val="0"/>
      <w:autoSpaceDE w:val="0"/>
      <w:autoSpaceDN w:val="0"/>
      <w:adjustRightInd w:val="0"/>
      <w:spacing w:before="108" w:after="108"/>
      <w:jc w:val="center"/>
      <w:outlineLvl w:val="3"/>
    </w:pPr>
    <w:rPr>
      <w:rFonts w:ascii="Arial" w:hAnsi="Arial"/>
      <w:color w:val="26282F"/>
      <w:sz w:val="24"/>
      <w:lang w:eastAsia="ru-RU"/>
    </w:rPr>
  </w:style>
  <w:style w:type="paragraph" w:styleId="6">
    <w:name w:val="heading 6"/>
    <w:basedOn w:val="a"/>
    <w:next w:val="a"/>
    <w:qFormat/>
    <w:pPr>
      <w:spacing w:before="240" w:after="60"/>
      <w:outlineLvl w:val="5"/>
    </w:pPr>
    <w:rPr>
      <w:rFonts w:ascii="Calibri" w:hAnsi="Calibri" w:cs="Calibri"/>
      <w:b/>
      <w:bCs/>
      <w:sz w:val="22"/>
      <w:szCs w:val="22"/>
      <w:lang w:val="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Times New Roman" w:hAnsi="Times New Roman" w:cs="Times New Roman"/>
      <w:b/>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val="0"/>
      <w:sz w:val="28"/>
      <w:szCs w:val="2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21">
    <w:name w:val="Основной шрифт абзаца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3z0">
    <w:name w:val="WW8Num13z0"/>
    <w:rPr>
      <w:rFonts w:ascii="Symbol" w:hAnsi="Symbol"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12z0">
    <w:name w:val="WW8Num12z0"/>
    <w:rPr>
      <w:rFonts w:ascii="Wingdings" w:hAnsi="Wingdings" w:cs="StarSymbol"/>
      <w:sz w:val="18"/>
      <w:szCs w:val="18"/>
    </w:rPr>
  </w:style>
  <w:style w:type="character" w:customStyle="1" w:styleId="WW8Num12z1">
    <w:name w:val="WW8Num12z1"/>
    <w:rPr>
      <w:rFonts w:ascii="Wingdings 2" w:hAnsi="Wingdings 2" w:cs="StarSymbol"/>
      <w:sz w:val="18"/>
      <w:szCs w:val="18"/>
    </w:rPr>
  </w:style>
  <w:style w:type="character" w:customStyle="1" w:styleId="WW8Num12z2">
    <w:name w:val="WW8Num12z2"/>
    <w:rPr>
      <w:rFonts w:ascii="StarSymbol" w:hAnsi="StarSymbol" w:cs="StarSymbol"/>
      <w:sz w:val="18"/>
      <w:szCs w:val="18"/>
    </w:rPr>
  </w:style>
  <w:style w:type="character" w:customStyle="1" w:styleId="WW8Num14z0">
    <w:name w:val="WW8Num14z0"/>
    <w:rPr>
      <w:rFonts w:ascii="Symbol" w:hAnsi="Symbol" w:cs="StarSymbol"/>
      <w:sz w:val="18"/>
      <w:szCs w:val="18"/>
    </w:rPr>
  </w:style>
  <w:style w:type="character" w:customStyle="1" w:styleId="WW8Num16z0">
    <w:name w:val="WW8Num16z0"/>
    <w:rPr>
      <w:rFonts w:ascii="Symbol" w:hAnsi="Symbol" w:cs="StarSymbol"/>
      <w:sz w:val="18"/>
      <w:szCs w:val="18"/>
    </w:rPr>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10">
    <w:name w:val="Основной шрифт абзаца1"/>
  </w:style>
  <w:style w:type="character" w:customStyle="1" w:styleId="a3">
    <w:name w:val="Символ нумерации"/>
  </w:style>
  <w:style w:type="character" w:customStyle="1" w:styleId="a4">
    <w:name w:val="Маркеры списка"/>
    <w:rPr>
      <w:rFonts w:ascii="StarSymbol" w:eastAsia="StarSymbol" w:hAnsi="StarSymbol" w:cs="StarSymbol"/>
      <w:sz w:val="18"/>
      <w:szCs w:val="18"/>
    </w:rPr>
  </w:style>
  <w:style w:type="character" w:customStyle="1" w:styleId="60">
    <w:name w:val="Заголовок 6 Знак"/>
    <w:rPr>
      <w:rFonts w:ascii="Calibri" w:eastAsia="Times New Roman" w:hAnsi="Calibri" w:cs="Times New Roman"/>
      <w:b/>
      <w:bCs/>
      <w:sz w:val="22"/>
      <w:szCs w:val="22"/>
    </w:rPr>
  </w:style>
  <w:style w:type="character" w:customStyle="1" w:styleId="11">
    <w:name w:val="Заголовок 1 Знак"/>
    <w:uiPriority w:val="9"/>
    <w:rPr>
      <w:sz w:val="28"/>
      <w:szCs w:val="24"/>
    </w:rPr>
  </w:style>
  <w:style w:type="character" w:customStyle="1" w:styleId="a5">
    <w:name w:val="Основной текст Знак"/>
    <w:rPr>
      <w:sz w:val="28"/>
      <w:szCs w:val="24"/>
    </w:rPr>
  </w:style>
  <w:style w:type="paragraph" w:customStyle="1" w:styleId="a6">
    <w:name w:val="Заголовок"/>
    <w:basedOn w:val="a"/>
    <w:next w:val="a7"/>
    <w:uiPriority w:val="99"/>
    <w:pPr>
      <w:keepNext/>
      <w:spacing w:before="240" w:after="120"/>
    </w:pPr>
    <w:rPr>
      <w:rFonts w:ascii="Arial" w:eastAsia="Lucida Sans Unicode" w:hAnsi="Arial" w:cs="Tahoma"/>
      <w:sz w:val="28"/>
      <w:szCs w:val="28"/>
    </w:rPr>
  </w:style>
  <w:style w:type="paragraph" w:styleId="a7">
    <w:name w:val="Body Text"/>
    <w:basedOn w:val="a"/>
    <w:pPr>
      <w:jc w:val="both"/>
    </w:pPr>
    <w:rPr>
      <w:sz w:val="28"/>
      <w:lang w:val="x-none"/>
    </w:rPr>
  </w:style>
  <w:style w:type="paragraph" w:styleId="a8">
    <w:name w:val="List"/>
    <w:basedOn w:val="a7"/>
    <w:rPr>
      <w:rFonts w:ascii="Arial" w:hAnsi="Arial" w:cs="Tahoma"/>
    </w:rPr>
  </w:style>
  <w:style w:type="paragraph" w:styleId="a9">
    <w:name w:val="caption"/>
    <w:basedOn w:val="a6"/>
    <w:next w:val="aa"/>
    <w:qFormat/>
  </w:style>
  <w:style w:type="paragraph" w:customStyle="1" w:styleId="22">
    <w:name w:val="Указатель2"/>
    <w:basedOn w:val="a"/>
    <w:pPr>
      <w:suppressLineNumbers/>
    </w:pPr>
    <w:rPr>
      <w:rFonts w:cs="Mangal"/>
    </w:rPr>
  </w:style>
  <w:style w:type="paragraph" w:customStyle="1" w:styleId="12">
    <w:name w:val="Название1"/>
    <w:basedOn w:val="a"/>
    <w:pPr>
      <w:suppressLineNumbers/>
      <w:spacing w:before="120" w:after="120"/>
    </w:pPr>
    <w:rPr>
      <w:rFonts w:ascii="Arial" w:hAnsi="Arial" w:cs="Tahoma"/>
      <w:i/>
      <w:iCs/>
      <w:sz w:val="20"/>
    </w:rPr>
  </w:style>
  <w:style w:type="paragraph" w:customStyle="1" w:styleId="13">
    <w:name w:val="Указатель1"/>
    <w:basedOn w:val="a"/>
    <w:pPr>
      <w:suppressLineNumbers/>
    </w:pPr>
    <w:rPr>
      <w:rFonts w:ascii="Arial" w:hAnsi="Arial" w:cs="Tahoma"/>
    </w:rPr>
  </w:style>
  <w:style w:type="paragraph" w:styleId="aa">
    <w:name w:val="Subtitle"/>
    <w:basedOn w:val="a6"/>
    <w:next w:val="a7"/>
    <w:qFormat/>
    <w:pPr>
      <w:jc w:val="center"/>
    </w:pPr>
    <w:rPr>
      <w:i/>
      <w:iCs/>
    </w:rPr>
  </w:style>
  <w:style w:type="paragraph" w:styleId="ab">
    <w:name w:val="List Paragraph"/>
    <w:basedOn w:val="a"/>
    <w:qFormat/>
    <w:pPr>
      <w:ind w:left="708"/>
    </w:pPr>
  </w:style>
  <w:style w:type="paragraph" w:customStyle="1" w:styleId="ac">
    <w:name w:val="Содержимое таблицы"/>
    <w:basedOn w:val="a"/>
    <w:pPr>
      <w:suppressLineNumbers/>
      <w:suppressAutoHyphens w:val="0"/>
      <w:overflowPunct w:val="0"/>
      <w:autoSpaceDE w:val="0"/>
    </w:pPr>
    <w:rPr>
      <w:kern w:val="1"/>
      <w:sz w:val="20"/>
      <w:szCs w:val="20"/>
    </w:rPr>
  </w:style>
  <w:style w:type="paragraph" w:customStyle="1" w:styleId="ad">
    <w:name w:val="Заголовок таблицы"/>
    <w:basedOn w:val="ac"/>
    <w:pPr>
      <w:jc w:val="center"/>
    </w:pPr>
    <w:rPr>
      <w:b/>
      <w:bCs/>
    </w:rPr>
  </w:style>
  <w:style w:type="paragraph" w:styleId="ae">
    <w:name w:val="Balloon Text"/>
    <w:basedOn w:val="a"/>
    <w:link w:val="af"/>
    <w:rsid w:val="00600AF9"/>
    <w:rPr>
      <w:rFonts w:ascii="Tahoma" w:hAnsi="Tahoma" w:cs="Tahoma"/>
      <w:sz w:val="16"/>
      <w:szCs w:val="16"/>
    </w:rPr>
  </w:style>
  <w:style w:type="character" w:customStyle="1" w:styleId="af">
    <w:name w:val="Текст выноски Знак"/>
    <w:link w:val="ae"/>
    <w:rsid w:val="00600AF9"/>
    <w:rPr>
      <w:rFonts w:ascii="Tahoma" w:hAnsi="Tahoma" w:cs="Tahoma"/>
      <w:sz w:val="16"/>
      <w:szCs w:val="16"/>
      <w:lang w:eastAsia="zh-CN"/>
    </w:rPr>
  </w:style>
  <w:style w:type="character" w:customStyle="1" w:styleId="40">
    <w:name w:val="Заголовок 4 Знак"/>
    <w:basedOn w:val="a0"/>
    <w:link w:val="4"/>
    <w:uiPriority w:val="99"/>
    <w:rsid w:val="003306FE"/>
    <w:rPr>
      <w:rFonts w:ascii="Arial" w:hAnsi="Arial"/>
      <w:b/>
      <w:bCs/>
      <w:color w:val="26282F"/>
      <w:sz w:val="24"/>
      <w:szCs w:val="24"/>
    </w:rPr>
  </w:style>
  <w:style w:type="numbering" w:customStyle="1" w:styleId="14">
    <w:name w:val="Нет списка1"/>
    <w:next w:val="a2"/>
    <w:uiPriority w:val="99"/>
    <w:semiHidden/>
    <w:unhideWhenUsed/>
    <w:rsid w:val="003306FE"/>
  </w:style>
  <w:style w:type="character" w:customStyle="1" w:styleId="20">
    <w:name w:val="Заголовок 2 Знак"/>
    <w:basedOn w:val="a0"/>
    <w:link w:val="2"/>
    <w:uiPriority w:val="99"/>
    <w:locked/>
    <w:rsid w:val="003306FE"/>
    <w:rPr>
      <w:b/>
      <w:bCs/>
      <w:sz w:val="28"/>
      <w:szCs w:val="24"/>
      <w:lang w:eastAsia="zh-CN"/>
    </w:rPr>
  </w:style>
  <w:style w:type="character" w:customStyle="1" w:styleId="30">
    <w:name w:val="Заголовок 3 Знак"/>
    <w:basedOn w:val="a0"/>
    <w:link w:val="3"/>
    <w:uiPriority w:val="99"/>
    <w:locked/>
    <w:rsid w:val="003306FE"/>
    <w:rPr>
      <w:b/>
      <w:bCs/>
      <w:sz w:val="28"/>
      <w:szCs w:val="24"/>
      <w:lang w:eastAsia="zh-CN"/>
    </w:rPr>
  </w:style>
  <w:style w:type="character" w:customStyle="1" w:styleId="af0">
    <w:name w:val="Цветовое выделение"/>
    <w:uiPriority w:val="99"/>
    <w:rsid w:val="003306FE"/>
    <w:rPr>
      <w:b/>
      <w:color w:val="26282F"/>
    </w:rPr>
  </w:style>
  <w:style w:type="character" w:customStyle="1" w:styleId="af1">
    <w:name w:val="Гипертекстовая ссылка"/>
    <w:basedOn w:val="af0"/>
    <w:uiPriority w:val="99"/>
    <w:rsid w:val="003306FE"/>
    <w:rPr>
      <w:rFonts w:cs="Times New Roman"/>
      <w:b w:val="0"/>
      <w:color w:val="106BBE"/>
    </w:rPr>
  </w:style>
  <w:style w:type="character" w:customStyle="1" w:styleId="af2">
    <w:name w:val="Активная гипертекстовая ссылка"/>
    <w:basedOn w:val="af1"/>
    <w:uiPriority w:val="99"/>
    <w:rsid w:val="003306FE"/>
    <w:rPr>
      <w:rFonts w:cs="Times New Roman"/>
      <w:b w:val="0"/>
      <w:color w:val="106BBE"/>
      <w:u w:val="single"/>
    </w:rPr>
  </w:style>
  <w:style w:type="paragraph" w:customStyle="1" w:styleId="af3">
    <w:name w:val="Внимание"/>
    <w:basedOn w:val="a"/>
    <w:next w:val="a"/>
    <w:uiPriority w:val="99"/>
    <w:rsid w:val="003306FE"/>
    <w:pPr>
      <w:widowControl w:val="0"/>
      <w:suppressAutoHyphens w:val="0"/>
      <w:autoSpaceDE w:val="0"/>
      <w:autoSpaceDN w:val="0"/>
      <w:adjustRightInd w:val="0"/>
      <w:spacing w:before="240" w:after="240"/>
      <w:ind w:left="420" w:right="420" w:firstLine="300"/>
      <w:jc w:val="both"/>
    </w:pPr>
    <w:rPr>
      <w:rFonts w:ascii="Arial" w:hAnsi="Arial"/>
      <w:shd w:val="clear" w:color="auto" w:fill="F5F3DA"/>
      <w:lang w:eastAsia="ru-RU"/>
    </w:rPr>
  </w:style>
  <w:style w:type="paragraph" w:customStyle="1" w:styleId="af4">
    <w:name w:val="Внимание: криминал!!"/>
    <w:basedOn w:val="af3"/>
    <w:next w:val="a"/>
    <w:uiPriority w:val="99"/>
    <w:rsid w:val="003306FE"/>
  </w:style>
  <w:style w:type="paragraph" w:customStyle="1" w:styleId="af5">
    <w:name w:val="Внимание: недобросовестность!"/>
    <w:basedOn w:val="af3"/>
    <w:next w:val="a"/>
    <w:uiPriority w:val="99"/>
    <w:rsid w:val="003306FE"/>
  </w:style>
  <w:style w:type="character" w:customStyle="1" w:styleId="af6">
    <w:name w:val="Выделение для Базового Поиска"/>
    <w:basedOn w:val="af0"/>
    <w:uiPriority w:val="99"/>
    <w:rsid w:val="003306FE"/>
    <w:rPr>
      <w:rFonts w:cs="Times New Roman"/>
      <w:b/>
      <w:bCs/>
      <w:color w:val="0058A9"/>
    </w:rPr>
  </w:style>
  <w:style w:type="character" w:customStyle="1" w:styleId="af7">
    <w:name w:val="Выделение для Базового Поиска (курсив)"/>
    <w:basedOn w:val="af6"/>
    <w:uiPriority w:val="99"/>
    <w:rsid w:val="003306FE"/>
    <w:rPr>
      <w:rFonts w:cs="Times New Roman"/>
      <w:b/>
      <w:bCs/>
      <w:i/>
      <w:iCs/>
      <w:color w:val="0058A9"/>
    </w:rPr>
  </w:style>
  <w:style w:type="paragraph" w:customStyle="1" w:styleId="af8">
    <w:name w:val="Дочерний элемент списка"/>
    <w:basedOn w:val="a"/>
    <w:next w:val="a"/>
    <w:uiPriority w:val="99"/>
    <w:rsid w:val="003306FE"/>
    <w:pPr>
      <w:widowControl w:val="0"/>
      <w:suppressAutoHyphens w:val="0"/>
      <w:autoSpaceDE w:val="0"/>
      <w:autoSpaceDN w:val="0"/>
      <w:adjustRightInd w:val="0"/>
      <w:jc w:val="both"/>
    </w:pPr>
    <w:rPr>
      <w:rFonts w:ascii="Arial" w:hAnsi="Arial"/>
      <w:color w:val="868381"/>
      <w:sz w:val="20"/>
      <w:szCs w:val="20"/>
      <w:lang w:eastAsia="ru-RU"/>
    </w:rPr>
  </w:style>
  <w:style w:type="paragraph" w:customStyle="1" w:styleId="af9">
    <w:name w:val="Основное меню (преемственное)"/>
    <w:basedOn w:val="a"/>
    <w:next w:val="a"/>
    <w:uiPriority w:val="99"/>
    <w:rsid w:val="003306FE"/>
    <w:pPr>
      <w:widowControl w:val="0"/>
      <w:suppressAutoHyphens w:val="0"/>
      <w:autoSpaceDE w:val="0"/>
      <w:autoSpaceDN w:val="0"/>
      <w:adjustRightInd w:val="0"/>
      <w:ind w:firstLine="720"/>
      <w:jc w:val="both"/>
    </w:pPr>
    <w:rPr>
      <w:rFonts w:ascii="Verdana" w:hAnsi="Verdana" w:cs="Verdana"/>
      <w:sz w:val="22"/>
      <w:szCs w:val="22"/>
      <w:lang w:eastAsia="ru-RU"/>
    </w:rPr>
  </w:style>
  <w:style w:type="paragraph" w:customStyle="1" w:styleId="afa">
    <w:name w:val="Заголовок группы контролов"/>
    <w:basedOn w:val="a"/>
    <w:next w:val="a"/>
    <w:uiPriority w:val="99"/>
    <w:rsid w:val="003306FE"/>
    <w:pPr>
      <w:widowControl w:val="0"/>
      <w:suppressAutoHyphens w:val="0"/>
      <w:autoSpaceDE w:val="0"/>
      <w:autoSpaceDN w:val="0"/>
      <w:adjustRightInd w:val="0"/>
      <w:ind w:firstLine="720"/>
      <w:jc w:val="both"/>
    </w:pPr>
    <w:rPr>
      <w:rFonts w:ascii="Arial" w:hAnsi="Arial"/>
      <w:b/>
      <w:bCs/>
      <w:color w:val="000000"/>
      <w:lang w:eastAsia="ru-RU"/>
    </w:rPr>
  </w:style>
  <w:style w:type="paragraph" w:customStyle="1" w:styleId="afb">
    <w:name w:val="Заголовок для информации об изменениях"/>
    <w:basedOn w:val="1"/>
    <w:next w:val="a"/>
    <w:uiPriority w:val="99"/>
    <w:rsid w:val="003306FE"/>
    <w:pPr>
      <w:keepNext w:val="0"/>
      <w:widowControl w:val="0"/>
      <w:numPr>
        <w:numId w:val="0"/>
      </w:numPr>
      <w:suppressAutoHyphens w:val="0"/>
      <w:autoSpaceDE w:val="0"/>
      <w:autoSpaceDN w:val="0"/>
      <w:adjustRightInd w:val="0"/>
      <w:spacing w:after="108"/>
      <w:jc w:val="center"/>
      <w:outlineLvl w:val="9"/>
    </w:pPr>
    <w:rPr>
      <w:rFonts w:ascii="Arial" w:hAnsi="Arial"/>
      <w:color w:val="26282F"/>
      <w:sz w:val="18"/>
      <w:szCs w:val="18"/>
      <w:shd w:val="clear" w:color="auto" w:fill="FFFFFF"/>
      <w:lang w:val="ru-RU" w:eastAsia="ru-RU"/>
    </w:rPr>
  </w:style>
  <w:style w:type="paragraph" w:customStyle="1" w:styleId="afc">
    <w:name w:val="Заголовок распахивающейся части диалога"/>
    <w:basedOn w:val="a"/>
    <w:next w:val="a"/>
    <w:uiPriority w:val="99"/>
    <w:rsid w:val="003306FE"/>
    <w:pPr>
      <w:widowControl w:val="0"/>
      <w:suppressAutoHyphens w:val="0"/>
      <w:autoSpaceDE w:val="0"/>
      <w:autoSpaceDN w:val="0"/>
      <w:adjustRightInd w:val="0"/>
      <w:ind w:firstLine="720"/>
      <w:jc w:val="both"/>
    </w:pPr>
    <w:rPr>
      <w:rFonts w:ascii="Arial" w:hAnsi="Arial"/>
      <w:i/>
      <w:iCs/>
      <w:color w:val="000080"/>
      <w:sz w:val="22"/>
      <w:szCs w:val="22"/>
      <w:lang w:eastAsia="ru-RU"/>
    </w:rPr>
  </w:style>
  <w:style w:type="character" w:customStyle="1" w:styleId="afd">
    <w:name w:val="Заголовок своего сообщения"/>
    <w:basedOn w:val="af0"/>
    <w:uiPriority w:val="99"/>
    <w:rsid w:val="003306FE"/>
    <w:rPr>
      <w:rFonts w:cs="Times New Roman"/>
      <w:b/>
      <w:bCs/>
      <w:color w:val="26282F"/>
    </w:rPr>
  </w:style>
  <w:style w:type="paragraph" w:customStyle="1" w:styleId="afe">
    <w:name w:val="Заголовок статьи"/>
    <w:basedOn w:val="a"/>
    <w:next w:val="a"/>
    <w:uiPriority w:val="99"/>
    <w:rsid w:val="003306FE"/>
    <w:pPr>
      <w:widowControl w:val="0"/>
      <w:suppressAutoHyphens w:val="0"/>
      <w:autoSpaceDE w:val="0"/>
      <w:autoSpaceDN w:val="0"/>
      <w:adjustRightInd w:val="0"/>
      <w:ind w:left="1612" w:hanging="892"/>
      <w:jc w:val="both"/>
    </w:pPr>
    <w:rPr>
      <w:rFonts w:ascii="Arial" w:hAnsi="Arial"/>
      <w:lang w:eastAsia="ru-RU"/>
    </w:rPr>
  </w:style>
  <w:style w:type="character" w:customStyle="1" w:styleId="aff">
    <w:name w:val="Заголовок чужого сообщения"/>
    <w:basedOn w:val="af0"/>
    <w:uiPriority w:val="99"/>
    <w:rsid w:val="003306FE"/>
    <w:rPr>
      <w:rFonts w:cs="Times New Roman"/>
      <w:b/>
      <w:bCs/>
      <w:color w:val="FF0000"/>
    </w:rPr>
  </w:style>
  <w:style w:type="paragraph" w:customStyle="1" w:styleId="aff0">
    <w:name w:val="Заголовок ЭР (левое окно)"/>
    <w:basedOn w:val="a"/>
    <w:next w:val="a"/>
    <w:uiPriority w:val="99"/>
    <w:rsid w:val="003306FE"/>
    <w:pPr>
      <w:widowControl w:val="0"/>
      <w:suppressAutoHyphens w:val="0"/>
      <w:autoSpaceDE w:val="0"/>
      <w:autoSpaceDN w:val="0"/>
      <w:adjustRightInd w:val="0"/>
      <w:spacing w:before="300" w:after="250"/>
      <w:jc w:val="center"/>
    </w:pPr>
    <w:rPr>
      <w:rFonts w:ascii="Arial" w:hAnsi="Arial"/>
      <w:b/>
      <w:bCs/>
      <w:color w:val="26282F"/>
      <w:sz w:val="26"/>
      <w:szCs w:val="26"/>
      <w:lang w:eastAsia="ru-RU"/>
    </w:rPr>
  </w:style>
  <w:style w:type="paragraph" w:customStyle="1" w:styleId="aff1">
    <w:name w:val="Заголовок ЭР (правое окно)"/>
    <w:basedOn w:val="aff0"/>
    <w:next w:val="a"/>
    <w:uiPriority w:val="99"/>
    <w:rsid w:val="003306FE"/>
    <w:pPr>
      <w:spacing w:after="0"/>
      <w:jc w:val="left"/>
    </w:pPr>
  </w:style>
  <w:style w:type="paragraph" w:customStyle="1" w:styleId="aff2">
    <w:name w:val="Интерактивный заголовок"/>
    <w:basedOn w:val="a6"/>
    <w:next w:val="a"/>
    <w:uiPriority w:val="99"/>
    <w:rsid w:val="003306FE"/>
    <w:pPr>
      <w:keepNext w:val="0"/>
      <w:widowControl w:val="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3">
    <w:name w:val="Текст информации об изменениях"/>
    <w:basedOn w:val="a"/>
    <w:next w:val="a"/>
    <w:uiPriority w:val="99"/>
    <w:rsid w:val="003306FE"/>
    <w:pPr>
      <w:widowControl w:val="0"/>
      <w:suppressAutoHyphens w:val="0"/>
      <w:autoSpaceDE w:val="0"/>
      <w:autoSpaceDN w:val="0"/>
      <w:adjustRightInd w:val="0"/>
      <w:ind w:firstLine="720"/>
      <w:jc w:val="both"/>
    </w:pPr>
    <w:rPr>
      <w:rFonts w:ascii="Arial" w:hAnsi="Arial"/>
      <w:color w:val="353842"/>
      <w:sz w:val="18"/>
      <w:szCs w:val="18"/>
      <w:lang w:eastAsia="ru-RU"/>
    </w:rPr>
  </w:style>
  <w:style w:type="paragraph" w:customStyle="1" w:styleId="aff4">
    <w:name w:val="Информация об изменениях"/>
    <w:basedOn w:val="aff3"/>
    <w:next w:val="a"/>
    <w:uiPriority w:val="99"/>
    <w:rsid w:val="003306FE"/>
    <w:pPr>
      <w:spacing w:before="180"/>
      <w:ind w:left="360" w:right="360" w:firstLine="0"/>
    </w:pPr>
    <w:rPr>
      <w:shd w:val="clear" w:color="auto" w:fill="EAEFED"/>
    </w:rPr>
  </w:style>
  <w:style w:type="paragraph" w:customStyle="1" w:styleId="aff5">
    <w:name w:val="Текст (справка)"/>
    <w:basedOn w:val="a"/>
    <w:next w:val="a"/>
    <w:uiPriority w:val="99"/>
    <w:rsid w:val="003306FE"/>
    <w:pPr>
      <w:widowControl w:val="0"/>
      <w:suppressAutoHyphens w:val="0"/>
      <w:autoSpaceDE w:val="0"/>
      <w:autoSpaceDN w:val="0"/>
      <w:adjustRightInd w:val="0"/>
      <w:ind w:left="170" w:right="170"/>
    </w:pPr>
    <w:rPr>
      <w:rFonts w:ascii="Arial" w:hAnsi="Arial"/>
      <w:lang w:eastAsia="ru-RU"/>
    </w:rPr>
  </w:style>
  <w:style w:type="paragraph" w:customStyle="1" w:styleId="aff6">
    <w:name w:val="Комментарий"/>
    <w:basedOn w:val="aff5"/>
    <w:next w:val="a"/>
    <w:uiPriority w:val="99"/>
    <w:rsid w:val="003306FE"/>
    <w:pPr>
      <w:spacing w:before="75"/>
      <w:ind w:right="0"/>
      <w:jc w:val="both"/>
    </w:pPr>
    <w:rPr>
      <w:color w:val="353842"/>
      <w:shd w:val="clear" w:color="auto" w:fill="F0F0F0"/>
    </w:rPr>
  </w:style>
  <w:style w:type="paragraph" w:customStyle="1" w:styleId="aff7">
    <w:name w:val="Информация об изменениях документа"/>
    <w:basedOn w:val="aff6"/>
    <w:next w:val="a"/>
    <w:uiPriority w:val="99"/>
    <w:rsid w:val="003306FE"/>
    <w:rPr>
      <w:i/>
      <w:iCs/>
    </w:rPr>
  </w:style>
  <w:style w:type="paragraph" w:customStyle="1" w:styleId="aff8">
    <w:name w:val="Текст (лев. подпись)"/>
    <w:basedOn w:val="a"/>
    <w:next w:val="a"/>
    <w:uiPriority w:val="99"/>
    <w:rsid w:val="003306FE"/>
    <w:pPr>
      <w:widowControl w:val="0"/>
      <w:suppressAutoHyphens w:val="0"/>
      <w:autoSpaceDE w:val="0"/>
      <w:autoSpaceDN w:val="0"/>
      <w:adjustRightInd w:val="0"/>
    </w:pPr>
    <w:rPr>
      <w:rFonts w:ascii="Arial" w:hAnsi="Arial"/>
      <w:lang w:eastAsia="ru-RU"/>
    </w:rPr>
  </w:style>
  <w:style w:type="paragraph" w:customStyle="1" w:styleId="aff9">
    <w:name w:val="Колонтитул (левый)"/>
    <w:basedOn w:val="aff8"/>
    <w:next w:val="a"/>
    <w:uiPriority w:val="99"/>
    <w:rsid w:val="003306FE"/>
    <w:rPr>
      <w:sz w:val="14"/>
      <w:szCs w:val="14"/>
    </w:rPr>
  </w:style>
  <w:style w:type="paragraph" w:customStyle="1" w:styleId="affa">
    <w:name w:val="Текст (прав. подпись)"/>
    <w:basedOn w:val="a"/>
    <w:next w:val="a"/>
    <w:uiPriority w:val="99"/>
    <w:rsid w:val="003306FE"/>
    <w:pPr>
      <w:widowControl w:val="0"/>
      <w:suppressAutoHyphens w:val="0"/>
      <w:autoSpaceDE w:val="0"/>
      <w:autoSpaceDN w:val="0"/>
      <w:adjustRightInd w:val="0"/>
      <w:jc w:val="right"/>
    </w:pPr>
    <w:rPr>
      <w:rFonts w:ascii="Arial" w:hAnsi="Arial"/>
      <w:lang w:eastAsia="ru-RU"/>
    </w:rPr>
  </w:style>
  <w:style w:type="paragraph" w:customStyle="1" w:styleId="affb">
    <w:name w:val="Колонтитул (правый)"/>
    <w:basedOn w:val="affa"/>
    <w:next w:val="a"/>
    <w:uiPriority w:val="99"/>
    <w:rsid w:val="003306FE"/>
    <w:rPr>
      <w:sz w:val="14"/>
      <w:szCs w:val="14"/>
    </w:rPr>
  </w:style>
  <w:style w:type="paragraph" w:customStyle="1" w:styleId="affc">
    <w:name w:val="Комментарий пользователя"/>
    <w:basedOn w:val="aff6"/>
    <w:next w:val="a"/>
    <w:uiPriority w:val="99"/>
    <w:rsid w:val="003306FE"/>
    <w:pPr>
      <w:jc w:val="left"/>
    </w:pPr>
    <w:rPr>
      <w:shd w:val="clear" w:color="auto" w:fill="FFDFE0"/>
    </w:rPr>
  </w:style>
  <w:style w:type="paragraph" w:customStyle="1" w:styleId="affd">
    <w:name w:val="Куда обратиться?"/>
    <w:basedOn w:val="af3"/>
    <w:next w:val="a"/>
    <w:uiPriority w:val="99"/>
    <w:rsid w:val="003306FE"/>
  </w:style>
  <w:style w:type="paragraph" w:customStyle="1" w:styleId="affe">
    <w:name w:val="Моноширинный"/>
    <w:basedOn w:val="a"/>
    <w:next w:val="a"/>
    <w:uiPriority w:val="99"/>
    <w:rsid w:val="003306FE"/>
    <w:pPr>
      <w:widowControl w:val="0"/>
      <w:suppressAutoHyphens w:val="0"/>
      <w:autoSpaceDE w:val="0"/>
      <w:autoSpaceDN w:val="0"/>
      <w:adjustRightInd w:val="0"/>
    </w:pPr>
    <w:rPr>
      <w:rFonts w:ascii="Courier New" w:hAnsi="Courier New" w:cs="Courier New"/>
      <w:lang w:eastAsia="ru-RU"/>
    </w:rPr>
  </w:style>
  <w:style w:type="character" w:customStyle="1" w:styleId="afff">
    <w:name w:val="Найденные слова"/>
    <w:basedOn w:val="af0"/>
    <w:uiPriority w:val="99"/>
    <w:rsid w:val="003306FE"/>
    <w:rPr>
      <w:rFonts w:cs="Times New Roman"/>
      <w:b w:val="0"/>
      <w:color w:val="26282F"/>
      <w:shd w:val="clear" w:color="auto" w:fill="FFF580"/>
    </w:rPr>
  </w:style>
  <w:style w:type="paragraph" w:customStyle="1" w:styleId="afff0">
    <w:name w:val="Напишите нам"/>
    <w:basedOn w:val="a"/>
    <w:next w:val="a"/>
    <w:uiPriority w:val="99"/>
    <w:rsid w:val="003306FE"/>
    <w:pPr>
      <w:widowControl w:val="0"/>
      <w:suppressAutoHyphens w:val="0"/>
      <w:autoSpaceDE w:val="0"/>
      <w:autoSpaceDN w:val="0"/>
      <w:adjustRightInd w:val="0"/>
      <w:spacing w:before="90" w:after="90"/>
      <w:ind w:left="180" w:right="180"/>
      <w:jc w:val="both"/>
    </w:pPr>
    <w:rPr>
      <w:rFonts w:ascii="Arial" w:hAnsi="Arial"/>
      <w:sz w:val="20"/>
      <w:szCs w:val="20"/>
      <w:shd w:val="clear" w:color="auto" w:fill="EFFFAD"/>
      <w:lang w:eastAsia="ru-RU"/>
    </w:rPr>
  </w:style>
  <w:style w:type="character" w:customStyle="1" w:styleId="afff1">
    <w:name w:val="Не вступил в силу"/>
    <w:basedOn w:val="af0"/>
    <w:uiPriority w:val="99"/>
    <w:rsid w:val="003306FE"/>
    <w:rPr>
      <w:rFonts w:cs="Times New Roman"/>
      <w:b w:val="0"/>
      <w:color w:val="000000"/>
      <w:shd w:val="clear" w:color="auto" w:fill="D8EDE8"/>
    </w:rPr>
  </w:style>
  <w:style w:type="paragraph" w:customStyle="1" w:styleId="afff2">
    <w:name w:val="Необходимые документы"/>
    <w:basedOn w:val="af3"/>
    <w:next w:val="a"/>
    <w:uiPriority w:val="99"/>
    <w:rsid w:val="003306FE"/>
    <w:pPr>
      <w:ind w:firstLine="118"/>
    </w:pPr>
  </w:style>
  <w:style w:type="paragraph" w:customStyle="1" w:styleId="afff3">
    <w:name w:val="Нормальный (таблица)"/>
    <w:basedOn w:val="a"/>
    <w:next w:val="a"/>
    <w:uiPriority w:val="99"/>
    <w:rsid w:val="003306FE"/>
    <w:pPr>
      <w:widowControl w:val="0"/>
      <w:suppressAutoHyphens w:val="0"/>
      <w:autoSpaceDE w:val="0"/>
      <w:autoSpaceDN w:val="0"/>
      <w:adjustRightInd w:val="0"/>
      <w:jc w:val="both"/>
    </w:pPr>
    <w:rPr>
      <w:rFonts w:ascii="Arial" w:hAnsi="Arial"/>
      <w:lang w:eastAsia="ru-RU"/>
    </w:rPr>
  </w:style>
  <w:style w:type="paragraph" w:customStyle="1" w:styleId="afff4">
    <w:name w:val="Таблицы (моноширинный)"/>
    <w:basedOn w:val="a"/>
    <w:next w:val="a"/>
    <w:uiPriority w:val="99"/>
    <w:rsid w:val="003306FE"/>
    <w:pPr>
      <w:widowControl w:val="0"/>
      <w:suppressAutoHyphens w:val="0"/>
      <w:autoSpaceDE w:val="0"/>
      <w:autoSpaceDN w:val="0"/>
      <w:adjustRightInd w:val="0"/>
    </w:pPr>
    <w:rPr>
      <w:rFonts w:ascii="Courier New" w:hAnsi="Courier New" w:cs="Courier New"/>
      <w:lang w:eastAsia="ru-RU"/>
    </w:rPr>
  </w:style>
  <w:style w:type="paragraph" w:customStyle="1" w:styleId="afff5">
    <w:name w:val="Оглавление"/>
    <w:basedOn w:val="afff4"/>
    <w:next w:val="a"/>
    <w:uiPriority w:val="99"/>
    <w:rsid w:val="003306FE"/>
    <w:pPr>
      <w:ind w:left="140"/>
    </w:pPr>
  </w:style>
  <w:style w:type="character" w:customStyle="1" w:styleId="afff6">
    <w:name w:val="Опечатки"/>
    <w:uiPriority w:val="99"/>
    <w:rsid w:val="003306FE"/>
    <w:rPr>
      <w:color w:val="FF0000"/>
    </w:rPr>
  </w:style>
  <w:style w:type="paragraph" w:customStyle="1" w:styleId="afff7">
    <w:name w:val="Переменная часть"/>
    <w:basedOn w:val="af9"/>
    <w:next w:val="a"/>
    <w:uiPriority w:val="99"/>
    <w:rsid w:val="003306FE"/>
    <w:rPr>
      <w:sz w:val="18"/>
      <w:szCs w:val="18"/>
    </w:rPr>
  </w:style>
  <w:style w:type="paragraph" w:customStyle="1" w:styleId="afff8">
    <w:name w:val="Подвал для информации об изменениях"/>
    <w:basedOn w:val="1"/>
    <w:next w:val="a"/>
    <w:uiPriority w:val="99"/>
    <w:rsid w:val="003306FE"/>
    <w:pPr>
      <w:keepNext w:val="0"/>
      <w:widowControl w:val="0"/>
      <w:numPr>
        <w:numId w:val="0"/>
      </w:numPr>
      <w:suppressAutoHyphens w:val="0"/>
      <w:autoSpaceDE w:val="0"/>
      <w:autoSpaceDN w:val="0"/>
      <w:adjustRightInd w:val="0"/>
      <w:spacing w:before="108" w:after="108"/>
      <w:jc w:val="center"/>
      <w:outlineLvl w:val="9"/>
    </w:pPr>
    <w:rPr>
      <w:rFonts w:ascii="Arial" w:hAnsi="Arial"/>
      <w:color w:val="26282F"/>
      <w:sz w:val="18"/>
      <w:szCs w:val="18"/>
      <w:lang w:val="ru-RU" w:eastAsia="ru-RU"/>
    </w:rPr>
  </w:style>
  <w:style w:type="paragraph" w:customStyle="1" w:styleId="afff9">
    <w:name w:val="Подзаголовок для информации об изменениях"/>
    <w:basedOn w:val="aff3"/>
    <w:next w:val="a"/>
    <w:uiPriority w:val="99"/>
    <w:rsid w:val="003306FE"/>
    <w:rPr>
      <w:b/>
      <w:bCs/>
    </w:rPr>
  </w:style>
  <w:style w:type="paragraph" w:customStyle="1" w:styleId="afffa">
    <w:name w:val="Подчёркнутый текст"/>
    <w:basedOn w:val="a"/>
    <w:next w:val="a"/>
    <w:uiPriority w:val="99"/>
    <w:rsid w:val="003306FE"/>
    <w:pPr>
      <w:widowControl w:val="0"/>
      <w:pBdr>
        <w:bottom w:val="single" w:sz="4" w:space="0" w:color="auto"/>
      </w:pBdr>
      <w:suppressAutoHyphens w:val="0"/>
      <w:autoSpaceDE w:val="0"/>
      <w:autoSpaceDN w:val="0"/>
      <w:adjustRightInd w:val="0"/>
      <w:ind w:firstLine="720"/>
      <w:jc w:val="both"/>
    </w:pPr>
    <w:rPr>
      <w:rFonts w:ascii="Arial" w:hAnsi="Arial"/>
      <w:lang w:eastAsia="ru-RU"/>
    </w:rPr>
  </w:style>
  <w:style w:type="paragraph" w:customStyle="1" w:styleId="afffb">
    <w:name w:val="Постоянная часть"/>
    <w:basedOn w:val="af9"/>
    <w:next w:val="a"/>
    <w:uiPriority w:val="99"/>
    <w:rsid w:val="003306FE"/>
    <w:rPr>
      <w:sz w:val="20"/>
      <w:szCs w:val="20"/>
    </w:rPr>
  </w:style>
  <w:style w:type="paragraph" w:customStyle="1" w:styleId="afffc">
    <w:name w:val="Прижатый влево"/>
    <w:basedOn w:val="a"/>
    <w:next w:val="a"/>
    <w:uiPriority w:val="99"/>
    <w:rsid w:val="003306FE"/>
    <w:pPr>
      <w:widowControl w:val="0"/>
      <w:suppressAutoHyphens w:val="0"/>
      <w:autoSpaceDE w:val="0"/>
      <w:autoSpaceDN w:val="0"/>
      <w:adjustRightInd w:val="0"/>
    </w:pPr>
    <w:rPr>
      <w:rFonts w:ascii="Arial" w:hAnsi="Arial"/>
      <w:lang w:eastAsia="ru-RU"/>
    </w:rPr>
  </w:style>
  <w:style w:type="paragraph" w:customStyle="1" w:styleId="afffd">
    <w:name w:val="Пример."/>
    <w:basedOn w:val="af3"/>
    <w:next w:val="a"/>
    <w:uiPriority w:val="99"/>
    <w:rsid w:val="003306FE"/>
  </w:style>
  <w:style w:type="paragraph" w:customStyle="1" w:styleId="afffe">
    <w:name w:val="Примечание."/>
    <w:basedOn w:val="af3"/>
    <w:next w:val="a"/>
    <w:uiPriority w:val="99"/>
    <w:rsid w:val="003306FE"/>
  </w:style>
  <w:style w:type="character" w:customStyle="1" w:styleId="affff">
    <w:name w:val="Продолжение ссылки"/>
    <w:basedOn w:val="af1"/>
    <w:uiPriority w:val="99"/>
    <w:rsid w:val="003306FE"/>
    <w:rPr>
      <w:rFonts w:cs="Times New Roman"/>
      <w:b w:val="0"/>
      <w:color w:val="106BBE"/>
    </w:rPr>
  </w:style>
  <w:style w:type="paragraph" w:customStyle="1" w:styleId="affff0">
    <w:name w:val="Словарная статья"/>
    <w:basedOn w:val="a"/>
    <w:next w:val="a"/>
    <w:uiPriority w:val="99"/>
    <w:rsid w:val="003306FE"/>
    <w:pPr>
      <w:widowControl w:val="0"/>
      <w:suppressAutoHyphens w:val="0"/>
      <w:autoSpaceDE w:val="0"/>
      <w:autoSpaceDN w:val="0"/>
      <w:adjustRightInd w:val="0"/>
      <w:ind w:right="118"/>
      <w:jc w:val="both"/>
    </w:pPr>
    <w:rPr>
      <w:rFonts w:ascii="Arial" w:hAnsi="Arial"/>
      <w:lang w:eastAsia="ru-RU"/>
    </w:rPr>
  </w:style>
  <w:style w:type="character" w:customStyle="1" w:styleId="affff1">
    <w:name w:val="Сравнение редакций"/>
    <w:basedOn w:val="af0"/>
    <w:uiPriority w:val="99"/>
    <w:rsid w:val="003306FE"/>
    <w:rPr>
      <w:rFonts w:cs="Times New Roman"/>
      <w:b w:val="0"/>
      <w:color w:val="26282F"/>
    </w:rPr>
  </w:style>
  <w:style w:type="character" w:customStyle="1" w:styleId="affff2">
    <w:name w:val="Сравнение редакций. Добавленный фрагмент"/>
    <w:uiPriority w:val="99"/>
    <w:rsid w:val="003306FE"/>
    <w:rPr>
      <w:color w:val="000000"/>
      <w:shd w:val="clear" w:color="auto" w:fill="C1D7FF"/>
    </w:rPr>
  </w:style>
  <w:style w:type="character" w:customStyle="1" w:styleId="affff3">
    <w:name w:val="Сравнение редакций. Удаленный фрагмент"/>
    <w:uiPriority w:val="99"/>
    <w:rsid w:val="003306FE"/>
    <w:rPr>
      <w:color w:val="000000"/>
      <w:shd w:val="clear" w:color="auto" w:fill="C4C413"/>
    </w:rPr>
  </w:style>
  <w:style w:type="paragraph" w:customStyle="1" w:styleId="affff4">
    <w:name w:val="Ссылка на официальную публикацию"/>
    <w:basedOn w:val="a"/>
    <w:next w:val="a"/>
    <w:uiPriority w:val="99"/>
    <w:rsid w:val="003306FE"/>
    <w:pPr>
      <w:widowControl w:val="0"/>
      <w:suppressAutoHyphens w:val="0"/>
      <w:autoSpaceDE w:val="0"/>
      <w:autoSpaceDN w:val="0"/>
      <w:adjustRightInd w:val="0"/>
      <w:ind w:firstLine="720"/>
      <w:jc w:val="both"/>
    </w:pPr>
    <w:rPr>
      <w:rFonts w:ascii="Arial" w:hAnsi="Arial"/>
      <w:lang w:eastAsia="ru-RU"/>
    </w:rPr>
  </w:style>
  <w:style w:type="character" w:customStyle="1" w:styleId="affff5">
    <w:name w:val="Ссылка на утративший силу документ"/>
    <w:basedOn w:val="af1"/>
    <w:uiPriority w:val="99"/>
    <w:rsid w:val="003306FE"/>
    <w:rPr>
      <w:rFonts w:cs="Times New Roman"/>
      <w:b w:val="0"/>
      <w:color w:val="749232"/>
    </w:rPr>
  </w:style>
  <w:style w:type="paragraph" w:customStyle="1" w:styleId="affff6">
    <w:name w:val="Текст в таблице"/>
    <w:basedOn w:val="afff3"/>
    <w:next w:val="a"/>
    <w:uiPriority w:val="99"/>
    <w:rsid w:val="003306FE"/>
    <w:pPr>
      <w:ind w:firstLine="500"/>
    </w:pPr>
  </w:style>
  <w:style w:type="paragraph" w:customStyle="1" w:styleId="affff7">
    <w:name w:val="Текст ЭР (см. также)"/>
    <w:basedOn w:val="a"/>
    <w:next w:val="a"/>
    <w:uiPriority w:val="99"/>
    <w:rsid w:val="003306FE"/>
    <w:pPr>
      <w:widowControl w:val="0"/>
      <w:suppressAutoHyphens w:val="0"/>
      <w:autoSpaceDE w:val="0"/>
      <w:autoSpaceDN w:val="0"/>
      <w:adjustRightInd w:val="0"/>
      <w:spacing w:before="200"/>
    </w:pPr>
    <w:rPr>
      <w:rFonts w:ascii="Arial" w:hAnsi="Arial"/>
      <w:sz w:val="20"/>
      <w:szCs w:val="20"/>
      <w:lang w:eastAsia="ru-RU"/>
    </w:rPr>
  </w:style>
  <w:style w:type="paragraph" w:customStyle="1" w:styleId="affff8">
    <w:name w:val="Технический комментарий"/>
    <w:basedOn w:val="a"/>
    <w:next w:val="a"/>
    <w:uiPriority w:val="99"/>
    <w:rsid w:val="003306FE"/>
    <w:pPr>
      <w:widowControl w:val="0"/>
      <w:suppressAutoHyphens w:val="0"/>
      <w:autoSpaceDE w:val="0"/>
      <w:autoSpaceDN w:val="0"/>
      <w:adjustRightInd w:val="0"/>
    </w:pPr>
    <w:rPr>
      <w:rFonts w:ascii="Arial" w:hAnsi="Arial"/>
      <w:color w:val="463F31"/>
      <w:shd w:val="clear" w:color="auto" w:fill="FFFFA6"/>
      <w:lang w:eastAsia="ru-RU"/>
    </w:rPr>
  </w:style>
  <w:style w:type="character" w:customStyle="1" w:styleId="affff9">
    <w:name w:val="Утратил силу"/>
    <w:basedOn w:val="af0"/>
    <w:uiPriority w:val="99"/>
    <w:rsid w:val="003306FE"/>
    <w:rPr>
      <w:rFonts w:cs="Times New Roman"/>
      <w:b w:val="0"/>
      <w:strike/>
      <w:color w:val="666600"/>
    </w:rPr>
  </w:style>
  <w:style w:type="paragraph" w:customStyle="1" w:styleId="affffa">
    <w:name w:val="Формула"/>
    <w:basedOn w:val="a"/>
    <w:next w:val="a"/>
    <w:uiPriority w:val="99"/>
    <w:rsid w:val="003306FE"/>
    <w:pPr>
      <w:widowControl w:val="0"/>
      <w:suppressAutoHyphens w:val="0"/>
      <w:autoSpaceDE w:val="0"/>
      <w:autoSpaceDN w:val="0"/>
      <w:adjustRightInd w:val="0"/>
      <w:spacing w:before="240" w:after="240"/>
      <w:ind w:left="420" w:right="420" w:firstLine="300"/>
      <w:jc w:val="both"/>
    </w:pPr>
    <w:rPr>
      <w:rFonts w:ascii="Arial" w:hAnsi="Arial"/>
      <w:shd w:val="clear" w:color="auto" w:fill="F5F3DA"/>
      <w:lang w:eastAsia="ru-RU"/>
    </w:rPr>
  </w:style>
  <w:style w:type="paragraph" w:customStyle="1" w:styleId="affffb">
    <w:name w:val="Центрированный (таблица)"/>
    <w:basedOn w:val="afff3"/>
    <w:next w:val="a"/>
    <w:uiPriority w:val="99"/>
    <w:rsid w:val="003306FE"/>
    <w:pPr>
      <w:jc w:val="center"/>
    </w:pPr>
  </w:style>
  <w:style w:type="paragraph" w:customStyle="1" w:styleId="-">
    <w:name w:val="ЭР-содержание (правое окно)"/>
    <w:basedOn w:val="a"/>
    <w:next w:val="a"/>
    <w:uiPriority w:val="99"/>
    <w:rsid w:val="003306FE"/>
    <w:pPr>
      <w:widowControl w:val="0"/>
      <w:suppressAutoHyphens w:val="0"/>
      <w:autoSpaceDE w:val="0"/>
      <w:autoSpaceDN w:val="0"/>
      <w:adjustRightInd w:val="0"/>
      <w:spacing w:before="300"/>
    </w:pPr>
    <w:rPr>
      <w:rFonts w:ascii="Arial" w:hAnsi="Arial"/>
      <w:lang w:eastAsia="ru-RU"/>
    </w:rPr>
  </w:style>
  <w:style w:type="character" w:styleId="affffc">
    <w:name w:val="Emphasis"/>
    <w:basedOn w:val="a0"/>
    <w:uiPriority w:val="20"/>
    <w:qFormat/>
    <w:rsid w:val="003306FE"/>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semiHidden="1" w:uiPriority="99"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4EF6"/>
    <w:pPr>
      <w:suppressAutoHyphens/>
    </w:pPr>
    <w:rPr>
      <w:sz w:val="24"/>
      <w:szCs w:val="24"/>
      <w:lang w:eastAsia="zh-CN"/>
    </w:rPr>
  </w:style>
  <w:style w:type="paragraph" w:styleId="1">
    <w:name w:val="heading 1"/>
    <w:basedOn w:val="a"/>
    <w:next w:val="a"/>
    <w:uiPriority w:val="99"/>
    <w:qFormat/>
    <w:pPr>
      <w:keepNext/>
      <w:numPr>
        <w:numId w:val="2"/>
      </w:numPr>
      <w:jc w:val="both"/>
      <w:outlineLvl w:val="0"/>
    </w:pPr>
    <w:rPr>
      <w:sz w:val="28"/>
      <w:lang w:val="x-none"/>
    </w:rPr>
  </w:style>
  <w:style w:type="paragraph" w:styleId="2">
    <w:name w:val="heading 2"/>
    <w:basedOn w:val="a"/>
    <w:next w:val="a"/>
    <w:link w:val="20"/>
    <w:uiPriority w:val="99"/>
    <w:qFormat/>
    <w:pPr>
      <w:keepNext/>
      <w:numPr>
        <w:ilvl w:val="1"/>
        <w:numId w:val="2"/>
      </w:numPr>
      <w:ind w:left="1416"/>
      <w:jc w:val="both"/>
      <w:outlineLvl w:val="1"/>
    </w:pPr>
    <w:rPr>
      <w:b/>
      <w:bCs/>
      <w:sz w:val="28"/>
    </w:rPr>
  </w:style>
  <w:style w:type="paragraph" w:styleId="3">
    <w:name w:val="heading 3"/>
    <w:basedOn w:val="a"/>
    <w:next w:val="a"/>
    <w:link w:val="30"/>
    <w:uiPriority w:val="99"/>
    <w:qFormat/>
    <w:pPr>
      <w:keepNext/>
      <w:numPr>
        <w:ilvl w:val="2"/>
        <w:numId w:val="2"/>
      </w:numPr>
      <w:ind w:left="720"/>
      <w:jc w:val="both"/>
      <w:outlineLvl w:val="2"/>
    </w:pPr>
    <w:rPr>
      <w:b/>
      <w:bCs/>
      <w:sz w:val="28"/>
    </w:rPr>
  </w:style>
  <w:style w:type="paragraph" w:styleId="4">
    <w:name w:val="heading 4"/>
    <w:basedOn w:val="3"/>
    <w:next w:val="a"/>
    <w:link w:val="40"/>
    <w:uiPriority w:val="99"/>
    <w:qFormat/>
    <w:rsid w:val="003306FE"/>
    <w:pPr>
      <w:keepNext w:val="0"/>
      <w:widowControl w:val="0"/>
      <w:numPr>
        <w:ilvl w:val="0"/>
        <w:numId w:val="0"/>
      </w:numPr>
      <w:suppressAutoHyphens w:val="0"/>
      <w:autoSpaceDE w:val="0"/>
      <w:autoSpaceDN w:val="0"/>
      <w:adjustRightInd w:val="0"/>
      <w:spacing w:before="108" w:after="108"/>
      <w:jc w:val="center"/>
      <w:outlineLvl w:val="3"/>
    </w:pPr>
    <w:rPr>
      <w:rFonts w:ascii="Arial" w:hAnsi="Arial"/>
      <w:color w:val="26282F"/>
      <w:sz w:val="24"/>
      <w:lang w:eastAsia="ru-RU"/>
    </w:rPr>
  </w:style>
  <w:style w:type="paragraph" w:styleId="6">
    <w:name w:val="heading 6"/>
    <w:basedOn w:val="a"/>
    <w:next w:val="a"/>
    <w:qFormat/>
    <w:pPr>
      <w:spacing w:before="240" w:after="60"/>
      <w:outlineLvl w:val="5"/>
    </w:pPr>
    <w:rPr>
      <w:rFonts w:ascii="Calibri" w:hAnsi="Calibri" w:cs="Calibri"/>
      <w:b/>
      <w:bCs/>
      <w:sz w:val="22"/>
      <w:szCs w:val="22"/>
      <w:lang w:val="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Times New Roman" w:hAnsi="Times New Roman" w:cs="Times New Roman"/>
      <w:b/>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val="0"/>
      <w:sz w:val="28"/>
      <w:szCs w:val="2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21">
    <w:name w:val="Основной шрифт абзаца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3z0">
    <w:name w:val="WW8Num13z0"/>
    <w:rPr>
      <w:rFonts w:ascii="Symbol" w:hAnsi="Symbol"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12z0">
    <w:name w:val="WW8Num12z0"/>
    <w:rPr>
      <w:rFonts w:ascii="Wingdings" w:hAnsi="Wingdings" w:cs="StarSymbol"/>
      <w:sz w:val="18"/>
      <w:szCs w:val="18"/>
    </w:rPr>
  </w:style>
  <w:style w:type="character" w:customStyle="1" w:styleId="WW8Num12z1">
    <w:name w:val="WW8Num12z1"/>
    <w:rPr>
      <w:rFonts w:ascii="Wingdings 2" w:hAnsi="Wingdings 2" w:cs="StarSymbol"/>
      <w:sz w:val="18"/>
      <w:szCs w:val="18"/>
    </w:rPr>
  </w:style>
  <w:style w:type="character" w:customStyle="1" w:styleId="WW8Num12z2">
    <w:name w:val="WW8Num12z2"/>
    <w:rPr>
      <w:rFonts w:ascii="StarSymbol" w:hAnsi="StarSymbol" w:cs="StarSymbol"/>
      <w:sz w:val="18"/>
      <w:szCs w:val="18"/>
    </w:rPr>
  </w:style>
  <w:style w:type="character" w:customStyle="1" w:styleId="WW8Num14z0">
    <w:name w:val="WW8Num14z0"/>
    <w:rPr>
      <w:rFonts w:ascii="Symbol" w:hAnsi="Symbol" w:cs="StarSymbol"/>
      <w:sz w:val="18"/>
      <w:szCs w:val="18"/>
    </w:rPr>
  </w:style>
  <w:style w:type="character" w:customStyle="1" w:styleId="WW8Num16z0">
    <w:name w:val="WW8Num16z0"/>
    <w:rPr>
      <w:rFonts w:ascii="Symbol" w:hAnsi="Symbol" w:cs="StarSymbol"/>
      <w:sz w:val="18"/>
      <w:szCs w:val="18"/>
    </w:rPr>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10">
    <w:name w:val="Основной шрифт абзаца1"/>
  </w:style>
  <w:style w:type="character" w:customStyle="1" w:styleId="a3">
    <w:name w:val="Символ нумерации"/>
  </w:style>
  <w:style w:type="character" w:customStyle="1" w:styleId="a4">
    <w:name w:val="Маркеры списка"/>
    <w:rPr>
      <w:rFonts w:ascii="StarSymbol" w:eastAsia="StarSymbol" w:hAnsi="StarSymbol" w:cs="StarSymbol"/>
      <w:sz w:val="18"/>
      <w:szCs w:val="18"/>
    </w:rPr>
  </w:style>
  <w:style w:type="character" w:customStyle="1" w:styleId="60">
    <w:name w:val="Заголовок 6 Знак"/>
    <w:rPr>
      <w:rFonts w:ascii="Calibri" w:eastAsia="Times New Roman" w:hAnsi="Calibri" w:cs="Times New Roman"/>
      <w:b/>
      <w:bCs/>
      <w:sz w:val="22"/>
      <w:szCs w:val="22"/>
    </w:rPr>
  </w:style>
  <w:style w:type="character" w:customStyle="1" w:styleId="11">
    <w:name w:val="Заголовок 1 Знак"/>
    <w:uiPriority w:val="9"/>
    <w:rPr>
      <w:sz w:val="28"/>
      <w:szCs w:val="24"/>
    </w:rPr>
  </w:style>
  <w:style w:type="character" w:customStyle="1" w:styleId="a5">
    <w:name w:val="Основной текст Знак"/>
    <w:rPr>
      <w:sz w:val="28"/>
      <w:szCs w:val="24"/>
    </w:rPr>
  </w:style>
  <w:style w:type="paragraph" w:customStyle="1" w:styleId="a6">
    <w:name w:val="Заголовок"/>
    <w:basedOn w:val="a"/>
    <w:next w:val="a7"/>
    <w:uiPriority w:val="99"/>
    <w:pPr>
      <w:keepNext/>
      <w:spacing w:before="240" w:after="120"/>
    </w:pPr>
    <w:rPr>
      <w:rFonts w:ascii="Arial" w:eastAsia="Lucida Sans Unicode" w:hAnsi="Arial" w:cs="Tahoma"/>
      <w:sz w:val="28"/>
      <w:szCs w:val="28"/>
    </w:rPr>
  </w:style>
  <w:style w:type="paragraph" w:styleId="a7">
    <w:name w:val="Body Text"/>
    <w:basedOn w:val="a"/>
    <w:pPr>
      <w:jc w:val="both"/>
    </w:pPr>
    <w:rPr>
      <w:sz w:val="28"/>
      <w:lang w:val="x-none"/>
    </w:rPr>
  </w:style>
  <w:style w:type="paragraph" w:styleId="a8">
    <w:name w:val="List"/>
    <w:basedOn w:val="a7"/>
    <w:rPr>
      <w:rFonts w:ascii="Arial" w:hAnsi="Arial" w:cs="Tahoma"/>
    </w:rPr>
  </w:style>
  <w:style w:type="paragraph" w:styleId="a9">
    <w:name w:val="caption"/>
    <w:basedOn w:val="a6"/>
    <w:next w:val="aa"/>
    <w:qFormat/>
  </w:style>
  <w:style w:type="paragraph" w:customStyle="1" w:styleId="22">
    <w:name w:val="Указатель2"/>
    <w:basedOn w:val="a"/>
    <w:pPr>
      <w:suppressLineNumbers/>
    </w:pPr>
    <w:rPr>
      <w:rFonts w:cs="Mangal"/>
    </w:rPr>
  </w:style>
  <w:style w:type="paragraph" w:customStyle="1" w:styleId="12">
    <w:name w:val="Название1"/>
    <w:basedOn w:val="a"/>
    <w:pPr>
      <w:suppressLineNumbers/>
      <w:spacing w:before="120" w:after="120"/>
    </w:pPr>
    <w:rPr>
      <w:rFonts w:ascii="Arial" w:hAnsi="Arial" w:cs="Tahoma"/>
      <w:i/>
      <w:iCs/>
      <w:sz w:val="20"/>
    </w:rPr>
  </w:style>
  <w:style w:type="paragraph" w:customStyle="1" w:styleId="13">
    <w:name w:val="Указатель1"/>
    <w:basedOn w:val="a"/>
    <w:pPr>
      <w:suppressLineNumbers/>
    </w:pPr>
    <w:rPr>
      <w:rFonts w:ascii="Arial" w:hAnsi="Arial" w:cs="Tahoma"/>
    </w:rPr>
  </w:style>
  <w:style w:type="paragraph" w:styleId="aa">
    <w:name w:val="Subtitle"/>
    <w:basedOn w:val="a6"/>
    <w:next w:val="a7"/>
    <w:qFormat/>
    <w:pPr>
      <w:jc w:val="center"/>
    </w:pPr>
    <w:rPr>
      <w:i/>
      <w:iCs/>
    </w:rPr>
  </w:style>
  <w:style w:type="paragraph" w:styleId="ab">
    <w:name w:val="List Paragraph"/>
    <w:basedOn w:val="a"/>
    <w:qFormat/>
    <w:pPr>
      <w:ind w:left="708"/>
    </w:pPr>
  </w:style>
  <w:style w:type="paragraph" w:customStyle="1" w:styleId="ac">
    <w:name w:val="Содержимое таблицы"/>
    <w:basedOn w:val="a"/>
    <w:pPr>
      <w:suppressLineNumbers/>
      <w:suppressAutoHyphens w:val="0"/>
      <w:overflowPunct w:val="0"/>
      <w:autoSpaceDE w:val="0"/>
    </w:pPr>
    <w:rPr>
      <w:kern w:val="1"/>
      <w:sz w:val="20"/>
      <w:szCs w:val="20"/>
    </w:rPr>
  </w:style>
  <w:style w:type="paragraph" w:customStyle="1" w:styleId="ad">
    <w:name w:val="Заголовок таблицы"/>
    <w:basedOn w:val="ac"/>
    <w:pPr>
      <w:jc w:val="center"/>
    </w:pPr>
    <w:rPr>
      <w:b/>
      <w:bCs/>
    </w:rPr>
  </w:style>
  <w:style w:type="paragraph" w:styleId="ae">
    <w:name w:val="Balloon Text"/>
    <w:basedOn w:val="a"/>
    <w:link w:val="af"/>
    <w:rsid w:val="00600AF9"/>
    <w:rPr>
      <w:rFonts w:ascii="Tahoma" w:hAnsi="Tahoma" w:cs="Tahoma"/>
      <w:sz w:val="16"/>
      <w:szCs w:val="16"/>
    </w:rPr>
  </w:style>
  <w:style w:type="character" w:customStyle="1" w:styleId="af">
    <w:name w:val="Текст выноски Знак"/>
    <w:link w:val="ae"/>
    <w:rsid w:val="00600AF9"/>
    <w:rPr>
      <w:rFonts w:ascii="Tahoma" w:hAnsi="Tahoma" w:cs="Tahoma"/>
      <w:sz w:val="16"/>
      <w:szCs w:val="16"/>
      <w:lang w:eastAsia="zh-CN"/>
    </w:rPr>
  </w:style>
  <w:style w:type="character" w:customStyle="1" w:styleId="40">
    <w:name w:val="Заголовок 4 Знак"/>
    <w:basedOn w:val="a0"/>
    <w:link w:val="4"/>
    <w:uiPriority w:val="99"/>
    <w:rsid w:val="003306FE"/>
    <w:rPr>
      <w:rFonts w:ascii="Arial" w:hAnsi="Arial"/>
      <w:b/>
      <w:bCs/>
      <w:color w:val="26282F"/>
      <w:sz w:val="24"/>
      <w:szCs w:val="24"/>
    </w:rPr>
  </w:style>
  <w:style w:type="numbering" w:customStyle="1" w:styleId="14">
    <w:name w:val="Нет списка1"/>
    <w:next w:val="a2"/>
    <w:uiPriority w:val="99"/>
    <w:semiHidden/>
    <w:unhideWhenUsed/>
    <w:rsid w:val="003306FE"/>
  </w:style>
  <w:style w:type="character" w:customStyle="1" w:styleId="20">
    <w:name w:val="Заголовок 2 Знак"/>
    <w:basedOn w:val="a0"/>
    <w:link w:val="2"/>
    <w:uiPriority w:val="99"/>
    <w:locked/>
    <w:rsid w:val="003306FE"/>
    <w:rPr>
      <w:b/>
      <w:bCs/>
      <w:sz w:val="28"/>
      <w:szCs w:val="24"/>
      <w:lang w:eastAsia="zh-CN"/>
    </w:rPr>
  </w:style>
  <w:style w:type="character" w:customStyle="1" w:styleId="30">
    <w:name w:val="Заголовок 3 Знак"/>
    <w:basedOn w:val="a0"/>
    <w:link w:val="3"/>
    <w:uiPriority w:val="99"/>
    <w:locked/>
    <w:rsid w:val="003306FE"/>
    <w:rPr>
      <w:b/>
      <w:bCs/>
      <w:sz w:val="28"/>
      <w:szCs w:val="24"/>
      <w:lang w:eastAsia="zh-CN"/>
    </w:rPr>
  </w:style>
  <w:style w:type="character" w:customStyle="1" w:styleId="af0">
    <w:name w:val="Цветовое выделение"/>
    <w:uiPriority w:val="99"/>
    <w:rsid w:val="003306FE"/>
    <w:rPr>
      <w:b/>
      <w:color w:val="26282F"/>
    </w:rPr>
  </w:style>
  <w:style w:type="character" w:customStyle="1" w:styleId="af1">
    <w:name w:val="Гипертекстовая ссылка"/>
    <w:basedOn w:val="af0"/>
    <w:uiPriority w:val="99"/>
    <w:rsid w:val="003306FE"/>
    <w:rPr>
      <w:rFonts w:cs="Times New Roman"/>
      <w:b w:val="0"/>
      <w:color w:val="106BBE"/>
    </w:rPr>
  </w:style>
  <w:style w:type="character" w:customStyle="1" w:styleId="af2">
    <w:name w:val="Активная гипертекстовая ссылка"/>
    <w:basedOn w:val="af1"/>
    <w:uiPriority w:val="99"/>
    <w:rsid w:val="003306FE"/>
    <w:rPr>
      <w:rFonts w:cs="Times New Roman"/>
      <w:b w:val="0"/>
      <w:color w:val="106BBE"/>
      <w:u w:val="single"/>
    </w:rPr>
  </w:style>
  <w:style w:type="paragraph" w:customStyle="1" w:styleId="af3">
    <w:name w:val="Внимание"/>
    <w:basedOn w:val="a"/>
    <w:next w:val="a"/>
    <w:uiPriority w:val="99"/>
    <w:rsid w:val="003306FE"/>
    <w:pPr>
      <w:widowControl w:val="0"/>
      <w:suppressAutoHyphens w:val="0"/>
      <w:autoSpaceDE w:val="0"/>
      <w:autoSpaceDN w:val="0"/>
      <w:adjustRightInd w:val="0"/>
      <w:spacing w:before="240" w:after="240"/>
      <w:ind w:left="420" w:right="420" w:firstLine="300"/>
      <w:jc w:val="both"/>
    </w:pPr>
    <w:rPr>
      <w:rFonts w:ascii="Arial" w:hAnsi="Arial"/>
      <w:shd w:val="clear" w:color="auto" w:fill="F5F3DA"/>
      <w:lang w:eastAsia="ru-RU"/>
    </w:rPr>
  </w:style>
  <w:style w:type="paragraph" w:customStyle="1" w:styleId="af4">
    <w:name w:val="Внимание: криминал!!"/>
    <w:basedOn w:val="af3"/>
    <w:next w:val="a"/>
    <w:uiPriority w:val="99"/>
    <w:rsid w:val="003306FE"/>
  </w:style>
  <w:style w:type="paragraph" w:customStyle="1" w:styleId="af5">
    <w:name w:val="Внимание: недобросовестность!"/>
    <w:basedOn w:val="af3"/>
    <w:next w:val="a"/>
    <w:uiPriority w:val="99"/>
    <w:rsid w:val="003306FE"/>
  </w:style>
  <w:style w:type="character" w:customStyle="1" w:styleId="af6">
    <w:name w:val="Выделение для Базового Поиска"/>
    <w:basedOn w:val="af0"/>
    <w:uiPriority w:val="99"/>
    <w:rsid w:val="003306FE"/>
    <w:rPr>
      <w:rFonts w:cs="Times New Roman"/>
      <w:b/>
      <w:bCs/>
      <w:color w:val="0058A9"/>
    </w:rPr>
  </w:style>
  <w:style w:type="character" w:customStyle="1" w:styleId="af7">
    <w:name w:val="Выделение для Базового Поиска (курсив)"/>
    <w:basedOn w:val="af6"/>
    <w:uiPriority w:val="99"/>
    <w:rsid w:val="003306FE"/>
    <w:rPr>
      <w:rFonts w:cs="Times New Roman"/>
      <w:b/>
      <w:bCs/>
      <w:i/>
      <w:iCs/>
      <w:color w:val="0058A9"/>
    </w:rPr>
  </w:style>
  <w:style w:type="paragraph" w:customStyle="1" w:styleId="af8">
    <w:name w:val="Дочерний элемент списка"/>
    <w:basedOn w:val="a"/>
    <w:next w:val="a"/>
    <w:uiPriority w:val="99"/>
    <w:rsid w:val="003306FE"/>
    <w:pPr>
      <w:widowControl w:val="0"/>
      <w:suppressAutoHyphens w:val="0"/>
      <w:autoSpaceDE w:val="0"/>
      <w:autoSpaceDN w:val="0"/>
      <w:adjustRightInd w:val="0"/>
      <w:jc w:val="both"/>
    </w:pPr>
    <w:rPr>
      <w:rFonts w:ascii="Arial" w:hAnsi="Arial"/>
      <w:color w:val="868381"/>
      <w:sz w:val="20"/>
      <w:szCs w:val="20"/>
      <w:lang w:eastAsia="ru-RU"/>
    </w:rPr>
  </w:style>
  <w:style w:type="paragraph" w:customStyle="1" w:styleId="af9">
    <w:name w:val="Основное меню (преемственное)"/>
    <w:basedOn w:val="a"/>
    <w:next w:val="a"/>
    <w:uiPriority w:val="99"/>
    <w:rsid w:val="003306FE"/>
    <w:pPr>
      <w:widowControl w:val="0"/>
      <w:suppressAutoHyphens w:val="0"/>
      <w:autoSpaceDE w:val="0"/>
      <w:autoSpaceDN w:val="0"/>
      <w:adjustRightInd w:val="0"/>
      <w:ind w:firstLine="720"/>
      <w:jc w:val="both"/>
    </w:pPr>
    <w:rPr>
      <w:rFonts w:ascii="Verdana" w:hAnsi="Verdana" w:cs="Verdana"/>
      <w:sz w:val="22"/>
      <w:szCs w:val="22"/>
      <w:lang w:eastAsia="ru-RU"/>
    </w:rPr>
  </w:style>
  <w:style w:type="paragraph" w:customStyle="1" w:styleId="afa">
    <w:name w:val="Заголовок группы контролов"/>
    <w:basedOn w:val="a"/>
    <w:next w:val="a"/>
    <w:uiPriority w:val="99"/>
    <w:rsid w:val="003306FE"/>
    <w:pPr>
      <w:widowControl w:val="0"/>
      <w:suppressAutoHyphens w:val="0"/>
      <w:autoSpaceDE w:val="0"/>
      <w:autoSpaceDN w:val="0"/>
      <w:adjustRightInd w:val="0"/>
      <w:ind w:firstLine="720"/>
      <w:jc w:val="both"/>
    </w:pPr>
    <w:rPr>
      <w:rFonts w:ascii="Arial" w:hAnsi="Arial"/>
      <w:b/>
      <w:bCs/>
      <w:color w:val="000000"/>
      <w:lang w:eastAsia="ru-RU"/>
    </w:rPr>
  </w:style>
  <w:style w:type="paragraph" w:customStyle="1" w:styleId="afb">
    <w:name w:val="Заголовок для информации об изменениях"/>
    <w:basedOn w:val="1"/>
    <w:next w:val="a"/>
    <w:uiPriority w:val="99"/>
    <w:rsid w:val="003306FE"/>
    <w:pPr>
      <w:keepNext w:val="0"/>
      <w:widowControl w:val="0"/>
      <w:numPr>
        <w:numId w:val="0"/>
      </w:numPr>
      <w:suppressAutoHyphens w:val="0"/>
      <w:autoSpaceDE w:val="0"/>
      <w:autoSpaceDN w:val="0"/>
      <w:adjustRightInd w:val="0"/>
      <w:spacing w:after="108"/>
      <w:jc w:val="center"/>
      <w:outlineLvl w:val="9"/>
    </w:pPr>
    <w:rPr>
      <w:rFonts w:ascii="Arial" w:hAnsi="Arial"/>
      <w:color w:val="26282F"/>
      <w:sz w:val="18"/>
      <w:szCs w:val="18"/>
      <w:shd w:val="clear" w:color="auto" w:fill="FFFFFF"/>
      <w:lang w:val="ru-RU" w:eastAsia="ru-RU"/>
    </w:rPr>
  </w:style>
  <w:style w:type="paragraph" w:customStyle="1" w:styleId="afc">
    <w:name w:val="Заголовок распахивающейся части диалога"/>
    <w:basedOn w:val="a"/>
    <w:next w:val="a"/>
    <w:uiPriority w:val="99"/>
    <w:rsid w:val="003306FE"/>
    <w:pPr>
      <w:widowControl w:val="0"/>
      <w:suppressAutoHyphens w:val="0"/>
      <w:autoSpaceDE w:val="0"/>
      <w:autoSpaceDN w:val="0"/>
      <w:adjustRightInd w:val="0"/>
      <w:ind w:firstLine="720"/>
      <w:jc w:val="both"/>
    </w:pPr>
    <w:rPr>
      <w:rFonts w:ascii="Arial" w:hAnsi="Arial"/>
      <w:i/>
      <w:iCs/>
      <w:color w:val="000080"/>
      <w:sz w:val="22"/>
      <w:szCs w:val="22"/>
      <w:lang w:eastAsia="ru-RU"/>
    </w:rPr>
  </w:style>
  <w:style w:type="character" w:customStyle="1" w:styleId="afd">
    <w:name w:val="Заголовок своего сообщения"/>
    <w:basedOn w:val="af0"/>
    <w:uiPriority w:val="99"/>
    <w:rsid w:val="003306FE"/>
    <w:rPr>
      <w:rFonts w:cs="Times New Roman"/>
      <w:b/>
      <w:bCs/>
      <w:color w:val="26282F"/>
    </w:rPr>
  </w:style>
  <w:style w:type="paragraph" w:customStyle="1" w:styleId="afe">
    <w:name w:val="Заголовок статьи"/>
    <w:basedOn w:val="a"/>
    <w:next w:val="a"/>
    <w:uiPriority w:val="99"/>
    <w:rsid w:val="003306FE"/>
    <w:pPr>
      <w:widowControl w:val="0"/>
      <w:suppressAutoHyphens w:val="0"/>
      <w:autoSpaceDE w:val="0"/>
      <w:autoSpaceDN w:val="0"/>
      <w:adjustRightInd w:val="0"/>
      <w:ind w:left="1612" w:hanging="892"/>
      <w:jc w:val="both"/>
    </w:pPr>
    <w:rPr>
      <w:rFonts w:ascii="Arial" w:hAnsi="Arial"/>
      <w:lang w:eastAsia="ru-RU"/>
    </w:rPr>
  </w:style>
  <w:style w:type="character" w:customStyle="1" w:styleId="aff">
    <w:name w:val="Заголовок чужого сообщения"/>
    <w:basedOn w:val="af0"/>
    <w:uiPriority w:val="99"/>
    <w:rsid w:val="003306FE"/>
    <w:rPr>
      <w:rFonts w:cs="Times New Roman"/>
      <w:b/>
      <w:bCs/>
      <w:color w:val="FF0000"/>
    </w:rPr>
  </w:style>
  <w:style w:type="paragraph" w:customStyle="1" w:styleId="aff0">
    <w:name w:val="Заголовок ЭР (левое окно)"/>
    <w:basedOn w:val="a"/>
    <w:next w:val="a"/>
    <w:uiPriority w:val="99"/>
    <w:rsid w:val="003306FE"/>
    <w:pPr>
      <w:widowControl w:val="0"/>
      <w:suppressAutoHyphens w:val="0"/>
      <w:autoSpaceDE w:val="0"/>
      <w:autoSpaceDN w:val="0"/>
      <w:adjustRightInd w:val="0"/>
      <w:spacing w:before="300" w:after="250"/>
      <w:jc w:val="center"/>
    </w:pPr>
    <w:rPr>
      <w:rFonts w:ascii="Arial" w:hAnsi="Arial"/>
      <w:b/>
      <w:bCs/>
      <w:color w:val="26282F"/>
      <w:sz w:val="26"/>
      <w:szCs w:val="26"/>
      <w:lang w:eastAsia="ru-RU"/>
    </w:rPr>
  </w:style>
  <w:style w:type="paragraph" w:customStyle="1" w:styleId="aff1">
    <w:name w:val="Заголовок ЭР (правое окно)"/>
    <w:basedOn w:val="aff0"/>
    <w:next w:val="a"/>
    <w:uiPriority w:val="99"/>
    <w:rsid w:val="003306FE"/>
    <w:pPr>
      <w:spacing w:after="0"/>
      <w:jc w:val="left"/>
    </w:pPr>
  </w:style>
  <w:style w:type="paragraph" w:customStyle="1" w:styleId="aff2">
    <w:name w:val="Интерактивный заголовок"/>
    <w:basedOn w:val="a6"/>
    <w:next w:val="a"/>
    <w:uiPriority w:val="99"/>
    <w:rsid w:val="003306FE"/>
    <w:pPr>
      <w:keepNext w:val="0"/>
      <w:widowControl w:val="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3">
    <w:name w:val="Текст информации об изменениях"/>
    <w:basedOn w:val="a"/>
    <w:next w:val="a"/>
    <w:uiPriority w:val="99"/>
    <w:rsid w:val="003306FE"/>
    <w:pPr>
      <w:widowControl w:val="0"/>
      <w:suppressAutoHyphens w:val="0"/>
      <w:autoSpaceDE w:val="0"/>
      <w:autoSpaceDN w:val="0"/>
      <w:adjustRightInd w:val="0"/>
      <w:ind w:firstLine="720"/>
      <w:jc w:val="both"/>
    </w:pPr>
    <w:rPr>
      <w:rFonts w:ascii="Arial" w:hAnsi="Arial"/>
      <w:color w:val="353842"/>
      <w:sz w:val="18"/>
      <w:szCs w:val="18"/>
      <w:lang w:eastAsia="ru-RU"/>
    </w:rPr>
  </w:style>
  <w:style w:type="paragraph" w:customStyle="1" w:styleId="aff4">
    <w:name w:val="Информация об изменениях"/>
    <w:basedOn w:val="aff3"/>
    <w:next w:val="a"/>
    <w:uiPriority w:val="99"/>
    <w:rsid w:val="003306FE"/>
    <w:pPr>
      <w:spacing w:before="180"/>
      <w:ind w:left="360" w:right="360" w:firstLine="0"/>
    </w:pPr>
    <w:rPr>
      <w:shd w:val="clear" w:color="auto" w:fill="EAEFED"/>
    </w:rPr>
  </w:style>
  <w:style w:type="paragraph" w:customStyle="1" w:styleId="aff5">
    <w:name w:val="Текст (справка)"/>
    <w:basedOn w:val="a"/>
    <w:next w:val="a"/>
    <w:uiPriority w:val="99"/>
    <w:rsid w:val="003306FE"/>
    <w:pPr>
      <w:widowControl w:val="0"/>
      <w:suppressAutoHyphens w:val="0"/>
      <w:autoSpaceDE w:val="0"/>
      <w:autoSpaceDN w:val="0"/>
      <w:adjustRightInd w:val="0"/>
      <w:ind w:left="170" w:right="170"/>
    </w:pPr>
    <w:rPr>
      <w:rFonts w:ascii="Arial" w:hAnsi="Arial"/>
      <w:lang w:eastAsia="ru-RU"/>
    </w:rPr>
  </w:style>
  <w:style w:type="paragraph" w:customStyle="1" w:styleId="aff6">
    <w:name w:val="Комментарий"/>
    <w:basedOn w:val="aff5"/>
    <w:next w:val="a"/>
    <w:uiPriority w:val="99"/>
    <w:rsid w:val="003306FE"/>
    <w:pPr>
      <w:spacing w:before="75"/>
      <w:ind w:right="0"/>
      <w:jc w:val="both"/>
    </w:pPr>
    <w:rPr>
      <w:color w:val="353842"/>
      <w:shd w:val="clear" w:color="auto" w:fill="F0F0F0"/>
    </w:rPr>
  </w:style>
  <w:style w:type="paragraph" w:customStyle="1" w:styleId="aff7">
    <w:name w:val="Информация об изменениях документа"/>
    <w:basedOn w:val="aff6"/>
    <w:next w:val="a"/>
    <w:uiPriority w:val="99"/>
    <w:rsid w:val="003306FE"/>
    <w:rPr>
      <w:i/>
      <w:iCs/>
    </w:rPr>
  </w:style>
  <w:style w:type="paragraph" w:customStyle="1" w:styleId="aff8">
    <w:name w:val="Текст (лев. подпись)"/>
    <w:basedOn w:val="a"/>
    <w:next w:val="a"/>
    <w:uiPriority w:val="99"/>
    <w:rsid w:val="003306FE"/>
    <w:pPr>
      <w:widowControl w:val="0"/>
      <w:suppressAutoHyphens w:val="0"/>
      <w:autoSpaceDE w:val="0"/>
      <w:autoSpaceDN w:val="0"/>
      <w:adjustRightInd w:val="0"/>
    </w:pPr>
    <w:rPr>
      <w:rFonts w:ascii="Arial" w:hAnsi="Arial"/>
      <w:lang w:eastAsia="ru-RU"/>
    </w:rPr>
  </w:style>
  <w:style w:type="paragraph" w:customStyle="1" w:styleId="aff9">
    <w:name w:val="Колонтитул (левый)"/>
    <w:basedOn w:val="aff8"/>
    <w:next w:val="a"/>
    <w:uiPriority w:val="99"/>
    <w:rsid w:val="003306FE"/>
    <w:rPr>
      <w:sz w:val="14"/>
      <w:szCs w:val="14"/>
    </w:rPr>
  </w:style>
  <w:style w:type="paragraph" w:customStyle="1" w:styleId="affa">
    <w:name w:val="Текст (прав. подпись)"/>
    <w:basedOn w:val="a"/>
    <w:next w:val="a"/>
    <w:uiPriority w:val="99"/>
    <w:rsid w:val="003306FE"/>
    <w:pPr>
      <w:widowControl w:val="0"/>
      <w:suppressAutoHyphens w:val="0"/>
      <w:autoSpaceDE w:val="0"/>
      <w:autoSpaceDN w:val="0"/>
      <w:adjustRightInd w:val="0"/>
      <w:jc w:val="right"/>
    </w:pPr>
    <w:rPr>
      <w:rFonts w:ascii="Arial" w:hAnsi="Arial"/>
      <w:lang w:eastAsia="ru-RU"/>
    </w:rPr>
  </w:style>
  <w:style w:type="paragraph" w:customStyle="1" w:styleId="affb">
    <w:name w:val="Колонтитул (правый)"/>
    <w:basedOn w:val="affa"/>
    <w:next w:val="a"/>
    <w:uiPriority w:val="99"/>
    <w:rsid w:val="003306FE"/>
    <w:rPr>
      <w:sz w:val="14"/>
      <w:szCs w:val="14"/>
    </w:rPr>
  </w:style>
  <w:style w:type="paragraph" w:customStyle="1" w:styleId="affc">
    <w:name w:val="Комментарий пользователя"/>
    <w:basedOn w:val="aff6"/>
    <w:next w:val="a"/>
    <w:uiPriority w:val="99"/>
    <w:rsid w:val="003306FE"/>
    <w:pPr>
      <w:jc w:val="left"/>
    </w:pPr>
    <w:rPr>
      <w:shd w:val="clear" w:color="auto" w:fill="FFDFE0"/>
    </w:rPr>
  </w:style>
  <w:style w:type="paragraph" w:customStyle="1" w:styleId="affd">
    <w:name w:val="Куда обратиться?"/>
    <w:basedOn w:val="af3"/>
    <w:next w:val="a"/>
    <w:uiPriority w:val="99"/>
    <w:rsid w:val="003306FE"/>
  </w:style>
  <w:style w:type="paragraph" w:customStyle="1" w:styleId="affe">
    <w:name w:val="Моноширинный"/>
    <w:basedOn w:val="a"/>
    <w:next w:val="a"/>
    <w:uiPriority w:val="99"/>
    <w:rsid w:val="003306FE"/>
    <w:pPr>
      <w:widowControl w:val="0"/>
      <w:suppressAutoHyphens w:val="0"/>
      <w:autoSpaceDE w:val="0"/>
      <w:autoSpaceDN w:val="0"/>
      <w:adjustRightInd w:val="0"/>
    </w:pPr>
    <w:rPr>
      <w:rFonts w:ascii="Courier New" w:hAnsi="Courier New" w:cs="Courier New"/>
      <w:lang w:eastAsia="ru-RU"/>
    </w:rPr>
  </w:style>
  <w:style w:type="character" w:customStyle="1" w:styleId="afff">
    <w:name w:val="Найденные слова"/>
    <w:basedOn w:val="af0"/>
    <w:uiPriority w:val="99"/>
    <w:rsid w:val="003306FE"/>
    <w:rPr>
      <w:rFonts w:cs="Times New Roman"/>
      <w:b w:val="0"/>
      <w:color w:val="26282F"/>
      <w:shd w:val="clear" w:color="auto" w:fill="FFF580"/>
    </w:rPr>
  </w:style>
  <w:style w:type="paragraph" w:customStyle="1" w:styleId="afff0">
    <w:name w:val="Напишите нам"/>
    <w:basedOn w:val="a"/>
    <w:next w:val="a"/>
    <w:uiPriority w:val="99"/>
    <w:rsid w:val="003306FE"/>
    <w:pPr>
      <w:widowControl w:val="0"/>
      <w:suppressAutoHyphens w:val="0"/>
      <w:autoSpaceDE w:val="0"/>
      <w:autoSpaceDN w:val="0"/>
      <w:adjustRightInd w:val="0"/>
      <w:spacing w:before="90" w:after="90"/>
      <w:ind w:left="180" w:right="180"/>
      <w:jc w:val="both"/>
    </w:pPr>
    <w:rPr>
      <w:rFonts w:ascii="Arial" w:hAnsi="Arial"/>
      <w:sz w:val="20"/>
      <w:szCs w:val="20"/>
      <w:shd w:val="clear" w:color="auto" w:fill="EFFFAD"/>
      <w:lang w:eastAsia="ru-RU"/>
    </w:rPr>
  </w:style>
  <w:style w:type="character" w:customStyle="1" w:styleId="afff1">
    <w:name w:val="Не вступил в силу"/>
    <w:basedOn w:val="af0"/>
    <w:uiPriority w:val="99"/>
    <w:rsid w:val="003306FE"/>
    <w:rPr>
      <w:rFonts w:cs="Times New Roman"/>
      <w:b w:val="0"/>
      <w:color w:val="000000"/>
      <w:shd w:val="clear" w:color="auto" w:fill="D8EDE8"/>
    </w:rPr>
  </w:style>
  <w:style w:type="paragraph" w:customStyle="1" w:styleId="afff2">
    <w:name w:val="Необходимые документы"/>
    <w:basedOn w:val="af3"/>
    <w:next w:val="a"/>
    <w:uiPriority w:val="99"/>
    <w:rsid w:val="003306FE"/>
    <w:pPr>
      <w:ind w:firstLine="118"/>
    </w:pPr>
  </w:style>
  <w:style w:type="paragraph" w:customStyle="1" w:styleId="afff3">
    <w:name w:val="Нормальный (таблица)"/>
    <w:basedOn w:val="a"/>
    <w:next w:val="a"/>
    <w:uiPriority w:val="99"/>
    <w:rsid w:val="003306FE"/>
    <w:pPr>
      <w:widowControl w:val="0"/>
      <w:suppressAutoHyphens w:val="0"/>
      <w:autoSpaceDE w:val="0"/>
      <w:autoSpaceDN w:val="0"/>
      <w:adjustRightInd w:val="0"/>
      <w:jc w:val="both"/>
    </w:pPr>
    <w:rPr>
      <w:rFonts w:ascii="Arial" w:hAnsi="Arial"/>
      <w:lang w:eastAsia="ru-RU"/>
    </w:rPr>
  </w:style>
  <w:style w:type="paragraph" w:customStyle="1" w:styleId="afff4">
    <w:name w:val="Таблицы (моноширинный)"/>
    <w:basedOn w:val="a"/>
    <w:next w:val="a"/>
    <w:uiPriority w:val="99"/>
    <w:rsid w:val="003306FE"/>
    <w:pPr>
      <w:widowControl w:val="0"/>
      <w:suppressAutoHyphens w:val="0"/>
      <w:autoSpaceDE w:val="0"/>
      <w:autoSpaceDN w:val="0"/>
      <w:adjustRightInd w:val="0"/>
    </w:pPr>
    <w:rPr>
      <w:rFonts w:ascii="Courier New" w:hAnsi="Courier New" w:cs="Courier New"/>
      <w:lang w:eastAsia="ru-RU"/>
    </w:rPr>
  </w:style>
  <w:style w:type="paragraph" w:customStyle="1" w:styleId="afff5">
    <w:name w:val="Оглавление"/>
    <w:basedOn w:val="afff4"/>
    <w:next w:val="a"/>
    <w:uiPriority w:val="99"/>
    <w:rsid w:val="003306FE"/>
    <w:pPr>
      <w:ind w:left="140"/>
    </w:pPr>
  </w:style>
  <w:style w:type="character" w:customStyle="1" w:styleId="afff6">
    <w:name w:val="Опечатки"/>
    <w:uiPriority w:val="99"/>
    <w:rsid w:val="003306FE"/>
    <w:rPr>
      <w:color w:val="FF0000"/>
    </w:rPr>
  </w:style>
  <w:style w:type="paragraph" w:customStyle="1" w:styleId="afff7">
    <w:name w:val="Переменная часть"/>
    <w:basedOn w:val="af9"/>
    <w:next w:val="a"/>
    <w:uiPriority w:val="99"/>
    <w:rsid w:val="003306FE"/>
    <w:rPr>
      <w:sz w:val="18"/>
      <w:szCs w:val="18"/>
    </w:rPr>
  </w:style>
  <w:style w:type="paragraph" w:customStyle="1" w:styleId="afff8">
    <w:name w:val="Подвал для информации об изменениях"/>
    <w:basedOn w:val="1"/>
    <w:next w:val="a"/>
    <w:uiPriority w:val="99"/>
    <w:rsid w:val="003306FE"/>
    <w:pPr>
      <w:keepNext w:val="0"/>
      <w:widowControl w:val="0"/>
      <w:numPr>
        <w:numId w:val="0"/>
      </w:numPr>
      <w:suppressAutoHyphens w:val="0"/>
      <w:autoSpaceDE w:val="0"/>
      <w:autoSpaceDN w:val="0"/>
      <w:adjustRightInd w:val="0"/>
      <w:spacing w:before="108" w:after="108"/>
      <w:jc w:val="center"/>
      <w:outlineLvl w:val="9"/>
    </w:pPr>
    <w:rPr>
      <w:rFonts w:ascii="Arial" w:hAnsi="Arial"/>
      <w:color w:val="26282F"/>
      <w:sz w:val="18"/>
      <w:szCs w:val="18"/>
      <w:lang w:val="ru-RU" w:eastAsia="ru-RU"/>
    </w:rPr>
  </w:style>
  <w:style w:type="paragraph" w:customStyle="1" w:styleId="afff9">
    <w:name w:val="Подзаголовок для информации об изменениях"/>
    <w:basedOn w:val="aff3"/>
    <w:next w:val="a"/>
    <w:uiPriority w:val="99"/>
    <w:rsid w:val="003306FE"/>
    <w:rPr>
      <w:b/>
      <w:bCs/>
    </w:rPr>
  </w:style>
  <w:style w:type="paragraph" w:customStyle="1" w:styleId="afffa">
    <w:name w:val="Подчёркнутый текст"/>
    <w:basedOn w:val="a"/>
    <w:next w:val="a"/>
    <w:uiPriority w:val="99"/>
    <w:rsid w:val="003306FE"/>
    <w:pPr>
      <w:widowControl w:val="0"/>
      <w:pBdr>
        <w:bottom w:val="single" w:sz="4" w:space="0" w:color="auto"/>
      </w:pBdr>
      <w:suppressAutoHyphens w:val="0"/>
      <w:autoSpaceDE w:val="0"/>
      <w:autoSpaceDN w:val="0"/>
      <w:adjustRightInd w:val="0"/>
      <w:ind w:firstLine="720"/>
      <w:jc w:val="both"/>
    </w:pPr>
    <w:rPr>
      <w:rFonts w:ascii="Arial" w:hAnsi="Arial"/>
      <w:lang w:eastAsia="ru-RU"/>
    </w:rPr>
  </w:style>
  <w:style w:type="paragraph" w:customStyle="1" w:styleId="afffb">
    <w:name w:val="Постоянная часть"/>
    <w:basedOn w:val="af9"/>
    <w:next w:val="a"/>
    <w:uiPriority w:val="99"/>
    <w:rsid w:val="003306FE"/>
    <w:rPr>
      <w:sz w:val="20"/>
      <w:szCs w:val="20"/>
    </w:rPr>
  </w:style>
  <w:style w:type="paragraph" w:customStyle="1" w:styleId="afffc">
    <w:name w:val="Прижатый влево"/>
    <w:basedOn w:val="a"/>
    <w:next w:val="a"/>
    <w:uiPriority w:val="99"/>
    <w:rsid w:val="003306FE"/>
    <w:pPr>
      <w:widowControl w:val="0"/>
      <w:suppressAutoHyphens w:val="0"/>
      <w:autoSpaceDE w:val="0"/>
      <w:autoSpaceDN w:val="0"/>
      <w:adjustRightInd w:val="0"/>
    </w:pPr>
    <w:rPr>
      <w:rFonts w:ascii="Arial" w:hAnsi="Arial"/>
      <w:lang w:eastAsia="ru-RU"/>
    </w:rPr>
  </w:style>
  <w:style w:type="paragraph" w:customStyle="1" w:styleId="afffd">
    <w:name w:val="Пример."/>
    <w:basedOn w:val="af3"/>
    <w:next w:val="a"/>
    <w:uiPriority w:val="99"/>
    <w:rsid w:val="003306FE"/>
  </w:style>
  <w:style w:type="paragraph" w:customStyle="1" w:styleId="afffe">
    <w:name w:val="Примечание."/>
    <w:basedOn w:val="af3"/>
    <w:next w:val="a"/>
    <w:uiPriority w:val="99"/>
    <w:rsid w:val="003306FE"/>
  </w:style>
  <w:style w:type="character" w:customStyle="1" w:styleId="affff">
    <w:name w:val="Продолжение ссылки"/>
    <w:basedOn w:val="af1"/>
    <w:uiPriority w:val="99"/>
    <w:rsid w:val="003306FE"/>
    <w:rPr>
      <w:rFonts w:cs="Times New Roman"/>
      <w:b w:val="0"/>
      <w:color w:val="106BBE"/>
    </w:rPr>
  </w:style>
  <w:style w:type="paragraph" w:customStyle="1" w:styleId="affff0">
    <w:name w:val="Словарная статья"/>
    <w:basedOn w:val="a"/>
    <w:next w:val="a"/>
    <w:uiPriority w:val="99"/>
    <w:rsid w:val="003306FE"/>
    <w:pPr>
      <w:widowControl w:val="0"/>
      <w:suppressAutoHyphens w:val="0"/>
      <w:autoSpaceDE w:val="0"/>
      <w:autoSpaceDN w:val="0"/>
      <w:adjustRightInd w:val="0"/>
      <w:ind w:right="118"/>
      <w:jc w:val="both"/>
    </w:pPr>
    <w:rPr>
      <w:rFonts w:ascii="Arial" w:hAnsi="Arial"/>
      <w:lang w:eastAsia="ru-RU"/>
    </w:rPr>
  </w:style>
  <w:style w:type="character" w:customStyle="1" w:styleId="affff1">
    <w:name w:val="Сравнение редакций"/>
    <w:basedOn w:val="af0"/>
    <w:uiPriority w:val="99"/>
    <w:rsid w:val="003306FE"/>
    <w:rPr>
      <w:rFonts w:cs="Times New Roman"/>
      <w:b w:val="0"/>
      <w:color w:val="26282F"/>
    </w:rPr>
  </w:style>
  <w:style w:type="character" w:customStyle="1" w:styleId="affff2">
    <w:name w:val="Сравнение редакций. Добавленный фрагмент"/>
    <w:uiPriority w:val="99"/>
    <w:rsid w:val="003306FE"/>
    <w:rPr>
      <w:color w:val="000000"/>
      <w:shd w:val="clear" w:color="auto" w:fill="C1D7FF"/>
    </w:rPr>
  </w:style>
  <w:style w:type="character" w:customStyle="1" w:styleId="affff3">
    <w:name w:val="Сравнение редакций. Удаленный фрагмент"/>
    <w:uiPriority w:val="99"/>
    <w:rsid w:val="003306FE"/>
    <w:rPr>
      <w:color w:val="000000"/>
      <w:shd w:val="clear" w:color="auto" w:fill="C4C413"/>
    </w:rPr>
  </w:style>
  <w:style w:type="paragraph" w:customStyle="1" w:styleId="affff4">
    <w:name w:val="Ссылка на официальную публикацию"/>
    <w:basedOn w:val="a"/>
    <w:next w:val="a"/>
    <w:uiPriority w:val="99"/>
    <w:rsid w:val="003306FE"/>
    <w:pPr>
      <w:widowControl w:val="0"/>
      <w:suppressAutoHyphens w:val="0"/>
      <w:autoSpaceDE w:val="0"/>
      <w:autoSpaceDN w:val="0"/>
      <w:adjustRightInd w:val="0"/>
      <w:ind w:firstLine="720"/>
      <w:jc w:val="both"/>
    </w:pPr>
    <w:rPr>
      <w:rFonts w:ascii="Arial" w:hAnsi="Arial"/>
      <w:lang w:eastAsia="ru-RU"/>
    </w:rPr>
  </w:style>
  <w:style w:type="character" w:customStyle="1" w:styleId="affff5">
    <w:name w:val="Ссылка на утративший силу документ"/>
    <w:basedOn w:val="af1"/>
    <w:uiPriority w:val="99"/>
    <w:rsid w:val="003306FE"/>
    <w:rPr>
      <w:rFonts w:cs="Times New Roman"/>
      <w:b w:val="0"/>
      <w:color w:val="749232"/>
    </w:rPr>
  </w:style>
  <w:style w:type="paragraph" w:customStyle="1" w:styleId="affff6">
    <w:name w:val="Текст в таблице"/>
    <w:basedOn w:val="afff3"/>
    <w:next w:val="a"/>
    <w:uiPriority w:val="99"/>
    <w:rsid w:val="003306FE"/>
    <w:pPr>
      <w:ind w:firstLine="500"/>
    </w:pPr>
  </w:style>
  <w:style w:type="paragraph" w:customStyle="1" w:styleId="affff7">
    <w:name w:val="Текст ЭР (см. также)"/>
    <w:basedOn w:val="a"/>
    <w:next w:val="a"/>
    <w:uiPriority w:val="99"/>
    <w:rsid w:val="003306FE"/>
    <w:pPr>
      <w:widowControl w:val="0"/>
      <w:suppressAutoHyphens w:val="0"/>
      <w:autoSpaceDE w:val="0"/>
      <w:autoSpaceDN w:val="0"/>
      <w:adjustRightInd w:val="0"/>
      <w:spacing w:before="200"/>
    </w:pPr>
    <w:rPr>
      <w:rFonts w:ascii="Arial" w:hAnsi="Arial"/>
      <w:sz w:val="20"/>
      <w:szCs w:val="20"/>
      <w:lang w:eastAsia="ru-RU"/>
    </w:rPr>
  </w:style>
  <w:style w:type="paragraph" w:customStyle="1" w:styleId="affff8">
    <w:name w:val="Технический комментарий"/>
    <w:basedOn w:val="a"/>
    <w:next w:val="a"/>
    <w:uiPriority w:val="99"/>
    <w:rsid w:val="003306FE"/>
    <w:pPr>
      <w:widowControl w:val="0"/>
      <w:suppressAutoHyphens w:val="0"/>
      <w:autoSpaceDE w:val="0"/>
      <w:autoSpaceDN w:val="0"/>
      <w:adjustRightInd w:val="0"/>
    </w:pPr>
    <w:rPr>
      <w:rFonts w:ascii="Arial" w:hAnsi="Arial"/>
      <w:color w:val="463F31"/>
      <w:shd w:val="clear" w:color="auto" w:fill="FFFFA6"/>
      <w:lang w:eastAsia="ru-RU"/>
    </w:rPr>
  </w:style>
  <w:style w:type="character" w:customStyle="1" w:styleId="affff9">
    <w:name w:val="Утратил силу"/>
    <w:basedOn w:val="af0"/>
    <w:uiPriority w:val="99"/>
    <w:rsid w:val="003306FE"/>
    <w:rPr>
      <w:rFonts w:cs="Times New Roman"/>
      <w:b w:val="0"/>
      <w:strike/>
      <w:color w:val="666600"/>
    </w:rPr>
  </w:style>
  <w:style w:type="paragraph" w:customStyle="1" w:styleId="affffa">
    <w:name w:val="Формула"/>
    <w:basedOn w:val="a"/>
    <w:next w:val="a"/>
    <w:uiPriority w:val="99"/>
    <w:rsid w:val="003306FE"/>
    <w:pPr>
      <w:widowControl w:val="0"/>
      <w:suppressAutoHyphens w:val="0"/>
      <w:autoSpaceDE w:val="0"/>
      <w:autoSpaceDN w:val="0"/>
      <w:adjustRightInd w:val="0"/>
      <w:spacing w:before="240" w:after="240"/>
      <w:ind w:left="420" w:right="420" w:firstLine="300"/>
      <w:jc w:val="both"/>
    </w:pPr>
    <w:rPr>
      <w:rFonts w:ascii="Arial" w:hAnsi="Arial"/>
      <w:shd w:val="clear" w:color="auto" w:fill="F5F3DA"/>
      <w:lang w:eastAsia="ru-RU"/>
    </w:rPr>
  </w:style>
  <w:style w:type="paragraph" w:customStyle="1" w:styleId="affffb">
    <w:name w:val="Центрированный (таблица)"/>
    <w:basedOn w:val="afff3"/>
    <w:next w:val="a"/>
    <w:uiPriority w:val="99"/>
    <w:rsid w:val="003306FE"/>
    <w:pPr>
      <w:jc w:val="center"/>
    </w:pPr>
  </w:style>
  <w:style w:type="paragraph" w:customStyle="1" w:styleId="-">
    <w:name w:val="ЭР-содержание (правое окно)"/>
    <w:basedOn w:val="a"/>
    <w:next w:val="a"/>
    <w:uiPriority w:val="99"/>
    <w:rsid w:val="003306FE"/>
    <w:pPr>
      <w:widowControl w:val="0"/>
      <w:suppressAutoHyphens w:val="0"/>
      <w:autoSpaceDE w:val="0"/>
      <w:autoSpaceDN w:val="0"/>
      <w:adjustRightInd w:val="0"/>
      <w:spacing w:before="300"/>
    </w:pPr>
    <w:rPr>
      <w:rFonts w:ascii="Arial" w:hAnsi="Arial"/>
      <w:lang w:eastAsia="ru-RU"/>
    </w:rPr>
  </w:style>
  <w:style w:type="character" w:styleId="affffc">
    <w:name w:val="Emphasis"/>
    <w:basedOn w:val="a0"/>
    <w:uiPriority w:val="20"/>
    <w:qFormat/>
    <w:rsid w:val="003306FE"/>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12012604.0" TargetMode="External"/><Relationship Id="rId18" Type="http://schemas.openxmlformats.org/officeDocument/2006/relationships/hyperlink" Target="garantF1://12012604.0" TargetMode="External"/><Relationship Id="rId26" Type="http://schemas.openxmlformats.org/officeDocument/2006/relationships/hyperlink" Target="garantF1://12012604.0" TargetMode="External"/><Relationship Id="rId39" Type="http://schemas.openxmlformats.org/officeDocument/2006/relationships/fontTable" Target="fontTable.xml"/><Relationship Id="rId21" Type="http://schemas.openxmlformats.org/officeDocument/2006/relationships/hyperlink" Target="garantF1://70253464.0" TargetMode="External"/><Relationship Id="rId34"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yperlink" Target="garantF1://12012604.0" TargetMode="External"/><Relationship Id="rId17" Type="http://schemas.openxmlformats.org/officeDocument/2006/relationships/hyperlink" Target="garantF1://12012604.0" TargetMode="External"/><Relationship Id="rId25" Type="http://schemas.openxmlformats.org/officeDocument/2006/relationships/hyperlink" Target="garantF1://12012604.0" TargetMode="External"/><Relationship Id="rId33" Type="http://schemas.openxmlformats.org/officeDocument/2006/relationships/hyperlink" Target="garantF1://12012604.0" TargetMode="External"/><Relationship Id="rId38" Type="http://schemas.openxmlformats.org/officeDocument/2006/relationships/hyperlink" Target="garantF1://10800200.0" TargetMode="External"/><Relationship Id="rId2" Type="http://schemas.openxmlformats.org/officeDocument/2006/relationships/numbering" Target="numbering.xml"/><Relationship Id="rId16" Type="http://schemas.openxmlformats.org/officeDocument/2006/relationships/hyperlink" Target="garantF1://12012604.0" TargetMode="External"/><Relationship Id="rId20" Type="http://schemas.openxmlformats.org/officeDocument/2006/relationships/hyperlink" Target="garantF1://10800200.0" TargetMode="External"/><Relationship Id="rId29"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12604.0" TargetMode="External"/><Relationship Id="rId24" Type="http://schemas.openxmlformats.org/officeDocument/2006/relationships/hyperlink" Target="garantF1://70253464.0" TargetMode="External"/><Relationship Id="rId32" Type="http://schemas.openxmlformats.org/officeDocument/2006/relationships/hyperlink" Target="garantF1://12012604.0" TargetMode="External"/><Relationship Id="rId37" Type="http://schemas.openxmlformats.org/officeDocument/2006/relationships/hyperlink" Target="garantF1://12025268.0"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garantF1://12012604.0" TargetMode="External"/><Relationship Id="rId23" Type="http://schemas.openxmlformats.org/officeDocument/2006/relationships/hyperlink" Target="garantF1://10800200.0" TargetMode="External"/><Relationship Id="rId28" Type="http://schemas.openxmlformats.org/officeDocument/2006/relationships/hyperlink" Target="garantF1://12012604.0" TargetMode="External"/><Relationship Id="rId36" Type="http://schemas.openxmlformats.org/officeDocument/2006/relationships/hyperlink" Target="garantF1://12012604.0" TargetMode="External"/><Relationship Id="rId10" Type="http://schemas.openxmlformats.org/officeDocument/2006/relationships/hyperlink" Target="garantF1://12012604.0" TargetMode="External"/><Relationship Id="rId19" Type="http://schemas.openxmlformats.org/officeDocument/2006/relationships/hyperlink" Target="garantF1://12012604.0" TargetMode="External"/><Relationship Id="rId31"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hyperlink" Target="garantF1://12012604.0" TargetMode="External"/><Relationship Id="rId14" Type="http://schemas.openxmlformats.org/officeDocument/2006/relationships/hyperlink" Target="garantF1://12012604.0" TargetMode="External"/><Relationship Id="rId22" Type="http://schemas.openxmlformats.org/officeDocument/2006/relationships/hyperlink" Target="garantF1://12012604.0" TargetMode="External"/><Relationship Id="rId27" Type="http://schemas.openxmlformats.org/officeDocument/2006/relationships/hyperlink" Target="garantF1://12012604.0" TargetMode="External"/><Relationship Id="rId30" Type="http://schemas.openxmlformats.org/officeDocument/2006/relationships/image" Target="media/image2.emf"/><Relationship Id="rId35" Type="http://schemas.openxmlformats.org/officeDocument/2006/relationships/hyperlink" Target="garantF1://8816257.0"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E0880-0898-4250-A0BA-1647B2FCF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11462</Words>
  <Characters>65335</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Home</Company>
  <LinksUpToDate>false</LinksUpToDate>
  <CharactersWithSpaces>76644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user</dc:creator>
  <cp:lastModifiedBy>Юрист</cp:lastModifiedBy>
  <cp:revision>3</cp:revision>
  <cp:lastPrinted>2020-08-31T09:45:00Z</cp:lastPrinted>
  <dcterms:created xsi:type="dcterms:W3CDTF">2020-09-16T07:33:00Z</dcterms:created>
  <dcterms:modified xsi:type="dcterms:W3CDTF">2020-09-16T07:37:00Z</dcterms:modified>
</cp:coreProperties>
</file>