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С 1 июля для лекарств, обуви и сигарет введена цифровая маркировка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С 1 июля в России введена обязательная цифровая маркировка лекарств, обуви и табачных изделий полное прослеживание сигарет. Товары из этих категорий не могут быть в продаже без маркировки (за исключением лекарств, выпущенных раньше — они будут обращаться до конца срока годности). Главная цель национальной системы маркировки и прослеживания — ликвидировать нелегальный оборот.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Каждому товару присваивается индивидуальный код, своеобразный цифровой паспорт. Он наносится на упаковку ещё на заводе и позволяет проследить весь путь товара: от производства до прилавка магазина или аптеки. Любой покупатель может отсканировать код с помощью бесплатного мобильного приложения «Честный знак» и получить информацию о товаре, включая страну-производителя, срок годности, состав и даже данные о его возврате предыдущим покупателем, если такое имело место. Приложение можно скачать для смартфонов на базе iOS </w:t>
      </w:r>
      <w:hyperlink r:id="rId7">
        <w:r w:rsidDel="00000000" w:rsidR="00000000" w:rsidRPr="00000000">
          <w:rPr>
            <w:color w:val="0563c1"/>
            <w:u w:val="single"/>
            <w:rtl w:val="0"/>
          </w:rPr>
          <w:t xml:space="preserve">https://apps.apple.com/ru/app/%D1%87%D0%B5%D1%81%D1%82%D0%BD%D1%8B%D0%B9-%D0%B7%D0%BD%D0%B0%D0%BA/id1400723804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и Android </w:t>
      </w:r>
      <w:hyperlink r:id="rId8">
        <w:r w:rsidDel="00000000" w:rsidR="00000000" w:rsidRPr="00000000">
          <w:rPr>
            <w:color w:val="0563c1"/>
            <w:u w:val="single"/>
            <w:rtl w:val="0"/>
          </w:rPr>
          <w:t xml:space="preserve">https://play.google.com/store/apps/details?id=ru.crptech.mark&amp;hl=ru</w:t>
        </w:r>
      </w:hyperlink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Обмануть новый код не получится, он уникален для каждого отдельного товара и защищен специальной криптографической меткой.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Цифровое прослеживание товаров позволит защитить потребителя, гарантируя легальность и качество товаров. От внедрения маркировки в выигрыше останутся не только покупатели. С сокращением нелегального оборота легальные производители могут увеличивать долю рынка, что служит оздоровлению конкуренции.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Ярким примером того, как работает система, стал эксперимент по маркировке лекарств в России, который начался еще в 2017 году. Было выявлено нарушений на 500 млн рублей. Кроме того, в случае с лекарствами, государство в режиме реального времени с помощью системы сможет анализировать поставки и обеспечивать достаточное количество в каждом регионе.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color w:val="000000"/>
          <w:rtl w:val="0"/>
        </w:rPr>
        <w:t xml:space="preserve">Подробнее о национальной системе маркировки — на сайте </w:t>
      </w:r>
      <w:hyperlink r:id="rId9">
        <w:r w:rsidDel="00000000" w:rsidR="00000000" w:rsidRPr="00000000">
          <w:rPr>
            <w:color w:val="0563c1"/>
            <w:u w:val="single"/>
            <w:rtl w:val="0"/>
          </w:rPr>
          <w:t xml:space="preserve">честныйзнак.рф</w:t>
        </w:r>
      </w:hyperlink>
      <w:r w:rsidDel="00000000" w:rsidR="00000000" w:rsidRPr="00000000">
        <w:rPr>
          <w:color w:val="000000"/>
          <w:rtl w:val="0"/>
        </w:rPr>
        <w:t xml:space="preserve">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3B1A3D"/>
    <w:pPr>
      <w:spacing w:after="0" w:line="240" w:lineRule="auto"/>
    </w:pPr>
    <w:rPr>
      <w:rFonts w:ascii="Calibri" w:cs="Calibri" w:hAnsi="Calibri"/>
      <w:sz w:val="24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Hyperlink"/>
    <w:basedOn w:val="a0"/>
    <w:uiPriority w:val="99"/>
    <w:semiHidden w:val="1"/>
    <w:unhideWhenUsed w:val="1"/>
    <w:rsid w:val="003B1A3D"/>
    <w:rPr>
      <w:color w:val="0563c1"/>
      <w:u w:val="single"/>
    </w:rPr>
  </w:style>
  <w:style w:type="character" w:styleId="apple-converted-space" w:customStyle="1">
    <w:name w:val="apple-converted-space"/>
    <w:basedOn w:val="a0"/>
    <w:rsid w:val="003B1A3D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about:blank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apps.apple.com/ru/app/%D1%87%D0%B5%D1%81%D1%82%D0%BD%D1%8B%D0%B9-%D0%B7%D0%BD%D0%B0%D0%BA/id1400723804" TargetMode="External"/><Relationship Id="rId8" Type="http://schemas.openxmlformats.org/officeDocument/2006/relationships/hyperlink" Target="https://play.google.com/store/apps/details?id=ru.crptech.mark&amp;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MrmQd3b8zfMJ8/eJ8O0Bu1GETA==">AMUW2mXMdETBsEDmzuMzcp7owo6kt+tQCaNMYqOohNv43Ahlx1qYvPIHgAIEUFxSgNZZaUQhwL1xaf+/DZ5UGKS+MOzA41ZiXzvvFWQgI79ivIRd1ZIYUsc=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2020-07-29T13:42:00Z</dcterms:created>
  <dc:creator>Карпенко Екатерина</dc:creator>
</cp:coreProperties>
</file>