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4A6382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16</w:t>
      </w:r>
      <w:r w:rsidR="00113DAB">
        <w:rPr>
          <w:b/>
          <w:sz w:val="20"/>
          <w:szCs w:val="16"/>
          <w:u w:val="single"/>
        </w:rPr>
        <w:t>.</w:t>
      </w:r>
      <w:r w:rsidR="00A544CD">
        <w:rPr>
          <w:b/>
          <w:sz w:val="20"/>
          <w:szCs w:val="16"/>
          <w:u w:val="single"/>
        </w:rPr>
        <w:t>10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113DAB">
        <w:rPr>
          <w:b/>
          <w:sz w:val="20"/>
          <w:szCs w:val="16"/>
          <w:u w:val="single"/>
        </w:rPr>
        <w:t>4</w:t>
      </w:r>
      <w:r>
        <w:rPr>
          <w:b/>
          <w:sz w:val="20"/>
          <w:szCs w:val="16"/>
          <w:u w:val="single"/>
        </w:rPr>
        <w:t>7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320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E93183" w:rsidRPr="00E93183" w:rsidRDefault="00E93183" w:rsidP="00E931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</w:pPr>
      <w:r w:rsidRPr="00E93183"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  <w:t>АДМИНИСТРАЦИЯ ДУБЕНСКОГО МУНИЦИПАЛЬНОГО РАЙОНА</w:t>
      </w:r>
      <w:r w:rsidRPr="00E93183"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  <w:br/>
        <w:t xml:space="preserve">   РЕСПУБЛИКИ МОРДОВИЯ</w:t>
      </w:r>
    </w:p>
    <w:p w:rsidR="00E93183" w:rsidRPr="00E93183" w:rsidRDefault="00E93183" w:rsidP="00E931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</w:pPr>
    </w:p>
    <w:p w:rsidR="00E93183" w:rsidRPr="00E93183" w:rsidRDefault="00E93183" w:rsidP="00E931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</w:pPr>
      <w:r w:rsidRPr="00E93183"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  <w:t>ПОСТАНОВЛЕНИЕ</w:t>
      </w:r>
    </w:p>
    <w:p w:rsidR="00E93183" w:rsidRPr="00E93183" w:rsidRDefault="00E93183" w:rsidP="00E931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E93183" w:rsidRPr="00E93183" w:rsidRDefault="00E93183" w:rsidP="00E9318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E93183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14.10.2020                                                                                                     № 498                                                            </w:t>
      </w:r>
    </w:p>
    <w:p w:rsidR="00E93183" w:rsidRPr="00E93183" w:rsidRDefault="00E93183" w:rsidP="00E931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E93183">
        <w:rPr>
          <w:rFonts w:ascii="Times New Roman" w:eastAsia="Times New Roman" w:hAnsi="Times New Roman" w:cs="Times New Roman"/>
          <w:sz w:val="18"/>
          <w:szCs w:val="18"/>
          <w:lang w:eastAsia="zh-CN"/>
        </w:rPr>
        <w:t>с. Дубенки</w:t>
      </w:r>
    </w:p>
    <w:p w:rsidR="00E93183" w:rsidRPr="00E93183" w:rsidRDefault="00E93183" w:rsidP="00E931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napToGrid w:val="0"/>
          <w:sz w:val="18"/>
          <w:szCs w:val="18"/>
        </w:rPr>
      </w:pPr>
    </w:p>
    <w:p w:rsidR="00E93183" w:rsidRPr="00E93183" w:rsidRDefault="00E93183" w:rsidP="00E9318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Об организации проектной  деятельности, направленной на реализацию региональных проектов в Дубенском муниципальном районе</w:t>
      </w:r>
    </w:p>
    <w:p w:rsidR="00E93183" w:rsidRPr="00E93183" w:rsidRDefault="00E93183" w:rsidP="00E9318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в целях реализации положений, определенных в Указе Президента Российской Федерации от 07.05.2018 № 204 «О национальных целях и стратегических задачах развития Российской Федерации на период до 2024 года» администрация Дубенского муниципального  района постановляет: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 1. Утвердить Положение об организации проектной деятельности в администрации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2.  Утвердить Положение и состав Проектного офиса по организации проектной деятельности в администрации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3. Утвердить функциональную структуру управления проектной деятельностью в администрации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4. Определить ответственным структурным подразделением по вопросам внедрения проектной деятельности в администрации района экономическое управление  администрации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5. Утвердить список ответственных должностных лиц за реализацию региональных проектов в Дубенском муниципальном районе и закрепить за ними персональную ответственность.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6. </w:t>
      </w:r>
      <w:proofErr w:type="gramStart"/>
      <w:r w:rsidRPr="00E93183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- начальника финансового управления администрации Дубенского муниципального района Республики Мордовия Л.М. </w:t>
      </w:r>
      <w:proofErr w:type="spellStart"/>
      <w:r w:rsidRPr="00E93183">
        <w:rPr>
          <w:rFonts w:ascii="Times New Roman" w:eastAsia="Times New Roman" w:hAnsi="Times New Roman" w:cs="Times New Roman"/>
          <w:sz w:val="18"/>
          <w:szCs w:val="18"/>
        </w:rPr>
        <w:t>Вачаеву</w:t>
      </w:r>
      <w:proofErr w:type="spellEnd"/>
      <w:r w:rsidRPr="00E93183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7.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E93183">
        <w:rPr>
          <w:rFonts w:ascii="Times New Roman" w:eastAsia="Times New Roman" w:hAnsi="Times New Roman" w:cs="Times New Roman"/>
          <w:sz w:val="18"/>
          <w:szCs w:val="18"/>
        </w:rPr>
        <w:t>http</w:t>
      </w:r>
      <w:proofErr w:type="spellEnd"/>
      <w:r w:rsidRPr="00E93183">
        <w:rPr>
          <w:rFonts w:ascii="Times New Roman" w:eastAsia="Times New Roman" w:hAnsi="Times New Roman" w:cs="Times New Roman"/>
          <w:sz w:val="18"/>
          <w:szCs w:val="18"/>
        </w:rPr>
        <w:t>\\ www.dube</w:t>
      </w:r>
      <w:r w:rsidRPr="00E93183">
        <w:rPr>
          <w:rFonts w:ascii="Times New Roman" w:eastAsia="Times New Roman" w:hAnsi="Times New Roman" w:cs="Times New Roman"/>
          <w:sz w:val="18"/>
          <w:szCs w:val="18"/>
          <w:lang w:val="en-US"/>
        </w:rPr>
        <w:t>n</w:t>
      </w:r>
      <w:r w:rsidRPr="00E93183">
        <w:rPr>
          <w:rFonts w:ascii="Times New Roman" w:eastAsia="Times New Roman" w:hAnsi="Times New Roman" w:cs="Times New Roman"/>
          <w:sz w:val="18"/>
          <w:szCs w:val="18"/>
        </w:rPr>
        <w:t>ki.e-mordovia.ru.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>8. Настоящее постановление вступает в силу после его официального опубликования.</w:t>
      </w:r>
    </w:p>
    <w:p w:rsidR="00E93183" w:rsidRPr="00E93183" w:rsidRDefault="00E93183" w:rsidP="00E9318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</w:rPr>
      </w:pPr>
    </w:p>
    <w:p w:rsidR="00E93183" w:rsidRPr="00E93183" w:rsidRDefault="00E93183" w:rsidP="00E9318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  <w:sectPr w:rsidR="00E93183" w:rsidRPr="00E93183" w:rsidSect="00FE4AFF">
          <w:pgSz w:w="11906" w:h="16838"/>
          <w:pgMar w:top="1134" w:right="850" w:bottom="1134" w:left="1701" w:header="709" w:footer="709" w:gutter="0"/>
          <w:pgNumType w:start="221"/>
          <w:cols w:space="708"/>
          <w:docGrid w:linePitch="360"/>
        </w:sectPr>
      </w:pPr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Глава Дубенского </w:t>
      </w:r>
      <w:r w:rsidRPr="00E93183">
        <w:rPr>
          <w:rFonts w:ascii="Times New Roman" w:eastAsia="Times New Roman" w:hAnsi="Times New Roman" w:cs="Times New Roman"/>
          <w:sz w:val="18"/>
          <w:szCs w:val="18"/>
        </w:rPr>
        <w:br/>
        <w:t xml:space="preserve">муниципального района </w:t>
      </w:r>
      <w:bookmarkStart w:id="0" w:name="_GoBack"/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</w:t>
      </w:r>
      <w:bookmarkEnd w:id="0"/>
      <w:r w:rsidRPr="00E93183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Нефедов В.Н.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Приложение №1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УТВЕРЖДЕНО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Дубенского муниципального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района Республики Мордовия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от 14.10.2020 г. № 498</w:t>
      </w:r>
    </w:p>
    <w:p w:rsidR="00E93183" w:rsidRPr="00E93183" w:rsidRDefault="00E93183" w:rsidP="00E93183">
      <w:pPr>
        <w:tabs>
          <w:tab w:val="left" w:pos="6237"/>
        </w:tabs>
        <w:spacing w:after="120" w:line="240" w:lineRule="auto"/>
        <w:ind w:left="4962" w:hanging="4962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/>
          <w:bCs/>
          <w:sz w:val="18"/>
          <w:szCs w:val="18"/>
        </w:rPr>
        <w:t>Положение об организации проектной деятельности в администрации Дубенского муниципального района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Общие положения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1. Настоящее Положение об организации проектной деятельности в администрации Дубенского муниципального района (далее - Положение) устанавливает порядок организации проектной деятельности в администрации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2. В соответствии с настоящим Положением администрация района принимает непосредственное и </w:t>
      </w:r>
      <w:proofErr w:type="spellStart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опосредственное</w:t>
      </w:r>
      <w:proofErr w:type="spellEnd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3. Понятия, используемые в настоящем Положении, означают следующее: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proofErr w:type="gramStart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</w:t>
      </w:r>
      <w:proofErr w:type="gramEnd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соответствии с Указом;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«непосредственное участие в реализации проекта» –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«</w:t>
      </w:r>
      <w:proofErr w:type="spellStart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опосредственное</w:t>
      </w:r>
      <w:proofErr w:type="spellEnd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участие в реализации проекта» – участие в реализации мероприятий, направленных на достижение показателей региональных проектов, в качестве соисполнителей;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«проектная деятельность» - деятельность, осуществляемая в целях  реализации региональных проектов, выполнения мероприятий, направленных на достижение ключевых точек проекта и значений целевых показателей;  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«проектный офис» - постоянно действующий орган, осуществляющий общую координацию реализации региональных </w:t>
      </w:r>
      <w:proofErr w:type="gramStart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</w:t>
      </w:r>
      <w:proofErr w:type="gramEnd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 проектов, а также решение задач по организации проектной деятельности;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«мероприятие проекта» - имеющий сроки начала и окончания комплекс связанных действий, выполняемых для достижения результата проекта;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«контрольная точка проекта» - значимое событие проекта, отражающее получение измеримых результатов проекта и имеющее срок окончания;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«мониторинг проектной деятельности» - систематический сбор информац</w:t>
      </w:r>
      <w:proofErr w:type="gramStart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ии и ее</w:t>
      </w:r>
      <w:proofErr w:type="gramEnd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анализ с целью прогнозирования и оценки хода реализации проекта.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4. Взаимодействие администрации Дубенского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 и Главой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Организация проектной деятельности в администрации Дубенского муниципального района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5. В целях организации и осуществления проектной деятельности в администрации Дубенского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6. Проектный офис возглавляется Главой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7. В состав Проектного офиса включаются заместители Главы Дубенского муниципального района, ответственные за достижение целевых показателей в соответствующей сфере, а также руководители учреждений и структурных подразделений администрации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 8. За Главой Дубенского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9. Ответственность за организацию и осуществление проектной  деятельности в администрации Дубенского муниципального района, а также общую координацию реализации региональных проектов закрепляется за заместителем Главы – начальником финансового управления администрации Дубенского муниципального района.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10. Ответственным структурным подразделением по вопросам внедрения проектной деятельности в администрации района является экономическое управление  администрации Дубенского муниципального района.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11. Функции органов управления проектной деятельностью определяются функциональной структурой проектной </w:t>
      </w: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деятельности в администрации Дубенского муниципального района, утверждаемой настоящим Постановлением.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3. Мониторинг реализации региональных проектов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12. В целях мониторинга реализации региональных проектов в Дубенском муниципальном районе формируется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13. 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районом.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14. Подготовка отчёта осуществляется по состоянию на последнее число отчётного периода по форме разработанной руководителем регионального проекта.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15. Подготовленные отчёты рассматриваются на заседаниях Проектного офиса и направляются руководителям региональных проектов.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16. Глава Дубенского муниципального района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br w:type="page"/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Приложение №2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УТВЕРЖДЕНО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Дубенского муниципального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района Республики Мордовия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от 14.10.2020 г. № 498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/>
          <w:bCs/>
          <w:sz w:val="18"/>
          <w:szCs w:val="18"/>
        </w:rPr>
        <w:t>Положение о муниципальном Проектном офисе по организации проектной деятельности в администрации Дубенского муниципального района (далее - Положение)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bookmarkStart w:id="1" w:name="sub_1100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1. Общие положения</w:t>
      </w:r>
      <w:bookmarkEnd w:id="1"/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1.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Дубенского  муниципального района Республики Мордовия (далее – Проектный офис).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3. В своей деятельности муниципальный Проектный офис руководствуются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Дубенского муниципального района, а также настоящим Положением.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4. Проектный офис образуются при Главе Дубенского муниципального района.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5. Проектный офис утверждается Постановлением администрации Дубенского муниципального района в соответствии с настоящим Положением.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bookmarkStart w:id="2" w:name="sub_1200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2. Функции </w:t>
      </w:r>
      <w:bookmarkEnd w:id="2"/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Проектного офиса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6. Проектный офис осуществляет следующие функции: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1) осуществляет общую координацию реализации региональных проектов на муниципальном уровне;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2) оказывает консультационное содействие команде проекта;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3) обеспечивает мониторинг реализации проектов;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4) координирует работу по накоплению опыта и развитию профессиональной компетентности муниципальных служащих в сфере проектной деятельности;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5) исполняет иные функции в пределах своей компетенции.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3. Права Проектного офиса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7. 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компетенцию Проектного офиса;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4. Организация работы Проектного офиса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8. 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Дубенского муниципального района.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9. Руководитель Проектного офиса: обеспечивает выполнение возложенных на Проектный офис функций; дает поручения заместителю руководителя Проектного офиса, секретарю Проектного офиса и членам Проектного офиса.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10. Заместитель руководителя Проектного офиса: исполняет обязанности руководителя Проектного офиса по его поручению; решает текущие вопросы деятельности Проектного офиса.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11. Секретарь Проектного офиса: осуществляет подготовку к совещаниям Проектного офиса; обеспечивает проведение заседаний Проектного офиса в установленный срок; оформляет протоколы заседаний Проектного офиса, а также информационные материалы для руководителя, заместителя и членов Проектного офиса; обеспечивает хранение протоколов заседаний Проектного офиса.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12. Члены Проектного офиса: принимают участие в заседаниях Проектного офиса; выступают с информацией на заседаниях Проектного офиса; голосуют при принятии решений; выполняют поручения руководителя Проектного офиса.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13. Основной формой деятельности Проектного офиса является совещание.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14. Совещание Проектного офиса ведет руководитель Проектного офиса либо по его поручению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15. Совещания Проектного офиса проводятся по мере необходимости.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16. Заседание Проектного офиса считается правомочным, если на нем присутствует более половины от общего числа членов Проектного офиса.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17. 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Приложение №3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УТВЕРЖДЕНО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 xml:space="preserve">Дубенского муниципального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района Республики Мордовия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от 14.10.2020 г. № 498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E93183" w:rsidRPr="00E93183" w:rsidRDefault="00E93183" w:rsidP="00E93183">
      <w:pPr>
        <w:suppressAutoHyphens/>
        <w:spacing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Состав муниципального проектного офиса по организации проектной деятельности в администрации Дубенского муниципального района (далее - Проектный офис)</w:t>
      </w:r>
    </w:p>
    <w:tbl>
      <w:tblPr>
        <w:tblStyle w:val="161"/>
        <w:tblW w:w="0" w:type="auto"/>
        <w:tblLook w:val="04A0" w:firstRow="1" w:lastRow="0" w:firstColumn="1" w:lastColumn="0" w:noHBand="0" w:noVBand="1"/>
      </w:tblPr>
      <w:tblGrid>
        <w:gridCol w:w="5056"/>
        <w:gridCol w:w="5081"/>
      </w:tblGrid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Нефедов Виктор Николаевич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suppressAutoHyphens/>
              <w:ind w:right="7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Глава Дубенского муниципального района, руководитель Проектного офиса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Вачаева</w:t>
            </w:r>
            <w:proofErr w:type="spellEnd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Лидия Михайловна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suppressAutoHyphens/>
              <w:ind w:right="7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Первый заместитель Главы - начальник финансового управления администрации Дубенского муниципального района, заместитель руководителя Проектного офиса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Михайловна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Начальник  экономического управления администрации Дубенского муниципального района, ответственный секретарь Проектного офиса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Павлович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suppressAutoHyphens/>
              <w:ind w:right="7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Заместитель Главы Дубенского муниципального района по строительству, архитектуре и ЖКХ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Маркова Елена Григорьевна</w:t>
            </w:r>
          </w:p>
          <w:p w:rsidR="00E93183" w:rsidRPr="00E93183" w:rsidRDefault="00E93183" w:rsidP="00E93183">
            <w:pPr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10" w:type="dxa"/>
          </w:tcPr>
          <w:p w:rsidR="00E93183" w:rsidRPr="00E93183" w:rsidRDefault="00E93183" w:rsidP="00E93183">
            <w:pPr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Заместитель Главы Дубенского муниципального района, начальник управления  по социальной работе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Маскаев Михаил Андреевич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Заместитель главы Дубенского муниципального района, начальник управления по работе с отраслями АПК и ЛПХ граждан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Галина  Алексеевна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Руководитель аппарата администрации Дубенского муниципального района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Коломенцева</w:t>
            </w:r>
            <w:proofErr w:type="spellEnd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Нина Михайловна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-Заместитель начальника управления по социальной работе – заведующий отделом  образования администрации Дубенского муниципального района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-Заместитель начальника управления по социальной работе - заведующий</w:t>
            </w:r>
            <w:r w:rsidRPr="00E9318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отделом культуры и туризма администрации Дубенского муниципального района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ind w:left="34" w:hanging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Дементьева Татьяна Викторовна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-Заместитель начальника управления по социальной работе - заведующий отделом по делам молодежи и спорта администрации Дубенского муниципального района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Горинова</w:t>
            </w:r>
            <w:proofErr w:type="spellEnd"/>
            <w:r w:rsidRPr="00E93183">
              <w:rPr>
                <w:rFonts w:ascii="Times New Roman" w:hAnsi="Times New Roman" w:cs="Times New Roman"/>
                <w:sz w:val="18"/>
                <w:szCs w:val="18"/>
              </w:rPr>
              <w:t xml:space="preserve"> Валентина Петровна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Начальник отдела строительства, архитектуры и ЖКХ администрации Дубенского муниципального района</w:t>
            </w:r>
          </w:p>
        </w:tc>
      </w:tr>
      <w:tr w:rsidR="00E93183" w:rsidRPr="00E93183" w:rsidTr="00855B52">
        <w:tc>
          <w:tcPr>
            <w:tcW w:w="5210" w:type="dxa"/>
          </w:tcPr>
          <w:p w:rsidR="00E93183" w:rsidRPr="00E93183" w:rsidRDefault="00E93183" w:rsidP="00E931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Катаева Алена Николаевна</w:t>
            </w:r>
          </w:p>
        </w:tc>
        <w:tc>
          <w:tcPr>
            <w:tcW w:w="5210" w:type="dxa"/>
          </w:tcPr>
          <w:p w:rsidR="00E93183" w:rsidRPr="00E93183" w:rsidRDefault="00E93183" w:rsidP="00E931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3183">
              <w:rPr>
                <w:rFonts w:ascii="Times New Roman" w:hAnsi="Times New Roman" w:cs="Times New Roman"/>
                <w:sz w:val="18"/>
                <w:szCs w:val="18"/>
              </w:rPr>
              <w:t>- Главный врач Дубенской ЦРБ (по согласованию)</w:t>
            </w:r>
          </w:p>
        </w:tc>
      </w:tr>
    </w:tbl>
    <w:p w:rsidR="00E93183" w:rsidRPr="00E93183" w:rsidRDefault="00E93183" w:rsidP="00E93183">
      <w:pPr>
        <w:suppressAutoHyphens/>
        <w:spacing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br w:type="page"/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Приложение №4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УТВЕРЖДЕНО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Дубенского муниципального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района Республики Мордовия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от 14.10.2020 г. № 498</w:t>
      </w:r>
    </w:p>
    <w:p w:rsidR="00E93183" w:rsidRPr="00E93183" w:rsidRDefault="00E93183" w:rsidP="00E93183">
      <w:pPr>
        <w:tabs>
          <w:tab w:val="left" w:pos="5040"/>
        </w:tabs>
        <w:spacing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tabs>
          <w:tab w:val="left" w:pos="5040"/>
        </w:tabs>
        <w:suppressAutoHyphens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Функциональная структура управления проектной деятельностью в администрации Дубенского муниципального района</w:t>
      </w:r>
    </w:p>
    <w:p w:rsidR="00E93183" w:rsidRPr="00E93183" w:rsidRDefault="00E93183" w:rsidP="00E93183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Функциональная структура системы управления проектной деятельностью включает в себя: </w:t>
      </w:r>
    </w:p>
    <w:p w:rsidR="00E93183" w:rsidRPr="00E93183" w:rsidRDefault="00E93183" w:rsidP="00E93183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а) постоянный орган управления проектной деятельностью - муниципальный Проектный офис; </w:t>
      </w:r>
    </w:p>
    <w:p w:rsidR="00E93183" w:rsidRPr="00E93183" w:rsidRDefault="00E93183" w:rsidP="00E93183">
      <w:pPr>
        <w:tabs>
          <w:tab w:val="left" w:pos="504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</w:t>
      </w:r>
    </w:p>
    <w:p w:rsidR="00E93183" w:rsidRPr="00E93183" w:rsidRDefault="00E93183" w:rsidP="00E9318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Муниципальный Проектный офис является постоянно действующим органом управления проектной деятельностью. Муниципальный Проектный офис создается при Главе Дубенского муниципального района. Муниципальный Проектный офис создается на основании Постановления администрации Дубенского муниципального района. </w:t>
      </w:r>
    </w:p>
    <w:p w:rsidR="00E93183" w:rsidRPr="00E93183" w:rsidRDefault="00E93183" w:rsidP="00E9318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Муниципальный Проектный офис: запрашивает у органов местного 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</w:t>
      </w:r>
    </w:p>
    <w:p w:rsidR="00E93183" w:rsidRPr="00E93183" w:rsidRDefault="00E93183" w:rsidP="00E9318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E93183" w:rsidRPr="00E93183" w:rsidRDefault="00E93183" w:rsidP="00E9318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proofErr w:type="gram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  <w:proofErr w:type="gramEnd"/>
    </w:p>
    <w:p w:rsidR="00E93183" w:rsidRPr="00E93183" w:rsidRDefault="00E93183" w:rsidP="00E9318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br w:type="page"/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Приложение №5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УТВЕРЖДЕНО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 xml:space="preserve">Дубенского муниципального 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района Республики Мордовия</w:t>
      </w:r>
    </w:p>
    <w:p w:rsidR="00E93183" w:rsidRPr="00E93183" w:rsidRDefault="00E93183" w:rsidP="00E9318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93183">
        <w:rPr>
          <w:rFonts w:ascii="Times New Roman" w:eastAsia="Times New Roman" w:hAnsi="Times New Roman" w:cs="Times New Roman"/>
          <w:bCs/>
          <w:sz w:val="18"/>
          <w:szCs w:val="18"/>
        </w:rPr>
        <w:t>от 14.10.2020 г. № 498</w:t>
      </w:r>
    </w:p>
    <w:p w:rsidR="00E93183" w:rsidRPr="00E93183" w:rsidRDefault="00E93183" w:rsidP="00E93183">
      <w:pPr>
        <w:widowControl w:val="0"/>
        <w:numPr>
          <w:ilvl w:val="0"/>
          <w:numId w:val="24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before="108" w:after="108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</w:pPr>
    </w:p>
    <w:p w:rsidR="00E93183" w:rsidRPr="00E93183" w:rsidRDefault="00E93183" w:rsidP="00E93183">
      <w:pPr>
        <w:widowControl w:val="0"/>
        <w:numPr>
          <w:ilvl w:val="0"/>
          <w:numId w:val="24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before="108" w:after="108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</w:pPr>
      <w:r w:rsidRPr="00E93183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  <w:t>Ответственные должностные лица</w:t>
      </w:r>
      <w:r w:rsidRPr="00E93183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  <w:br/>
        <w:t>за реализацию региональных проектов в Дубенском муниципальном районе</w:t>
      </w:r>
    </w:p>
    <w:p w:rsidR="00E93183" w:rsidRPr="00E93183" w:rsidRDefault="00E93183" w:rsidP="00E93183">
      <w:pPr>
        <w:widowControl w:val="0"/>
        <w:numPr>
          <w:ilvl w:val="0"/>
          <w:numId w:val="24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</w:pPr>
      <w:bookmarkStart w:id="3" w:name="sub_1001"/>
      <w:r w:rsidRPr="00E93183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  <w:t>I. Региональные проекты в социальной сфере:</w:t>
      </w:r>
    </w:p>
    <w:bookmarkEnd w:id="3"/>
    <w:p w:rsidR="00E93183" w:rsidRPr="00E93183" w:rsidRDefault="00E93183" w:rsidP="00E93183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4" w:name="sub_11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1. Маркова Е.Г., заместитель главы - начальник управления по социальной работе администрации Дубенского муниципального района, ответственный за координацию и контроль реализации региональных проектов в социальной сфере;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5" w:name="sub_12"/>
      <w:bookmarkEnd w:id="4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2. 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Коломенцева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Н.М., заместитель начальника управления по социальной работе - заведующий отделом образования, ответственный за реализацию региональных проектов в рамках национальных проектов «Образование», «Демография»;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6" w:name="sub_13"/>
      <w:bookmarkEnd w:id="5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3. ______________ заместитель начальника управления по социальной работе - заведующий отделом культуры и туризма, ответственный за реализацию региональных проектов в рамках национального проекта «Культура»;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7" w:name="sub_15"/>
      <w:bookmarkEnd w:id="6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4. Дементьева Т.В., заместитель начальника управления по социальной работе - заведующий отделом по делам молодежи и спорта, ответственный за реализацию </w:t>
      </w:r>
      <w:bookmarkStart w:id="8" w:name="sub_16"/>
      <w:bookmarkEnd w:id="7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региональных проектов в рамках национального проекта «Демография»;</w:t>
      </w:r>
      <w:bookmarkStart w:id="9" w:name="sub_14"/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5. 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Декина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 Л.В., директор 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ГКУ «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Социальная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 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защита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 населения по Дубенскому муниципальному району 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Республики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 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Мордовия</w:t>
      </w: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, ответственный за реализацию  региональных проектов в рамках национального проекта «Демография» (по согласованию);</w:t>
      </w:r>
    </w:p>
    <w:bookmarkEnd w:id="9"/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6. Гриднева Т.П., начальник отдела 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 xml:space="preserve"> СЗН по Дубенскому району ГКУ РМ « 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Центр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 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занятости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 </w:t>
      </w:r>
      <w:r w:rsidRPr="00E93183">
        <w:rPr>
          <w:rFonts w:ascii="Times New Roman" w:eastAsia="Calibri" w:hAnsi="Times New Roman" w:cs="Times New Roman"/>
          <w:bCs/>
          <w:sz w:val="18"/>
          <w:szCs w:val="18"/>
          <w:shd w:val="clear" w:color="auto" w:fill="FFFFFF"/>
          <w:lang w:eastAsia="en-US"/>
        </w:rPr>
        <w:t>населения</w:t>
      </w:r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 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Чамзинский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shd w:val="clear" w:color="auto" w:fill="FFFFFF"/>
          <w:lang w:eastAsia="en-US"/>
        </w:rPr>
        <w:t>»</w:t>
      </w: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, ответственный за реализацию регионального проекта «Содействие занятости женщин - доступность дошкольного образования для детей» в рамках национального проекта «Демография» (по согласованию);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0" w:name="sub_17"/>
      <w:bookmarkEnd w:id="8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7. Катаева А.Н., главный врач ГБУЗ  «Дубенская ЦРБ», ответственный за реализацию федеральных и региональных проектов в рамках национального проекта «Здравоохранение» (по согласованию);</w:t>
      </w:r>
    </w:p>
    <w:p w:rsidR="00E93183" w:rsidRPr="00E93183" w:rsidRDefault="00E93183" w:rsidP="00E93183">
      <w:pPr>
        <w:widowControl w:val="0"/>
        <w:suppressAutoHyphens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1" w:name="sub_1002"/>
      <w:bookmarkEnd w:id="10"/>
    </w:p>
    <w:p w:rsidR="00E93183" w:rsidRPr="00E93183" w:rsidRDefault="00E93183" w:rsidP="00E93183">
      <w:pPr>
        <w:widowControl w:val="0"/>
        <w:suppressAutoHyphens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</w:pPr>
    </w:p>
    <w:p w:rsidR="00E93183" w:rsidRPr="00E93183" w:rsidRDefault="00E93183" w:rsidP="00E93183">
      <w:pPr>
        <w:widowControl w:val="0"/>
        <w:numPr>
          <w:ilvl w:val="0"/>
          <w:numId w:val="24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</w:pPr>
      <w:r w:rsidRPr="00E93183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  <w:t>II. Региональные проекты в сфере благоустройства и дорожной деятельности и экологии:</w:t>
      </w:r>
    </w:p>
    <w:bookmarkEnd w:id="11"/>
    <w:p w:rsidR="00E93183" w:rsidRPr="00E93183" w:rsidRDefault="00E93183" w:rsidP="00E9318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2" w:name="sub_201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 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Паркаев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В.П., заместитель главы по строительству, архитектуре и ЖКХ администрации Дубенского муниципального района, ответственный за координацию и контроль реализации региональных проектов в сфере благоустройства</w:t>
      </w:r>
      <w:proofErr w:type="gram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,</w:t>
      </w:r>
      <w:proofErr w:type="gram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дорожной деятельности и экологии: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3" w:name="sub_202"/>
      <w:bookmarkEnd w:id="12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2. 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Горинова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В.П., начальник отдела строительства, архитектуры и ЖКХ, ответственный за реализацию региональных проектов  в рамках национальных проектов «Жилье и городская среда»; «Безопасные и качественные автомобильные дороги»;</w:t>
      </w:r>
    </w:p>
    <w:bookmarkEnd w:id="13"/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widowControl w:val="0"/>
        <w:numPr>
          <w:ilvl w:val="0"/>
          <w:numId w:val="24"/>
        </w:numPr>
        <w:tabs>
          <w:tab w:val="clear" w:pos="36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</w:pPr>
      <w:bookmarkStart w:id="14" w:name="sub_1003"/>
      <w:r w:rsidRPr="00E93183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en-US"/>
        </w:rPr>
        <w:t>III. Региональные проекты в экономической сфере:</w:t>
      </w:r>
    </w:p>
    <w:bookmarkEnd w:id="14"/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5" w:name="sub_301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1. 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Вачаева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Л.М., первый заместитель главы - начальник финансового управления администрации Дубенского муниципального района, ответственный за координацию и контроль реализации региональных проектов в экономической сфере;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2.Суродеева Г.А., руководитель аппарата администрации Дубенского муниципального района ответственный за координацию, контроль и реализацию региональных проектов в рамках национального проекта «Цифровая экономика».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3. Маркова Е.Г., заместитель главы - начальник управления по социальной работе администрации Дубенского муниципального района, ответственный за координацию, контроль и реализацию региональных проектов в рамках национального проекта «Цифровая экономика»;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4. Маскаев М.А. заместитель главы – начальник управления по работе с отраслями АПК и ЛПХ граждан, ответственный за координацию, контроль и реализацию региональных проектов в рамках национального проекта «Международная  кооперация и экспорт»;</w:t>
      </w:r>
    </w:p>
    <w:p w:rsidR="00E93183" w:rsidRPr="00E93183" w:rsidRDefault="00E93183" w:rsidP="00E931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6" w:name="sub_302"/>
      <w:bookmarkEnd w:id="15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5. </w:t>
      </w:r>
      <w:proofErr w:type="spellStart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>Волгушева</w:t>
      </w:r>
      <w:proofErr w:type="spellEnd"/>
      <w:r w:rsidRPr="00E9318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Т.М., начальник экономического управления администрации Дубенского муниципального района, ответственный за реализацию региональных проектов в рамках национального проекта «Малое и среднее предпринимательство и поддержка индивидуальной предпринимательской инициативы».</w:t>
      </w:r>
      <w:bookmarkEnd w:id="16"/>
    </w:p>
    <w:p w:rsidR="00113DAB" w:rsidRPr="00A544CD" w:rsidRDefault="00113DAB">
      <w:pPr>
        <w:rPr>
          <w:sz w:val="16"/>
          <w:lang w:eastAsia="ar-SA"/>
        </w:rPr>
      </w:pPr>
    </w:p>
    <w:p w:rsidR="00113DAB" w:rsidRDefault="00113DAB">
      <w:pPr>
        <w:rPr>
          <w:lang w:eastAsia="ar-SA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A544CD">
        <w:rPr>
          <w:b/>
          <w:sz w:val="20"/>
          <w:szCs w:val="16"/>
        </w:rPr>
        <w:t>4</w:t>
      </w:r>
      <w:r w:rsidR="00E93183">
        <w:rPr>
          <w:b/>
          <w:sz w:val="20"/>
          <w:szCs w:val="16"/>
        </w:rPr>
        <w:t>7</w:t>
      </w:r>
      <w:r w:rsidRPr="00AA4C06">
        <w:rPr>
          <w:b/>
          <w:sz w:val="20"/>
          <w:szCs w:val="16"/>
        </w:rPr>
        <w:t>(</w:t>
      </w:r>
      <w:r w:rsidR="00E93183">
        <w:rPr>
          <w:b/>
          <w:sz w:val="20"/>
          <w:szCs w:val="16"/>
        </w:rPr>
        <w:t>320)</w:t>
      </w:r>
      <w:r w:rsidRPr="00AA4C06">
        <w:rPr>
          <w:b/>
          <w:sz w:val="20"/>
          <w:szCs w:val="16"/>
        </w:rPr>
        <w:t xml:space="preserve"> </w:t>
      </w:r>
      <w:r w:rsidR="00E93183">
        <w:rPr>
          <w:b/>
          <w:sz w:val="20"/>
          <w:szCs w:val="16"/>
        </w:rPr>
        <w:t>16</w:t>
      </w:r>
      <w:r w:rsidR="00A544CD">
        <w:rPr>
          <w:b/>
          <w:sz w:val="20"/>
          <w:szCs w:val="16"/>
        </w:rPr>
        <w:t>.10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D3" w:rsidRDefault="00140FD3" w:rsidP="00D40BA9">
      <w:pPr>
        <w:spacing w:after="0" w:line="240" w:lineRule="auto"/>
      </w:pPr>
      <w:r>
        <w:separator/>
      </w:r>
    </w:p>
  </w:endnote>
  <w:endnote w:type="continuationSeparator" w:id="0">
    <w:p w:rsidR="00140FD3" w:rsidRDefault="00140FD3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D3" w:rsidRDefault="00140FD3" w:rsidP="00D40BA9">
      <w:pPr>
        <w:spacing w:after="0" w:line="240" w:lineRule="auto"/>
      </w:pPr>
      <w:r>
        <w:separator/>
      </w:r>
    </w:p>
  </w:footnote>
  <w:footnote w:type="continuationSeparator" w:id="0">
    <w:p w:rsidR="00140FD3" w:rsidRDefault="00140FD3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140FD3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.5pt;height:10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2DB6B56"/>
    <w:multiLevelType w:val="hybridMultilevel"/>
    <w:tmpl w:val="06265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0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0"/>
  </w:num>
  <w:num w:numId="5">
    <w:abstractNumId w:val="8"/>
  </w:num>
  <w:num w:numId="6">
    <w:abstractNumId w:val="16"/>
  </w:num>
  <w:num w:numId="7">
    <w:abstractNumId w:val="13"/>
  </w:num>
  <w:num w:numId="8">
    <w:abstractNumId w:val="12"/>
  </w:num>
  <w:num w:numId="9">
    <w:abstractNumId w:val="18"/>
  </w:num>
  <w:num w:numId="10">
    <w:abstractNumId w:val="11"/>
  </w:num>
  <w:num w:numId="11">
    <w:abstractNumId w:val="5"/>
  </w:num>
  <w:num w:numId="12">
    <w:abstractNumId w:val="10"/>
  </w:num>
  <w:num w:numId="13">
    <w:abstractNumId w:val="9"/>
  </w:num>
  <w:num w:numId="14">
    <w:abstractNumId w:val="1"/>
  </w:num>
  <w:num w:numId="15">
    <w:abstractNumId w:val="2"/>
  </w:num>
  <w:num w:numId="16">
    <w:abstractNumId w:val="21"/>
  </w:num>
  <w:num w:numId="17">
    <w:abstractNumId w:val="22"/>
  </w:num>
  <w:num w:numId="18">
    <w:abstractNumId w:val="20"/>
  </w:num>
  <w:num w:numId="19">
    <w:abstractNumId w:val="19"/>
  </w:num>
  <w:num w:numId="20">
    <w:abstractNumId w:val="4"/>
  </w:num>
  <w:num w:numId="21">
    <w:abstractNumId w:val="3"/>
  </w:num>
  <w:num w:numId="22">
    <w:abstractNumId w:val="17"/>
  </w:num>
  <w:num w:numId="23">
    <w:abstractNumId w:val="6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0FD3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B5977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2964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17183-E511-40D3-8784-3E4E6CE20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3210</Words>
  <Characters>18300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2020-10-08T14:08:00Z</cp:lastPrinted>
  <dcterms:created xsi:type="dcterms:W3CDTF">2020-10-23T12:51:00Z</dcterms:created>
  <dcterms:modified xsi:type="dcterms:W3CDTF">2020-10-23T12:51:00Z</dcterms:modified>
</cp:coreProperties>
</file>