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Является официальным печатным изданием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9A4845">
      <w:pPr>
        <w:pStyle w:val="7"/>
        <w:ind w:left="0" w:firstLine="0"/>
        <w:rPr>
          <w:sz w:val="20"/>
          <w:szCs w:val="16"/>
        </w:rPr>
      </w:pPr>
      <w:r w:rsidRPr="00AA4C06">
        <w:rPr>
          <w:sz w:val="20"/>
          <w:szCs w:val="16"/>
        </w:rPr>
        <w:t xml:space="preserve">   </w:t>
      </w:r>
    </w:p>
    <w:p w:rsidR="00480DF9" w:rsidRDefault="002C7EC3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30</w:t>
      </w:r>
      <w:r w:rsidR="00113DAB">
        <w:rPr>
          <w:b/>
          <w:sz w:val="20"/>
          <w:szCs w:val="16"/>
          <w:u w:val="single"/>
        </w:rPr>
        <w:t>.</w:t>
      </w:r>
      <w:r w:rsidR="00A544CD">
        <w:rPr>
          <w:b/>
          <w:sz w:val="20"/>
          <w:szCs w:val="16"/>
          <w:u w:val="single"/>
        </w:rPr>
        <w:t>10</w:t>
      </w:r>
      <w:r w:rsidR="00412D38" w:rsidRPr="00AA4C06">
        <w:rPr>
          <w:b/>
          <w:sz w:val="20"/>
          <w:szCs w:val="16"/>
          <w:u w:val="single"/>
        </w:rPr>
        <w:t>.2020</w:t>
      </w:r>
      <w:r w:rsidR="006D362A" w:rsidRPr="00AA4C06">
        <w:rPr>
          <w:b/>
          <w:sz w:val="20"/>
          <w:szCs w:val="16"/>
          <w:u w:val="single"/>
        </w:rPr>
        <w:t>г.</w:t>
      </w:r>
      <w:r w:rsidR="006D362A" w:rsidRPr="00AA4C06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AA4C06">
        <w:rPr>
          <w:b/>
          <w:sz w:val="20"/>
          <w:szCs w:val="16"/>
          <w:u w:val="single"/>
        </w:rPr>
        <w:t>№</w:t>
      </w:r>
      <w:r>
        <w:rPr>
          <w:b/>
          <w:sz w:val="20"/>
          <w:szCs w:val="16"/>
          <w:u w:val="single"/>
        </w:rPr>
        <w:t>50</w:t>
      </w:r>
      <w:r w:rsidR="006E6D3B" w:rsidRPr="00AA4C06">
        <w:rPr>
          <w:b/>
          <w:sz w:val="20"/>
          <w:szCs w:val="16"/>
          <w:u w:val="single"/>
        </w:rPr>
        <w:t>(</w:t>
      </w:r>
      <w:r>
        <w:rPr>
          <w:b/>
          <w:sz w:val="20"/>
          <w:szCs w:val="16"/>
          <w:u w:val="single"/>
        </w:rPr>
        <w:t>323</w:t>
      </w:r>
      <w:r w:rsidR="006D362A" w:rsidRPr="00AA4C06">
        <w:rPr>
          <w:b/>
          <w:sz w:val="20"/>
          <w:szCs w:val="16"/>
          <w:u w:val="single"/>
        </w:rPr>
        <w:t>)</w:t>
      </w:r>
    </w:p>
    <w:p w:rsidR="009F08DD" w:rsidRDefault="009F08DD">
      <w:pPr>
        <w:rPr>
          <w:lang w:eastAsia="ar-SA"/>
        </w:rPr>
      </w:pPr>
    </w:p>
    <w:p w:rsidR="002C7EC3" w:rsidRPr="002C7EC3" w:rsidRDefault="002C7EC3" w:rsidP="002C7EC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b/>
          <w:sz w:val="20"/>
          <w:szCs w:val="20"/>
        </w:rPr>
        <w:t>АДМИНИСТРАЦИЯ ДУБЕНСКОГО МУНИЦИПАЛЬНОГО  РАЙОНА</w:t>
      </w:r>
    </w:p>
    <w:p w:rsidR="002C7EC3" w:rsidRPr="002C7EC3" w:rsidRDefault="002C7EC3" w:rsidP="002C7EC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b/>
          <w:sz w:val="20"/>
          <w:szCs w:val="20"/>
        </w:rPr>
        <w:t>РЕСПУБЛИКИ МОРДОВИЯ</w:t>
      </w:r>
    </w:p>
    <w:p w:rsidR="002C7EC3" w:rsidRPr="002C7EC3" w:rsidRDefault="002C7EC3" w:rsidP="002C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b/>
          <w:sz w:val="20"/>
          <w:szCs w:val="20"/>
        </w:rPr>
        <w:t>ПОСТАНОВЛЕНИЕ</w:t>
      </w:r>
    </w:p>
    <w:p w:rsidR="002C7EC3" w:rsidRPr="002C7EC3" w:rsidRDefault="002C7EC3" w:rsidP="002C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sz w:val="20"/>
          <w:szCs w:val="20"/>
        </w:rPr>
        <w:t>27.10.2020                                                                                                         №514</w:t>
      </w:r>
    </w:p>
    <w:p w:rsidR="002C7EC3" w:rsidRPr="002C7EC3" w:rsidRDefault="002C7EC3" w:rsidP="002C7E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sz w:val="20"/>
          <w:szCs w:val="20"/>
        </w:rPr>
        <w:tab/>
      </w:r>
      <w:r w:rsidRPr="002C7EC3">
        <w:rPr>
          <w:rFonts w:ascii="Times New Roman" w:eastAsia="Times New Roman" w:hAnsi="Times New Roman" w:cs="Times New Roman"/>
          <w:sz w:val="20"/>
          <w:szCs w:val="20"/>
        </w:rPr>
        <w:tab/>
      </w:r>
      <w:r w:rsidRPr="002C7EC3">
        <w:rPr>
          <w:rFonts w:ascii="Times New Roman" w:eastAsia="Times New Roman" w:hAnsi="Times New Roman" w:cs="Times New Roman"/>
          <w:sz w:val="20"/>
          <w:szCs w:val="20"/>
        </w:rPr>
        <w:tab/>
      </w:r>
      <w:r w:rsidRPr="002C7EC3">
        <w:rPr>
          <w:rFonts w:ascii="Times New Roman" w:eastAsia="Times New Roman" w:hAnsi="Times New Roman" w:cs="Times New Roman"/>
          <w:sz w:val="20"/>
          <w:szCs w:val="20"/>
        </w:rPr>
        <w:tab/>
      </w:r>
      <w:r w:rsidRPr="002C7EC3">
        <w:rPr>
          <w:rFonts w:ascii="Times New Roman" w:eastAsia="Times New Roman" w:hAnsi="Times New Roman" w:cs="Times New Roman"/>
          <w:sz w:val="20"/>
          <w:szCs w:val="20"/>
        </w:rPr>
        <w:tab/>
      </w:r>
      <w:r w:rsidRPr="002C7EC3">
        <w:rPr>
          <w:rFonts w:ascii="Times New Roman" w:eastAsia="Times New Roman" w:hAnsi="Times New Roman" w:cs="Times New Roman"/>
          <w:sz w:val="20"/>
          <w:szCs w:val="20"/>
        </w:rPr>
        <w:tab/>
        <w:t>с. Дубенки</w:t>
      </w:r>
    </w:p>
    <w:p w:rsidR="002C7EC3" w:rsidRPr="002C7EC3" w:rsidRDefault="002C7EC3" w:rsidP="002C7E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C7EC3">
        <w:rPr>
          <w:rFonts w:ascii="Times New Roman" w:eastAsia="Times New Roman" w:hAnsi="Times New Roman" w:cs="Times New Roman"/>
          <w:sz w:val="20"/>
          <w:szCs w:val="20"/>
        </w:rPr>
        <w:t>О внесении изменений в постановление администрации Дубенского муниципального района от 13.08.2020 года №407 «Об утверждении Порядка принятия решений о предоставлении субсидий из районного бюджета на осуществление капитальных вложений в объекты капитального строительства (реконструкции, в том числе с элементами реставрации, технического перевооружения) муниципальной собственности Дубенского муниципального района и (или) приобретение объектов недвижимого имущества в муниципальную собственность Дубенского муниципального района Республики Мордовия»</w:t>
      </w:r>
      <w:proofErr w:type="gramEnd"/>
    </w:p>
    <w:p w:rsidR="002C7EC3" w:rsidRPr="002C7EC3" w:rsidRDefault="002C7EC3" w:rsidP="002C7EC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sz w:val="20"/>
          <w:szCs w:val="20"/>
        </w:rPr>
        <w:t xml:space="preserve">1. </w:t>
      </w:r>
      <w:proofErr w:type="gramStart"/>
      <w:r w:rsidRPr="002C7EC3">
        <w:rPr>
          <w:rFonts w:ascii="Times New Roman" w:eastAsia="Times New Roman" w:hAnsi="Times New Roman" w:cs="Times New Roman"/>
          <w:sz w:val="20"/>
          <w:szCs w:val="20"/>
        </w:rPr>
        <w:t>Внести следующие изменения в постановление администрации Дубенского муниципального района от 13.08.2020 года №407 «Об утверждении Порядка принятия решений о предоставлении субсидий из районного бюджета на осуществление капитальных вложений в объекты капитального строительства (реконструкции, в том числе с элементами реставрации, технического перевооружения) муниципальной собственности Дубенского муниципального района и (или) приобретение объектов недвижимого имущества в муниципальную собственность Дубенского муниципального района Республики Мордовия</w:t>
      </w:r>
      <w:proofErr w:type="gramEnd"/>
      <w:r w:rsidRPr="002C7EC3">
        <w:rPr>
          <w:rFonts w:ascii="Times New Roman" w:eastAsia="Times New Roman" w:hAnsi="Times New Roman" w:cs="Times New Roman"/>
          <w:sz w:val="20"/>
          <w:szCs w:val="20"/>
        </w:rPr>
        <w:t>»:</w:t>
      </w:r>
    </w:p>
    <w:p w:rsidR="002C7EC3" w:rsidRPr="002C7EC3" w:rsidRDefault="002C7EC3" w:rsidP="002C7E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proofErr w:type="gramStart"/>
      <w:r w:rsidRPr="002C7EC3">
        <w:rPr>
          <w:rFonts w:ascii="Times New Roman" w:eastAsia="Times New Roman" w:hAnsi="Times New Roman" w:cs="Times New Roman"/>
          <w:sz w:val="20"/>
          <w:szCs w:val="20"/>
        </w:rPr>
        <w:t>1.1. в наименовании постановления после слов «реконструкции, в том числе с элементами реставрации, технического перевооружения» добавить слова «разработка, изготовление (корректировка) проектно-сметной документации, проведение археологического исследования, выполнение геологических, геодезических, экологических и гидрометеорологических работ»;</w:t>
      </w:r>
      <w:proofErr w:type="gramEnd"/>
    </w:p>
    <w:p w:rsidR="002C7EC3" w:rsidRPr="002C7EC3" w:rsidRDefault="002C7EC3" w:rsidP="002C7E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sz w:val="20"/>
          <w:szCs w:val="20"/>
        </w:rPr>
        <w:t xml:space="preserve"> 1.2. в пункте 1,в названии Приложения №1 Порядка и  по тексту после слов «реконструкции, в том числе с элементами реставрации, технического перевооружения» добавить слова «разработка, изготовление (корректировка) проектно-сметной документации, проведение археологического исследования, выполнение геологических, геодезических, экологических и гидрометеорологических работ»;</w:t>
      </w:r>
    </w:p>
    <w:p w:rsidR="002C7EC3" w:rsidRPr="002C7EC3" w:rsidRDefault="002C7EC3" w:rsidP="002C7E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sz w:val="20"/>
          <w:szCs w:val="20"/>
        </w:rPr>
        <w:t xml:space="preserve">   1.3. в пункте 2 Приложения после слов «предусмотренных актом» добавить «или заявкой»;</w:t>
      </w:r>
    </w:p>
    <w:p w:rsidR="002C7EC3" w:rsidRPr="002C7EC3" w:rsidRDefault="002C7EC3" w:rsidP="002C7E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sz w:val="20"/>
          <w:szCs w:val="20"/>
        </w:rPr>
        <w:t xml:space="preserve">  в пункте 4 Приложения в подпункте в) после слов «автономным учреждением» добавить слова «бюджетным учреждением».</w:t>
      </w:r>
    </w:p>
    <w:p w:rsidR="002C7EC3" w:rsidRPr="002C7EC3" w:rsidRDefault="002C7EC3" w:rsidP="002C7E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2C7EC3">
        <w:rPr>
          <w:rFonts w:ascii="Times New Roman" w:eastAsia="Times New Roman" w:hAnsi="Times New Roman" w:cs="Times New Roman"/>
          <w:color w:val="000000"/>
          <w:sz w:val="20"/>
          <w:szCs w:val="20"/>
        </w:rPr>
        <w:t>http</w:t>
      </w:r>
      <w:proofErr w:type="spellEnd"/>
      <w:r w:rsidRPr="002C7EC3">
        <w:rPr>
          <w:rFonts w:ascii="Times New Roman" w:eastAsia="Times New Roman" w:hAnsi="Times New Roman" w:cs="Times New Roman"/>
          <w:color w:val="000000"/>
          <w:sz w:val="20"/>
          <w:szCs w:val="20"/>
        </w:rPr>
        <w:t>\\ www.dube</w:t>
      </w:r>
      <w:r w:rsidRPr="002C7EC3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n</w:t>
      </w:r>
      <w:r w:rsidRPr="002C7EC3">
        <w:rPr>
          <w:rFonts w:ascii="Times New Roman" w:eastAsia="Times New Roman" w:hAnsi="Times New Roman" w:cs="Times New Roman"/>
          <w:color w:val="000000"/>
          <w:sz w:val="20"/>
          <w:szCs w:val="20"/>
        </w:rPr>
        <w:t>ki.e-mordovia.ru.</w:t>
      </w:r>
    </w:p>
    <w:p w:rsidR="002C7EC3" w:rsidRPr="002C7EC3" w:rsidRDefault="002C7EC3" w:rsidP="002C7E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color w:val="000000"/>
          <w:sz w:val="20"/>
          <w:szCs w:val="20"/>
        </w:rPr>
        <w:t>3. Настоящее постановление вступает в силу после его официального опубликования.</w:t>
      </w:r>
    </w:p>
    <w:p w:rsidR="002C7EC3" w:rsidRPr="002C7EC3" w:rsidRDefault="002C7EC3" w:rsidP="002C7E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sz w:val="20"/>
          <w:szCs w:val="20"/>
        </w:rPr>
        <w:t>Глава Дубенского</w:t>
      </w:r>
    </w:p>
    <w:p w:rsidR="002C7EC3" w:rsidRPr="002C7EC3" w:rsidRDefault="002C7EC3" w:rsidP="002C7E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sz w:val="20"/>
          <w:szCs w:val="20"/>
        </w:rPr>
        <w:t xml:space="preserve">муниципального района                                           </w:t>
      </w:r>
      <w:r w:rsidRPr="002C7EC3">
        <w:rPr>
          <w:rFonts w:ascii="Times New Roman" w:eastAsia="Times New Roman" w:hAnsi="Times New Roman" w:cs="Times New Roman"/>
          <w:sz w:val="20"/>
          <w:szCs w:val="20"/>
        </w:rPr>
        <w:tab/>
      </w:r>
      <w:r w:rsidRPr="002C7EC3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Нефедов В.Н.</w:t>
      </w:r>
    </w:p>
    <w:p w:rsidR="002C7EC3" w:rsidRPr="002C7EC3" w:rsidRDefault="002C7EC3" w:rsidP="002C7EC3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2C7EC3" w:rsidRPr="002C7EC3" w:rsidRDefault="002C7EC3" w:rsidP="002C7EC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C7EC3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2C7EC3" w:rsidRPr="002C7EC3" w:rsidRDefault="002C7EC3" w:rsidP="002C7EC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C7EC3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2C7EC3" w:rsidRPr="002C7EC3" w:rsidRDefault="002C7EC3" w:rsidP="002C7EC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C7EC3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2C7EC3" w:rsidRPr="002C7EC3" w:rsidRDefault="002C7EC3" w:rsidP="002C7EC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29.10.2020                                                                                                         №517</w:t>
      </w:r>
    </w:p>
    <w:p w:rsidR="002C7EC3" w:rsidRPr="002C7EC3" w:rsidRDefault="002C7EC3" w:rsidP="002C7EC3">
      <w:pPr>
        <w:pStyle w:val="ConsPlusTitle"/>
        <w:jc w:val="center"/>
        <w:outlineLvl w:val="0"/>
        <w:rPr>
          <w:rFonts w:ascii="Times New Roman" w:hAnsi="Times New Roman" w:cs="Times New Roman"/>
          <w:b w:val="0"/>
        </w:rPr>
      </w:pPr>
      <w:r w:rsidRPr="002C7EC3">
        <w:rPr>
          <w:rFonts w:ascii="Times New Roman" w:hAnsi="Times New Roman" w:cs="Times New Roman"/>
          <w:b w:val="0"/>
        </w:rPr>
        <w:t>с. Дубенки</w:t>
      </w:r>
    </w:p>
    <w:p w:rsidR="002C7EC3" w:rsidRPr="002C7EC3" w:rsidRDefault="002C7EC3" w:rsidP="002C7EC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pStyle w:val="11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2C7EC3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lastRenderedPageBreak/>
        <w:t>Об основных направлениях бюджетной и налоговой политики</w:t>
      </w:r>
    </w:p>
    <w:p w:rsidR="002C7EC3" w:rsidRPr="002C7EC3" w:rsidRDefault="002C7EC3" w:rsidP="002C7EC3">
      <w:pPr>
        <w:pStyle w:val="11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2C7EC3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Дубенского  муниципального района на 2021 год и на плановый период</w:t>
      </w:r>
    </w:p>
    <w:p w:rsidR="002C7EC3" w:rsidRPr="002C7EC3" w:rsidRDefault="002C7EC3" w:rsidP="002C7EC3">
      <w:pPr>
        <w:pStyle w:val="11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2C7EC3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2022 и 2023 г</w:t>
      </w:r>
      <w:r w:rsidRPr="002C7EC3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о</w:t>
      </w:r>
      <w:r w:rsidRPr="002C7EC3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дов</w:t>
      </w:r>
    </w:p>
    <w:p w:rsidR="002C7EC3" w:rsidRPr="002C7EC3" w:rsidRDefault="002C7EC3" w:rsidP="002C7EC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В соответствии со статьей 172 Бюджетного кодекса Российской Федер</w:t>
      </w:r>
      <w:r w:rsidRPr="002C7EC3">
        <w:rPr>
          <w:rFonts w:ascii="Times New Roman" w:hAnsi="Times New Roman" w:cs="Times New Roman"/>
          <w:sz w:val="20"/>
          <w:szCs w:val="20"/>
        </w:rPr>
        <w:t>а</w:t>
      </w:r>
      <w:r w:rsidRPr="002C7EC3">
        <w:rPr>
          <w:rFonts w:ascii="Times New Roman" w:hAnsi="Times New Roman" w:cs="Times New Roman"/>
          <w:sz w:val="20"/>
          <w:szCs w:val="20"/>
        </w:rPr>
        <w:t>ции и решением Совета депутатов Дубенского муниципального района от 30 ноября 2016г. № 31 «</w:t>
      </w:r>
      <w:r w:rsidRPr="002C7EC3">
        <w:rPr>
          <w:rFonts w:ascii="Times New Roman" w:hAnsi="Times New Roman" w:cs="Times New Roman"/>
          <w:bCs/>
          <w:sz w:val="20"/>
          <w:szCs w:val="20"/>
        </w:rPr>
        <w:t xml:space="preserve">Об утверждении Положения о бюджетном процессе в Дубенском муниципальном районе Республики Мордовия», </w:t>
      </w:r>
      <w:r w:rsidRPr="002C7EC3">
        <w:rPr>
          <w:rFonts w:ascii="Times New Roman" w:hAnsi="Times New Roman" w:cs="Times New Roman"/>
          <w:sz w:val="20"/>
          <w:szCs w:val="20"/>
        </w:rPr>
        <w:t xml:space="preserve"> администрация Дубенского муниципального  района постановляет:</w:t>
      </w:r>
    </w:p>
    <w:p w:rsidR="002C7EC3" w:rsidRPr="002C7EC3" w:rsidRDefault="002C7EC3" w:rsidP="002C7E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1. Утвердить прилагаемые Основные направления бюджетной и налоговой политики Дубенского муниципального района на 2021 год и на плановый период 2022 и 2023 годов.</w:t>
      </w:r>
    </w:p>
    <w:p w:rsidR="002C7EC3" w:rsidRPr="002C7EC3" w:rsidRDefault="002C7EC3" w:rsidP="002C7E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2. Настоящее постановление вступает в силу со дня его официального опубликов</w:t>
      </w:r>
      <w:r w:rsidRPr="002C7EC3">
        <w:rPr>
          <w:rFonts w:ascii="Times New Roman" w:hAnsi="Times New Roman" w:cs="Times New Roman"/>
          <w:sz w:val="20"/>
          <w:szCs w:val="20"/>
        </w:rPr>
        <w:t>а</w:t>
      </w:r>
      <w:r w:rsidRPr="002C7EC3">
        <w:rPr>
          <w:rFonts w:ascii="Times New Roman" w:hAnsi="Times New Roman" w:cs="Times New Roman"/>
          <w:sz w:val="20"/>
          <w:szCs w:val="20"/>
        </w:rPr>
        <w:t xml:space="preserve">ния. </w:t>
      </w:r>
    </w:p>
    <w:p w:rsidR="002C7EC3" w:rsidRPr="002C7EC3" w:rsidRDefault="002C7EC3" w:rsidP="002C7EC3">
      <w:pPr>
        <w:pStyle w:val="aff7"/>
        <w:ind w:left="0" w:right="0"/>
        <w:rPr>
          <w:sz w:val="20"/>
          <w:szCs w:val="20"/>
        </w:rPr>
      </w:pPr>
    </w:p>
    <w:p w:rsidR="002C7EC3" w:rsidRPr="002C7EC3" w:rsidRDefault="002C7EC3" w:rsidP="002C7EC3">
      <w:pPr>
        <w:pStyle w:val="aff7"/>
        <w:ind w:left="0" w:right="0"/>
        <w:rPr>
          <w:sz w:val="20"/>
          <w:szCs w:val="20"/>
        </w:rPr>
      </w:pPr>
    </w:p>
    <w:p w:rsidR="002C7EC3" w:rsidRPr="002C7EC3" w:rsidRDefault="002C7EC3" w:rsidP="002C7EC3">
      <w:pPr>
        <w:pStyle w:val="aff7"/>
        <w:ind w:left="0" w:right="0"/>
        <w:rPr>
          <w:sz w:val="20"/>
          <w:szCs w:val="20"/>
        </w:rPr>
      </w:pPr>
    </w:p>
    <w:p w:rsidR="002C7EC3" w:rsidRPr="002C7EC3" w:rsidRDefault="002C7EC3" w:rsidP="002C7EC3">
      <w:pPr>
        <w:pStyle w:val="aff7"/>
        <w:ind w:left="0" w:right="0"/>
        <w:rPr>
          <w:sz w:val="20"/>
          <w:szCs w:val="20"/>
        </w:rPr>
      </w:pPr>
    </w:p>
    <w:p w:rsidR="002C7EC3" w:rsidRPr="002C7EC3" w:rsidRDefault="002C7EC3" w:rsidP="002C7EC3">
      <w:pPr>
        <w:pStyle w:val="aff7"/>
        <w:ind w:left="0" w:right="0"/>
        <w:rPr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ind w:right="-284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Глава Дубенского</w:t>
      </w:r>
      <w:r w:rsidRPr="002C7EC3">
        <w:rPr>
          <w:rFonts w:ascii="Times New Roman" w:hAnsi="Times New Roman" w:cs="Times New Roman"/>
          <w:sz w:val="20"/>
          <w:szCs w:val="20"/>
        </w:rPr>
        <w:br/>
        <w:t>муниципального района                                                                 Нефедов В.Н.</w:t>
      </w:r>
    </w:p>
    <w:p w:rsidR="002C7EC3" w:rsidRPr="002C7EC3" w:rsidRDefault="002C7EC3" w:rsidP="002C7EC3">
      <w:pPr>
        <w:spacing w:after="0" w:line="240" w:lineRule="auto"/>
        <w:ind w:right="-143"/>
        <w:rPr>
          <w:rStyle w:val="ae"/>
          <w:rFonts w:ascii="Times New Roman" w:hAnsi="Times New Roman" w:cs="Times New Roman"/>
          <w:color w:val="000000"/>
          <w:sz w:val="20"/>
          <w:szCs w:val="20"/>
        </w:rPr>
      </w:pPr>
      <w:bookmarkStart w:id="0" w:name="_GoBack"/>
      <w:bookmarkEnd w:id="0"/>
    </w:p>
    <w:p w:rsidR="002C7EC3" w:rsidRPr="002C7EC3" w:rsidRDefault="002C7EC3" w:rsidP="002C7EC3">
      <w:pPr>
        <w:spacing w:after="0" w:line="240" w:lineRule="auto"/>
        <w:ind w:right="-143"/>
        <w:rPr>
          <w:rStyle w:val="ae"/>
          <w:rFonts w:ascii="Times New Roman" w:hAnsi="Times New Roman" w:cs="Times New Roman"/>
          <w:color w:val="000000"/>
          <w:sz w:val="20"/>
          <w:szCs w:val="20"/>
        </w:rPr>
      </w:pPr>
      <w:r w:rsidRPr="002C7EC3">
        <w:rPr>
          <w:rStyle w:val="ae"/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</w:t>
      </w:r>
    </w:p>
    <w:p w:rsidR="002C7EC3" w:rsidRPr="002C7EC3" w:rsidRDefault="002C7EC3" w:rsidP="002C7EC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hAnsi="Times New Roman" w:cs="Times New Roman"/>
          <w:bCs/>
          <w:sz w:val="20"/>
          <w:szCs w:val="20"/>
        </w:rPr>
      </w:pPr>
      <w:r w:rsidRPr="002C7EC3">
        <w:rPr>
          <w:rFonts w:ascii="Times New Roman" w:hAnsi="Times New Roman" w:cs="Times New Roman"/>
          <w:bCs/>
          <w:sz w:val="20"/>
          <w:szCs w:val="20"/>
        </w:rPr>
        <w:t>Приложение №1</w:t>
      </w:r>
    </w:p>
    <w:p w:rsidR="002C7EC3" w:rsidRPr="002C7EC3" w:rsidRDefault="002C7EC3" w:rsidP="002C7EC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hAnsi="Times New Roman" w:cs="Times New Roman"/>
          <w:bCs/>
          <w:sz w:val="20"/>
          <w:szCs w:val="20"/>
        </w:rPr>
      </w:pPr>
      <w:r w:rsidRPr="002C7EC3">
        <w:rPr>
          <w:rFonts w:ascii="Times New Roman" w:hAnsi="Times New Roman" w:cs="Times New Roman"/>
          <w:bCs/>
          <w:sz w:val="20"/>
          <w:szCs w:val="20"/>
        </w:rPr>
        <w:t>УТВЕРЖДЕНО</w:t>
      </w:r>
    </w:p>
    <w:p w:rsidR="002C7EC3" w:rsidRPr="002C7EC3" w:rsidRDefault="002C7EC3" w:rsidP="002C7EC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hAnsi="Times New Roman" w:cs="Times New Roman"/>
          <w:bCs/>
          <w:sz w:val="20"/>
          <w:szCs w:val="20"/>
        </w:rPr>
      </w:pPr>
      <w:r w:rsidRPr="002C7EC3">
        <w:rPr>
          <w:rFonts w:ascii="Times New Roman" w:hAnsi="Times New Roman" w:cs="Times New Roman"/>
          <w:bCs/>
          <w:sz w:val="20"/>
          <w:szCs w:val="20"/>
        </w:rPr>
        <w:t>постановлением администрации</w:t>
      </w:r>
    </w:p>
    <w:p w:rsidR="002C7EC3" w:rsidRPr="002C7EC3" w:rsidRDefault="002C7EC3" w:rsidP="002C7EC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hAnsi="Times New Roman" w:cs="Times New Roman"/>
          <w:bCs/>
          <w:sz w:val="20"/>
          <w:szCs w:val="20"/>
        </w:rPr>
      </w:pPr>
      <w:r w:rsidRPr="002C7EC3">
        <w:rPr>
          <w:rFonts w:ascii="Times New Roman" w:hAnsi="Times New Roman" w:cs="Times New Roman"/>
          <w:bCs/>
          <w:sz w:val="20"/>
          <w:szCs w:val="20"/>
        </w:rPr>
        <w:t xml:space="preserve">Дубенского муниципального </w:t>
      </w:r>
    </w:p>
    <w:p w:rsidR="002C7EC3" w:rsidRPr="002C7EC3" w:rsidRDefault="002C7EC3" w:rsidP="002C7EC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hAnsi="Times New Roman" w:cs="Times New Roman"/>
          <w:bCs/>
          <w:sz w:val="20"/>
          <w:szCs w:val="20"/>
        </w:rPr>
      </w:pPr>
      <w:r w:rsidRPr="002C7EC3">
        <w:rPr>
          <w:rFonts w:ascii="Times New Roman" w:hAnsi="Times New Roman" w:cs="Times New Roman"/>
          <w:bCs/>
          <w:sz w:val="20"/>
          <w:szCs w:val="20"/>
        </w:rPr>
        <w:t>района Республики Мордовия</w:t>
      </w:r>
    </w:p>
    <w:p w:rsidR="002C7EC3" w:rsidRPr="002C7EC3" w:rsidRDefault="002C7EC3" w:rsidP="002C7EC3">
      <w:pPr>
        <w:widowControl w:val="0"/>
        <w:autoSpaceDE w:val="0"/>
        <w:autoSpaceDN w:val="0"/>
        <w:adjustRightInd w:val="0"/>
        <w:spacing w:after="0" w:line="240" w:lineRule="auto"/>
        <w:ind w:left="5245" w:hanging="425"/>
        <w:rPr>
          <w:rFonts w:ascii="Times New Roman" w:hAnsi="Times New Roman" w:cs="Times New Roman"/>
          <w:bCs/>
          <w:sz w:val="20"/>
          <w:szCs w:val="20"/>
        </w:rPr>
      </w:pPr>
      <w:r w:rsidRPr="002C7EC3">
        <w:rPr>
          <w:rFonts w:ascii="Times New Roman" w:hAnsi="Times New Roman" w:cs="Times New Roman"/>
          <w:bCs/>
          <w:sz w:val="20"/>
          <w:szCs w:val="20"/>
        </w:rPr>
        <w:t>от 29.10.2020 г. № 517</w:t>
      </w:r>
    </w:p>
    <w:p w:rsidR="002C7EC3" w:rsidRPr="002C7EC3" w:rsidRDefault="002C7EC3" w:rsidP="002C7EC3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C7EC3">
        <w:rPr>
          <w:rFonts w:ascii="Times New Roman" w:hAnsi="Times New Roman" w:cs="Times New Roman"/>
          <w:b/>
          <w:sz w:val="20"/>
          <w:szCs w:val="20"/>
        </w:rPr>
        <w:t xml:space="preserve">Основные направления бюджетной и налоговой политики </w:t>
      </w:r>
    </w:p>
    <w:p w:rsidR="002C7EC3" w:rsidRPr="002C7EC3" w:rsidRDefault="002C7EC3" w:rsidP="002C7EC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C7EC3">
        <w:rPr>
          <w:rFonts w:ascii="Times New Roman" w:hAnsi="Times New Roman" w:cs="Times New Roman"/>
          <w:b/>
          <w:sz w:val="20"/>
          <w:szCs w:val="20"/>
        </w:rPr>
        <w:t>Дубенского муниципального района на 2021 год и на плановый п</w:t>
      </w:r>
      <w:r w:rsidRPr="002C7EC3">
        <w:rPr>
          <w:rFonts w:ascii="Times New Roman" w:hAnsi="Times New Roman" w:cs="Times New Roman"/>
          <w:b/>
          <w:sz w:val="20"/>
          <w:szCs w:val="20"/>
        </w:rPr>
        <w:t>е</w:t>
      </w:r>
      <w:r w:rsidRPr="002C7EC3">
        <w:rPr>
          <w:rFonts w:ascii="Times New Roman" w:hAnsi="Times New Roman" w:cs="Times New Roman"/>
          <w:b/>
          <w:sz w:val="20"/>
          <w:szCs w:val="20"/>
        </w:rPr>
        <w:t>риод 2022 и 2023 годов</w:t>
      </w:r>
      <w:bookmarkStart w:id="1" w:name="Par24"/>
      <w:bookmarkEnd w:id="1"/>
    </w:p>
    <w:p w:rsidR="002C7EC3" w:rsidRPr="002C7EC3" w:rsidRDefault="002C7EC3" w:rsidP="002C7EC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C7EC3" w:rsidRPr="002C7EC3" w:rsidRDefault="002C7EC3" w:rsidP="002C7E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proofErr w:type="gramStart"/>
      <w:r w:rsidRPr="002C7EC3">
        <w:rPr>
          <w:rFonts w:ascii="Times New Roman" w:hAnsi="Times New Roman" w:cs="Times New Roman"/>
          <w:sz w:val="20"/>
          <w:szCs w:val="20"/>
        </w:rPr>
        <w:t>Основные направления бюджетной и налоговой политики Дубенского муниципального района на 2021 год и на плановый период 2022 и 2023 годов (далее – Основные направления бюджетной и налоговой политики) разработаны в соответствии с Бюджетным кодексом  Российской Федерации</w:t>
      </w:r>
      <w:r w:rsidRPr="002C7EC3">
        <w:rPr>
          <w:rFonts w:ascii="Times New Roman" w:hAnsi="Times New Roman" w:cs="Times New Roman"/>
          <w:bCs/>
          <w:sz w:val="20"/>
          <w:szCs w:val="20"/>
        </w:rPr>
        <w:t xml:space="preserve"> и решением Совета депутатов Дубенского муниципального района от </w:t>
      </w:r>
      <w:r w:rsidRPr="002C7EC3">
        <w:rPr>
          <w:rFonts w:ascii="Times New Roman" w:hAnsi="Times New Roman" w:cs="Times New Roman"/>
          <w:sz w:val="20"/>
          <w:szCs w:val="20"/>
        </w:rPr>
        <w:t xml:space="preserve">30 ноября 2016г. №31 </w:t>
      </w:r>
      <w:r w:rsidRPr="002C7EC3">
        <w:rPr>
          <w:rFonts w:ascii="Times New Roman" w:hAnsi="Times New Roman" w:cs="Times New Roman"/>
          <w:bCs/>
          <w:sz w:val="20"/>
          <w:szCs w:val="20"/>
        </w:rPr>
        <w:t>«Об утверждении  Положения о бюджетном процессе  в Дубенском муниципальном районе Республики Мордовия», определяют</w:t>
      </w:r>
      <w:proofErr w:type="gramEnd"/>
      <w:r w:rsidRPr="002C7EC3">
        <w:rPr>
          <w:rFonts w:ascii="Times New Roman" w:hAnsi="Times New Roman" w:cs="Times New Roman"/>
          <w:bCs/>
          <w:sz w:val="20"/>
          <w:szCs w:val="20"/>
        </w:rPr>
        <w:t xml:space="preserve"> на трехлетний период базовые принципы, условия и подходы, используемые при составлении проекта бюджета Дубенского муниципального района Республики Мордовия на 2021 год и на плановый период 2022 и 2023 годов.</w:t>
      </w:r>
    </w:p>
    <w:p w:rsidR="002C7EC3" w:rsidRPr="002C7EC3" w:rsidRDefault="002C7EC3" w:rsidP="002C7EC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2C7EC3">
        <w:rPr>
          <w:rFonts w:ascii="Times New Roman" w:hAnsi="Times New Roman" w:cs="Times New Roman"/>
        </w:rPr>
        <w:t xml:space="preserve">При подготовке Основных направлений бюджетной и налоговой политики были учтены Основные направления бюджетной и налоговой политики Республики Мордовия на 2021 год и на плановый период 2022 и 2023 годов, Муниципальной </w:t>
      </w:r>
      <w:hyperlink r:id="rId9" w:history="1">
        <w:r w:rsidRPr="002C7EC3">
          <w:rPr>
            <w:rFonts w:ascii="Times New Roman" w:hAnsi="Times New Roman" w:cs="Times New Roman"/>
          </w:rPr>
          <w:t>программы</w:t>
        </w:r>
      </w:hyperlink>
      <w:r w:rsidRPr="002C7EC3">
        <w:rPr>
          <w:rFonts w:ascii="Times New Roman" w:hAnsi="Times New Roman" w:cs="Times New Roman"/>
        </w:rPr>
        <w:t xml:space="preserve"> повышения эффективности управления муниципальными финансами в Дубенском муниципальном районе Республики Мордовия  на период  до 2024 года.</w:t>
      </w:r>
    </w:p>
    <w:p w:rsidR="002C7EC3" w:rsidRPr="002C7EC3" w:rsidRDefault="002C7EC3" w:rsidP="002C7EC3">
      <w:pPr>
        <w:pStyle w:val="ConsPlusNormal"/>
        <w:ind w:firstLine="709"/>
        <w:jc w:val="both"/>
        <w:rPr>
          <w:rFonts w:ascii="Times New Roman" w:hAnsi="Times New Roman" w:cs="Times New Roman"/>
        </w:rPr>
      </w:pPr>
      <w:proofErr w:type="gramStart"/>
      <w:r w:rsidRPr="002C7EC3">
        <w:rPr>
          <w:rFonts w:ascii="Times New Roman" w:hAnsi="Times New Roman" w:cs="Times New Roman"/>
        </w:rPr>
        <w:t>Целью Основных направлений бюджетной и налоговой политики является определение условий, используемых при составлении проекта бюджета Дубенского муниципального района на 2021 год и на плановый период 2022 и 2023 годов, подходов к его формированию, основных характеристик и прогнозируемых параметров бюджета Дубенского муниципального района (далее – бюджет района), а также приоритеты развития бюджетной системы в среднесрочной перспективе.</w:t>
      </w:r>
      <w:proofErr w:type="gramEnd"/>
    </w:p>
    <w:p w:rsidR="002C7EC3" w:rsidRPr="002C7EC3" w:rsidRDefault="002C7EC3" w:rsidP="002C7EC3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C7EC3" w:rsidRPr="002C7EC3" w:rsidRDefault="002C7EC3" w:rsidP="002C7EC3">
      <w:pPr>
        <w:pStyle w:val="s3"/>
        <w:spacing w:before="0" w:beforeAutospacing="0" w:after="0" w:afterAutospacing="0"/>
        <w:jc w:val="center"/>
        <w:rPr>
          <w:b/>
          <w:i/>
          <w:sz w:val="20"/>
          <w:szCs w:val="20"/>
        </w:rPr>
      </w:pPr>
      <w:r w:rsidRPr="002C7EC3">
        <w:rPr>
          <w:rStyle w:val="afff4"/>
          <w:b w:val="0"/>
          <w:i/>
          <w:sz w:val="20"/>
          <w:szCs w:val="20"/>
        </w:rPr>
        <w:t>Основные</w:t>
      </w:r>
      <w:r w:rsidRPr="002C7EC3">
        <w:rPr>
          <w:b/>
          <w:i/>
          <w:sz w:val="20"/>
          <w:szCs w:val="20"/>
        </w:rPr>
        <w:t xml:space="preserve"> </w:t>
      </w:r>
      <w:r w:rsidRPr="002C7EC3">
        <w:rPr>
          <w:rStyle w:val="afff4"/>
          <w:b w:val="0"/>
          <w:i/>
          <w:sz w:val="20"/>
          <w:szCs w:val="20"/>
        </w:rPr>
        <w:t>направления</w:t>
      </w:r>
      <w:r w:rsidRPr="002C7EC3">
        <w:rPr>
          <w:b/>
          <w:i/>
          <w:sz w:val="20"/>
          <w:szCs w:val="20"/>
        </w:rPr>
        <w:t xml:space="preserve"> </w:t>
      </w:r>
      <w:r w:rsidRPr="002C7EC3">
        <w:rPr>
          <w:rStyle w:val="afff4"/>
          <w:b w:val="0"/>
          <w:i/>
          <w:sz w:val="20"/>
          <w:szCs w:val="20"/>
        </w:rPr>
        <w:t>бюджетной</w:t>
      </w:r>
      <w:r w:rsidRPr="002C7EC3">
        <w:rPr>
          <w:b/>
          <w:i/>
          <w:sz w:val="20"/>
          <w:szCs w:val="20"/>
        </w:rPr>
        <w:t xml:space="preserve"> </w:t>
      </w:r>
      <w:r w:rsidRPr="002C7EC3">
        <w:rPr>
          <w:rStyle w:val="afff4"/>
          <w:b w:val="0"/>
          <w:i/>
          <w:sz w:val="20"/>
          <w:szCs w:val="20"/>
        </w:rPr>
        <w:t>политики на 2021 год и на плановый период 2022 и 2023 годов</w:t>
      </w:r>
    </w:p>
    <w:p w:rsidR="002C7EC3" w:rsidRPr="002C7EC3" w:rsidRDefault="002C7EC3" w:rsidP="002C7EC3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C7EC3" w:rsidRPr="002C7EC3" w:rsidRDefault="002C7EC3" w:rsidP="002C7E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C7EC3">
        <w:rPr>
          <w:rFonts w:ascii="Times New Roman" w:hAnsi="Times New Roman" w:cs="Times New Roman"/>
          <w:sz w:val="20"/>
          <w:szCs w:val="20"/>
        </w:rPr>
        <w:t xml:space="preserve">В целях обеспечения сбалансированности бюджетной системы и изыскания источников финансирования принятых расходных обязательств в Дубенском  муниципальном районе реализуется Программа </w:t>
      </w:r>
      <w:r w:rsidRPr="002C7EC3">
        <w:rPr>
          <w:rFonts w:ascii="Times New Roman" w:hAnsi="Times New Roman" w:cs="Times New Roman"/>
          <w:bCs/>
          <w:sz w:val="20"/>
          <w:szCs w:val="20"/>
        </w:rPr>
        <w:t>оздоровления муниципальных финансов Дубенского муниципального района</w:t>
      </w:r>
      <w:r w:rsidRPr="002C7EC3">
        <w:rPr>
          <w:rFonts w:ascii="Times New Roman" w:hAnsi="Times New Roman" w:cs="Times New Roman"/>
          <w:sz w:val="20"/>
          <w:szCs w:val="20"/>
        </w:rPr>
        <w:t xml:space="preserve"> на 2019-2024 годы (</w:t>
      </w:r>
      <w:r w:rsidRPr="002C7EC3">
        <w:rPr>
          <w:rFonts w:ascii="Times New Roman" w:hAnsi="Times New Roman" w:cs="Times New Roman"/>
          <w:bCs/>
          <w:sz w:val="20"/>
          <w:szCs w:val="20"/>
        </w:rPr>
        <w:t>план мероприятий по оздоровлению муниципальных финансов Дубенского муниципального района</w:t>
      </w:r>
      <w:r w:rsidRPr="002C7EC3">
        <w:rPr>
          <w:rFonts w:ascii="Times New Roman" w:hAnsi="Times New Roman" w:cs="Times New Roman"/>
          <w:sz w:val="20"/>
          <w:szCs w:val="20"/>
        </w:rPr>
        <w:t>), предусматривающая реализацию мероприятий по увеличению налоговых и неналоговых доходов консолидированного бюджета, улучшению делового климата и совершенствованию администрирования доходных источников,  оптимизации расходов консолидированного бюджета</w:t>
      </w:r>
      <w:proofErr w:type="gramEnd"/>
      <w:r w:rsidRPr="002C7EC3">
        <w:rPr>
          <w:rFonts w:ascii="Times New Roman" w:hAnsi="Times New Roman" w:cs="Times New Roman"/>
          <w:sz w:val="20"/>
          <w:szCs w:val="20"/>
        </w:rPr>
        <w:t>, сокращению муниципального долга, а также по повышению эффективности бюджетного процесса.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Основными задачами бюджетной политики Дубенского муниципального района в среднесрочной перспективе являются:</w:t>
      </w:r>
    </w:p>
    <w:p w:rsidR="002C7EC3" w:rsidRPr="002C7EC3" w:rsidRDefault="002C7EC3" w:rsidP="002C7EC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2C7EC3">
        <w:rPr>
          <w:rFonts w:ascii="Times New Roman" w:hAnsi="Times New Roman" w:cs="Times New Roman"/>
        </w:rPr>
        <w:t xml:space="preserve">1) проведение ответственной бюджетной политики, способствующей обеспечению долгосрочной сбалансированности устойчивости бюджета района в условиях ухудшения экономической ситуации, связанной с </w:t>
      </w:r>
      <w:r w:rsidRPr="002C7EC3">
        <w:rPr>
          <w:rFonts w:ascii="Times New Roman" w:hAnsi="Times New Roman" w:cs="Times New Roman"/>
        </w:rPr>
        <w:lastRenderedPageBreak/>
        <w:t xml:space="preserve">распространением новой </w:t>
      </w:r>
      <w:proofErr w:type="spellStart"/>
      <w:r w:rsidRPr="002C7EC3">
        <w:rPr>
          <w:rFonts w:ascii="Times New Roman" w:hAnsi="Times New Roman" w:cs="Times New Roman"/>
        </w:rPr>
        <w:t>коронавирусной</w:t>
      </w:r>
      <w:proofErr w:type="spellEnd"/>
      <w:r w:rsidRPr="002C7EC3">
        <w:rPr>
          <w:rFonts w:ascii="Times New Roman" w:hAnsi="Times New Roman" w:cs="Times New Roman"/>
        </w:rPr>
        <w:t xml:space="preserve"> инфекции и падения собственных доходов,  укреплению финансовой стабильности в Дубенском муниципальном районе;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C7EC3">
        <w:rPr>
          <w:rFonts w:ascii="Times New Roman" w:hAnsi="Times New Roman" w:cs="Times New Roman"/>
          <w:sz w:val="20"/>
          <w:szCs w:val="20"/>
        </w:rPr>
        <w:t>2) приоритетность реализации задач, поставленных в Указе Президента Российской Федерации от 7 мая 2018 года №204 «О национальных целях и стратегических задачах развития Российской Федерации на период до 2024 года» с учетом интеграции в них национальных проектов, направленных на достижение целей, показателей и результатов федеральных проектов, входящих в состав национальных проектов;</w:t>
      </w:r>
      <w:proofErr w:type="gramEnd"/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 xml:space="preserve">3) повышение эффективности использования бюджетных средств путем принятия мер, направленных </w:t>
      </w:r>
      <w:proofErr w:type="gramStart"/>
      <w:r w:rsidRPr="002C7EC3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2C7EC3">
        <w:rPr>
          <w:rFonts w:ascii="Times New Roman" w:hAnsi="Times New Roman" w:cs="Times New Roman"/>
          <w:sz w:val="20"/>
          <w:szCs w:val="20"/>
        </w:rPr>
        <w:t>: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2C7EC3">
        <w:rPr>
          <w:rFonts w:ascii="Times New Roman" w:hAnsi="Times New Roman" w:cs="Times New Roman"/>
          <w:sz w:val="20"/>
          <w:szCs w:val="20"/>
        </w:rPr>
        <w:t>неустановление</w:t>
      </w:r>
      <w:proofErr w:type="spellEnd"/>
      <w:r w:rsidRPr="002C7EC3">
        <w:rPr>
          <w:rFonts w:ascii="Times New Roman" w:hAnsi="Times New Roman" w:cs="Times New Roman"/>
          <w:sz w:val="20"/>
          <w:szCs w:val="20"/>
        </w:rPr>
        <w:t xml:space="preserve"> расходных обязательств, не обеспеченных реальными доходными источниками и не связанных с решением вопросов, отнесенных Конституцией Российской Федерации, федеральными законами к полномочиям органов муниципальной власти;</w:t>
      </w:r>
    </w:p>
    <w:p w:rsidR="002C7EC3" w:rsidRPr="002C7EC3" w:rsidRDefault="002C7EC3" w:rsidP="002C7EC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2C7EC3">
        <w:rPr>
          <w:rFonts w:ascii="Times New Roman" w:hAnsi="Times New Roman" w:cs="Times New Roman"/>
        </w:rPr>
        <w:t>4) обеспечение в полном объеме финансирования социально-значимых расходных обязательств бюджета района;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5)  сохранение социальной направленности консолидированного бюджета Дубенского муниципального района за счет концентрации расходов на приоритетных направлениях, связанных с улучшением качества жизни и повышения доходов населения;</w:t>
      </w:r>
    </w:p>
    <w:p w:rsidR="002C7EC3" w:rsidRPr="002C7EC3" w:rsidRDefault="002C7EC3" w:rsidP="002C7EC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2C7EC3">
        <w:rPr>
          <w:rFonts w:ascii="Times New Roman" w:hAnsi="Times New Roman" w:cs="Times New Roman"/>
        </w:rPr>
        <w:t xml:space="preserve">6)  повышение качества оказания муниципальных услуг, усиление </w:t>
      </w:r>
      <w:proofErr w:type="gramStart"/>
      <w:r w:rsidRPr="002C7EC3">
        <w:rPr>
          <w:rFonts w:ascii="Times New Roman" w:hAnsi="Times New Roman" w:cs="Times New Roman"/>
        </w:rPr>
        <w:t>контроля за</w:t>
      </w:r>
      <w:proofErr w:type="gramEnd"/>
      <w:r w:rsidRPr="002C7EC3">
        <w:rPr>
          <w:rFonts w:ascii="Times New Roman" w:hAnsi="Times New Roman" w:cs="Times New Roman"/>
        </w:rPr>
        <w:t xml:space="preserve"> качеством и полнотой выполнения муниципальными учреждениями Дубенского муниципального района муниципальных заданий на оказание муниципальных услуг (выполнение работ);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7) недопущение роста дебиторской и кредиторской задолженности, а также образования просроченной кредиторской задолженности районного бюджета;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8) своевременное и полное исполнение долговых обязательств бюджета района, сокращение объема муниципального долга и минимизацию расходов на его обслуживание;</w:t>
      </w:r>
    </w:p>
    <w:p w:rsidR="002C7EC3" w:rsidRPr="002C7EC3" w:rsidRDefault="002C7EC3" w:rsidP="002C7EC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2C7EC3">
        <w:rPr>
          <w:rFonts w:ascii="Times New Roman" w:hAnsi="Times New Roman" w:cs="Times New Roman"/>
        </w:rPr>
        <w:t>9)  п</w:t>
      </w:r>
      <w:r w:rsidRPr="002C7EC3">
        <w:rPr>
          <w:rFonts w:ascii="Times New Roman" w:hAnsi="Times New Roman" w:cs="Times New Roman"/>
          <w:lang w:eastAsia="en-US"/>
        </w:rPr>
        <w:t>овышение прозрачности, эффективности предоставления и распределения межбюджетных трансфертов, способствующих укреплению финансовой самостоятельности бюджетов сельских поселений Дубенского муниципального района</w:t>
      </w:r>
      <w:r w:rsidRPr="002C7EC3">
        <w:rPr>
          <w:rFonts w:ascii="Times New Roman" w:hAnsi="Times New Roman" w:cs="Times New Roman"/>
        </w:rPr>
        <w:t>;</w:t>
      </w:r>
    </w:p>
    <w:p w:rsidR="002C7EC3" w:rsidRPr="002C7EC3" w:rsidRDefault="002C7EC3" w:rsidP="002C7EC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2C7EC3">
        <w:rPr>
          <w:rFonts w:ascii="Times New Roman" w:hAnsi="Times New Roman" w:cs="Times New Roman"/>
        </w:rPr>
        <w:t>10)  повышение подотчетности (подконтрольности) бюджетных расходов, в том числе за счет повышения эффективности муниципального финансового контроля;</w:t>
      </w:r>
    </w:p>
    <w:p w:rsidR="002C7EC3" w:rsidRPr="002C7EC3" w:rsidRDefault="002C7EC3" w:rsidP="002C7EC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2C7EC3">
        <w:rPr>
          <w:rFonts w:ascii="Times New Roman" w:hAnsi="Times New Roman" w:cs="Times New Roman"/>
        </w:rPr>
        <w:t>11)  обеспечение прозрачности и открытости бюджета района и бюджетного процесса для обществ;</w:t>
      </w:r>
    </w:p>
    <w:p w:rsidR="002C7EC3" w:rsidRPr="002C7EC3" w:rsidRDefault="002C7EC3" w:rsidP="002C7EC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2C7EC3">
        <w:rPr>
          <w:rFonts w:ascii="Times New Roman" w:hAnsi="Times New Roman" w:cs="Times New Roman"/>
        </w:rPr>
        <w:t>12) совершенствование системы закупок товаров, работ, услуг для обеспечения муниципальных нужд, в том числе путем:</w:t>
      </w:r>
    </w:p>
    <w:p w:rsidR="002C7EC3" w:rsidRPr="002C7EC3" w:rsidRDefault="002C7EC3" w:rsidP="002C7EC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2C7EC3">
        <w:rPr>
          <w:rFonts w:ascii="Times New Roman" w:hAnsi="Times New Roman" w:cs="Times New Roman"/>
        </w:rPr>
        <w:t>- планирования закупок для обеспечения муниципальных нужд в неразрывной связи с бюджетным процессом;</w:t>
      </w:r>
    </w:p>
    <w:p w:rsidR="002C7EC3" w:rsidRPr="002C7EC3" w:rsidRDefault="002C7EC3" w:rsidP="002C7EC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2C7EC3">
        <w:rPr>
          <w:rFonts w:ascii="Times New Roman" w:hAnsi="Times New Roman" w:cs="Times New Roman"/>
        </w:rPr>
        <w:t>- централизации полномочий на определение поставщиков (подрядчиков, исполнителей) в отношении закупок, осуществляемых конкурентными способами, начальная (максимальная) цена которых превышает 100 тыс. рублей, в целях эффективного использования бюджетных средств и снижения количества нарушений при описании объектов закупок.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 xml:space="preserve">В предстоящем периоде необходимо сосредоточиться </w:t>
      </w:r>
      <w:proofErr w:type="gramStart"/>
      <w:r w:rsidRPr="002C7EC3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2C7EC3">
        <w:rPr>
          <w:rFonts w:ascii="Times New Roman" w:hAnsi="Times New Roman" w:cs="Times New Roman"/>
          <w:sz w:val="20"/>
          <w:szCs w:val="20"/>
        </w:rPr>
        <w:t>: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 xml:space="preserve">1) </w:t>
      </w:r>
      <w:proofErr w:type="gramStart"/>
      <w:r w:rsidRPr="002C7EC3">
        <w:rPr>
          <w:rFonts w:ascii="Times New Roman" w:hAnsi="Times New Roman" w:cs="Times New Roman"/>
          <w:sz w:val="20"/>
          <w:szCs w:val="20"/>
          <w:lang w:eastAsia="en-US"/>
        </w:rPr>
        <w:t>повышении</w:t>
      </w:r>
      <w:proofErr w:type="gramEnd"/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 прозрачности процедур составления, изменения и исполнения бюджета района, в том числе порядков </w:t>
      </w:r>
      <w:r w:rsidRPr="002C7EC3">
        <w:rPr>
          <w:rFonts w:ascii="Times New Roman" w:hAnsi="Times New Roman" w:cs="Times New Roman"/>
          <w:sz w:val="20"/>
          <w:szCs w:val="20"/>
        </w:rPr>
        <w:t xml:space="preserve">формирования, предоставления и распределения межбюджетных трансфертов, </w:t>
      </w:r>
      <w:r w:rsidRPr="002C7EC3">
        <w:rPr>
          <w:rFonts w:ascii="Times New Roman" w:hAnsi="Times New Roman" w:cs="Times New Roman"/>
          <w:sz w:val="20"/>
          <w:szCs w:val="20"/>
          <w:lang w:eastAsia="en-US"/>
        </w:rPr>
        <w:t>процедур размещения муниципальных заказов;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eastAsia="en-US"/>
        </w:rPr>
      </w:pPr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2) </w:t>
      </w:r>
      <w:proofErr w:type="gramStart"/>
      <w:r w:rsidRPr="002C7EC3">
        <w:rPr>
          <w:rFonts w:ascii="Times New Roman" w:hAnsi="Times New Roman" w:cs="Times New Roman"/>
          <w:sz w:val="20"/>
          <w:szCs w:val="20"/>
          <w:lang w:eastAsia="en-US"/>
        </w:rPr>
        <w:t>обеспечении</w:t>
      </w:r>
      <w:proofErr w:type="gramEnd"/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 гибкости бюджетных процедур в случае изменения экономических условий или тактических приоритетов;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eastAsia="en-US"/>
        </w:rPr>
      </w:pPr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3) </w:t>
      </w:r>
      <w:proofErr w:type="gramStart"/>
      <w:r w:rsidRPr="002C7EC3">
        <w:rPr>
          <w:rFonts w:ascii="Times New Roman" w:hAnsi="Times New Roman" w:cs="Times New Roman"/>
          <w:sz w:val="20"/>
          <w:szCs w:val="20"/>
          <w:lang w:eastAsia="en-US"/>
        </w:rPr>
        <w:t>продолжении</w:t>
      </w:r>
      <w:proofErr w:type="gramEnd"/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 работы по инвентаризации всех имеющихся расходных обязательств Дубенского муниципального района и их анализу с целью определения соответствия приоритетам развития; 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4) </w:t>
      </w:r>
      <w:r w:rsidRPr="002C7EC3">
        <w:rPr>
          <w:rFonts w:ascii="Times New Roman" w:hAnsi="Times New Roman" w:cs="Times New Roman"/>
          <w:sz w:val="20"/>
          <w:szCs w:val="20"/>
        </w:rPr>
        <w:t>оптимизации и повышения эффективности бюджетных расходов и увеличения собственных доходов местных бюджетов;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eastAsia="en-US"/>
        </w:rPr>
      </w:pPr>
      <w:r w:rsidRPr="002C7EC3">
        <w:rPr>
          <w:rFonts w:ascii="Times New Roman" w:hAnsi="Times New Roman" w:cs="Times New Roman"/>
          <w:sz w:val="20"/>
          <w:szCs w:val="20"/>
          <w:lang w:eastAsia="en-US"/>
        </w:rPr>
        <w:t>5) повышения результативности расходования полученных из республиканского бюджета целевых межбюджетных трансфертов и выполнения обязательств по достижению целей их предоставления;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6) </w:t>
      </w:r>
      <w:proofErr w:type="gramStart"/>
      <w:r w:rsidRPr="002C7EC3">
        <w:rPr>
          <w:rFonts w:ascii="Times New Roman" w:hAnsi="Times New Roman" w:cs="Times New Roman"/>
          <w:sz w:val="20"/>
          <w:szCs w:val="20"/>
        </w:rPr>
        <w:t>распределении</w:t>
      </w:r>
      <w:proofErr w:type="gramEnd"/>
      <w:r w:rsidRPr="002C7EC3">
        <w:rPr>
          <w:rFonts w:ascii="Times New Roman" w:hAnsi="Times New Roman" w:cs="Times New Roman"/>
          <w:sz w:val="20"/>
          <w:szCs w:val="20"/>
        </w:rPr>
        <w:t xml:space="preserve"> ресурсов с учетом результативности, достигнутой </w:t>
      </w:r>
      <w:r w:rsidRPr="002C7EC3">
        <w:rPr>
          <w:rFonts w:ascii="Times New Roman" w:hAnsi="Times New Roman" w:cs="Times New Roman"/>
          <w:sz w:val="20"/>
          <w:szCs w:val="20"/>
        </w:rPr>
        <w:br/>
        <w:t>в отчетных периодах;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7) реализацию механизмов противодействия коррупции;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8) продолжить работу по укрупнению поселений, не имеющих экономического потенциала, путем их объединения с учетом социальной и транспортной доступности для населения.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9) соблюдения условий соглашений о мерах по социально-экономическому развитию и оздоровлению муниципальных финансов муниципальных образований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10) обеспечение прозрачности и открытости бюджетного процесса, доступности информации посредством: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совершенствования механизмов предоставления информации о бюджетном процессе и бюджетном устройстве для граждан с учетом современных требований к визуализации информации и интерактивности;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проведения публичных слушаний по проектам районного бюджета и годового отчета об исполнении районного бюджета;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C7EC3">
        <w:rPr>
          <w:rFonts w:ascii="Times New Roman" w:hAnsi="Times New Roman" w:cs="Times New Roman"/>
          <w:sz w:val="20"/>
          <w:szCs w:val="20"/>
        </w:rPr>
        <w:lastRenderedPageBreak/>
        <w:t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муниципальных программ с учетом приоритетов социально-экономического развития Дубенского муниципального района и реальных финансовых возможностей бюджета района, расширение практики внедрения принципов проектного управления, дальнейшего совершенствования оценки эффективности реализации муниципальных программ, повышения ответственности исполнителей муниципальных программ за достижение наилучших результатов в рамках ограниченных финансовых ресурсов.</w:t>
      </w:r>
      <w:proofErr w:type="gramEnd"/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Развитие системы стратегического планирования в Дубенском муниципальном районе 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 района.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 xml:space="preserve">В рамках повышения эффективности оказания муниципальных  услуг необходимо продолжить работу по созданию стимулов для более рационального и экономного использования бюджетных средств, </w:t>
      </w:r>
      <w:proofErr w:type="gramStart"/>
      <w:r w:rsidRPr="002C7EC3">
        <w:rPr>
          <w:rFonts w:ascii="Times New Roman" w:hAnsi="Times New Roman" w:cs="Times New Roman"/>
          <w:sz w:val="20"/>
          <w:szCs w:val="20"/>
        </w:rPr>
        <w:t>включающая</w:t>
      </w:r>
      <w:proofErr w:type="gramEnd"/>
      <w:r w:rsidRPr="002C7EC3">
        <w:rPr>
          <w:rFonts w:ascii="Times New Roman" w:hAnsi="Times New Roman" w:cs="Times New Roman"/>
          <w:sz w:val="20"/>
          <w:szCs w:val="20"/>
        </w:rPr>
        <w:t xml:space="preserve"> в себя: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– оптимизацию бюджетной сети за счет ликвидации или изменения типа муниципальных учреждений Дубенского муниципального района. Прежде всего, это относится к таким значимым для общества сферам как образование, культура, физическая культура и спорт;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C7EC3">
        <w:rPr>
          <w:rFonts w:ascii="Times New Roman" w:hAnsi="Times New Roman" w:cs="Times New Roman"/>
          <w:sz w:val="20"/>
          <w:szCs w:val="20"/>
        </w:rPr>
        <w:t>– оптимизацию расходов на содержание муниципальных учреждений путем повышения эффективности использования муниципального имущества, находящегося в пользовании муниципальных учреждений (в том числе передача части площадей в аренду, консервация свободных площадей), экономии на муниципальных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  <w:proofErr w:type="gramEnd"/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В целях снижения неэффективных расходов в сфере муниципального управления необходимо продолжить: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>– оптимизацию бюджетных расходов на функционирование органов местного самоуправления Дубенского муниципального района, осуществляемую во взаимосвязи с оптимизацией функций органов местного самоуправления Дубенского муниципального района, перераспределением функций и исключением дублирующих функций;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  <w:r w:rsidRPr="002C7EC3">
        <w:rPr>
          <w:rFonts w:ascii="Times New Roman" w:hAnsi="Times New Roman" w:cs="Times New Roman"/>
          <w:sz w:val="20"/>
          <w:szCs w:val="20"/>
        </w:rPr>
        <w:t xml:space="preserve">– </w:t>
      </w:r>
      <w:r w:rsidRPr="002C7EC3">
        <w:rPr>
          <w:rFonts w:ascii="Times New Roman" w:hAnsi="Times New Roman" w:cs="Times New Roman"/>
          <w:sz w:val="20"/>
          <w:szCs w:val="20"/>
          <w:lang w:eastAsia="en-US"/>
        </w:rPr>
        <w:t>централизацию однотипных функций по обеспечению деятельности органов местного самоуправления</w:t>
      </w:r>
      <w:r w:rsidRPr="002C7EC3">
        <w:rPr>
          <w:rFonts w:ascii="Times New Roman" w:hAnsi="Times New Roman" w:cs="Times New Roman"/>
          <w:sz w:val="20"/>
          <w:szCs w:val="20"/>
        </w:rPr>
        <w:t xml:space="preserve"> Дубенского муниципального района</w:t>
      </w:r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 и передачу их на осуществление муниципальным учреждениям.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eastAsia="en-US"/>
        </w:rPr>
      </w:pPr>
      <w:r w:rsidRPr="002C7EC3">
        <w:rPr>
          <w:rFonts w:ascii="Times New Roman" w:hAnsi="Times New Roman" w:cs="Times New Roman"/>
          <w:sz w:val="20"/>
          <w:szCs w:val="20"/>
          <w:lang w:eastAsia="en-US"/>
        </w:rPr>
        <w:t>совершенствования системы планирования обеспечения муниципальных нужд Дубенского</w:t>
      </w:r>
      <w:r w:rsidRPr="002C7EC3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, в </w:t>
      </w:r>
      <w:proofErr w:type="gramStart"/>
      <w:r w:rsidRPr="002C7EC3">
        <w:rPr>
          <w:rFonts w:ascii="Times New Roman" w:hAnsi="Times New Roman" w:cs="Times New Roman"/>
          <w:sz w:val="20"/>
          <w:szCs w:val="20"/>
          <w:lang w:eastAsia="en-US"/>
        </w:rPr>
        <w:t>основу</w:t>
      </w:r>
      <w:proofErr w:type="gramEnd"/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 которой положен принцип неразрывной связи с бюджетным процессом;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eastAsia="en-US"/>
        </w:rPr>
      </w:pPr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продолжения работы по построению эффективной системы осуществления мониторинга, </w:t>
      </w:r>
      <w:proofErr w:type="gramStart"/>
      <w:r w:rsidRPr="002C7EC3">
        <w:rPr>
          <w:rFonts w:ascii="Times New Roman" w:hAnsi="Times New Roman" w:cs="Times New Roman"/>
          <w:sz w:val="20"/>
          <w:szCs w:val="20"/>
          <w:lang w:eastAsia="en-US"/>
        </w:rPr>
        <w:t>контроля за</w:t>
      </w:r>
      <w:proofErr w:type="gramEnd"/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 исполнением муниципальных контрактов и принятием контрактных результатов, в том числе полноты и качества удовлетворения муниципальных нужд Дубенского</w:t>
      </w:r>
      <w:r w:rsidRPr="002C7EC3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  <w:r w:rsidRPr="002C7EC3">
        <w:rPr>
          <w:rFonts w:ascii="Times New Roman" w:hAnsi="Times New Roman" w:cs="Times New Roman"/>
          <w:sz w:val="20"/>
          <w:szCs w:val="20"/>
          <w:lang w:eastAsia="en-US"/>
        </w:rPr>
        <w:t>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eastAsia="en-US"/>
        </w:rPr>
      </w:pPr>
      <w:r w:rsidRPr="002C7EC3">
        <w:rPr>
          <w:rFonts w:ascii="Times New Roman" w:hAnsi="Times New Roman" w:cs="Times New Roman"/>
          <w:sz w:val="20"/>
          <w:szCs w:val="20"/>
          <w:lang w:eastAsia="en-US"/>
        </w:rPr>
        <w:t>совершенствования финансового контроля и контроля в сфере закупок с целью их ориентации на оценку эффективности государственных ресурсов.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eastAsia="en-US"/>
        </w:rPr>
      </w:pPr>
      <w:proofErr w:type="gramStart"/>
      <w:r w:rsidRPr="002C7EC3">
        <w:rPr>
          <w:rFonts w:ascii="Times New Roman" w:hAnsi="Times New Roman" w:cs="Times New Roman"/>
          <w:sz w:val="20"/>
          <w:szCs w:val="20"/>
          <w:lang w:eastAsia="en-US"/>
        </w:rPr>
        <w:t>В 2021 году и в плановом периоде 2022 и 2023 годах необходимо продолжить работу по повышению эффективности внутреннего муниципального финансового контроля в органах местного самоуправления Дубенского</w:t>
      </w:r>
      <w:r w:rsidRPr="002C7EC3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  <w:r w:rsidRPr="002C7EC3">
        <w:rPr>
          <w:rFonts w:ascii="Times New Roman" w:hAnsi="Times New Roman" w:cs="Times New Roman"/>
          <w:sz w:val="20"/>
          <w:szCs w:val="20"/>
          <w:lang w:eastAsia="en-US"/>
        </w:rPr>
        <w:t>, направленных на соблюдение процедур составления и исполнения бюджета района, составления бюджетной отчетности и ведения бюджетного учета главными распорядителями средств бюджета района и подведомственными им получателями бюджетных средств.</w:t>
      </w:r>
      <w:proofErr w:type="gramEnd"/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7EC3">
        <w:rPr>
          <w:rFonts w:ascii="Times New Roman" w:hAnsi="Times New Roman" w:cs="Times New Roman"/>
          <w:sz w:val="20"/>
          <w:szCs w:val="20"/>
        </w:rPr>
        <w:t xml:space="preserve">Бюджетная политика в сфере межбюджетных отношений в 2021 - 2023 годах будет сосредоточена </w:t>
      </w:r>
      <w:proofErr w:type="gramStart"/>
      <w:r w:rsidRPr="002C7EC3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2C7EC3">
        <w:rPr>
          <w:rFonts w:ascii="Times New Roman" w:hAnsi="Times New Roman" w:cs="Times New Roman"/>
          <w:sz w:val="20"/>
          <w:szCs w:val="20"/>
        </w:rPr>
        <w:t>: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eastAsia="en-US"/>
        </w:rPr>
      </w:pPr>
      <w:r w:rsidRPr="002C7EC3">
        <w:rPr>
          <w:rFonts w:ascii="Times New Roman" w:hAnsi="Times New Roman" w:cs="Times New Roman"/>
          <w:sz w:val="20"/>
          <w:szCs w:val="20"/>
        </w:rPr>
        <w:t>–</w:t>
      </w:r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 </w:t>
      </w:r>
      <w:proofErr w:type="gramStart"/>
      <w:r w:rsidRPr="002C7EC3">
        <w:rPr>
          <w:rFonts w:ascii="Times New Roman" w:hAnsi="Times New Roman" w:cs="Times New Roman"/>
          <w:sz w:val="20"/>
          <w:szCs w:val="20"/>
          <w:lang w:eastAsia="en-US"/>
        </w:rPr>
        <w:t>содействии</w:t>
      </w:r>
      <w:proofErr w:type="gramEnd"/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 в обеспечении сбалансированности бюджетов сельских поселений</w:t>
      </w:r>
      <w:r w:rsidRPr="002C7EC3">
        <w:rPr>
          <w:rFonts w:ascii="Times New Roman" w:hAnsi="Times New Roman" w:cs="Times New Roman"/>
          <w:sz w:val="20"/>
          <w:szCs w:val="20"/>
        </w:rPr>
        <w:t xml:space="preserve"> Дубенского муниципального района</w:t>
      </w:r>
      <w:r w:rsidRPr="002C7EC3">
        <w:rPr>
          <w:rFonts w:ascii="Times New Roman" w:hAnsi="Times New Roman" w:cs="Times New Roman"/>
          <w:sz w:val="20"/>
          <w:szCs w:val="20"/>
          <w:lang w:eastAsia="en-US"/>
        </w:rPr>
        <w:t>, снижении рисков неисполнения социально значимых и первоочередных расходных обязательств;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eastAsia="en-US"/>
        </w:rPr>
      </w:pPr>
      <w:r w:rsidRPr="002C7EC3">
        <w:rPr>
          <w:rFonts w:ascii="Times New Roman" w:hAnsi="Times New Roman" w:cs="Times New Roman"/>
          <w:sz w:val="20"/>
          <w:szCs w:val="20"/>
        </w:rPr>
        <w:t>–</w:t>
      </w:r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 </w:t>
      </w:r>
      <w:proofErr w:type="gramStart"/>
      <w:r w:rsidRPr="002C7EC3">
        <w:rPr>
          <w:rFonts w:ascii="Times New Roman" w:hAnsi="Times New Roman" w:cs="Times New Roman"/>
          <w:sz w:val="20"/>
          <w:szCs w:val="20"/>
          <w:lang w:eastAsia="en-US"/>
        </w:rPr>
        <w:t>стимулировании</w:t>
      </w:r>
      <w:proofErr w:type="gramEnd"/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 органов местного самоуправления сельских поселений</w:t>
      </w:r>
      <w:r w:rsidRPr="002C7EC3">
        <w:rPr>
          <w:rFonts w:ascii="Times New Roman" w:hAnsi="Times New Roman" w:cs="Times New Roman"/>
          <w:sz w:val="20"/>
          <w:szCs w:val="20"/>
        </w:rPr>
        <w:t xml:space="preserve"> Дубенского муниципального района</w:t>
      </w:r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 в увеличении собственной доходной базы;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eastAsia="en-US"/>
        </w:rPr>
      </w:pPr>
      <w:r w:rsidRPr="002C7EC3">
        <w:rPr>
          <w:rFonts w:ascii="Times New Roman" w:hAnsi="Times New Roman" w:cs="Times New Roman"/>
          <w:sz w:val="20"/>
          <w:szCs w:val="20"/>
        </w:rPr>
        <w:t>–</w:t>
      </w:r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 повышение эффективности предоставления и использования целевых межбюджетных трансфертов;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eastAsia="en-US"/>
        </w:rPr>
      </w:pPr>
      <w:r w:rsidRPr="002C7EC3">
        <w:rPr>
          <w:rFonts w:ascii="Times New Roman" w:hAnsi="Times New Roman" w:cs="Times New Roman"/>
          <w:sz w:val="20"/>
          <w:szCs w:val="20"/>
        </w:rPr>
        <w:t>–</w:t>
      </w:r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 реализация мер, направленных на укрепление финансовой дисциплины, соблюдение органами местного самоуправления сельских поселений Дубенского</w:t>
      </w:r>
      <w:r w:rsidRPr="002C7EC3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 требований бюджетного законодательства, экономное и эффективное использование бюджетных ресурсов;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eastAsia="en-US"/>
        </w:rPr>
      </w:pPr>
      <w:r w:rsidRPr="002C7EC3">
        <w:rPr>
          <w:rFonts w:ascii="Times New Roman" w:hAnsi="Times New Roman" w:cs="Times New Roman"/>
          <w:sz w:val="20"/>
          <w:szCs w:val="20"/>
        </w:rPr>
        <w:t>–</w:t>
      </w:r>
      <w:r w:rsidRPr="002C7EC3">
        <w:rPr>
          <w:rFonts w:ascii="Times New Roman" w:hAnsi="Times New Roman" w:cs="Times New Roman"/>
          <w:sz w:val="20"/>
          <w:szCs w:val="20"/>
          <w:lang w:eastAsia="en-US"/>
        </w:rPr>
        <w:t xml:space="preserve"> повышение качества управления муниципальными финансами.</w:t>
      </w:r>
    </w:p>
    <w:p w:rsidR="002C7EC3" w:rsidRPr="002C7EC3" w:rsidRDefault="002C7EC3" w:rsidP="002C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eastAsia="en-US"/>
        </w:rPr>
      </w:pPr>
    </w:p>
    <w:p w:rsidR="002C7EC3" w:rsidRPr="002C7EC3" w:rsidRDefault="002C7EC3" w:rsidP="002C7EC3">
      <w:pPr>
        <w:pStyle w:val="s1"/>
        <w:spacing w:before="0" w:beforeAutospacing="0" w:after="0" w:afterAutospacing="0"/>
        <w:jc w:val="center"/>
        <w:rPr>
          <w:b/>
          <w:iCs/>
          <w:sz w:val="20"/>
          <w:szCs w:val="20"/>
        </w:rPr>
      </w:pPr>
      <w:r w:rsidRPr="002C7EC3">
        <w:rPr>
          <w:b/>
          <w:iCs/>
          <w:sz w:val="20"/>
          <w:szCs w:val="20"/>
        </w:rPr>
        <w:t>Основные</w:t>
      </w:r>
      <w:r w:rsidRPr="002C7EC3">
        <w:rPr>
          <w:b/>
          <w:sz w:val="20"/>
          <w:szCs w:val="20"/>
        </w:rPr>
        <w:t xml:space="preserve"> </w:t>
      </w:r>
      <w:r w:rsidRPr="002C7EC3">
        <w:rPr>
          <w:b/>
          <w:iCs/>
          <w:sz w:val="20"/>
          <w:szCs w:val="20"/>
        </w:rPr>
        <w:t>направления</w:t>
      </w:r>
      <w:r w:rsidRPr="002C7EC3">
        <w:rPr>
          <w:b/>
          <w:sz w:val="20"/>
          <w:szCs w:val="20"/>
        </w:rPr>
        <w:t xml:space="preserve"> </w:t>
      </w:r>
      <w:r w:rsidRPr="002C7EC3">
        <w:rPr>
          <w:b/>
          <w:iCs/>
          <w:sz w:val="20"/>
          <w:szCs w:val="20"/>
        </w:rPr>
        <w:t>налоговой</w:t>
      </w:r>
      <w:r w:rsidRPr="002C7EC3">
        <w:rPr>
          <w:b/>
          <w:sz w:val="20"/>
          <w:szCs w:val="20"/>
        </w:rPr>
        <w:t xml:space="preserve"> </w:t>
      </w:r>
      <w:r w:rsidRPr="002C7EC3">
        <w:rPr>
          <w:b/>
          <w:iCs/>
          <w:sz w:val="20"/>
          <w:szCs w:val="20"/>
        </w:rPr>
        <w:t>политики на 2021 год и на плановый период 2022 и 2023 годов</w:t>
      </w:r>
    </w:p>
    <w:p w:rsidR="002C7EC3" w:rsidRPr="002C7EC3" w:rsidRDefault="002C7EC3" w:rsidP="002C7EC3">
      <w:pPr>
        <w:pStyle w:val="s1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2C7EC3" w:rsidRPr="002C7EC3" w:rsidRDefault="002C7EC3" w:rsidP="002C7EC3">
      <w:pPr>
        <w:pStyle w:val="s1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2C7EC3">
        <w:rPr>
          <w:sz w:val="20"/>
          <w:szCs w:val="20"/>
        </w:rPr>
        <w:t>Основными направлениями налоговой политики Дубенского муниципального района на 2021 - 2023 годы остаются создание благоприятных условий для устойчивого развития экономики района, активизация инвестиционной и инновационной деятельности, обеспечение условий для полного и стабильного поступления в бюджет района закрепленных налогов и сборов.</w:t>
      </w:r>
    </w:p>
    <w:p w:rsidR="002C7EC3" w:rsidRPr="002C7EC3" w:rsidRDefault="002C7EC3" w:rsidP="002C7EC3">
      <w:pPr>
        <w:pStyle w:val="s1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2C7EC3">
        <w:rPr>
          <w:sz w:val="20"/>
          <w:szCs w:val="20"/>
        </w:rPr>
        <w:t xml:space="preserve">Продолжить практику по сохранению, укреплению и развитию налогового потенциала, путем совершенствования механизмов взаимодействия органов местного самоуправления и территориальных органов федеральных органов государственной власти в части качественного администрирования доходных источников </w:t>
      </w:r>
      <w:r w:rsidRPr="002C7EC3">
        <w:rPr>
          <w:sz w:val="20"/>
          <w:szCs w:val="20"/>
        </w:rPr>
        <w:lastRenderedPageBreak/>
        <w:t>бюджета и повышения уровня их собираемости, легализации налоговой базы, включая легализацию «теневой» заработной платы;</w:t>
      </w:r>
    </w:p>
    <w:p w:rsidR="002C7EC3" w:rsidRPr="002C7EC3" w:rsidRDefault="002C7EC3" w:rsidP="002C7EC3">
      <w:pPr>
        <w:pStyle w:val="s1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2C7EC3">
        <w:rPr>
          <w:sz w:val="20"/>
          <w:szCs w:val="20"/>
        </w:rPr>
        <w:t>- отмена неэффективных и невостребованных налоговых льгот по местным налогам;</w:t>
      </w:r>
    </w:p>
    <w:p w:rsidR="002C7EC3" w:rsidRPr="002C7EC3" w:rsidRDefault="002C7EC3" w:rsidP="002C7EC3">
      <w:pPr>
        <w:pStyle w:val="s1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2C7EC3">
        <w:rPr>
          <w:sz w:val="20"/>
          <w:szCs w:val="20"/>
        </w:rPr>
        <w:t xml:space="preserve">- проведение мероприятий совместно с налоговыми органами по выявлению юридических и физических лиц, осуществляющих деятельность на территории района без постановки на </w:t>
      </w:r>
      <w:r w:rsidRPr="002C7EC3">
        <w:rPr>
          <w:rStyle w:val="afff4"/>
          <w:i/>
          <w:sz w:val="20"/>
          <w:szCs w:val="20"/>
        </w:rPr>
        <w:t>налоговый</w:t>
      </w:r>
      <w:r w:rsidRPr="002C7EC3">
        <w:rPr>
          <w:sz w:val="20"/>
          <w:szCs w:val="20"/>
        </w:rPr>
        <w:t xml:space="preserve"> учет и уплаты налогов;</w:t>
      </w:r>
    </w:p>
    <w:p w:rsidR="002C7EC3" w:rsidRPr="002C7EC3" w:rsidRDefault="002C7EC3" w:rsidP="002C7EC3">
      <w:pPr>
        <w:pStyle w:val="s1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2C7EC3">
        <w:rPr>
          <w:sz w:val="20"/>
          <w:szCs w:val="20"/>
        </w:rPr>
        <w:t>- продолжить работу по сокращению недоимки по налоговым платежам в консолидированный бюджет Дубенского муниципального района, в том числе в рамках работы отраслевых рабочих групп по закрепленным видам экономической деятельности и комиссий по сокращению задолженности;</w:t>
      </w:r>
    </w:p>
    <w:p w:rsidR="002C7EC3" w:rsidRPr="002C7EC3" w:rsidRDefault="002C7EC3" w:rsidP="002C7EC3">
      <w:pPr>
        <w:pStyle w:val="s1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2C7EC3">
        <w:rPr>
          <w:sz w:val="20"/>
          <w:szCs w:val="20"/>
        </w:rPr>
        <w:t>- осуществление мероприятий по легализации "теневой" заработной платы в районе, а также по предотвращению уклонения от уплаты налогов и других платежей в бюджеты всех уровней.</w:t>
      </w:r>
    </w:p>
    <w:p w:rsidR="002C7EC3" w:rsidRPr="002C7EC3" w:rsidRDefault="002C7EC3" w:rsidP="002C7EC3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2C7EC3" w:rsidRPr="002C7EC3" w:rsidRDefault="002C7EC3" w:rsidP="002C7E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2C7EC3" w:rsidRPr="002C7EC3" w:rsidRDefault="002C7EC3" w:rsidP="002C7EC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b/>
          <w:sz w:val="20"/>
          <w:szCs w:val="20"/>
        </w:rPr>
        <w:t>РЕСПУБЛИКИ МОРДОВИЯ</w:t>
      </w:r>
    </w:p>
    <w:p w:rsidR="002C7EC3" w:rsidRPr="002C7EC3" w:rsidRDefault="002C7EC3" w:rsidP="002C7EC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:rsidR="002C7EC3" w:rsidRPr="002C7EC3" w:rsidRDefault="002C7EC3" w:rsidP="002C7EC3">
      <w:pPr>
        <w:keepNext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b/>
          <w:bCs/>
          <w:sz w:val="20"/>
          <w:szCs w:val="20"/>
        </w:rPr>
        <w:t>ПОСТАНОВЛЕНИЕ</w:t>
      </w:r>
    </w:p>
    <w:p w:rsidR="002C7EC3" w:rsidRPr="002C7EC3" w:rsidRDefault="002C7EC3" w:rsidP="002C7E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tabs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2C7EC3">
        <w:rPr>
          <w:rFonts w:ascii="Times New Roman" w:eastAsia="Times New Roman" w:hAnsi="Times New Roman" w:cs="Times New Roman"/>
          <w:sz w:val="20"/>
          <w:szCs w:val="20"/>
        </w:rPr>
        <w:t xml:space="preserve">     30.10.2020                                                                                                № 523</w:t>
      </w:r>
      <w:r w:rsidRPr="002C7EC3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</w:t>
      </w:r>
    </w:p>
    <w:p w:rsidR="002C7EC3" w:rsidRPr="002C7EC3" w:rsidRDefault="002C7EC3" w:rsidP="002C7EC3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2C7EC3">
        <w:rPr>
          <w:rFonts w:ascii="Times New Roman" w:eastAsia="Times New Roman" w:hAnsi="Times New Roman" w:cs="Times New Roman"/>
          <w:sz w:val="20"/>
          <w:szCs w:val="20"/>
        </w:rPr>
        <w:t>с</w:t>
      </w:r>
      <w:proofErr w:type="gramStart"/>
      <w:r w:rsidRPr="002C7EC3">
        <w:rPr>
          <w:rFonts w:ascii="Times New Roman" w:eastAsia="Times New Roman" w:hAnsi="Times New Roman" w:cs="Times New Roman"/>
          <w:sz w:val="20"/>
          <w:szCs w:val="20"/>
        </w:rPr>
        <w:t>.Д</w:t>
      </w:r>
      <w:proofErr w:type="gramEnd"/>
      <w:r w:rsidRPr="002C7EC3">
        <w:rPr>
          <w:rFonts w:ascii="Times New Roman" w:eastAsia="Times New Roman" w:hAnsi="Times New Roman" w:cs="Times New Roman"/>
          <w:sz w:val="20"/>
          <w:szCs w:val="20"/>
        </w:rPr>
        <w:t>убенки</w:t>
      </w:r>
      <w:proofErr w:type="spellEnd"/>
    </w:p>
    <w:p w:rsidR="002C7EC3" w:rsidRPr="002C7EC3" w:rsidRDefault="002C7EC3" w:rsidP="002C7EC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sz w:val="20"/>
          <w:szCs w:val="20"/>
        </w:rPr>
        <w:t xml:space="preserve">Об утверждении </w:t>
      </w:r>
      <w:proofErr w:type="gramStart"/>
      <w:r w:rsidRPr="002C7EC3">
        <w:rPr>
          <w:rFonts w:ascii="Times New Roman" w:eastAsia="Times New Roman" w:hAnsi="Times New Roman" w:cs="Times New Roman"/>
          <w:sz w:val="20"/>
          <w:szCs w:val="20"/>
        </w:rPr>
        <w:t>норматива стоимости одного квадратного метра общей площади жилья</w:t>
      </w:r>
      <w:proofErr w:type="gramEnd"/>
      <w:r w:rsidRPr="002C7EC3">
        <w:rPr>
          <w:rFonts w:ascii="Times New Roman" w:eastAsia="Times New Roman" w:hAnsi="Times New Roman" w:cs="Times New Roman"/>
          <w:sz w:val="20"/>
          <w:szCs w:val="20"/>
        </w:rPr>
        <w:t xml:space="preserve"> по Дубенскому муниципальному району </w:t>
      </w:r>
    </w:p>
    <w:p w:rsidR="002C7EC3" w:rsidRPr="002C7EC3" w:rsidRDefault="002C7EC3" w:rsidP="002C7E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sz w:val="20"/>
          <w:szCs w:val="20"/>
        </w:rPr>
        <w:t>В соответствии с Постановлением Правительства Республики Мордовия от 19 октября 2020 г. N 586 "Об утверждении средней рыночной стоимости 1 квадратного метра общей площади жилья по Республике Мордовия на IV квартал 2020 года", администрация Дубенского муниципального района постановляет:</w:t>
      </w:r>
    </w:p>
    <w:p w:rsidR="002C7EC3" w:rsidRPr="002C7EC3" w:rsidRDefault="002C7EC3" w:rsidP="002C7E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sz w:val="20"/>
          <w:szCs w:val="20"/>
        </w:rPr>
        <w:t>1. Утвердить нормативную стоимость одного квадратного метра  общей площади жилья по Дубенскому муниципальному району на IV квартал 2020 года в размере 39 499 (тридцать девять  тысяч  четыреста девяносто девять) руб., подлежащую применению при расчете:</w:t>
      </w:r>
    </w:p>
    <w:p w:rsidR="002C7EC3" w:rsidRPr="002C7EC3" w:rsidRDefault="002C7EC3" w:rsidP="002C7E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sz w:val="20"/>
          <w:szCs w:val="20"/>
        </w:rPr>
        <w:t>1) для расчета размера социальных выплат гражданам на строительство, реконструкцию, приобретение жилья, оказание содействия в индивидуальном жилищном строительстве;</w:t>
      </w:r>
    </w:p>
    <w:p w:rsidR="002C7EC3" w:rsidRPr="002C7EC3" w:rsidRDefault="002C7EC3" w:rsidP="002C7E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C7EC3">
        <w:rPr>
          <w:rFonts w:ascii="Times New Roman" w:eastAsia="Times New Roman" w:hAnsi="Times New Roman" w:cs="Times New Roman"/>
          <w:sz w:val="20"/>
          <w:szCs w:val="20"/>
        </w:rPr>
        <w:t>2)  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родителей».</w:t>
      </w:r>
      <w:proofErr w:type="gramEnd"/>
    </w:p>
    <w:p w:rsidR="002C7EC3" w:rsidRPr="002C7EC3" w:rsidRDefault="002C7EC3" w:rsidP="002C7E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sz w:val="20"/>
          <w:szCs w:val="20"/>
        </w:rPr>
        <w:t>2. 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2C7EC3" w:rsidRPr="002C7EC3" w:rsidRDefault="002C7EC3" w:rsidP="002C7EC3">
      <w:pPr>
        <w:tabs>
          <w:tab w:val="left" w:pos="8385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sz w:val="20"/>
          <w:szCs w:val="20"/>
        </w:rPr>
        <w:t>3. Настоящее постановление вступает в силу со дня его официального  опубликования и  распространяет свое действие на правоотношения, возникшие с 1 октября 2020 года.</w:t>
      </w:r>
    </w:p>
    <w:p w:rsidR="002C7EC3" w:rsidRPr="002C7EC3" w:rsidRDefault="002C7EC3" w:rsidP="002C7E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C7EC3" w:rsidRPr="002C7EC3" w:rsidRDefault="002C7EC3" w:rsidP="002C7EC3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bCs/>
          <w:sz w:val="20"/>
          <w:szCs w:val="20"/>
        </w:rPr>
        <w:t xml:space="preserve">Глава </w:t>
      </w:r>
      <w:r w:rsidRPr="002C7EC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C7EC3">
        <w:rPr>
          <w:rFonts w:ascii="Times New Roman" w:eastAsia="Times New Roman" w:hAnsi="Times New Roman" w:cs="Times New Roman"/>
          <w:bCs/>
          <w:sz w:val="20"/>
          <w:szCs w:val="20"/>
        </w:rPr>
        <w:t xml:space="preserve">Дубенского </w:t>
      </w:r>
    </w:p>
    <w:p w:rsidR="002C7EC3" w:rsidRPr="002C7EC3" w:rsidRDefault="002C7EC3" w:rsidP="002C7EC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C7EC3">
        <w:rPr>
          <w:rFonts w:ascii="Times New Roman" w:eastAsia="Times New Roman" w:hAnsi="Times New Roman" w:cs="Times New Roman"/>
          <w:bCs/>
          <w:sz w:val="20"/>
          <w:szCs w:val="20"/>
        </w:rPr>
        <w:t>муниципального</w:t>
      </w:r>
      <w:r w:rsidRPr="002C7EC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C7EC3">
        <w:rPr>
          <w:rFonts w:ascii="Times New Roman" w:eastAsia="Times New Roman" w:hAnsi="Times New Roman" w:cs="Times New Roman"/>
          <w:bCs/>
          <w:sz w:val="20"/>
          <w:szCs w:val="20"/>
        </w:rPr>
        <w:t>района</w:t>
      </w:r>
      <w:r w:rsidRPr="002C7EC3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2C7EC3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2C7EC3">
        <w:rPr>
          <w:rFonts w:ascii="Times New Roman" w:eastAsia="Times New Roman" w:hAnsi="Times New Roman" w:cs="Times New Roman"/>
          <w:bCs/>
          <w:sz w:val="20"/>
          <w:szCs w:val="20"/>
        </w:rPr>
        <w:tab/>
        <w:t xml:space="preserve">                      </w:t>
      </w:r>
      <w:r w:rsidRPr="002C7EC3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2C7EC3">
        <w:rPr>
          <w:rFonts w:ascii="Times New Roman" w:eastAsia="Times New Roman" w:hAnsi="Times New Roman" w:cs="Times New Roman"/>
          <w:bCs/>
          <w:sz w:val="20"/>
          <w:szCs w:val="20"/>
        </w:rPr>
        <w:tab/>
        <w:t>Нефедов В.Н.</w:t>
      </w:r>
    </w:p>
    <w:p w:rsidR="002C7EC3" w:rsidRDefault="002C7EC3">
      <w:pPr>
        <w:rPr>
          <w:lang w:eastAsia="ar-SA"/>
        </w:rPr>
      </w:pPr>
    </w:p>
    <w:p w:rsidR="002A7878" w:rsidRPr="002A7878" w:rsidRDefault="002A7878" w:rsidP="002A78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lastRenderedPageBreak/>
        <w:t>Информационный бюллетень Дубенского муниципального района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 №</w:t>
      </w:r>
      <w:r w:rsidR="002C7EC3">
        <w:rPr>
          <w:b/>
          <w:sz w:val="20"/>
          <w:szCs w:val="16"/>
        </w:rPr>
        <w:t>50</w:t>
      </w:r>
      <w:r w:rsidRPr="00AA4C06">
        <w:rPr>
          <w:b/>
          <w:sz w:val="20"/>
          <w:szCs w:val="16"/>
        </w:rPr>
        <w:t>(</w:t>
      </w:r>
      <w:r w:rsidR="002C7EC3">
        <w:rPr>
          <w:b/>
          <w:sz w:val="20"/>
          <w:szCs w:val="16"/>
        </w:rPr>
        <w:t>323</w:t>
      </w:r>
      <w:r w:rsidR="00E93183">
        <w:rPr>
          <w:b/>
          <w:sz w:val="20"/>
          <w:szCs w:val="16"/>
        </w:rPr>
        <w:t>)</w:t>
      </w:r>
      <w:r w:rsidRPr="00AA4C06">
        <w:rPr>
          <w:b/>
          <w:sz w:val="20"/>
          <w:szCs w:val="16"/>
        </w:rPr>
        <w:t xml:space="preserve"> </w:t>
      </w:r>
      <w:r w:rsidR="002C7EC3">
        <w:rPr>
          <w:b/>
          <w:sz w:val="20"/>
          <w:szCs w:val="16"/>
        </w:rPr>
        <w:t>30</w:t>
      </w:r>
      <w:r w:rsidR="00A544CD">
        <w:rPr>
          <w:b/>
          <w:sz w:val="20"/>
          <w:szCs w:val="16"/>
        </w:rPr>
        <w:t>.10</w:t>
      </w:r>
      <w:r w:rsidRPr="00AA4C06">
        <w:rPr>
          <w:b/>
          <w:sz w:val="20"/>
          <w:szCs w:val="16"/>
        </w:rPr>
        <w:t xml:space="preserve">.2020 г. 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Редакционная коллегия: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 w:rsidRPr="00AA4C06">
        <w:rPr>
          <w:b/>
          <w:sz w:val="20"/>
          <w:szCs w:val="16"/>
        </w:rPr>
        <w:t>Сайгачев</w:t>
      </w:r>
      <w:proofErr w:type="spellEnd"/>
      <w:r w:rsidRPr="00AA4C06">
        <w:rPr>
          <w:b/>
          <w:sz w:val="20"/>
          <w:szCs w:val="16"/>
        </w:rPr>
        <w:t xml:space="preserve"> А.И. (редактор), </w:t>
      </w:r>
      <w:proofErr w:type="spellStart"/>
      <w:r w:rsidRPr="00AA4C06">
        <w:rPr>
          <w:b/>
          <w:sz w:val="20"/>
          <w:szCs w:val="16"/>
        </w:rPr>
        <w:t>Суродеева</w:t>
      </w:r>
      <w:proofErr w:type="spellEnd"/>
      <w:r w:rsidRPr="00AA4C06">
        <w:rPr>
          <w:b/>
          <w:sz w:val="20"/>
          <w:szCs w:val="16"/>
        </w:rPr>
        <w:t xml:space="preserve"> Г.А., Маркова Е.Г., Малкина Т.И., </w:t>
      </w:r>
      <w:proofErr w:type="spellStart"/>
      <w:r w:rsidRPr="00AA4C06">
        <w:rPr>
          <w:b/>
          <w:sz w:val="20"/>
          <w:szCs w:val="16"/>
        </w:rPr>
        <w:t>Пиянзин</w:t>
      </w:r>
      <w:proofErr w:type="spellEnd"/>
      <w:r w:rsidRPr="00AA4C06">
        <w:rPr>
          <w:b/>
          <w:sz w:val="20"/>
          <w:szCs w:val="16"/>
        </w:rPr>
        <w:t xml:space="preserve"> М.А.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Телефоны:  2-30-05;  2-16-78;   2-30-06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Тираж - 50 экз.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Время подписания в печать - </w:t>
      </w:r>
      <w:r w:rsidR="00AE1F7F">
        <w:rPr>
          <w:b/>
          <w:sz w:val="20"/>
          <w:szCs w:val="16"/>
        </w:rPr>
        <w:t>15</w:t>
      </w:r>
      <w:r w:rsidRPr="00AA4C06">
        <w:rPr>
          <w:b/>
          <w:sz w:val="20"/>
          <w:szCs w:val="16"/>
        </w:rPr>
        <w:t>:00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Номер подписан – </w:t>
      </w:r>
      <w:r w:rsidR="00AE1F7F">
        <w:rPr>
          <w:b/>
          <w:sz w:val="20"/>
          <w:szCs w:val="16"/>
        </w:rPr>
        <w:t>14</w:t>
      </w:r>
      <w:r w:rsidRPr="00AA4C06">
        <w:rPr>
          <w:b/>
          <w:sz w:val="20"/>
          <w:szCs w:val="16"/>
        </w:rPr>
        <w:t>:30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AA4C06">
        <w:rPr>
          <w:b/>
          <w:sz w:val="20"/>
          <w:szCs w:val="16"/>
        </w:rPr>
        <w:t>Бесплатно.</w:t>
      </w:r>
    </w:p>
    <w:p w:rsidR="00C60C74" w:rsidRPr="00AA4C06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:rsidR="00C43A18" w:rsidRPr="00AA4C06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AA4C06" w:rsidSect="006D31B6">
      <w:headerReference w:type="default" r:id="rId10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ABF" w:rsidRDefault="00A91ABF" w:rsidP="00D40BA9">
      <w:pPr>
        <w:spacing w:after="0" w:line="240" w:lineRule="auto"/>
      </w:pPr>
      <w:r>
        <w:separator/>
      </w:r>
    </w:p>
  </w:endnote>
  <w:endnote w:type="continuationSeparator" w:id="0">
    <w:p w:rsidR="00A91ABF" w:rsidRDefault="00A91ABF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ABF" w:rsidRDefault="00A91ABF" w:rsidP="00D40BA9">
      <w:pPr>
        <w:spacing w:after="0" w:line="240" w:lineRule="auto"/>
      </w:pPr>
      <w:r>
        <w:separator/>
      </w:r>
    </w:p>
  </w:footnote>
  <w:footnote w:type="continuationSeparator" w:id="0">
    <w:p w:rsidR="00A91ABF" w:rsidRDefault="00A91ABF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</w:sdtPr>
    <w:sdtEndPr/>
    <w:sdtContent>
      <w:p w:rsidR="000D6E0C" w:rsidRDefault="00A91ABF">
        <w:pPr>
          <w:pStyle w:val="aff1"/>
          <w:jc w:val="right"/>
        </w:pPr>
      </w:p>
    </w:sdtContent>
  </w:sdt>
  <w:p w:rsidR="000D6E0C" w:rsidRDefault="000D6E0C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0.9pt;height:10.9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95A3E22"/>
    <w:multiLevelType w:val="hybridMultilevel"/>
    <w:tmpl w:val="3E22EB5C"/>
    <w:lvl w:ilvl="0" w:tplc="C69CF9F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22DB6B56"/>
    <w:multiLevelType w:val="hybridMultilevel"/>
    <w:tmpl w:val="06265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8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9">
    <w:nsid w:val="3588722E"/>
    <w:multiLevelType w:val="hybridMultilevel"/>
    <w:tmpl w:val="C400ACDE"/>
    <w:lvl w:ilvl="0" w:tplc="BC8CD730">
      <w:start w:val="1"/>
      <w:numFmt w:val="decimal"/>
      <w:lvlText w:val="%1."/>
      <w:lvlJc w:val="left"/>
      <w:pPr>
        <w:ind w:left="748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1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2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4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6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2910DAC"/>
    <w:multiLevelType w:val="hybridMultilevel"/>
    <w:tmpl w:val="9CB2C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0220933"/>
    <w:multiLevelType w:val="singleLevel"/>
    <w:tmpl w:val="1A1AADD8"/>
    <w:lvl w:ilvl="0">
      <w:start w:val="1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0">
    <w:nsid w:val="714C336D"/>
    <w:multiLevelType w:val="singleLevel"/>
    <w:tmpl w:val="1B7E0298"/>
    <w:lvl w:ilvl="0">
      <w:start w:val="9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1">
    <w:nsid w:val="716E553C"/>
    <w:multiLevelType w:val="singleLevel"/>
    <w:tmpl w:val="5DCA97B4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2">
    <w:nsid w:val="7A433B5F"/>
    <w:multiLevelType w:val="singleLevel"/>
    <w:tmpl w:val="D710133A"/>
    <w:lvl w:ilvl="0">
      <w:start w:val="7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num w:numId="1">
    <w:abstractNumId w:val="15"/>
  </w:num>
  <w:num w:numId="2">
    <w:abstractNumId w:val="7"/>
  </w:num>
  <w:num w:numId="3">
    <w:abstractNumId w:val="14"/>
  </w:num>
  <w:num w:numId="4">
    <w:abstractNumId w:val="0"/>
  </w:num>
  <w:num w:numId="5">
    <w:abstractNumId w:val="8"/>
  </w:num>
  <w:num w:numId="6">
    <w:abstractNumId w:val="16"/>
  </w:num>
  <w:num w:numId="7">
    <w:abstractNumId w:val="13"/>
  </w:num>
  <w:num w:numId="8">
    <w:abstractNumId w:val="12"/>
  </w:num>
  <w:num w:numId="9">
    <w:abstractNumId w:val="18"/>
  </w:num>
  <w:num w:numId="10">
    <w:abstractNumId w:val="11"/>
  </w:num>
  <w:num w:numId="11">
    <w:abstractNumId w:val="5"/>
  </w:num>
  <w:num w:numId="12">
    <w:abstractNumId w:val="10"/>
  </w:num>
  <w:num w:numId="13">
    <w:abstractNumId w:val="9"/>
  </w:num>
  <w:num w:numId="14">
    <w:abstractNumId w:val="1"/>
  </w:num>
  <w:num w:numId="15">
    <w:abstractNumId w:val="2"/>
  </w:num>
  <w:num w:numId="16">
    <w:abstractNumId w:val="21"/>
  </w:num>
  <w:num w:numId="17">
    <w:abstractNumId w:val="22"/>
  </w:num>
  <w:num w:numId="18">
    <w:abstractNumId w:val="20"/>
  </w:num>
  <w:num w:numId="19">
    <w:abstractNumId w:val="19"/>
  </w:num>
  <w:num w:numId="20">
    <w:abstractNumId w:val="4"/>
  </w:num>
  <w:num w:numId="21">
    <w:abstractNumId w:val="3"/>
  </w:num>
  <w:num w:numId="22">
    <w:abstractNumId w:val="17"/>
  </w:num>
  <w:num w:numId="23">
    <w:abstractNumId w:val="6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D6E0C"/>
    <w:rsid w:val="000F12C5"/>
    <w:rsid w:val="0010266C"/>
    <w:rsid w:val="001026E8"/>
    <w:rsid w:val="00106F09"/>
    <w:rsid w:val="00113DAB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353F"/>
    <w:rsid w:val="00204631"/>
    <w:rsid w:val="002072DF"/>
    <w:rsid w:val="0020795D"/>
    <w:rsid w:val="00211099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7878"/>
    <w:rsid w:val="002B5977"/>
    <w:rsid w:val="002C2AF5"/>
    <w:rsid w:val="002C574C"/>
    <w:rsid w:val="002C6BF5"/>
    <w:rsid w:val="002C7EC3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6382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40C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A664E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66B23"/>
    <w:rsid w:val="0077225F"/>
    <w:rsid w:val="007743D6"/>
    <w:rsid w:val="00782BD3"/>
    <w:rsid w:val="0079071A"/>
    <w:rsid w:val="007A112B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19AA"/>
    <w:rsid w:val="00816847"/>
    <w:rsid w:val="0082124B"/>
    <w:rsid w:val="00825675"/>
    <w:rsid w:val="00826C81"/>
    <w:rsid w:val="00827576"/>
    <w:rsid w:val="00836770"/>
    <w:rsid w:val="00837885"/>
    <w:rsid w:val="008439B7"/>
    <w:rsid w:val="008440C3"/>
    <w:rsid w:val="008445BB"/>
    <w:rsid w:val="00844F56"/>
    <w:rsid w:val="00850285"/>
    <w:rsid w:val="00892964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176BA"/>
    <w:rsid w:val="00930480"/>
    <w:rsid w:val="00933B6B"/>
    <w:rsid w:val="009362AB"/>
    <w:rsid w:val="00937C6B"/>
    <w:rsid w:val="00945E6E"/>
    <w:rsid w:val="00946844"/>
    <w:rsid w:val="00951BBA"/>
    <w:rsid w:val="0096657A"/>
    <w:rsid w:val="009729C9"/>
    <w:rsid w:val="0098049E"/>
    <w:rsid w:val="009863F3"/>
    <w:rsid w:val="00987799"/>
    <w:rsid w:val="0099140E"/>
    <w:rsid w:val="0099313F"/>
    <w:rsid w:val="0099533B"/>
    <w:rsid w:val="0099563C"/>
    <w:rsid w:val="0099615D"/>
    <w:rsid w:val="00996BBD"/>
    <w:rsid w:val="009A29C7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D90"/>
    <w:rsid w:val="00A04F8D"/>
    <w:rsid w:val="00A06850"/>
    <w:rsid w:val="00A07DE5"/>
    <w:rsid w:val="00A12F4D"/>
    <w:rsid w:val="00A1761B"/>
    <w:rsid w:val="00A204A7"/>
    <w:rsid w:val="00A302D7"/>
    <w:rsid w:val="00A4726E"/>
    <w:rsid w:val="00A544CD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1ABF"/>
    <w:rsid w:val="00A93362"/>
    <w:rsid w:val="00AA4C06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1F7F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97D29"/>
    <w:rsid w:val="00BA3ECD"/>
    <w:rsid w:val="00BA47FF"/>
    <w:rsid w:val="00BA65DD"/>
    <w:rsid w:val="00BA785D"/>
    <w:rsid w:val="00BB4DDA"/>
    <w:rsid w:val="00BD1CA4"/>
    <w:rsid w:val="00BE5B1A"/>
    <w:rsid w:val="00BF59E7"/>
    <w:rsid w:val="00C10B68"/>
    <w:rsid w:val="00C231ED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A4D6B"/>
    <w:rsid w:val="00DB05C5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1192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17FD"/>
    <w:rsid w:val="00EB66F5"/>
    <w:rsid w:val="00EC4879"/>
    <w:rsid w:val="00EC60F4"/>
    <w:rsid w:val="00EC650C"/>
    <w:rsid w:val="00EC7FB4"/>
    <w:rsid w:val="00ED3844"/>
    <w:rsid w:val="00EE07C9"/>
    <w:rsid w:val="00EE7BC6"/>
    <w:rsid w:val="00F01F05"/>
    <w:rsid w:val="00F04CA0"/>
    <w:rsid w:val="00F2178F"/>
    <w:rsid w:val="00F25193"/>
    <w:rsid w:val="00F2674D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1520"/>
    <w:rsid w:val="00FE3ADE"/>
    <w:rsid w:val="00FF072A"/>
    <w:rsid w:val="00FF1A9E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uiPriority w:val="39"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uiPriority w:val="39"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B6858A3B3F22D335866165A437EB00C0E2E9C5F3616691EE1E3A2F35BB0F2EF1C8DAF25F1E0D127A6EA7D28pDL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1FA35-C07D-443B-8E85-F767C3E7D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2984</Words>
  <Characters>17009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19954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3</cp:revision>
  <cp:lastPrinted>2020-10-08T14:08:00Z</cp:lastPrinted>
  <dcterms:created xsi:type="dcterms:W3CDTF">2020-10-29T13:22:00Z</dcterms:created>
  <dcterms:modified xsi:type="dcterms:W3CDTF">2020-11-26T11:57:00Z</dcterms:modified>
</cp:coreProperties>
</file>