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CEF" w:rsidRPr="00370C29" w:rsidRDefault="008D0CEF" w:rsidP="000A349B">
      <w:pPr>
        <w:rPr>
          <w:b/>
        </w:rPr>
      </w:pPr>
      <w:bookmarkStart w:id="0" w:name="_GoBack"/>
      <w:r w:rsidRPr="00370C29">
        <w:rPr>
          <w:b/>
        </w:rPr>
        <w:t>Господдержка по ипотечным кредитам семьям, имеющим детей</w:t>
      </w:r>
    </w:p>
    <w:bookmarkEnd w:id="0"/>
    <w:p w:rsidR="008D0CEF" w:rsidRDefault="008D0CEF" w:rsidP="000A349B"/>
    <w:p w:rsidR="008D0CEF" w:rsidRDefault="008D0CEF" w:rsidP="000A349B">
      <w:r>
        <w:t>ГКУ «Социальная защита населения по Чамзинскому району Республики Мордовия» информирует, что в соответствии с Федеральным законом от 03.07.2019 г. № 157- ФЗ «О мерах государственной поддержки семей, имеющих детей, в части погашения обязательств по ипотечным жилищным кредитам» и о внесении изменений статью 132 Федерального закона «Об актах гражданского состояния « право на меры государственной поддержки имеет гражданин Российской Федерации- мать или отец у которых в период с 01.01.2019 г. по 31.12.2022 г. родились третий ребенок или последующие дети и которые являются заемщиками по ипотечному жилищному кредиту (займу). Меры социальной поддержки реализуются однократно в отношении только одного ипотечного жилищного кредита (займа) и независимо от рождения детей после реализации мер государственной поддержки путем полного или частичного погашения обязательств по ипотечному жилищному кредиту (займу) гражданина в размере его задолженности, но не более 450000 рублей.</w:t>
      </w:r>
    </w:p>
    <w:p w:rsidR="008D0CEF" w:rsidRDefault="008D0CEF" w:rsidP="000A349B"/>
    <w:p w:rsidR="008D0CEF" w:rsidRDefault="008D0CEF" w:rsidP="000A349B">
      <w:r>
        <w:t>Указанные средства направляются на погашение задолженности по основному долгу, а в случае, если такая задолженность меньше 450000 рублей, остальные средства направляются на погашение процентов, начисленных за пользование этим кредитом.</w:t>
      </w:r>
    </w:p>
    <w:sectPr w:rsidR="008D0CEF" w:rsidSect="000A6A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6D1D"/>
    <w:rsid w:val="000A349B"/>
    <w:rsid w:val="000A6AFF"/>
    <w:rsid w:val="00370C29"/>
    <w:rsid w:val="004065EB"/>
    <w:rsid w:val="008B5723"/>
    <w:rsid w:val="008D0CEF"/>
    <w:rsid w:val="00B56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6AF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189</Words>
  <Characters>1081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Сульдин</dc:creator>
  <cp:keywords/>
  <dc:description/>
  <cp:lastModifiedBy>suldinaev</cp:lastModifiedBy>
  <cp:revision>3</cp:revision>
  <dcterms:created xsi:type="dcterms:W3CDTF">2020-12-21T18:00:00Z</dcterms:created>
  <dcterms:modified xsi:type="dcterms:W3CDTF">2020-12-22T06:19:00Z</dcterms:modified>
</cp:coreProperties>
</file>