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1A4F" w:rsidRDefault="00DE1A4F" w:rsidP="00DE1A4F">
      <w:pPr>
        <w:pStyle w:val="a3"/>
        <w:spacing w:line="216" w:lineRule="auto"/>
        <w:rPr>
          <w:b/>
          <w:bCs/>
          <w:sz w:val="26"/>
          <w:szCs w:val="26"/>
        </w:rPr>
      </w:pPr>
    </w:p>
    <w:p w:rsidR="00DE1A4F" w:rsidRDefault="00DE1A4F" w:rsidP="00DE1A4F">
      <w:pPr>
        <w:pStyle w:val="a3"/>
        <w:spacing w:line="216" w:lineRule="auto"/>
        <w:rPr>
          <w:b/>
          <w:bCs/>
          <w:sz w:val="24"/>
          <w:szCs w:val="24"/>
        </w:rPr>
      </w:pPr>
      <w:r>
        <w:rPr>
          <w:b/>
          <w:bCs/>
          <w:sz w:val="24"/>
          <w:szCs w:val="24"/>
        </w:rPr>
        <w:t xml:space="preserve">СОВЕТ  ДЕПУТАТОВ  АРДАТОВСКОГО СЕЛЬСКОГО ПОСЕЛЕНИЯ </w:t>
      </w:r>
    </w:p>
    <w:p w:rsidR="00DE1A4F" w:rsidRDefault="00DE1A4F" w:rsidP="00DE1A4F">
      <w:pPr>
        <w:pStyle w:val="a3"/>
        <w:spacing w:line="216" w:lineRule="auto"/>
        <w:rPr>
          <w:b/>
          <w:bCs/>
          <w:sz w:val="24"/>
          <w:szCs w:val="24"/>
        </w:rPr>
      </w:pPr>
      <w:r>
        <w:rPr>
          <w:b/>
          <w:bCs/>
          <w:sz w:val="24"/>
          <w:szCs w:val="24"/>
        </w:rPr>
        <w:t>ПЯТОГО СОЗЫВА  ДУБЕНСКОГО МУНИЦИПАЛЬНОГО РАЙОНА</w:t>
      </w:r>
    </w:p>
    <w:p w:rsidR="00DE1A4F" w:rsidRDefault="00DE1A4F" w:rsidP="00DE1A4F">
      <w:pPr>
        <w:pStyle w:val="a3"/>
        <w:spacing w:line="216" w:lineRule="auto"/>
        <w:rPr>
          <w:b/>
          <w:bCs/>
          <w:sz w:val="24"/>
          <w:szCs w:val="24"/>
        </w:rPr>
      </w:pPr>
      <w:r>
        <w:rPr>
          <w:b/>
          <w:bCs/>
          <w:sz w:val="24"/>
          <w:szCs w:val="24"/>
        </w:rPr>
        <w:t xml:space="preserve"> РЕСПУБЛИКИ МОРДОВИЯ</w:t>
      </w:r>
    </w:p>
    <w:p w:rsidR="00DE1A4F" w:rsidRDefault="00DE1A4F" w:rsidP="00DE1A4F">
      <w:pPr>
        <w:pStyle w:val="a3"/>
        <w:spacing w:line="216" w:lineRule="auto"/>
        <w:rPr>
          <w:b/>
          <w:bCs/>
          <w:sz w:val="24"/>
          <w:szCs w:val="24"/>
        </w:rPr>
      </w:pPr>
    </w:p>
    <w:p w:rsidR="00DE1A4F" w:rsidRDefault="00DE1A4F" w:rsidP="00DE1A4F">
      <w:pPr>
        <w:pStyle w:val="a3"/>
        <w:spacing w:line="216" w:lineRule="auto"/>
        <w:rPr>
          <w:b/>
          <w:bCs/>
          <w:sz w:val="24"/>
          <w:szCs w:val="24"/>
        </w:rPr>
      </w:pPr>
      <w:r>
        <w:rPr>
          <w:b/>
          <w:bCs/>
          <w:sz w:val="24"/>
          <w:szCs w:val="24"/>
        </w:rPr>
        <w:t>РЕШЕНИЕ</w:t>
      </w:r>
    </w:p>
    <w:p w:rsidR="00DE1A4F" w:rsidRDefault="00DE1A4F" w:rsidP="00DE1A4F">
      <w:pPr>
        <w:pStyle w:val="a3"/>
        <w:spacing w:line="216" w:lineRule="auto"/>
        <w:rPr>
          <w:b/>
          <w:sz w:val="24"/>
          <w:szCs w:val="24"/>
        </w:rPr>
      </w:pPr>
    </w:p>
    <w:p w:rsidR="00DE1A4F" w:rsidRDefault="00DE1A4F" w:rsidP="00DE1A4F">
      <w:pPr>
        <w:pStyle w:val="a3"/>
        <w:spacing w:line="216" w:lineRule="auto"/>
        <w:jc w:val="left"/>
        <w:rPr>
          <w:b/>
          <w:sz w:val="24"/>
          <w:szCs w:val="24"/>
        </w:rPr>
      </w:pPr>
      <w:r>
        <w:rPr>
          <w:b/>
          <w:sz w:val="24"/>
          <w:szCs w:val="24"/>
        </w:rPr>
        <w:t xml:space="preserve">     от   20 ноября   2012 года                                                                                           № 43</w:t>
      </w:r>
    </w:p>
    <w:p w:rsidR="00DE1A4F" w:rsidRDefault="00DE1A4F" w:rsidP="00DE1A4F">
      <w:pPr>
        <w:pStyle w:val="a3"/>
        <w:spacing w:line="216" w:lineRule="auto"/>
        <w:jc w:val="left"/>
        <w:rPr>
          <w:b/>
          <w:sz w:val="24"/>
          <w:szCs w:val="24"/>
        </w:rPr>
      </w:pPr>
      <w:r>
        <w:rPr>
          <w:b/>
          <w:sz w:val="24"/>
          <w:szCs w:val="24"/>
        </w:rPr>
        <w:t xml:space="preserve"> </w:t>
      </w:r>
    </w:p>
    <w:p w:rsidR="00DE1A4F" w:rsidRDefault="00DE1A4F" w:rsidP="00DE1A4F">
      <w:pPr>
        <w:spacing w:line="216" w:lineRule="auto"/>
        <w:jc w:val="center"/>
        <w:outlineLvl w:val="0"/>
        <w:rPr>
          <w:b/>
          <w:bCs/>
        </w:rPr>
      </w:pPr>
      <w:r>
        <w:rPr>
          <w:b/>
          <w:bCs/>
        </w:rPr>
        <w:t xml:space="preserve">ОБ УТВЕРЖДЕНИИ ПОЛОЖЕНИЯ   « ОБ  УСЛОВИЯХ  И </w:t>
      </w:r>
      <w:proofErr w:type="gramStart"/>
      <w:r>
        <w:rPr>
          <w:b/>
          <w:bCs/>
        </w:rPr>
        <w:t>РАЗМЕРАХ  ОПЛАТЫ  ТРУДА</w:t>
      </w:r>
      <w:proofErr w:type="gramEnd"/>
      <w:r>
        <w:rPr>
          <w:b/>
          <w:bCs/>
        </w:rPr>
        <w:t xml:space="preserve"> ВЫБОРНЫХ  ДОЛЖНОСТНЫХ  ЛИЦ  МЕСТНОГО САМОУПРАВЛЕНИЯ,</w:t>
      </w:r>
    </w:p>
    <w:p w:rsidR="00DE1A4F" w:rsidRDefault="00DE1A4F" w:rsidP="00DE1A4F">
      <w:pPr>
        <w:spacing w:line="216" w:lineRule="auto"/>
        <w:jc w:val="center"/>
        <w:outlineLvl w:val="0"/>
        <w:rPr>
          <w:b/>
          <w:bCs/>
        </w:rPr>
      </w:pPr>
      <w:proofErr w:type="gramStart"/>
      <w:r>
        <w:rPr>
          <w:b/>
          <w:bCs/>
        </w:rPr>
        <w:t>ОСУЩЕСТВЛЯЮЩИХ</w:t>
      </w:r>
      <w:proofErr w:type="gramEnd"/>
      <w:r>
        <w:rPr>
          <w:b/>
          <w:bCs/>
        </w:rPr>
        <w:t xml:space="preserve">  СВОИ ПОЛНОМОЧИЯ НА ПОСТОЯННОЙ ОСНОВЕ,</w:t>
      </w:r>
    </w:p>
    <w:p w:rsidR="00DE1A4F" w:rsidRDefault="00DE1A4F" w:rsidP="00DE1A4F">
      <w:pPr>
        <w:spacing w:line="216" w:lineRule="auto"/>
        <w:jc w:val="center"/>
        <w:outlineLvl w:val="0"/>
        <w:rPr>
          <w:b/>
          <w:bCs/>
        </w:rPr>
      </w:pPr>
      <w:r>
        <w:rPr>
          <w:b/>
          <w:bCs/>
        </w:rPr>
        <w:t>МУНИЦИПАЛЬНЫХ СЛУЖАЩИХ АРДАТОВСКОГО СЕЛЬСКОГО ПОСЕЛЕНИЯ ДУБЕНСКОГО МУНИЦИПАЛЬНОГО РАЙОНА»</w:t>
      </w:r>
    </w:p>
    <w:p w:rsidR="00DE1A4F" w:rsidRDefault="00DE1A4F" w:rsidP="00DE1A4F">
      <w:pPr>
        <w:spacing w:line="216" w:lineRule="auto"/>
        <w:jc w:val="center"/>
        <w:outlineLvl w:val="0"/>
        <w:rPr>
          <w:bCs/>
        </w:rPr>
      </w:pPr>
    </w:p>
    <w:p w:rsidR="00DE1A4F" w:rsidRDefault="00DE1A4F" w:rsidP="00DE1A4F">
      <w:pPr>
        <w:pStyle w:val="ConsNormal"/>
        <w:widowControl/>
        <w:ind w:firstLine="540"/>
        <w:jc w:val="both"/>
        <w:rPr>
          <w:rFonts w:ascii="Times New Roman" w:hAnsi="Times New Roman"/>
          <w:szCs w:val="24"/>
        </w:rPr>
      </w:pPr>
      <w:r>
        <w:rPr>
          <w:rFonts w:ascii="Times New Roman" w:hAnsi="Times New Roman"/>
          <w:szCs w:val="24"/>
        </w:rPr>
        <w:t xml:space="preserve">В  соответствии с </w:t>
      </w:r>
      <w:proofErr w:type="gramStart"/>
      <w:r>
        <w:rPr>
          <w:rFonts w:ascii="Times New Roman" w:hAnsi="Times New Roman"/>
          <w:szCs w:val="24"/>
        </w:rPr>
        <w:t>ч</w:t>
      </w:r>
      <w:proofErr w:type="gramEnd"/>
      <w:r>
        <w:rPr>
          <w:rFonts w:ascii="Times New Roman" w:hAnsi="Times New Roman"/>
          <w:szCs w:val="24"/>
        </w:rPr>
        <w:t>.2 ст.53 Федерального закона от 6 октября 2003 года</w:t>
      </w:r>
    </w:p>
    <w:p w:rsidR="00DE1A4F" w:rsidRDefault="00DE1A4F" w:rsidP="00DE1A4F">
      <w:pPr>
        <w:pStyle w:val="ConsNormal"/>
        <w:widowControl/>
        <w:ind w:firstLine="0"/>
        <w:jc w:val="both"/>
        <w:rPr>
          <w:rFonts w:ascii="Times New Roman" w:hAnsi="Times New Roman"/>
          <w:szCs w:val="24"/>
        </w:rPr>
      </w:pPr>
      <w:r>
        <w:rPr>
          <w:rFonts w:ascii="Times New Roman" w:hAnsi="Times New Roman"/>
          <w:szCs w:val="24"/>
        </w:rPr>
        <w:t xml:space="preserve"> № 131-ФЗ «Об общих принципах организации местного самоуправления в Российской Федерации»,  </w:t>
      </w:r>
      <w:proofErr w:type="gramStart"/>
      <w:r>
        <w:rPr>
          <w:rFonts w:ascii="Times New Roman" w:hAnsi="Times New Roman"/>
          <w:szCs w:val="24"/>
        </w:rPr>
        <w:t>ч</w:t>
      </w:r>
      <w:proofErr w:type="gramEnd"/>
      <w:r>
        <w:rPr>
          <w:rFonts w:ascii="Times New Roman" w:hAnsi="Times New Roman"/>
          <w:szCs w:val="24"/>
        </w:rPr>
        <w:t xml:space="preserve">.1 ст.22 Федерального закона от 2 марта 2007г. </w:t>
      </w:r>
    </w:p>
    <w:p w:rsidR="00DE1A4F" w:rsidRDefault="00DE1A4F" w:rsidP="00DE1A4F">
      <w:pPr>
        <w:pStyle w:val="ConsNormal"/>
        <w:widowControl/>
        <w:ind w:firstLine="0"/>
        <w:jc w:val="both"/>
        <w:rPr>
          <w:rFonts w:ascii="Times New Roman" w:hAnsi="Times New Roman"/>
          <w:szCs w:val="24"/>
        </w:rPr>
      </w:pPr>
      <w:r>
        <w:rPr>
          <w:rFonts w:ascii="Times New Roman" w:hAnsi="Times New Roman"/>
          <w:szCs w:val="24"/>
        </w:rPr>
        <w:t>№25-ФЗ « О муниципальной службе в Российской Федерации»</w:t>
      </w:r>
      <w:proofErr w:type="gramStart"/>
      <w:r>
        <w:rPr>
          <w:rFonts w:ascii="Times New Roman" w:hAnsi="Times New Roman"/>
          <w:szCs w:val="24"/>
        </w:rPr>
        <w:t>,с</w:t>
      </w:r>
      <w:proofErr w:type="gramEnd"/>
      <w:r>
        <w:rPr>
          <w:rFonts w:ascii="Times New Roman" w:hAnsi="Times New Roman"/>
          <w:szCs w:val="24"/>
        </w:rPr>
        <w:t>т.8.1 Закона Республики Мордовия от 8 июня 2007 года № 48-З «О регулировании отношений в сфере муниципальной службы», Указом Главы Республики Мордовия от 28 сентября 2012 года № 298-УГ «О повышении должностных окладов в органах государственной власти Республики Мордовия»,</w:t>
      </w:r>
      <w:r>
        <w:rPr>
          <w:sz w:val="28"/>
          <w:szCs w:val="28"/>
        </w:rPr>
        <w:t xml:space="preserve"> </w:t>
      </w:r>
      <w:r>
        <w:rPr>
          <w:rFonts w:ascii="Times New Roman" w:hAnsi="Times New Roman"/>
          <w:szCs w:val="24"/>
        </w:rPr>
        <w:t xml:space="preserve"> Совет депутатов Ардатовского сельского поселения  решил:</w:t>
      </w:r>
    </w:p>
    <w:p w:rsidR="00DE1A4F" w:rsidRDefault="00DE1A4F" w:rsidP="00DE1A4F">
      <w:pPr>
        <w:spacing w:line="216" w:lineRule="auto"/>
        <w:jc w:val="both"/>
        <w:rPr>
          <w:bCs/>
        </w:rPr>
      </w:pPr>
      <w:r>
        <w:t xml:space="preserve">        1. Утвердить прилагаемое  Положение «Об условиях и </w:t>
      </w:r>
      <w:proofErr w:type="gramStart"/>
      <w:r>
        <w:t>размерах оплаты  труда</w:t>
      </w:r>
      <w:proofErr w:type="gramEnd"/>
      <w:r>
        <w:t xml:space="preserve"> </w:t>
      </w:r>
      <w:r>
        <w:rPr>
          <w:bCs/>
        </w:rPr>
        <w:t>выборных должностных лиц местного самоуправления, осуществляющих свои полномочия на постоянной основе, муниципальных  служащих Ардатовского сельского поселения</w:t>
      </w:r>
      <w:r>
        <w:rPr>
          <w:b/>
          <w:bCs/>
        </w:rPr>
        <w:t xml:space="preserve"> </w:t>
      </w:r>
      <w:r>
        <w:rPr>
          <w:bCs/>
        </w:rPr>
        <w:t>Дубенского муниципального  района»</w:t>
      </w:r>
    </w:p>
    <w:p w:rsidR="00DE1A4F" w:rsidRDefault="00DE1A4F" w:rsidP="00DE1A4F">
      <w:pPr>
        <w:widowControl w:val="0"/>
        <w:autoSpaceDE w:val="0"/>
        <w:autoSpaceDN w:val="0"/>
        <w:adjustRightInd w:val="0"/>
        <w:jc w:val="both"/>
      </w:pPr>
      <w:r>
        <w:rPr>
          <w:bCs/>
        </w:rPr>
        <w:t xml:space="preserve">       </w:t>
      </w:r>
      <w:r>
        <w:t>2. Установить предельные нормативы размеров:</w:t>
      </w:r>
    </w:p>
    <w:p w:rsidR="00DE1A4F" w:rsidRDefault="00DE1A4F" w:rsidP="00DE1A4F">
      <w:pPr>
        <w:widowControl w:val="0"/>
        <w:autoSpaceDE w:val="0"/>
        <w:autoSpaceDN w:val="0"/>
        <w:adjustRightInd w:val="0"/>
        <w:ind w:firstLine="540"/>
        <w:jc w:val="both"/>
      </w:pPr>
      <w:r>
        <w:t xml:space="preserve">должностных окладов должностных лиц и муниципальных служащих согласно </w:t>
      </w:r>
      <w:hyperlink r:id="rId4" w:anchor="Par99" w:history="1">
        <w:r>
          <w:rPr>
            <w:rStyle w:val="a7"/>
            <w:u w:val="none"/>
          </w:rPr>
          <w:t>приложению 1</w:t>
        </w:r>
      </w:hyperlink>
      <w:r>
        <w:t>;</w:t>
      </w:r>
    </w:p>
    <w:p w:rsidR="00DE1A4F" w:rsidRDefault="00DE1A4F" w:rsidP="00DE1A4F">
      <w:pPr>
        <w:widowControl w:val="0"/>
        <w:autoSpaceDE w:val="0"/>
        <w:autoSpaceDN w:val="0"/>
        <w:adjustRightInd w:val="0"/>
        <w:ind w:firstLine="540"/>
        <w:jc w:val="both"/>
      </w:pPr>
      <w:r>
        <w:t xml:space="preserve">ежемесячной надбавки к должностному окладу муниципальных служащих за классный чин согласно </w:t>
      </w:r>
      <w:hyperlink r:id="rId5" w:anchor="Par135" w:history="1">
        <w:r>
          <w:rPr>
            <w:rStyle w:val="a7"/>
            <w:u w:val="none"/>
          </w:rPr>
          <w:t>приложению 2</w:t>
        </w:r>
      </w:hyperlink>
      <w:r>
        <w:t>;</w:t>
      </w:r>
    </w:p>
    <w:p w:rsidR="00DE1A4F" w:rsidRDefault="00DE1A4F" w:rsidP="00DE1A4F">
      <w:pPr>
        <w:widowControl w:val="0"/>
        <w:autoSpaceDE w:val="0"/>
        <w:autoSpaceDN w:val="0"/>
        <w:adjustRightInd w:val="0"/>
        <w:ind w:firstLine="540"/>
        <w:jc w:val="both"/>
      </w:pPr>
      <w:r>
        <w:t xml:space="preserve">ежемесячных надбавок к должностному окладу должностных лиц и муниципальных служащих за особые условия муниципальной службы согласно </w:t>
      </w:r>
      <w:hyperlink r:id="rId6" w:anchor="Par196" w:history="1">
        <w:r>
          <w:rPr>
            <w:rStyle w:val="a7"/>
            <w:u w:val="none"/>
          </w:rPr>
          <w:t>приложению 3</w:t>
        </w:r>
      </w:hyperlink>
      <w:r>
        <w:t>;</w:t>
      </w:r>
    </w:p>
    <w:p w:rsidR="00DE1A4F" w:rsidRDefault="00DE1A4F" w:rsidP="00DE1A4F">
      <w:pPr>
        <w:spacing w:line="216" w:lineRule="auto"/>
        <w:jc w:val="both"/>
      </w:pPr>
      <w:r>
        <w:t xml:space="preserve">ежемесячного денежного поощрения, ежеквартальной и годовой премий по результатам работы за выполнение показателей эффективности управленческой деятельности (далее - по результатам работы) должностных лиц и муниципальных служащих </w:t>
      </w:r>
      <w:r>
        <w:rPr>
          <w:bCs/>
        </w:rPr>
        <w:t>Ардатовского сельского поселения</w:t>
      </w:r>
      <w:r>
        <w:rPr>
          <w:b/>
          <w:bCs/>
        </w:rPr>
        <w:t xml:space="preserve"> </w:t>
      </w:r>
      <w:r>
        <w:rPr>
          <w:bCs/>
        </w:rPr>
        <w:t xml:space="preserve">Дубенского муниципального  района </w:t>
      </w:r>
      <w:r>
        <w:t xml:space="preserve"> согласно </w:t>
      </w:r>
      <w:hyperlink r:id="rId7" w:anchor="Par223" w:history="1">
        <w:r>
          <w:rPr>
            <w:rStyle w:val="a7"/>
            <w:u w:val="none"/>
          </w:rPr>
          <w:t>приложению 4</w:t>
        </w:r>
      </w:hyperlink>
      <w:r>
        <w:t>.</w:t>
      </w:r>
    </w:p>
    <w:p w:rsidR="00DE1A4F" w:rsidRDefault="00DE1A4F" w:rsidP="00DE1A4F">
      <w:pPr>
        <w:widowControl w:val="0"/>
        <w:autoSpaceDE w:val="0"/>
        <w:autoSpaceDN w:val="0"/>
        <w:adjustRightInd w:val="0"/>
        <w:ind w:firstLine="540"/>
        <w:jc w:val="both"/>
        <w:rPr>
          <w:b/>
        </w:rPr>
      </w:pPr>
      <w:r>
        <w:t xml:space="preserve">3. </w:t>
      </w:r>
      <w:proofErr w:type="gramStart"/>
      <w:r>
        <w:t xml:space="preserve">Утвердить прилагаемое </w:t>
      </w:r>
      <w:hyperlink r:id="rId8" w:anchor="Par269" w:history="1">
        <w:r>
          <w:rPr>
            <w:rStyle w:val="a7"/>
            <w:u w:val="none"/>
          </w:rPr>
          <w:t>Положение</w:t>
        </w:r>
      </w:hyperlink>
      <w:r>
        <w:t xml:space="preserve"> о порядке формирования фонда оплаты труда должностных лиц и муниципальных служащих, фонда стимулирования должностных лиц и муниципальных служащих и условиях выплаты должностным лицам и муниципальным служащим ежемесячной надбавки к должностному окладу за особые условия работы, ежемесячного денежного поощрения и премий (ежеквартальных, годовой) по результатам работы согласно  приложению </w:t>
      </w:r>
      <w:hyperlink r:id="rId9" w:anchor="Par223" w:history="1">
        <w:r>
          <w:rPr>
            <w:rStyle w:val="a7"/>
            <w:u w:val="none"/>
          </w:rPr>
          <w:t>6</w:t>
        </w:r>
      </w:hyperlink>
      <w:r>
        <w:t>.</w:t>
      </w:r>
      <w:proofErr w:type="gramEnd"/>
    </w:p>
    <w:p w:rsidR="00DE1A4F" w:rsidRDefault="00DE1A4F" w:rsidP="00DE1A4F">
      <w:pPr>
        <w:pStyle w:val="1"/>
        <w:ind w:left="0"/>
        <w:jc w:val="both"/>
        <w:rPr>
          <w:b w:val="0"/>
          <w:sz w:val="24"/>
          <w:szCs w:val="24"/>
        </w:rPr>
      </w:pPr>
      <w:r>
        <w:rPr>
          <w:b w:val="0"/>
          <w:snapToGrid w:val="0"/>
        </w:rPr>
        <w:t xml:space="preserve">        </w:t>
      </w:r>
      <w:r>
        <w:rPr>
          <w:b w:val="0"/>
          <w:snapToGrid w:val="0"/>
          <w:sz w:val="24"/>
          <w:szCs w:val="24"/>
        </w:rPr>
        <w:t>4</w:t>
      </w:r>
      <w:r>
        <w:rPr>
          <w:b w:val="0"/>
          <w:sz w:val="24"/>
          <w:szCs w:val="24"/>
        </w:rPr>
        <w:t xml:space="preserve">.Решение  Совета депутатов  Ардатовского сельского поселения </w:t>
      </w:r>
      <w:r>
        <w:rPr>
          <w:b w:val="0"/>
          <w:bCs/>
          <w:sz w:val="24"/>
          <w:szCs w:val="24"/>
        </w:rPr>
        <w:t xml:space="preserve"> №154</w:t>
      </w:r>
      <w:r>
        <w:rPr>
          <w:b w:val="0"/>
          <w:sz w:val="24"/>
          <w:szCs w:val="24"/>
        </w:rPr>
        <w:t xml:space="preserve"> от 08 сентября 2012 года считать утратившим силу.</w:t>
      </w:r>
    </w:p>
    <w:p w:rsidR="00DE1A4F" w:rsidRDefault="00DE1A4F" w:rsidP="00DE1A4F">
      <w:r>
        <w:t xml:space="preserve">          5. </w:t>
      </w:r>
      <w:proofErr w:type="gramStart"/>
      <w:r>
        <w:t xml:space="preserve">Решение Совета депутатов Ардатовского сельского поселения  №26 от 26.04.2012 «Об утверждении  Положения о порядке формирования фонда стимулирования администрации Ардатовского сельского поселения Дубенского муниципального района республики Мордовия и условиях выплаты ежемесячных надбавок к должностному окладу за особые условия работы, особые условия муниципальной службы, ежемесячного денежного поощрения и премий по результатам работы должностным лицам и муниципальным служащим» считать утратившим силу. </w:t>
      </w:r>
      <w:proofErr w:type="gramEnd"/>
    </w:p>
    <w:p w:rsidR="00DE1A4F" w:rsidRDefault="00DE1A4F" w:rsidP="00DE1A4F">
      <w:pPr>
        <w:spacing w:line="216" w:lineRule="auto"/>
        <w:outlineLvl w:val="0"/>
        <w:rPr>
          <w:bCs/>
        </w:rPr>
      </w:pPr>
      <w:r>
        <w:lastRenderedPageBreak/>
        <w:t xml:space="preserve">         6. </w:t>
      </w:r>
      <w:proofErr w:type="gramStart"/>
      <w:r>
        <w:t xml:space="preserve">Решения Совета депутатов Ардатовского сельского поселения  № 89 от 11.09.2007 года, № 41 от 28.10.2008 года , № 59 от 25.03.2009 года, №109 от 25.05.2010 года </w:t>
      </w:r>
      <w:r>
        <w:rPr>
          <w:bCs/>
        </w:rPr>
        <w:t>«Об утверждении Положения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Ардатовского сельского поселения Дубенского муниципального  района» считать утратившими силу.</w:t>
      </w:r>
      <w:proofErr w:type="gramEnd"/>
    </w:p>
    <w:p w:rsidR="00DE1A4F" w:rsidRDefault="00DE1A4F" w:rsidP="00DE1A4F">
      <w:pPr>
        <w:pStyle w:val="1"/>
        <w:ind w:left="0"/>
        <w:jc w:val="both"/>
        <w:rPr>
          <w:b w:val="0"/>
          <w:sz w:val="24"/>
          <w:szCs w:val="24"/>
        </w:rPr>
      </w:pPr>
      <w:r>
        <w:rPr>
          <w:b w:val="0"/>
          <w:snapToGrid w:val="0"/>
          <w:sz w:val="24"/>
          <w:szCs w:val="24"/>
        </w:rPr>
        <w:t xml:space="preserve">        7. Настоящее решение вступает в силу со дня его официального опубликования и  распространяет свое действие на правоотношения, возникшие с 1 ноября 2012 года.</w:t>
      </w:r>
    </w:p>
    <w:p w:rsidR="00DE1A4F" w:rsidRDefault="00DE1A4F" w:rsidP="00DE1A4F"/>
    <w:p w:rsidR="00DE1A4F" w:rsidRDefault="00DE1A4F" w:rsidP="00DE1A4F">
      <w:pPr>
        <w:rPr>
          <w:sz w:val="28"/>
          <w:szCs w:val="28"/>
        </w:rPr>
      </w:pPr>
    </w:p>
    <w:p w:rsidR="00DE1A4F" w:rsidRDefault="00DE1A4F" w:rsidP="00DE1A4F">
      <w:pPr>
        <w:rPr>
          <w:sz w:val="28"/>
          <w:szCs w:val="28"/>
        </w:rPr>
      </w:pPr>
    </w:p>
    <w:p w:rsidR="00DE1A4F" w:rsidRDefault="00DE1A4F" w:rsidP="00DE1A4F">
      <w:r>
        <w:rPr>
          <w:sz w:val="28"/>
          <w:szCs w:val="28"/>
        </w:rPr>
        <w:t xml:space="preserve">      </w:t>
      </w:r>
      <w:r>
        <w:t>Глава Ардатовского</w:t>
      </w:r>
    </w:p>
    <w:p w:rsidR="00DE1A4F" w:rsidRDefault="00DE1A4F" w:rsidP="00DE1A4F">
      <w:r>
        <w:t xml:space="preserve">       сельского поселения                                       Е. М. Астафьева</w:t>
      </w:r>
    </w:p>
    <w:p w:rsidR="00DE1A4F" w:rsidRDefault="00DE1A4F" w:rsidP="00DE1A4F">
      <w:pPr>
        <w:rPr>
          <w:sz w:val="28"/>
          <w:szCs w:val="28"/>
        </w:rPr>
      </w:pPr>
      <w:r>
        <w:rPr>
          <w:sz w:val="28"/>
          <w:szCs w:val="28"/>
        </w:rPr>
        <w:t xml:space="preserve">                                                          </w:t>
      </w:r>
    </w:p>
    <w:p w:rsidR="00DE1A4F" w:rsidRDefault="00DE1A4F" w:rsidP="00DE1A4F">
      <w:pPr>
        <w:rPr>
          <w:sz w:val="20"/>
          <w:szCs w:val="20"/>
        </w:rPr>
      </w:pPr>
    </w:p>
    <w:p w:rsidR="00DE1A4F" w:rsidRDefault="00DE1A4F" w:rsidP="00DE1A4F">
      <w:pPr>
        <w:pStyle w:val="a5"/>
        <w:ind w:left="3052" w:firstLine="548"/>
        <w:jc w:val="center"/>
        <w:rPr>
          <w:sz w:val="20"/>
          <w:szCs w:val="20"/>
        </w:rPr>
      </w:pPr>
      <w:r>
        <w:rPr>
          <w:sz w:val="20"/>
          <w:szCs w:val="20"/>
        </w:rPr>
        <w:t xml:space="preserve">                                                                      </w:t>
      </w: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center"/>
        <w:rPr>
          <w:sz w:val="20"/>
          <w:szCs w:val="20"/>
        </w:rPr>
      </w:pPr>
    </w:p>
    <w:p w:rsidR="00DE1A4F" w:rsidRDefault="00DE1A4F" w:rsidP="00DE1A4F">
      <w:pPr>
        <w:pStyle w:val="a5"/>
        <w:ind w:left="3052" w:firstLine="548"/>
        <w:jc w:val="right"/>
        <w:rPr>
          <w:sz w:val="20"/>
          <w:szCs w:val="20"/>
        </w:rPr>
      </w:pPr>
    </w:p>
    <w:p w:rsidR="00DE1A4F" w:rsidRDefault="00DE1A4F" w:rsidP="00DE1A4F">
      <w:pPr>
        <w:pStyle w:val="a5"/>
        <w:ind w:left="3052" w:firstLine="548"/>
        <w:jc w:val="right"/>
        <w:rPr>
          <w:rStyle w:val="a6"/>
          <w:rFonts w:ascii="Times New Roman" w:hAnsi="Times New Roman" w:cs="Times New Roman"/>
          <w:b w:val="0"/>
          <w:bCs w:val="0"/>
          <w:sz w:val="22"/>
          <w:szCs w:val="22"/>
        </w:rPr>
      </w:pPr>
      <w:r>
        <w:rPr>
          <w:sz w:val="20"/>
          <w:szCs w:val="20"/>
        </w:rPr>
        <w:t xml:space="preserve">   </w:t>
      </w:r>
      <w:r>
        <w:rPr>
          <w:rStyle w:val="a6"/>
          <w:rFonts w:ascii="Times New Roman" w:hAnsi="Times New Roman" w:cs="Times New Roman"/>
          <w:b w:val="0"/>
          <w:bCs w:val="0"/>
          <w:sz w:val="22"/>
          <w:szCs w:val="22"/>
        </w:rPr>
        <w:t>Утверждено</w:t>
      </w:r>
    </w:p>
    <w:p w:rsidR="00DE1A4F" w:rsidRDefault="00DE1A4F" w:rsidP="00DE1A4F">
      <w:pPr>
        <w:jc w:val="right"/>
      </w:pPr>
      <w:r>
        <w:rPr>
          <w:sz w:val="22"/>
          <w:szCs w:val="22"/>
        </w:rPr>
        <w:tab/>
      </w:r>
      <w:r>
        <w:rPr>
          <w:sz w:val="22"/>
          <w:szCs w:val="22"/>
        </w:rPr>
        <w:tab/>
      </w:r>
      <w:r>
        <w:rPr>
          <w:sz w:val="22"/>
          <w:szCs w:val="22"/>
        </w:rPr>
        <w:tab/>
      </w:r>
      <w:r>
        <w:rPr>
          <w:sz w:val="22"/>
          <w:szCs w:val="22"/>
        </w:rPr>
        <w:tab/>
      </w:r>
      <w:r>
        <w:rPr>
          <w:sz w:val="22"/>
          <w:szCs w:val="22"/>
        </w:rPr>
        <w:tab/>
        <w:t xml:space="preserve">                                                             Решением Совета  депутатов</w:t>
      </w:r>
    </w:p>
    <w:p w:rsidR="00DE1A4F" w:rsidRDefault="00DE1A4F" w:rsidP="00DE1A4F">
      <w:pPr>
        <w:jc w:val="right"/>
        <w:rPr>
          <w:sz w:val="22"/>
          <w:szCs w:val="22"/>
        </w:rPr>
      </w:pPr>
      <w:r>
        <w:rPr>
          <w:sz w:val="22"/>
          <w:szCs w:val="22"/>
        </w:rPr>
        <w:t>Ардатовского сельского поселения</w:t>
      </w:r>
    </w:p>
    <w:p w:rsidR="00DE1A4F" w:rsidRDefault="00DE1A4F" w:rsidP="00DE1A4F">
      <w:pPr>
        <w:jc w:val="right"/>
        <w:rPr>
          <w:sz w:val="22"/>
          <w:szCs w:val="22"/>
        </w:rPr>
      </w:pPr>
      <w:r>
        <w:rPr>
          <w:sz w:val="22"/>
          <w:szCs w:val="22"/>
        </w:rPr>
        <w:t xml:space="preserve">                                                                                                         Дубенского муниципального района</w:t>
      </w:r>
    </w:p>
    <w:p w:rsidR="00DE1A4F" w:rsidRDefault="00DE1A4F" w:rsidP="00DE1A4F">
      <w:pPr>
        <w:jc w:val="right"/>
        <w:rPr>
          <w:sz w:val="22"/>
          <w:szCs w:val="22"/>
        </w:rPr>
      </w:pPr>
      <w:r>
        <w:rPr>
          <w:sz w:val="22"/>
          <w:szCs w:val="22"/>
        </w:rPr>
        <w:tab/>
      </w:r>
      <w:r>
        <w:rPr>
          <w:sz w:val="22"/>
          <w:szCs w:val="22"/>
        </w:rPr>
        <w:tab/>
      </w:r>
      <w:r>
        <w:rPr>
          <w:sz w:val="22"/>
          <w:szCs w:val="22"/>
        </w:rPr>
        <w:tab/>
      </w:r>
      <w:r>
        <w:rPr>
          <w:sz w:val="22"/>
          <w:szCs w:val="22"/>
        </w:rPr>
        <w:tab/>
      </w:r>
      <w:r>
        <w:rPr>
          <w:sz w:val="22"/>
          <w:szCs w:val="22"/>
        </w:rPr>
        <w:tab/>
        <w:t xml:space="preserve">                   от  20.11.2012 г. №43 </w:t>
      </w:r>
    </w:p>
    <w:p w:rsidR="00DE1A4F" w:rsidRDefault="00DE1A4F" w:rsidP="00DE1A4F">
      <w:pPr>
        <w:pStyle w:val="ConsPlusTitle"/>
        <w:rPr>
          <w:sz w:val="20"/>
          <w:szCs w:val="20"/>
        </w:rPr>
      </w:pPr>
    </w:p>
    <w:p w:rsidR="00DE1A4F" w:rsidRDefault="00DE1A4F" w:rsidP="00DE1A4F">
      <w:pPr>
        <w:pStyle w:val="ConsPlusTitle"/>
        <w:rPr>
          <w:sz w:val="20"/>
          <w:szCs w:val="20"/>
        </w:rPr>
      </w:pPr>
    </w:p>
    <w:p w:rsidR="00DE1A4F" w:rsidRDefault="00DE1A4F" w:rsidP="00DE1A4F">
      <w:pPr>
        <w:pStyle w:val="ConsPlusTitle"/>
        <w:rPr>
          <w:sz w:val="20"/>
          <w:szCs w:val="20"/>
        </w:rPr>
      </w:pPr>
    </w:p>
    <w:p w:rsidR="00DE1A4F" w:rsidRDefault="00DE1A4F" w:rsidP="00DE1A4F">
      <w:pPr>
        <w:pStyle w:val="ConsPlusTitle"/>
        <w:rPr>
          <w:sz w:val="20"/>
          <w:szCs w:val="20"/>
        </w:rPr>
      </w:pPr>
      <w:r>
        <w:rPr>
          <w:sz w:val="20"/>
          <w:szCs w:val="20"/>
        </w:rPr>
        <w:t xml:space="preserve">                                                                       </w:t>
      </w:r>
      <w:r>
        <w:rPr>
          <w:sz w:val="28"/>
          <w:szCs w:val="28"/>
        </w:rPr>
        <w:t>ПОЛОЖЕНИЕ</w:t>
      </w:r>
    </w:p>
    <w:p w:rsidR="00DE1A4F" w:rsidRDefault="00DE1A4F" w:rsidP="00DE1A4F">
      <w:pPr>
        <w:pStyle w:val="ConsPlusTitle"/>
        <w:jc w:val="center"/>
        <w:rPr>
          <w:sz w:val="20"/>
          <w:szCs w:val="20"/>
        </w:rPr>
      </w:pPr>
    </w:p>
    <w:p w:rsidR="00DE1A4F" w:rsidRDefault="00DE1A4F" w:rsidP="00DE1A4F">
      <w:pPr>
        <w:pStyle w:val="1"/>
        <w:jc w:val="both"/>
        <w:rPr>
          <w:sz w:val="24"/>
          <w:szCs w:val="24"/>
        </w:rPr>
      </w:pPr>
      <w:r>
        <w:rPr>
          <w:sz w:val="24"/>
          <w:szCs w:val="24"/>
        </w:rPr>
        <w:t xml:space="preserve">      «Об условиях и </w:t>
      </w:r>
      <w:proofErr w:type="gramStart"/>
      <w:r>
        <w:rPr>
          <w:sz w:val="24"/>
          <w:szCs w:val="24"/>
        </w:rPr>
        <w:t>размерах оплаты труда</w:t>
      </w:r>
      <w:proofErr w:type="gramEnd"/>
      <w:r>
        <w:rPr>
          <w:sz w:val="24"/>
          <w:szCs w:val="24"/>
        </w:rPr>
        <w:t xml:space="preserve"> выборных должностных лиц местного самоуправления, осуществляющих свои полномочия на постоянной основе, муниципальных служащих </w:t>
      </w:r>
      <w:r>
        <w:rPr>
          <w:bCs/>
          <w:sz w:val="24"/>
          <w:szCs w:val="24"/>
        </w:rPr>
        <w:t xml:space="preserve">Ардатовского сельского поселения </w:t>
      </w:r>
      <w:r>
        <w:rPr>
          <w:sz w:val="24"/>
          <w:szCs w:val="24"/>
        </w:rPr>
        <w:t>Дубенского муниципального района»</w:t>
      </w:r>
    </w:p>
    <w:p w:rsidR="00DE1A4F" w:rsidRDefault="00DE1A4F" w:rsidP="00DE1A4F">
      <w:pPr>
        <w:widowControl w:val="0"/>
        <w:autoSpaceDE w:val="0"/>
        <w:autoSpaceDN w:val="0"/>
        <w:adjustRightInd w:val="0"/>
        <w:jc w:val="center"/>
      </w:pPr>
      <w:r>
        <w:t xml:space="preserve"> </w:t>
      </w:r>
    </w:p>
    <w:p w:rsidR="00DE1A4F" w:rsidRDefault="00DE1A4F" w:rsidP="00DE1A4F">
      <w:pPr>
        <w:widowControl w:val="0"/>
        <w:autoSpaceDE w:val="0"/>
        <w:autoSpaceDN w:val="0"/>
        <w:adjustRightInd w:val="0"/>
        <w:jc w:val="center"/>
      </w:pPr>
    </w:p>
    <w:p w:rsidR="00DE1A4F" w:rsidRDefault="00DE1A4F" w:rsidP="00DE1A4F">
      <w:pPr>
        <w:widowControl w:val="0"/>
        <w:autoSpaceDE w:val="0"/>
        <w:autoSpaceDN w:val="0"/>
        <w:adjustRightInd w:val="0"/>
        <w:ind w:firstLine="540"/>
        <w:jc w:val="both"/>
      </w:pPr>
      <w:r>
        <w:t xml:space="preserve">1. </w:t>
      </w:r>
      <w:hyperlink r:id="rId10" w:history="1">
        <w:r>
          <w:rPr>
            <w:rStyle w:val="a7"/>
            <w:u w:val="none"/>
          </w:rPr>
          <w:t>Оплата</w:t>
        </w:r>
      </w:hyperlink>
      <w:r>
        <w:t xml:space="preserve"> труда должностных лиц, муниципальных служащих администрации Ардатовского сельского поселения производится в виде денежного содержания, являющегося основным средством их материального обеспечения и стимулирования профессиональной служебной деятельности по замещаемой должности муниципальной службы.</w:t>
      </w:r>
    </w:p>
    <w:p w:rsidR="00DE1A4F" w:rsidRDefault="00DE1A4F" w:rsidP="00DE1A4F">
      <w:pPr>
        <w:widowControl w:val="0"/>
        <w:autoSpaceDE w:val="0"/>
        <w:autoSpaceDN w:val="0"/>
        <w:adjustRightInd w:val="0"/>
        <w:ind w:firstLine="540"/>
        <w:jc w:val="both"/>
      </w:pPr>
      <w:r>
        <w:t xml:space="preserve">2. Денежное содержание  должностного лица, муниципального служащего администрации Ардатовского сельского поселения состоит </w:t>
      </w:r>
      <w:proofErr w:type="gramStart"/>
      <w:r>
        <w:t>из</w:t>
      </w:r>
      <w:proofErr w:type="gramEnd"/>
      <w:r>
        <w:t>:</w:t>
      </w:r>
    </w:p>
    <w:p w:rsidR="00DE1A4F" w:rsidRDefault="00DE1A4F" w:rsidP="00DE1A4F">
      <w:pPr>
        <w:widowControl w:val="0"/>
        <w:autoSpaceDE w:val="0"/>
        <w:autoSpaceDN w:val="0"/>
        <w:adjustRightInd w:val="0"/>
        <w:ind w:firstLine="540"/>
        <w:jc w:val="both"/>
      </w:pPr>
      <w:r>
        <w:t>месячного денежного содержания;</w:t>
      </w:r>
    </w:p>
    <w:p w:rsidR="00DE1A4F" w:rsidRDefault="00DE1A4F" w:rsidP="00DE1A4F">
      <w:pPr>
        <w:widowControl w:val="0"/>
        <w:autoSpaceDE w:val="0"/>
        <w:autoSpaceDN w:val="0"/>
        <w:adjustRightInd w:val="0"/>
        <w:ind w:firstLine="540"/>
        <w:jc w:val="both"/>
      </w:pPr>
      <w:r>
        <w:t>ежеквартальных премий по результатам работы;</w:t>
      </w:r>
    </w:p>
    <w:p w:rsidR="00DE1A4F" w:rsidRDefault="00DE1A4F" w:rsidP="00DE1A4F">
      <w:pPr>
        <w:widowControl w:val="0"/>
        <w:autoSpaceDE w:val="0"/>
        <w:autoSpaceDN w:val="0"/>
        <w:adjustRightInd w:val="0"/>
        <w:ind w:firstLine="540"/>
        <w:jc w:val="both"/>
      </w:pPr>
      <w:r>
        <w:t>годовой премии по результатам работы;</w:t>
      </w:r>
    </w:p>
    <w:p w:rsidR="00DE1A4F" w:rsidRDefault="00DE1A4F" w:rsidP="00DE1A4F">
      <w:pPr>
        <w:widowControl w:val="0"/>
        <w:autoSpaceDE w:val="0"/>
        <w:autoSpaceDN w:val="0"/>
        <w:adjustRightInd w:val="0"/>
        <w:ind w:firstLine="540"/>
        <w:jc w:val="both"/>
      </w:pPr>
      <w:r>
        <w:t>иных дополнительных выплат.</w:t>
      </w:r>
    </w:p>
    <w:p w:rsidR="00DE1A4F" w:rsidRDefault="00DE1A4F" w:rsidP="00DE1A4F">
      <w:pPr>
        <w:widowControl w:val="0"/>
        <w:autoSpaceDE w:val="0"/>
        <w:autoSpaceDN w:val="0"/>
        <w:adjustRightInd w:val="0"/>
        <w:ind w:firstLine="540"/>
        <w:jc w:val="both"/>
      </w:pPr>
      <w:r>
        <w:t>3. Месячное денежное содержание должностного лица</w:t>
      </w:r>
      <w:proofErr w:type="gramStart"/>
      <w:r>
        <w:t xml:space="preserve"> ,</w:t>
      </w:r>
      <w:proofErr w:type="gramEnd"/>
      <w:r>
        <w:t xml:space="preserve"> состоит из должностного оклада, ежемесячной надбавки к должностному окладу за выслугу лет, ежемесячной надбавки к должностному окладу за особые условия муниципальной службы, ежемесячного денежного поощрения, составляющих плановый месячный фонд денежного содержания.</w:t>
      </w:r>
    </w:p>
    <w:p w:rsidR="00DE1A4F" w:rsidRDefault="00DE1A4F" w:rsidP="00DE1A4F">
      <w:pPr>
        <w:widowControl w:val="0"/>
        <w:autoSpaceDE w:val="0"/>
        <w:autoSpaceDN w:val="0"/>
        <w:adjustRightInd w:val="0"/>
        <w:ind w:firstLine="540"/>
        <w:jc w:val="both"/>
      </w:pPr>
      <w:r>
        <w:t xml:space="preserve">3. </w:t>
      </w:r>
      <w:proofErr w:type="gramStart"/>
      <w:r>
        <w:t>Месячное денежное содержание муниципального служащего состоит из должностного оклада муниципального служащего в соответствии с замещаемой им должностью муниципальной службы (далее - должностной оклад), ежемесячной надбавки к должностному окладу за выслугу лет, ежемесячной надбавки к должностному окладу за классный чин, ежемесячной надбавки к должностному окладу за особые условия муниципальной службы, ежемесячного денежного поощрения, составляющих плановый месячный фонд денежного содержания</w:t>
      </w:r>
      <w:proofErr w:type="gramEnd"/>
    </w:p>
    <w:p w:rsidR="00DE1A4F" w:rsidRDefault="00DE1A4F" w:rsidP="00DE1A4F">
      <w:pPr>
        <w:widowControl w:val="0"/>
        <w:autoSpaceDE w:val="0"/>
        <w:autoSpaceDN w:val="0"/>
        <w:adjustRightInd w:val="0"/>
        <w:ind w:firstLine="540"/>
        <w:jc w:val="both"/>
      </w:pPr>
      <w:r>
        <w:t>4. Плановый месячный фонд денежного содержания должностных лиц</w:t>
      </w:r>
      <w:proofErr w:type="gramStart"/>
      <w:r>
        <w:t xml:space="preserve"> ,</w:t>
      </w:r>
      <w:proofErr w:type="gramEnd"/>
      <w:r>
        <w:t xml:space="preserve"> муниципальных служащих администрации Ардатовского сельского поселения подразделяется на две части: фонд гарантированных выплат и плановый фонд стимулирования.</w:t>
      </w:r>
    </w:p>
    <w:p w:rsidR="00DE1A4F" w:rsidRDefault="00DE1A4F" w:rsidP="00DE1A4F">
      <w:pPr>
        <w:widowControl w:val="0"/>
        <w:autoSpaceDE w:val="0"/>
        <w:autoSpaceDN w:val="0"/>
        <w:adjustRightInd w:val="0"/>
        <w:ind w:firstLine="540"/>
        <w:jc w:val="both"/>
      </w:pPr>
      <w:r>
        <w:t xml:space="preserve">5. Фонд гарантированных выплат для муниципальных служащих администрации Ардатовского сельского поселения состоит </w:t>
      </w:r>
      <w:proofErr w:type="gramStart"/>
      <w:r>
        <w:t>из</w:t>
      </w:r>
      <w:proofErr w:type="gramEnd"/>
      <w:r>
        <w:t>:</w:t>
      </w:r>
    </w:p>
    <w:p w:rsidR="00DE1A4F" w:rsidRDefault="00DE1A4F" w:rsidP="00DE1A4F">
      <w:pPr>
        <w:widowControl w:val="0"/>
        <w:autoSpaceDE w:val="0"/>
        <w:autoSpaceDN w:val="0"/>
        <w:adjustRightInd w:val="0"/>
        <w:ind w:firstLine="540"/>
        <w:jc w:val="both"/>
      </w:pPr>
      <w:r>
        <w:t>месячного должностного оклада муниципального служащего в соответствии с замещаемой им должностью муниципальной службы (должностной оклад);</w:t>
      </w:r>
    </w:p>
    <w:p w:rsidR="00DE1A4F" w:rsidRDefault="00DE1A4F" w:rsidP="00DE1A4F">
      <w:pPr>
        <w:widowControl w:val="0"/>
        <w:autoSpaceDE w:val="0"/>
        <w:autoSpaceDN w:val="0"/>
        <w:adjustRightInd w:val="0"/>
        <w:ind w:firstLine="540"/>
        <w:jc w:val="both"/>
      </w:pPr>
      <w:r>
        <w:t>ежемесячной надбавки к должностному окладу за выслугу лет;</w:t>
      </w:r>
    </w:p>
    <w:p w:rsidR="00DE1A4F" w:rsidRDefault="00DE1A4F" w:rsidP="00DE1A4F">
      <w:pPr>
        <w:widowControl w:val="0"/>
        <w:autoSpaceDE w:val="0"/>
        <w:autoSpaceDN w:val="0"/>
        <w:adjustRightInd w:val="0"/>
        <w:ind w:firstLine="540"/>
        <w:jc w:val="both"/>
      </w:pPr>
      <w:r>
        <w:t>ежемесячной надбавки к должностному окладу за классный чин.</w:t>
      </w:r>
    </w:p>
    <w:p w:rsidR="00DE1A4F" w:rsidRDefault="00DE1A4F" w:rsidP="00DE1A4F">
      <w:pPr>
        <w:widowControl w:val="0"/>
        <w:autoSpaceDE w:val="0"/>
        <w:autoSpaceDN w:val="0"/>
        <w:adjustRightInd w:val="0"/>
        <w:ind w:firstLine="540"/>
        <w:jc w:val="both"/>
      </w:pPr>
      <w:r>
        <w:lastRenderedPageBreak/>
        <w:t xml:space="preserve">6. Плановый фонд стимулирования муниципальных служащих состоит соответственно           </w:t>
      </w:r>
      <w:proofErr w:type="gramStart"/>
      <w:r>
        <w:t>из</w:t>
      </w:r>
      <w:proofErr w:type="gramEnd"/>
      <w:r>
        <w:t>:</w:t>
      </w:r>
    </w:p>
    <w:p w:rsidR="00DE1A4F" w:rsidRDefault="00DE1A4F" w:rsidP="00DE1A4F">
      <w:pPr>
        <w:widowControl w:val="0"/>
        <w:autoSpaceDE w:val="0"/>
        <w:autoSpaceDN w:val="0"/>
        <w:adjustRightInd w:val="0"/>
        <w:ind w:firstLine="540"/>
        <w:jc w:val="both"/>
      </w:pPr>
      <w:r>
        <w:t xml:space="preserve"> ежемесячной надбавки к должностному окладу за особые условия муниципальной службы;</w:t>
      </w:r>
    </w:p>
    <w:p w:rsidR="00DE1A4F" w:rsidRDefault="00DE1A4F" w:rsidP="00DE1A4F">
      <w:pPr>
        <w:widowControl w:val="0"/>
        <w:autoSpaceDE w:val="0"/>
        <w:autoSpaceDN w:val="0"/>
        <w:adjustRightInd w:val="0"/>
        <w:ind w:firstLine="540"/>
        <w:jc w:val="both"/>
      </w:pPr>
      <w:r>
        <w:t>ежемесячного денежного поощрения.</w:t>
      </w:r>
    </w:p>
    <w:p w:rsidR="00DE1A4F" w:rsidRDefault="00DE1A4F" w:rsidP="00DE1A4F">
      <w:pPr>
        <w:widowControl w:val="0"/>
        <w:autoSpaceDE w:val="0"/>
        <w:autoSpaceDN w:val="0"/>
        <w:adjustRightInd w:val="0"/>
        <w:ind w:firstLine="540"/>
        <w:jc w:val="both"/>
      </w:pPr>
      <w:r>
        <w:t>7. Для муниципальных служащих средства на выплату ежеквартальных и годовой премий по результатам работы составляют плановый размер премий (ежеквартальных и годовой).</w:t>
      </w:r>
    </w:p>
    <w:p w:rsidR="00DE1A4F" w:rsidRDefault="00DE1A4F" w:rsidP="00DE1A4F">
      <w:pPr>
        <w:widowControl w:val="0"/>
        <w:autoSpaceDE w:val="0"/>
        <w:autoSpaceDN w:val="0"/>
        <w:adjustRightInd w:val="0"/>
        <w:ind w:firstLine="540"/>
        <w:jc w:val="both"/>
      </w:pPr>
      <w:r>
        <w:t>8. Размеры должностных окладов муниципальных служащих администрации Ардатовского сельского поселения устанавливаются Советом депутатов Ардатовского сельского поселения.</w:t>
      </w:r>
    </w:p>
    <w:p w:rsidR="00DE1A4F" w:rsidRDefault="00DE1A4F" w:rsidP="00DE1A4F">
      <w:pPr>
        <w:widowControl w:val="0"/>
        <w:autoSpaceDE w:val="0"/>
        <w:autoSpaceDN w:val="0"/>
        <w:adjustRightInd w:val="0"/>
        <w:ind w:firstLine="540"/>
        <w:jc w:val="both"/>
      </w:pPr>
      <w:r>
        <w:t>9. Ежемесячная надбавка к должностному окладу за выслугу лет для муниципальных служащих администрации Ардатовского сельского поселения устанавливается представителем нанимателя дифференцированно в зависимости от стажа муниципальной службы в размерах:</w:t>
      </w:r>
    </w:p>
    <w:p w:rsidR="00DE1A4F" w:rsidRDefault="00DE1A4F" w:rsidP="00DE1A4F">
      <w:pPr>
        <w:widowControl w:val="0"/>
        <w:autoSpaceDE w:val="0"/>
        <w:autoSpaceDN w:val="0"/>
        <w:adjustRightInd w:val="0"/>
        <w:ind w:firstLine="540"/>
        <w:jc w:val="both"/>
      </w:pPr>
    </w:p>
    <w:tbl>
      <w:tblPr>
        <w:tblW w:w="0" w:type="auto"/>
        <w:tblInd w:w="75" w:type="dxa"/>
        <w:tblLayout w:type="fixed"/>
        <w:tblCellMar>
          <w:left w:w="75" w:type="dxa"/>
          <w:right w:w="75" w:type="dxa"/>
        </w:tblCellMar>
        <w:tblLook w:val="04A0"/>
      </w:tblPr>
      <w:tblGrid>
        <w:gridCol w:w="4440"/>
        <w:gridCol w:w="4680"/>
      </w:tblGrid>
      <w:tr w:rsidR="00DE1A4F" w:rsidTr="00DE1A4F">
        <w:tc>
          <w:tcPr>
            <w:tcW w:w="4440" w:type="dxa"/>
            <w:tcBorders>
              <w:top w:val="single" w:sz="4" w:space="0" w:color="auto"/>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При стаже муниципальной службы   </w:t>
            </w:r>
          </w:p>
        </w:tc>
        <w:tc>
          <w:tcPr>
            <w:tcW w:w="4680" w:type="dxa"/>
            <w:tcBorders>
              <w:top w:val="single" w:sz="4" w:space="0" w:color="auto"/>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В процентах от должностного оклада  </w:t>
            </w:r>
          </w:p>
        </w:tc>
      </w:tr>
      <w:tr w:rsidR="00DE1A4F" w:rsidTr="00DE1A4F">
        <w:tc>
          <w:tcPr>
            <w:tcW w:w="444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от 1 года до 5 лет         </w:t>
            </w:r>
          </w:p>
        </w:tc>
        <w:tc>
          <w:tcPr>
            <w:tcW w:w="468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10                  </w:t>
            </w:r>
          </w:p>
        </w:tc>
      </w:tr>
      <w:tr w:rsidR="00DE1A4F" w:rsidTr="00DE1A4F">
        <w:tc>
          <w:tcPr>
            <w:tcW w:w="444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от 5 до 10 лет           </w:t>
            </w:r>
          </w:p>
        </w:tc>
        <w:tc>
          <w:tcPr>
            <w:tcW w:w="468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15                  </w:t>
            </w:r>
          </w:p>
        </w:tc>
      </w:tr>
      <w:tr w:rsidR="00DE1A4F" w:rsidTr="00DE1A4F">
        <w:tc>
          <w:tcPr>
            <w:tcW w:w="444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от 10 до 15 лет          </w:t>
            </w:r>
          </w:p>
        </w:tc>
        <w:tc>
          <w:tcPr>
            <w:tcW w:w="468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20                  </w:t>
            </w:r>
          </w:p>
        </w:tc>
      </w:tr>
      <w:tr w:rsidR="00DE1A4F" w:rsidTr="00DE1A4F">
        <w:tc>
          <w:tcPr>
            <w:tcW w:w="444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свыше 15 лет            </w:t>
            </w:r>
          </w:p>
        </w:tc>
        <w:tc>
          <w:tcPr>
            <w:tcW w:w="468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30                  </w:t>
            </w:r>
          </w:p>
        </w:tc>
      </w:tr>
    </w:tbl>
    <w:p w:rsidR="00DE1A4F" w:rsidRDefault="00DE1A4F" w:rsidP="00DE1A4F">
      <w:pPr>
        <w:widowControl w:val="0"/>
        <w:autoSpaceDE w:val="0"/>
        <w:autoSpaceDN w:val="0"/>
        <w:adjustRightInd w:val="0"/>
        <w:ind w:firstLine="540"/>
        <w:jc w:val="both"/>
        <w:rPr>
          <w:sz w:val="20"/>
          <w:szCs w:val="20"/>
        </w:rPr>
      </w:pPr>
    </w:p>
    <w:p w:rsidR="00DE1A4F" w:rsidRDefault="00DE1A4F" w:rsidP="00DE1A4F">
      <w:pPr>
        <w:widowControl w:val="0"/>
        <w:autoSpaceDE w:val="0"/>
        <w:autoSpaceDN w:val="0"/>
        <w:adjustRightInd w:val="0"/>
        <w:ind w:firstLine="540"/>
        <w:jc w:val="both"/>
      </w:pPr>
      <w:r>
        <w:t>10. Предельный норматив размера ежемесячных надбавок к должностному окладу за особые условия муниципальной службы устанавливается Советом депутатов Ардатовского сельского поселения.</w:t>
      </w:r>
    </w:p>
    <w:p w:rsidR="00DE1A4F" w:rsidRDefault="00DE1A4F" w:rsidP="00DE1A4F">
      <w:pPr>
        <w:widowControl w:val="0"/>
        <w:autoSpaceDE w:val="0"/>
        <w:autoSpaceDN w:val="0"/>
        <w:adjustRightInd w:val="0"/>
        <w:ind w:firstLine="540"/>
        <w:jc w:val="both"/>
      </w:pPr>
      <w:r>
        <w:t>11. Предельный норматив размера ежемесячного денежного поощрения, ежеквартальных и годовой премий устанавливаются Советом депутатов Ардатовского сельского поселения.</w:t>
      </w:r>
    </w:p>
    <w:p w:rsidR="00DE1A4F" w:rsidRDefault="00DE1A4F" w:rsidP="00DE1A4F">
      <w:pPr>
        <w:widowControl w:val="0"/>
        <w:autoSpaceDE w:val="0"/>
        <w:autoSpaceDN w:val="0"/>
        <w:adjustRightInd w:val="0"/>
        <w:ind w:firstLine="540"/>
        <w:jc w:val="both"/>
      </w:pPr>
      <w:r>
        <w:t>12. К иным дополнительным выплатам относятся:</w:t>
      </w:r>
    </w:p>
    <w:p w:rsidR="00DE1A4F" w:rsidRDefault="00DE1A4F" w:rsidP="00DE1A4F">
      <w:pPr>
        <w:widowControl w:val="0"/>
        <w:autoSpaceDE w:val="0"/>
        <w:autoSpaceDN w:val="0"/>
        <w:adjustRightInd w:val="0"/>
        <w:ind w:firstLine="540"/>
        <w:jc w:val="both"/>
      </w:pPr>
      <w:r>
        <w:t xml:space="preserve">ежемесячная процентная надбавка к должностному окладу за работу со </w:t>
      </w:r>
      <w:hyperlink r:id="rId11" w:history="1">
        <w:r>
          <w:rPr>
            <w:rStyle w:val="a7"/>
            <w:u w:val="none"/>
          </w:rPr>
          <w:t>сведениями</w:t>
        </w:r>
      </w:hyperlink>
      <w:r>
        <w:t>, составляющими государственную тайну;</w:t>
      </w:r>
    </w:p>
    <w:p w:rsidR="00DE1A4F" w:rsidRDefault="00DE1A4F" w:rsidP="00DE1A4F">
      <w:pPr>
        <w:widowControl w:val="0"/>
        <w:autoSpaceDE w:val="0"/>
        <w:autoSpaceDN w:val="0"/>
        <w:adjustRightInd w:val="0"/>
        <w:ind w:firstLine="540"/>
        <w:jc w:val="both"/>
      </w:pPr>
      <w:r>
        <w:t>единовременная выплата при предоставлении ежегодного оплачиваемого отпуска;</w:t>
      </w:r>
    </w:p>
    <w:p w:rsidR="00DE1A4F" w:rsidRDefault="00DE1A4F" w:rsidP="00DE1A4F">
      <w:pPr>
        <w:widowControl w:val="0"/>
        <w:autoSpaceDE w:val="0"/>
        <w:autoSpaceDN w:val="0"/>
        <w:adjustRightInd w:val="0"/>
        <w:ind w:firstLine="540"/>
        <w:jc w:val="both"/>
      </w:pPr>
      <w:r>
        <w:t>материальная помощь;</w:t>
      </w:r>
    </w:p>
    <w:p w:rsidR="00DE1A4F" w:rsidRDefault="00DE1A4F" w:rsidP="00DE1A4F">
      <w:pPr>
        <w:widowControl w:val="0"/>
        <w:autoSpaceDE w:val="0"/>
        <w:autoSpaceDN w:val="0"/>
        <w:adjustRightInd w:val="0"/>
        <w:ind w:firstLine="540"/>
        <w:jc w:val="both"/>
      </w:pPr>
      <w:r>
        <w:t>премии за выполнение особо важных и сложных заданий;</w:t>
      </w:r>
    </w:p>
    <w:p w:rsidR="00DE1A4F" w:rsidRDefault="00DE1A4F" w:rsidP="00DE1A4F">
      <w:pPr>
        <w:autoSpaceDE w:val="0"/>
        <w:autoSpaceDN w:val="0"/>
        <w:adjustRightInd w:val="0"/>
        <w:ind w:firstLine="540"/>
        <w:jc w:val="both"/>
      </w:pPr>
      <w:r>
        <w:t>единовременные выплаты по случаю бракосочетания, при рождении ребенка, смерти близких родственников (супруги, детей, родителей) либо муниципального служащего, к юбилейной дате, е) оказавшихся в трудной жизненной ситуации (трудная жизненная ситуация - ситуация, объективно нарушающая жизнедеятельность гражданина) - до трех должностных окладов, при длительной временной нетрудоспособности (более одного месяца).</w:t>
      </w:r>
    </w:p>
    <w:p w:rsidR="00DE1A4F" w:rsidRDefault="00DE1A4F" w:rsidP="00DE1A4F">
      <w:pPr>
        <w:widowControl w:val="0"/>
        <w:autoSpaceDE w:val="0"/>
        <w:autoSpaceDN w:val="0"/>
        <w:adjustRightInd w:val="0"/>
        <w:ind w:firstLine="540"/>
        <w:jc w:val="both"/>
      </w:pPr>
      <w:r>
        <w:t xml:space="preserve">13. Ежемесячная процентная надбавка к должностному окладу за работу со </w:t>
      </w:r>
      <w:hyperlink r:id="rId12" w:history="1">
        <w:proofErr w:type="gramStart"/>
        <w:r>
          <w:rPr>
            <w:rStyle w:val="a7"/>
            <w:u w:val="none"/>
          </w:rPr>
          <w:t>сведениями</w:t>
        </w:r>
      </w:hyperlink>
      <w:r>
        <w:t>, составляющими государственную тайну устанавливается</w:t>
      </w:r>
      <w:proofErr w:type="gramEnd"/>
      <w:r>
        <w:t xml:space="preserve"> в размерах и порядке, определяемых законодательством Российской Федерации.</w:t>
      </w:r>
    </w:p>
    <w:p w:rsidR="00DE1A4F" w:rsidRDefault="00DE1A4F" w:rsidP="00DE1A4F">
      <w:pPr>
        <w:widowControl w:val="0"/>
        <w:autoSpaceDE w:val="0"/>
        <w:autoSpaceDN w:val="0"/>
        <w:adjustRightInd w:val="0"/>
        <w:ind w:firstLine="540"/>
        <w:jc w:val="both"/>
      </w:pPr>
      <w:r>
        <w:t>14. Единовременная выплата при предоставлении ежегодного оплачиваемого отпуска выплачивается должностным лицам, муниципальным служащим администрации Ардатовского сельского поселения в размере двух  должностных  окладов.</w:t>
      </w:r>
    </w:p>
    <w:p w:rsidR="00DE1A4F" w:rsidRDefault="00DE1A4F" w:rsidP="00DE1A4F">
      <w:pPr>
        <w:widowControl w:val="0"/>
        <w:autoSpaceDE w:val="0"/>
        <w:autoSpaceDN w:val="0"/>
        <w:adjustRightInd w:val="0"/>
        <w:ind w:firstLine="540"/>
        <w:jc w:val="both"/>
      </w:pPr>
      <w:r>
        <w:t>15. Материальная помощь выплачивается должностным лицам</w:t>
      </w:r>
      <w:proofErr w:type="gramStart"/>
      <w:r>
        <w:t xml:space="preserve"> ,</w:t>
      </w:r>
      <w:proofErr w:type="gramEnd"/>
      <w:r>
        <w:t xml:space="preserve"> муниципальным служащим администрации Ардатовского сельского поселения, по их заявлению на основании решения представителя нанимателя в размере двух  должностных  окладов пропорционально фактически отработанному времени.</w:t>
      </w:r>
    </w:p>
    <w:p w:rsidR="00DE1A4F" w:rsidRDefault="00DE1A4F" w:rsidP="00DE1A4F">
      <w:pPr>
        <w:widowControl w:val="0"/>
        <w:autoSpaceDE w:val="0"/>
        <w:autoSpaceDN w:val="0"/>
        <w:adjustRightInd w:val="0"/>
        <w:ind w:firstLine="540"/>
        <w:jc w:val="both"/>
      </w:pPr>
      <w:r>
        <w:t>16. Премия за выполнение особо важных и сложных заданий выплачивается:</w:t>
      </w:r>
    </w:p>
    <w:p w:rsidR="00DE1A4F" w:rsidRDefault="00DE1A4F" w:rsidP="00DE1A4F">
      <w:pPr>
        <w:pStyle w:val="ConsNormal"/>
        <w:widowControl/>
        <w:ind w:firstLine="540"/>
        <w:jc w:val="both"/>
      </w:pPr>
      <w:r>
        <w:rPr>
          <w:rFonts w:ascii="Times New Roman" w:hAnsi="Times New Roman"/>
        </w:rPr>
        <w:lastRenderedPageBreak/>
        <w:t>лицу, замещающему должность Главы Ардатовского сельского поселения, муниципальным служащим администрации Ардатовского сельского поселения по распоряжению  Администрации Ардатовского сельского поселения</w:t>
      </w:r>
      <w:r>
        <w:t>.</w:t>
      </w:r>
    </w:p>
    <w:p w:rsidR="00DE1A4F" w:rsidRDefault="00DE1A4F" w:rsidP="00DE1A4F">
      <w:pPr>
        <w:pStyle w:val="ConsPlusNormal"/>
        <w:widowControl/>
        <w:ind w:firstLine="540"/>
        <w:jc w:val="both"/>
      </w:pPr>
      <w:r>
        <w:t xml:space="preserve"> </w:t>
      </w:r>
      <w:r>
        <w:rPr>
          <w:rFonts w:ascii="Times New Roman" w:hAnsi="Times New Roman" w:cs="Times New Roman"/>
          <w:sz w:val="24"/>
          <w:szCs w:val="24"/>
        </w:rPr>
        <w:t>За выполнение особо важных и сложных заданий должностным лицам и муниципальным служащим выплачиваются премии, максимальный размер которых не ограничивается</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p>
    <w:p w:rsidR="00DE1A4F" w:rsidRDefault="00DE1A4F" w:rsidP="00DE1A4F">
      <w:pPr>
        <w:widowControl w:val="0"/>
        <w:autoSpaceDE w:val="0"/>
        <w:autoSpaceDN w:val="0"/>
        <w:adjustRightInd w:val="0"/>
        <w:ind w:firstLine="540"/>
        <w:jc w:val="both"/>
      </w:pPr>
    </w:p>
    <w:p w:rsidR="00DE1A4F" w:rsidRDefault="00DE1A4F" w:rsidP="00DE1A4F">
      <w:pPr>
        <w:widowControl w:val="0"/>
        <w:autoSpaceDE w:val="0"/>
        <w:autoSpaceDN w:val="0"/>
        <w:adjustRightInd w:val="0"/>
        <w:ind w:firstLine="540"/>
        <w:jc w:val="both"/>
      </w:pPr>
    </w:p>
    <w:p w:rsidR="00DE1A4F" w:rsidRDefault="00DE1A4F" w:rsidP="00DE1A4F">
      <w:pPr>
        <w:widowControl w:val="0"/>
        <w:autoSpaceDE w:val="0"/>
        <w:autoSpaceDN w:val="0"/>
        <w:adjustRightInd w:val="0"/>
        <w:ind w:firstLine="540"/>
        <w:jc w:val="both"/>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r>
        <w:t>Приложение 1</w:t>
      </w:r>
    </w:p>
    <w:p w:rsidR="00DE1A4F" w:rsidRDefault="00DE1A4F" w:rsidP="00DE1A4F">
      <w:pPr>
        <w:pStyle w:val="a5"/>
        <w:ind w:left="3052" w:firstLine="548"/>
        <w:jc w:val="center"/>
        <w:rPr>
          <w:rStyle w:val="a6"/>
          <w:rFonts w:ascii="Times New Roman" w:hAnsi="Times New Roman" w:cs="Times New Roman"/>
          <w:b w:val="0"/>
          <w:bCs w:val="0"/>
        </w:rPr>
      </w:pPr>
      <w:r>
        <w:rPr>
          <w:rStyle w:val="a6"/>
          <w:rFonts w:ascii="Times New Roman" w:hAnsi="Times New Roman" w:cs="Times New Roman"/>
          <w:b w:val="0"/>
          <w:bCs w:val="0"/>
        </w:rPr>
        <w:t xml:space="preserve">                                                                                                Утверждено</w:t>
      </w:r>
    </w:p>
    <w:p w:rsidR="00DE1A4F" w:rsidRDefault="00DE1A4F" w:rsidP="00DE1A4F">
      <w:pPr>
        <w:jc w:val="right"/>
        <w:rPr>
          <w:sz w:val="22"/>
          <w:szCs w:val="22"/>
        </w:rPr>
      </w:pPr>
      <w:r>
        <w:tab/>
      </w:r>
      <w:r>
        <w:tab/>
      </w:r>
      <w:r>
        <w:tab/>
      </w:r>
      <w:r>
        <w:tab/>
      </w:r>
      <w:r>
        <w:tab/>
      </w:r>
      <w:r>
        <w:rPr>
          <w:sz w:val="22"/>
          <w:szCs w:val="22"/>
        </w:rPr>
        <w:t xml:space="preserve">                                         Решением Совета  депутатов</w:t>
      </w:r>
    </w:p>
    <w:p w:rsidR="00DE1A4F" w:rsidRDefault="00DE1A4F" w:rsidP="00DE1A4F">
      <w:pPr>
        <w:jc w:val="right"/>
        <w:rPr>
          <w:sz w:val="22"/>
          <w:szCs w:val="22"/>
        </w:rPr>
      </w:pPr>
      <w:r>
        <w:rPr>
          <w:sz w:val="22"/>
          <w:szCs w:val="22"/>
        </w:rPr>
        <w:t>Ардатовского сельского поселения</w:t>
      </w:r>
    </w:p>
    <w:p w:rsidR="00DE1A4F" w:rsidRDefault="00DE1A4F" w:rsidP="00DE1A4F">
      <w:pPr>
        <w:jc w:val="right"/>
        <w:rPr>
          <w:sz w:val="22"/>
          <w:szCs w:val="22"/>
        </w:rPr>
      </w:pPr>
      <w:r>
        <w:rPr>
          <w:sz w:val="22"/>
          <w:szCs w:val="22"/>
        </w:rPr>
        <w:t xml:space="preserve">                                                                                                   Дубенского муниципального района</w:t>
      </w:r>
    </w:p>
    <w:p w:rsidR="00DE1A4F" w:rsidRDefault="00DE1A4F" w:rsidP="00DE1A4F">
      <w:pPr>
        <w:jc w:val="right"/>
        <w:rPr>
          <w:sz w:val="22"/>
          <w:szCs w:val="22"/>
        </w:rPr>
      </w:pPr>
      <w:r>
        <w:rPr>
          <w:sz w:val="22"/>
          <w:szCs w:val="22"/>
        </w:rPr>
        <w:tab/>
      </w:r>
      <w:r>
        <w:rPr>
          <w:sz w:val="22"/>
          <w:szCs w:val="22"/>
        </w:rPr>
        <w:tab/>
      </w:r>
      <w:r>
        <w:rPr>
          <w:sz w:val="22"/>
          <w:szCs w:val="22"/>
        </w:rPr>
        <w:tab/>
      </w:r>
      <w:r>
        <w:rPr>
          <w:sz w:val="22"/>
          <w:szCs w:val="22"/>
        </w:rPr>
        <w:tab/>
      </w:r>
      <w:r>
        <w:rPr>
          <w:sz w:val="22"/>
          <w:szCs w:val="22"/>
        </w:rPr>
        <w:tab/>
        <w:t xml:space="preserve">                   от  20.11.2012 г. № 43  </w:t>
      </w: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center"/>
      </w:pPr>
      <w:bookmarkStart w:id="0" w:name="Par99"/>
      <w:bookmarkEnd w:id="0"/>
      <w:r>
        <w:t xml:space="preserve">  </w:t>
      </w:r>
    </w:p>
    <w:p w:rsidR="00DE1A4F" w:rsidRDefault="00DE1A4F" w:rsidP="00DE1A4F">
      <w:pPr>
        <w:spacing w:line="216" w:lineRule="auto"/>
        <w:outlineLvl w:val="0"/>
        <w:rPr>
          <w:b/>
          <w:sz w:val="26"/>
          <w:szCs w:val="26"/>
        </w:rPr>
      </w:pPr>
      <w:r>
        <w:rPr>
          <w:sz w:val="28"/>
          <w:szCs w:val="28"/>
        </w:rPr>
        <w:t xml:space="preserve">                                  </w:t>
      </w:r>
      <w:r>
        <w:rPr>
          <w:b/>
          <w:sz w:val="26"/>
          <w:szCs w:val="26"/>
        </w:rPr>
        <w:t>Размеры должностных окладов</w:t>
      </w:r>
    </w:p>
    <w:p w:rsidR="00DE1A4F" w:rsidRDefault="00DE1A4F" w:rsidP="00DE1A4F">
      <w:pPr>
        <w:spacing w:line="216" w:lineRule="auto"/>
        <w:outlineLvl w:val="0"/>
        <w:rPr>
          <w:b/>
          <w:sz w:val="26"/>
          <w:szCs w:val="26"/>
        </w:rPr>
      </w:pPr>
      <w:r>
        <w:rPr>
          <w:b/>
          <w:sz w:val="26"/>
          <w:szCs w:val="26"/>
        </w:rPr>
        <w:t xml:space="preserve"> должностных лиц и муниципальных служащих   Ардатовского сельского селения Дубенского муниципального района Республики Мордовия  </w:t>
      </w:r>
    </w:p>
    <w:p w:rsidR="00DE1A4F" w:rsidRDefault="00DE1A4F" w:rsidP="00DE1A4F">
      <w:pPr>
        <w:spacing w:line="216" w:lineRule="auto"/>
        <w:jc w:val="center"/>
      </w:pPr>
    </w:p>
    <w:tbl>
      <w:tblPr>
        <w:tblW w:w="12075" w:type="dxa"/>
        <w:tblInd w:w="93" w:type="dxa"/>
        <w:tblLayout w:type="fixed"/>
        <w:tblLook w:val="04A0"/>
      </w:tblPr>
      <w:tblGrid>
        <w:gridCol w:w="7771"/>
        <w:gridCol w:w="2152"/>
        <w:gridCol w:w="2152"/>
      </w:tblGrid>
      <w:tr w:rsidR="00DE1A4F" w:rsidTr="00DE1A4F">
        <w:trPr>
          <w:gridAfter w:val="1"/>
          <w:wAfter w:w="2152" w:type="dxa"/>
          <w:cantSplit/>
          <w:trHeight w:val="660"/>
        </w:trPr>
        <w:tc>
          <w:tcPr>
            <w:tcW w:w="7771" w:type="dxa"/>
            <w:vMerge w:val="restart"/>
            <w:tcBorders>
              <w:top w:val="single" w:sz="4" w:space="0" w:color="auto"/>
              <w:left w:val="single" w:sz="4" w:space="0" w:color="auto"/>
              <w:bottom w:val="single" w:sz="4" w:space="0" w:color="auto"/>
              <w:right w:val="single" w:sz="4" w:space="0" w:color="auto"/>
            </w:tcBorders>
            <w:vAlign w:val="center"/>
            <w:hideMark/>
          </w:tcPr>
          <w:p w:rsidR="00DE1A4F" w:rsidRDefault="00DE1A4F">
            <w:pPr>
              <w:jc w:val="center"/>
            </w:pPr>
            <w:r>
              <w:t>Наименование должностей</w:t>
            </w:r>
          </w:p>
        </w:tc>
        <w:tc>
          <w:tcPr>
            <w:tcW w:w="2152" w:type="dxa"/>
            <w:tcBorders>
              <w:top w:val="single" w:sz="4" w:space="0" w:color="auto"/>
              <w:left w:val="nil"/>
              <w:bottom w:val="single" w:sz="4" w:space="0" w:color="auto"/>
              <w:right w:val="single" w:sz="4" w:space="0" w:color="auto"/>
            </w:tcBorders>
            <w:hideMark/>
          </w:tcPr>
          <w:p w:rsidR="00DE1A4F" w:rsidRDefault="00DE1A4F">
            <w:pPr>
              <w:ind w:left="178"/>
              <w:jc w:val="center"/>
            </w:pPr>
            <w:r>
              <w:t>Размер должностного оклада (рублей в месяц)</w:t>
            </w:r>
          </w:p>
        </w:tc>
      </w:tr>
      <w:tr w:rsidR="00DE1A4F" w:rsidTr="00DE1A4F">
        <w:trPr>
          <w:gridAfter w:val="1"/>
          <w:wAfter w:w="2152" w:type="dxa"/>
          <w:cantSplit/>
          <w:trHeight w:val="270"/>
        </w:trPr>
        <w:tc>
          <w:tcPr>
            <w:tcW w:w="9923" w:type="dxa"/>
            <w:vMerge/>
            <w:tcBorders>
              <w:top w:val="single" w:sz="4" w:space="0" w:color="auto"/>
              <w:left w:val="single" w:sz="4" w:space="0" w:color="auto"/>
              <w:bottom w:val="single" w:sz="4" w:space="0" w:color="auto"/>
              <w:right w:val="single" w:sz="4" w:space="0" w:color="auto"/>
            </w:tcBorders>
            <w:vAlign w:val="center"/>
            <w:hideMark/>
          </w:tcPr>
          <w:p w:rsidR="00DE1A4F" w:rsidRDefault="00DE1A4F"/>
        </w:tc>
        <w:tc>
          <w:tcPr>
            <w:tcW w:w="2152" w:type="dxa"/>
            <w:tcBorders>
              <w:top w:val="nil"/>
              <w:left w:val="nil"/>
              <w:bottom w:val="single" w:sz="4" w:space="0" w:color="auto"/>
              <w:right w:val="single" w:sz="4" w:space="0" w:color="auto"/>
            </w:tcBorders>
            <w:hideMark/>
          </w:tcPr>
          <w:p w:rsidR="00DE1A4F" w:rsidRDefault="00DE1A4F">
            <w:pPr>
              <w:jc w:val="center"/>
            </w:pPr>
            <w:r>
              <w:rPr>
                <w:lang w:val="en-US"/>
              </w:rPr>
              <w:t>I</w:t>
            </w:r>
            <w:r>
              <w:t>V группа</w:t>
            </w:r>
          </w:p>
        </w:tc>
      </w:tr>
      <w:tr w:rsidR="00DE1A4F" w:rsidTr="00DE1A4F">
        <w:trPr>
          <w:trHeight w:val="539"/>
        </w:trPr>
        <w:tc>
          <w:tcPr>
            <w:tcW w:w="9923" w:type="dxa"/>
            <w:gridSpan w:val="2"/>
            <w:tcBorders>
              <w:top w:val="single" w:sz="4" w:space="0" w:color="auto"/>
              <w:left w:val="single" w:sz="4" w:space="0" w:color="auto"/>
              <w:bottom w:val="single" w:sz="4" w:space="0" w:color="auto"/>
              <w:right w:val="single" w:sz="4" w:space="0" w:color="auto"/>
            </w:tcBorders>
            <w:hideMark/>
          </w:tcPr>
          <w:p w:rsidR="00DE1A4F" w:rsidRDefault="00DE1A4F">
            <w:r>
              <w:t>Глава  сельского поселения                                                                                          2827</w:t>
            </w:r>
          </w:p>
        </w:tc>
        <w:tc>
          <w:tcPr>
            <w:tcW w:w="2152" w:type="dxa"/>
            <w:hideMark/>
          </w:tcPr>
          <w:p w:rsidR="00DE1A4F" w:rsidRDefault="00DE1A4F">
            <w:pPr>
              <w:jc w:val="right"/>
              <w:rPr>
                <w:lang w:val="en-US"/>
              </w:rPr>
            </w:pPr>
            <w:r>
              <w:rPr>
                <w:lang w:val="en-US"/>
              </w:rPr>
              <w:t>2814</w:t>
            </w:r>
          </w:p>
        </w:tc>
      </w:tr>
      <w:tr w:rsidR="00DE1A4F" w:rsidTr="00DE1A4F">
        <w:trPr>
          <w:gridAfter w:val="1"/>
          <w:wAfter w:w="2152" w:type="dxa"/>
          <w:trHeight w:val="539"/>
        </w:trPr>
        <w:tc>
          <w:tcPr>
            <w:tcW w:w="9923" w:type="dxa"/>
            <w:gridSpan w:val="2"/>
            <w:tcBorders>
              <w:top w:val="single" w:sz="4" w:space="0" w:color="auto"/>
              <w:left w:val="single" w:sz="4" w:space="0" w:color="auto"/>
              <w:bottom w:val="single" w:sz="4" w:space="0" w:color="auto"/>
              <w:right w:val="single" w:sz="4" w:space="0" w:color="auto"/>
            </w:tcBorders>
            <w:hideMark/>
          </w:tcPr>
          <w:p w:rsidR="00DE1A4F" w:rsidRDefault="00DE1A4F">
            <w:pPr>
              <w:jc w:val="center"/>
            </w:pPr>
            <w:r>
              <w:t xml:space="preserve">Раздел 2. Должности муниципальной службы в администрации  Ардатовского                           сельского поселения                           </w:t>
            </w:r>
          </w:p>
        </w:tc>
      </w:tr>
      <w:tr w:rsidR="00DE1A4F" w:rsidTr="00DE1A4F">
        <w:trPr>
          <w:gridAfter w:val="1"/>
          <w:wAfter w:w="2152" w:type="dxa"/>
          <w:trHeight w:val="267"/>
        </w:trPr>
        <w:tc>
          <w:tcPr>
            <w:tcW w:w="7771" w:type="dxa"/>
            <w:tcBorders>
              <w:top w:val="nil"/>
              <w:left w:val="single" w:sz="4" w:space="0" w:color="auto"/>
              <w:bottom w:val="single" w:sz="4" w:space="0" w:color="auto"/>
              <w:right w:val="single" w:sz="4" w:space="0" w:color="auto"/>
            </w:tcBorders>
            <w:hideMark/>
          </w:tcPr>
          <w:p w:rsidR="00DE1A4F" w:rsidRDefault="00DE1A4F">
            <w:r>
              <w:t>Заместитель главы сельского поселения</w:t>
            </w:r>
          </w:p>
        </w:tc>
        <w:tc>
          <w:tcPr>
            <w:tcW w:w="2152" w:type="dxa"/>
            <w:tcBorders>
              <w:top w:val="nil"/>
              <w:left w:val="nil"/>
              <w:bottom w:val="single" w:sz="4" w:space="0" w:color="auto"/>
              <w:right w:val="single" w:sz="4" w:space="0" w:color="auto"/>
            </w:tcBorders>
            <w:hideMark/>
          </w:tcPr>
          <w:p w:rsidR="00DE1A4F" w:rsidRDefault="00DE1A4F">
            <w:pPr>
              <w:jc w:val="right"/>
            </w:pPr>
            <w:r>
              <w:t>2458</w:t>
            </w:r>
          </w:p>
        </w:tc>
      </w:tr>
      <w:tr w:rsidR="00DE1A4F" w:rsidTr="00DE1A4F">
        <w:trPr>
          <w:gridAfter w:val="1"/>
          <w:wAfter w:w="2152" w:type="dxa"/>
          <w:trHeight w:val="267"/>
        </w:trPr>
        <w:tc>
          <w:tcPr>
            <w:tcW w:w="7771" w:type="dxa"/>
            <w:tcBorders>
              <w:top w:val="nil"/>
              <w:left w:val="single" w:sz="4" w:space="0" w:color="auto"/>
              <w:bottom w:val="single" w:sz="4" w:space="0" w:color="auto"/>
              <w:right w:val="single" w:sz="4" w:space="0" w:color="auto"/>
            </w:tcBorders>
            <w:hideMark/>
          </w:tcPr>
          <w:p w:rsidR="00DE1A4F" w:rsidRDefault="00DE1A4F">
            <w:r>
              <w:t>Главный бухгалтер</w:t>
            </w:r>
          </w:p>
        </w:tc>
        <w:tc>
          <w:tcPr>
            <w:tcW w:w="2152" w:type="dxa"/>
            <w:tcBorders>
              <w:top w:val="nil"/>
              <w:left w:val="nil"/>
              <w:bottom w:val="single" w:sz="4" w:space="0" w:color="auto"/>
              <w:right w:val="single" w:sz="4" w:space="0" w:color="auto"/>
            </w:tcBorders>
            <w:hideMark/>
          </w:tcPr>
          <w:p w:rsidR="00DE1A4F" w:rsidRDefault="00DE1A4F">
            <w:pPr>
              <w:jc w:val="right"/>
            </w:pPr>
            <w:r>
              <w:t>2458</w:t>
            </w:r>
          </w:p>
        </w:tc>
      </w:tr>
      <w:tr w:rsidR="00DE1A4F" w:rsidTr="00DE1A4F">
        <w:trPr>
          <w:gridAfter w:val="1"/>
          <w:wAfter w:w="2152" w:type="dxa"/>
          <w:trHeight w:val="315"/>
        </w:trPr>
        <w:tc>
          <w:tcPr>
            <w:tcW w:w="7771" w:type="dxa"/>
            <w:tcBorders>
              <w:top w:val="nil"/>
              <w:left w:val="single" w:sz="4" w:space="0" w:color="auto"/>
              <w:bottom w:val="nil"/>
              <w:right w:val="single" w:sz="4" w:space="0" w:color="auto"/>
            </w:tcBorders>
            <w:hideMark/>
          </w:tcPr>
          <w:p w:rsidR="00DE1A4F" w:rsidRDefault="00DE1A4F">
            <w:r>
              <w:t>Специалист 2 категории</w:t>
            </w:r>
          </w:p>
        </w:tc>
        <w:tc>
          <w:tcPr>
            <w:tcW w:w="2152" w:type="dxa"/>
            <w:tcBorders>
              <w:top w:val="nil"/>
              <w:left w:val="nil"/>
              <w:bottom w:val="nil"/>
              <w:right w:val="single" w:sz="4" w:space="0" w:color="auto"/>
            </w:tcBorders>
            <w:hideMark/>
          </w:tcPr>
          <w:p w:rsidR="00DE1A4F" w:rsidRDefault="00DE1A4F">
            <w:pPr>
              <w:jc w:val="right"/>
            </w:pPr>
            <w:r>
              <w:t>2063</w:t>
            </w:r>
          </w:p>
        </w:tc>
      </w:tr>
      <w:tr w:rsidR="00DE1A4F" w:rsidTr="00DE1A4F">
        <w:trPr>
          <w:gridAfter w:val="1"/>
          <w:wAfter w:w="2152" w:type="dxa"/>
          <w:trHeight w:val="315"/>
        </w:trPr>
        <w:tc>
          <w:tcPr>
            <w:tcW w:w="7771" w:type="dxa"/>
            <w:tcBorders>
              <w:top w:val="nil"/>
              <w:left w:val="single" w:sz="4" w:space="0" w:color="auto"/>
              <w:bottom w:val="single" w:sz="4" w:space="0" w:color="auto"/>
              <w:right w:val="single" w:sz="4" w:space="0" w:color="auto"/>
            </w:tcBorders>
          </w:tcPr>
          <w:p w:rsidR="00DE1A4F" w:rsidRDefault="00DE1A4F"/>
        </w:tc>
        <w:tc>
          <w:tcPr>
            <w:tcW w:w="2152" w:type="dxa"/>
            <w:tcBorders>
              <w:top w:val="nil"/>
              <w:left w:val="nil"/>
              <w:bottom w:val="single" w:sz="4" w:space="0" w:color="auto"/>
              <w:right w:val="single" w:sz="4" w:space="0" w:color="auto"/>
            </w:tcBorders>
          </w:tcPr>
          <w:p w:rsidR="00DE1A4F" w:rsidRDefault="00DE1A4F">
            <w:pPr>
              <w:jc w:val="right"/>
            </w:pPr>
          </w:p>
        </w:tc>
      </w:tr>
    </w:tbl>
    <w:p w:rsidR="00DE1A4F" w:rsidRDefault="00DE1A4F" w:rsidP="00DE1A4F">
      <w:pPr>
        <w:spacing w:line="216" w:lineRule="auto"/>
        <w:jc w:val="both"/>
      </w:pPr>
    </w:p>
    <w:p w:rsidR="00DE1A4F" w:rsidRDefault="00DE1A4F" w:rsidP="00DE1A4F">
      <w:pPr>
        <w:spacing w:line="216" w:lineRule="auto"/>
        <w:ind w:left="4253" w:right="-2"/>
        <w:jc w:val="both"/>
      </w:pPr>
      <w:r>
        <w:t xml:space="preserve">                                                                     </w:t>
      </w:r>
    </w:p>
    <w:p w:rsidR="00DE1A4F" w:rsidRDefault="00DE1A4F" w:rsidP="00DE1A4F">
      <w:pPr>
        <w:spacing w:line="216" w:lineRule="auto"/>
        <w:ind w:left="4253" w:right="-2"/>
        <w:jc w:val="both"/>
      </w:pPr>
      <w:r>
        <w:t xml:space="preserve">                                       </w:t>
      </w:r>
    </w:p>
    <w:p w:rsidR="00DE1A4F" w:rsidRDefault="00DE1A4F" w:rsidP="00DE1A4F">
      <w:pPr>
        <w:spacing w:line="216" w:lineRule="auto"/>
        <w:ind w:left="4253" w:right="-2"/>
        <w:jc w:val="both"/>
      </w:pPr>
    </w:p>
    <w:p w:rsidR="00DE1A4F" w:rsidRDefault="00DE1A4F" w:rsidP="00DE1A4F">
      <w:pPr>
        <w:spacing w:line="216" w:lineRule="auto"/>
        <w:ind w:left="4253" w:right="-2"/>
        <w:jc w:val="both"/>
      </w:pPr>
    </w:p>
    <w:p w:rsidR="00DE1A4F" w:rsidRDefault="00DE1A4F" w:rsidP="00DE1A4F">
      <w:pPr>
        <w:spacing w:line="216" w:lineRule="auto"/>
        <w:ind w:left="4253" w:right="-2"/>
        <w:jc w:val="both"/>
      </w:pPr>
    </w:p>
    <w:p w:rsidR="00DE1A4F" w:rsidRDefault="00DE1A4F" w:rsidP="00DE1A4F">
      <w:pPr>
        <w:widowControl w:val="0"/>
        <w:autoSpaceDE w:val="0"/>
        <w:autoSpaceDN w:val="0"/>
        <w:adjustRightInd w:val="0"/>
        <w:jc w:val="right"/>
        <w:rPr>
          <w:sz w:val="20"/>
          <w:szCs w:val="20"/>
        </w:rPr>
      </w:pPr>
    </w:p>
    <w:p w:rsidR="00DE1A4F" w:rsidRDefault="00DE1A4F" w:rsidP="00DE1A4F">
      <w:pPr>
        <w:widowControl w:val="0"/>
        <w:autoSpaceDE w:val="0"/>
        <w:autoSpaceDN w:val="0"/>
        <w:adjustRightInd w:val="0"/>
        <w:jc w:val="right"/>
        <w:rPr>
          <w:lang w:val="en-US"/>
        </w:rPr>
      </w:pPr>
    </w:p>
    <w:p w:rsidR="00DE1A4F" w:rsidRDefault="00DE1A4F" w:rsidP="00DE1A4F">
      <w:pPr>
        <w:widowControl w:val="0"/>
        <w:autoSpaceDE w:val="0"/>
        <w:autoSpaceDN w:val="0"/>
        <w:adjustRightInd w:val="0"/>
        <w:jc w:val="right"/>
        <w:rPr>
          <w:lang w:val="en-US"/>
        </w:rPr>
      </w:pPr>
    </w:p>
    <w:p w:rsidR="00DE1A4F" w:rsidRDefault="00DE1A4F" w:rsidP="00DE1A4F">
      <w:pPr>
        <w:widowControl w:val="0"/>
        <w:autoSpaceDE w:val="0"/>
        <w:autoSpaceDN w:val="0"/>
        <w:adjustRightInd w:val="0"/>
        <w:jc w:val="right"/>
        <w:rPr>
          <w:lang w:val="en-US"/>
        </w:rPr>
      </w:pPr>
    </w:p>
    <w:p w:rsidR="00DE1A4F" w:rsidRDefault="00DE1A4F" w:rsidP="00DE1A4F">
      <w:pPr>
        <w:widowControl w:val="0"/>
        <w:autoSpaceDE w:val="0"/>
        <w:autoSpaceDN w:val="0"/>
        <w:adjustRightInd w:val="0"/>
        <w:jc w:val="right"/>
        <w:rPr>
          <w:lang w:val="en-US"/>
        </w:rPr>
      </w:pPr>
    </w:p>
    <w:p w:rsidR="00DE1A4F" w:rsidRDefault="00DE1A4F" w:rsidP="00DE1A4F">
      <w:pPr>
        <w:widowControl w:val="0"/>
        <w:autoSpaceDE w:val="0"/>
        <w:autoSpaceDN w:val="0"/>
        <w:adjustRightInd w:val="0"/>
        <w:jc w:val="right"/>
        <w:rPr>
          <w:lang w:val="en-US"/>
        </w:rPr>
      </w:pPr>
    </w:p>
    <w:p w:rsidR="00DE1A4F" w:rsidRDefault="00DE1A4F" w:rsidP="00DE1A4F">
      <w:pPr>
        <w:widowControl w:val="0"/>
        <w:autoSpaceDE w:val="0"/>
        <w:autoSpaceDN w:val="0"/>
        <w:adjustRightInd w:val="0"/>
        <w:jc w:val="right"/>
        <w:rPr>
          <w:lang w:val="en-US"/>
        </w:rPr>
      </w:pPr>
    </w:p>
    <w:p w:rsidR="00DE1A4F" w:rsidRDefault="00DE1A4F" w:rsidP="00DE1A4F">
      <w:pPr>
        <w:widowControl w:val="0"/>
        <w:autoSpaceDE w:val="0"/>
        <w:autoSpaceDN w:val="0"/>
        <w:adjustRightInd w:val="0"/>
        <w:jc w:val="right"/>
        <w:rPr>
          <w:lang w:val="en-US"/>
        </w:rPr>
      </w:pPr>
    </w:p>
    <w:p w:rsidR="00DE1A4F" w:rsidRDefault="00DE1A4F" w:rsidP="00DE1A4F">
      <w:pPr>
        <w:widowControl w:val="0"/>
        <w:autoSpaceDE w:val="0"/>
        <w:autoSpaceDN w:val="0"/>
        <w:adjustRightInd w:val="0"/>
        <w:jc w:val="right"/>
        <w:rPr>
          <w:lang w:val="en-US"/>
        </w:rPr>
      </w:pPr>
    </w:p>
    <w:p w:rsidR="00DE1A4F" w:rsidRDefault="00DE1A4F" w:rsidP="00DE1A4F">
      <w:pPr>
        <w:widowControl w:val="0"/>
        <w:autoSpaceDE w:val="0"/>
        <w:autoSpaceDN w:val="0"/>
        <w:adjustRightInd w:val="0"/>
        <w:jc w:val="right"/>
        <w:rPr>
          <w:lang w:val="en-US"/>
        </w:rPr>
      </w:pPr>
    </w:p>
    <w:p w:rsidR="00DE1A4F" w:rsidRDefault="00DE1A4F" w:rsidP="00DE1A4F">
      <w:pPr>
        <w:widowControl w:val="0"/>
        <w:autoSpaceDE w:val="0"/>
        <w:autoSpaceDN w:val="0"/>
        <w:adjustRightInd w:val="0"/>
        <w:jc w:val="right"/>
        <w:rPr>
          <w:lang w:val="en-US"/>
        </w:rPr>
      </w:pPr>
    </w:p>
    <w:p w:rsidR="00DE1A4F" w:rsidRDefault="00DE1A4F" w:rsidP="00DE1A4F">
      <w:pPr>
        <w:widowControl w:val="0"/>
        <w:autoSpaceDE w:val="0"/>
        <w:autoSpaceDN w:val="0"/>
        <w:adjustRightInd w:val="0"/>
        <w:jc w:val="right"/>
        <w:rPr>
          <w:lang w:val="en-US"/>
        </w:rPr>
      </w:pPr>
    </w:p>
    <w:p w:rsidR="00DE1A4F" w:rsidRDefault="00DE1A4F" w:rsidP="00DE1A4F">
      <w:pPr>
        <w:widowControl w:val="0"/>
        <w:autoSpaceDE w:val="0"/>
        <w:autoSpaceDN w:val="0"/>
        <w:adjustRightInd w:val="0"/>
        <w:jc w:val="right"/>
        <w:rPr>
          <w:lang w:val="en-US"/>
        </w:rPr>
      </w:pPr>
    </w:p>
    <w:p w:rsidR="00DE1A4F" w:rsidRDefault="00DE1A4F" w:rsidP="00DE1A4F">
      <w:pPr>
        <w:widowControl w:val="0"/>
        <w:autoSpaceDE w:val="0"/>
        <w:autoSpaceDN w:val="0"/>
        <w:adjustRightInd w:val="0"/>
        <w:jc w:val="right"/>
        <w:rPr>
          <w:lang w:val="en-US"/>
        </w:rPr>
      </w:pPr>
    </w:p>
    <w:p w:rsidR="00DE1A4F" w:rsidRDefault="00DE1A4F" w:rsidP="00DE1A4F">
      <w:pPr>
        <w:widowControl w:val="0"/>
        <w:autoSpaceDE w:val="0"/>
        <w:autoSpaceDN w:val="0"/>
        <w:adjustRightInd w:val="0"/>
        <w:jc w:val="right"/>
        <w:rPr>
          <w:lang w:val="en-US"/>
        </w:rPr>
      </w:pPr>
    </w:p>
    <w:p w:rsidR="00DE1A4F" w:rsidRDefault="00DE1A4F" w:rsidP="00DE1A4F">
      <w:pPr>
        <w:widowControl w:val="0"/>
        <w:autoSpaceDE w:val="0"/>
        <w:autoSpaceDN w:val="0"/>
        <w:adjustRightInd w:val="0"/>
        <w:jc w:val="right"/>
        <w:rPr>
          <w:lang w:val="en-US"/>
        </w:rPr>
      </w:pPr>
    </w:p>
    <w:p w:rsidR="00DE1A4F" w:rsidRDefault="00DE1A4F" w:rsidP="00DE1A4F">
      <w:pPr>
        <w:widowControl w:val="0"/>
        <w:autoSpaceDE w:val="0"/>
        <w:autoSpaceDN w:val="0"/>
        <w:adjustRightInd w:val="0"/>
        <w:jc w:val="right"/>
        <w:rPr>
          <w:lang w:val="en-US"/>
        </w:rPr>
      </w:pPr>
    </w:p>
    <w:p w:rsidR="00DE1A4F" w:rsidRDefault="00DE1A4F" w:rsidP="00DE1A4F">
      <w:pPr>
        <w:widowControl w:val="0"/>
        <w:autoSpaceDE w:val="0"/>
        <w:autoSpaceDN w:val="0"/>
        <w:adjustRightInd w:val="0"/>
        <w:jc w:val="right"/>
        <w:rPr>
          <w:lang w:val="en-US"/>
        </w:rPr>
      </w:pPr>
    </w:p>
    <w:p w:rsidR="00DE1A4F" w:rsidRDefault="00DE1A4F" w:rsidP="00DE1A4F">
      <w:pPr>
        <w:widowControl w:val="0"/>
        <w:autoSpaceDE w:val="0"/>
        <w:autoSpaceDN w:val="0"/>
        <w:adjustRightInd w:val="0"/>
        <w:jc w:val="right"/>
        <w:rPr>
          <w:lang w:val="en-US"/>
        </w:rPr>
      </w:pPr>
    </w:p>
    <w:p w:rsidR="00DE1A4F" w:rsidRDefault="00DE1A4F" w:rsidP="00DE1A4F">
      <w:pPr>
        <w:widowControl w:val="0"/>
        <w:autoSpaceDE w:val="0"/>
        <w:autoSpaceDN w:val="0"/>
        <w:adjustRightInd w:val="0"/>
        <w:jc w:val="right"/>
        <w:rPr>
          <w:lang w:val="en-US"/>
        </w:rPr>
      </w:pPr>
    </w:p>
    <w:p w:rsidR="00DE1A4F" w:rsidRDefault="00DE1A4F" w:rsidP="00DE1A4F">
      <w:pPr>
        <w:widowControl w:val="0"/>
        <w:autoSpaceDE w:val="0"/>
        <w:autoSpaceDN w:val="0"/>
        <w:adjustRightInd w:val="0"/>
        <w:jc w:val="right"/>
        <w:rPr>
          <w:lang w:val="en-US"/>
        </w:rPr>
      </w:pPr>
    </w:p>
    <w:p w:rsidR="00DE1A4F" w:rsidRDefault="00DE1A4F" w:rsidP="00DE1A4F">
      <w:pPr>
        <w:widowControl w:val="0"/>
        <w:autoSpaceDE w:val="0"/>
        <w:autoSpaceDN w:val="0"/>
        <w:adjustRightInd w:val="0"/>
        <w:jc w:val="right"/>
        <w:rPr>
          <w:lang w:val="en-US"/>
        </w:rPr>
      </w:pPr>
    </w:p>
    <w:p w:rsidR="00DE1A4F" w:rsidRDefault="00DE1A4F" w:rsidP="00DE1A4F">
      <w:pPr>
        <w:widowControl w:val="0"/>
        <w:autoSpaceDE w:val="0"/>
        <w:autoSpaceDN w:val="0"/>
        <w:adjustRightInd w:val="0"/>
        <w:jc w:val="right"/>
        <w:rPr>
          <w:lang w:val="en-US"/>
        </w:rPr>
      </w:pPr>
    </w:p>
    <w:p w:rsidR="00DE1A4F" w:rsidRDefault="00DE1A4F" w:rsidP="00DE1A4F">
      <w:pPr>
        <w:widowControl w:val="0"/>
        <w:autoSpaceDE w:val="0"/>
        <w:autoSpaceDN w:val="0"/>
        <w:adjustRightInd w:val="0"/>
        <w:jc w:val="right"/>
        <w:rPr>
          <w:lang w:val="en-US"/>
        </w:rPr>
      </w:pPr>
    </w:p>
    <w:p w:rsidR="00DE1A4F" w:rsidRDefault="00DE1A4F" w:rsidP="00DE1A4F">
      <w:pPr>
        <w:widowControl w:val="0"/>
        <w:autoSpaceDE w:val="0"/>
        <w:autoSpaceDN w:val="0"/>
        <w:adjustRightInd w:val="0"/>
        <w:jc w:val="right"/>
      </w:pPr>
      <w:r>
        <w:t>Приложение 2</w:t>
      </w:r>
    </w:p>
    <w:p w:rsidR="00DE1A4F" w:rsidRDefault="00DE1A4F" w:rsidP="00DE1A4F">
      <w:pPr>
        <w:pStyle w:val="a5"/>
        <w:ind w:left="3052" w:firstLine="548"/>
        <w:jc w:val="center"/>
        <w:rPr>
          <w:rStyle w:val="a6"/>
          <w:rFonts w:ascii="Times New Roman" w:hAnsi="Times New Roman" w:cs="Times New Roman"/>
          <w:b w:val="0"/>
          <w:bCs w:val="0"/>
        </w:rPr>
      </w:pPr>
      <w:r>
        <w:rPr>
          <w:rStyle w:val="a6"/>
          <w:rFonts w:ascii="Times New Roman" w:hAnsi="Times New Roman" w:cs="Times New Roman"/>
          <w:b w:val="0"/>
          <w:bCs w:val="0"/>
        </w:rPr>
        <w:t xml:space="preserve">                                                                                           Утверждено</w:t>
      </w:r>
    </w:p>
    <w:p w:rsidR="00DE1A4F" w:rsidRDefault="00DE1A4F" w:rsidP="00DE1A4F">
      <w:pPr>
        <w:jc w:val="right"/>
        <w:rPr>
          <w:sz w:val="22"/>
          <w:szCs w:val="22"/>
        </w:rPr>
      </w:pPr>
      <w:r>
        <w:tab/>
      </w:r>
      <w:r>
        <w:tab/>
      </w:r>
      <w:r>
        <w:tab/>
      </w:r>
      <w:r>
        <w:tab/>
      </w:r>
      <w:r>
        <w:tab/>
      </w:r>
      <w:r>
        <w:rPr>
          <w:sz w:val="22"/>
          <w:szCs w:val="22"/>
        </w:rPr>
        <w:t xml:space="preserve">                                                  Решением Совета  депутатов</w:t>
      </w:r>
    </w:p>
    <w:p w:rsidR="00DE1A4F" w:rsidRDefault="00DE1A4F" w:rsidP="00DE1A4F">
      <w:pPr>
        <w:jc w:val="right"/>
        <w:rPr>
          <w:sz w:val="22"/>
          <w:szCs w:val="22"/>
        </w:rPr>
      </w:pPr>
      <w:r>
        <w:rPr>
          <w:sz w:val="22"/>
          <w:szCs w:val="22"/>
        </w:rPr>
        <w:t>Ардатовского сельского поселения</w:t>
      </w:r>
    </w:p>
    <w:p w:rsidR="00DE1A4F" w:rsidRDefault="00DE1A4F" w:rsidP="00DE1A4F">
      <w:pPr>
        <w:jc w:val="right"/>
        <w:rPr>
          <w:sz w:val="22"/>
          <w:szCs w:val="22"/>
        </w:rPr>
      </w:pPr>
      <w:r>
        <w:rPr>
          <w:sz w:val="22"/>
          <w:szCs w:val="22"/>
        </w:rPr>
        <w:t xml:space="preserve">                                                                                                       Дубенского муниципального района</w:t>
      </w:r>
    </w:p>
    <w:p w:rsidR="00DE1A4F" w:rsidRDefault="00DE1A4F" w:rsidP="00DE1A4F">
      <w:pPr>
        <w:jc w:val="right"/>
        <w:rPr>
          <w:sz w:val="22"/>
          <w:szCs w:val="22"/>
        </w:rPr>
      </w:pPr>
      <w:r>
        <w:rPr>
          <w:sz w:val="22"/>
          <w:szCs w:val="22"/>
        </w:rPr>
        <w:tab/>
      </w:r>
      <w:r>
        <w:rPr>
          <w:sz w:val="22"/>
          <w:szCs w:val="22"/>
        </w:rPr>
        <w:tab/>
      </w:r>
      <w:r>
        <w:rPr>
          <w:sz w:val="22"/>
          <w:szCs w:val="22"/>
        </w:rPr>
        <w:tab/>
      </w:r>
      <w:r>
        <w:rPr>
          <w:sz w:val="22"/>
          <w:szCs w:val="22"/>
        </w:rPr>
        <w:tab/>
      </w:r>
      <w:r>
        <w:rPr>
          <w:sz w:val="22"/>
          <w:szCs w:val="22"/>
        </w:rPr>
        <w:tab/>
        <w:t xml:space="preserve">                   от  20.11..2012 г. № 43    </w:t>
      </w:r>
    </w:p>
    <w:p w:rsidR="00DE1A4F" w:rsidRDefault="00DE1A4F" w:rsidP="00DE1A4F">
      <w:pPr>
        <w:widowControl w:val="0"/>
        <w:autoSpaceDE w:val="0"/>
        <w:autoSpaceDN w:val="0"/>
        <w:adjustRightInd w:val="0"/>
        <w:jc w:val="right"/>
        <w:rPr>
          <w:sz w:val="22"/>
          <w:szCs w:val="22"/>
        </w:rPr>
      </w:pPr>
    </w:p>
    <w:p w:rsidR="00DE1A4F" w:rsidRDefault="00DE1A4F" w:rsidP="00DE1A4F">
      <w:pPr>
        <w:widowControl w:val="0"/>
        <w:autoSpaceDE w:val="0"/>
        <w:autoSpaceDN w:val="0"/>
        <w:adjustRightInd w:val="0"/>
        <w:jc w:val="right"/>
      </w:pPr>
    </w:p>
    <w:p w:rsidR="00DE1A4F" w:rsidRDefault="00DE1A4F" w:rsidP="00DE1A4F">
      <w:pPr>
        <w:spacing w:line="216" w:lineRule="auto"/>
        <w:jc w:val="center"/>
        <w:rPr>
          <w:b/>
          <w:sz w:val="26"/>
          <w:szCs w:val="26"/>
        </w:rPr>
      </w:pPr>
      <w:bookmarkStart w:id="1" w:name="Par135"/>
      <w:bookmarkEnd w:id="1"/>
      <w:r>
        <w:rPr>
          <w:b/>
          <w:sz w:val="26"/>
          <w:szCs w:val="26"/>
        </w:rPr>
        <w:t xml:space="preserve">Размеры ежемесячной надбавки к должностному окладу </w:t>
      </w:r>
    </w:p>
    <w:p w:rsidR="00DE1A4F" w:rsidRDefault="00DE1A4F" w:rsidP="00DE1A4F">
      <w:pPr>
        <w:widowControl w:val="0"/>
        <w:autoSpaceDE w:val="0"/>
        <w:autoSpaceDN w:val="0"/>
        <w:adjustRightInd w:val="0"/>
        <w:jc w:val="center"/>
        <w:rPr>
          <w:b/>
          <w:sz w:val="26"/>
          <w:szCs w:val="26"/>
          <w:lang w:val="en-US"/>
        </w:rPr>
      </w:pPr>
      <w:r>
        <w:rPr>
          <w:b/>
          <w:sz w:val="26"/>
          <w:szCs w:val="26"/>
        </w:rPr>
        <w:t>муниципального служащего за классный чин</w:t>
      </w:r>
    </w:p>
    <w:p w:rsidR="00DE1A4F" w:rsidRDefault="00DE1A4F" w:rsidP="00DE1A4F">
      <w:pPr>
        <w:widowControl w:val="0"/>
        <w:autoSpaceDE w:val="0"/>
        <w:autoSpaceDN w:val="0"/>
        <w:adjustRightInd w:val="0"/>
        <w:jc w:val="center"/>
        <w:rPr>
          <w:b/>
          <w:sz w:val="26"/>
          <w:szCs w:val="26"/>
          <w:lang w:val="en-US"/>
        </w:rPr>
      </w:pPr>
    </w:p>
    <w:p w:rsidR="00DE1A4F" w:rsidRDefault="00DE1A4F" w:rsidP="00DE1A4F">
      <w:pPr>
        <w:widowControl w:val="0"/>
        <w:autoSpaceDE w:val="0"/>
        <w:autoSpaceDN w:val="0"/>
        <w:adjustRightInd w:val="0"/>
        <w:jc w:val="center"/>
        <w:rPr>
          <w:b/>
          <w:sz w:val="28"/>
          <w:szCs w:val="28"/>
          <w:lang w:val="en-US"/>
        </w:rPr>
      </w:pPr>
    </w:p>
    <w:tbl>
      <w:tblPr>
        <w:tblW w:w="0" w:type="auto"/>
        <w:tblInd w:w="75" w:type="dxa"/>
        <w:tblLayout w:type="fixed"/>
        <w:tblCellMar>
          <w:left w:w="75" w:type="dxa"/>
          <w:right w:w="75" w:type="dxa"/>
        </w:tblCellMar>
        <w:tblLook w:val="04A0"/>
      </w:tblPr>
      <w:tblGrid>
        <w:gridCol w:w="5760"/>
        <w:gridCol w:w="3360"/>
      </w:tblGrid>
      <w:tr w:rsidR="00DE1A4F" w:rsidTr="00DE1A4F">
        <w:trPr>
          <w:trHeight w:val="1000"/>
        </w:trPr>
        <w:tc>
          <w:tcPr>
            <w:tcW w:w="5760" w:type="dxa"/>
            <w:tcBorders>
              <w:top w:val="single" w:sz="4" w:space="0" w:color="auto"/>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Группы должностей муниципальной службы    </w:t>
            </w:r>
          </w:p>
        </w:tc>
        <w:tc>
          <w:tcPr>
            <w:tcW w:w="3360" w:type="dxa"/>
            <w:tcBorders>
              <w:top w:val="single" w:sz="4" w:space="0" w:color="auto"/>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Предельные нормативы   </w:t>
            </w:r>
            <w:r>
              <w:rPr>
                <w:rFonts w:ascii="Courier New" w:hAnsi="Courier New" w:cs="Courier New"/>
                <w:sz w:val="20"/>
                <w:szCs w:val="20"/>
              </w:rPr>
              <w:br/>
              <w:t xml:space="preserve">   размера ежемесячной    </w:t>
            </w:r>
            <w:r>
              <w:rPr>
                <w:rFonts w:ascii="Courier New" w:hAnsi="Courier New" w:cs="Courier New"/>
                <w:sz w:val="20"/>
                <w:szCs w:val="20"/>
              </w:rPr>
              <w:br/>
              <w:t xml:space="preserve"> надбавки за классный чин </w:t>
            </w:r>
            <w:r>
              <w:rPr>
                <w:rFonts w:ascii="Courier New" w:hAnsi="Courier New" w:cs="Courier New"/>
                <w:sz w:val="20"/>
                <w:szCs w:val="20"/>
              </w:rPr>
              <w:br/>
              <w:t xml:space="preserve">     (в процентах от      </w:t>
            </w:r>
            <w:r>
              <w:rPr>
                <w:rFonts w:ascii="Courier New" w:hAnsi="Courier New" w:cs="Courier New"/>
                <w:sz w:val="20"/>
                <w:szCs w:val="20"/>
              </w:rPr>
              <w:br/>
              <w:t xml:space="preserve">   должностного оклада)   </w:t>
            </w:r>
          </w:p>
        </w:tc>
      </w:tr>
      <w:tr w:rsidR="00DE1A4F" w:rsidTr="00DE1A4F">
        <w:tc>
          <w:tcPr>
            <w:tcW w:w="57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Высшая группа                 </w:t>
            </w:r>
          </w:p>
        </w:tc>
        <w:tc>
          <w:tcPr>
            <w:tcW w:w="3360" w:type="dxa"/>
            <w:tcBorders>
              <w:top w:val="nil"/>
              <w:left w:val="single" w:sz="4" w:space="0" w:color="auto"/>
              <w:bottom w:val="single" w:sz="4" w:space="0" w:color="auto"/>
              <w:right w:val="single" w:sz="4" w:space="0" w:color="auto"/>
            </w:tcBorders>
          </w:tcPr>
          <w:p w:rsidR="00DE1A4F" w:rsidRDefault="00DE1A4F">
            <w:pPr>
              <w:pStyle w:val="ConsPlusCell"/>
              <w:rPr>
                <w:rFonts w:ascii="Courier New" w:hAnsi="Courier New" w:cs="Courier New"/>
                <w:sz w:val="20"/>
                <w:szCs w:val="20"/>
              </w:rPr>
            </w:pPr>
          </w:p>
        </w:tc>
      </w:tr>
      <w:tr w:rsidR="00DE1A4F" w:rsidTr="00DE1A4F">
        <w:tc>
          <w:tcPr>
            <w:tcW w:w="57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Действительный муниципальный советник 1 класса</w:t>
            </w:r>
          </w:p>
        </w:tc>
        <w:tc>
          <w:tcPr>
            <w:tcW w:w="33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55            </w:t>
            </w:r>
          </w:p>
        </w:tc>
      </w:tr>
      <w:tr w:rsidR="00DE1A4F" w:rsidTr="00DE1A4F">
        <w:tc>
          <w:tcPr>
            <w:tcW w:w="57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Действительный муниципальный советник 2 класса</w:t>
            </w:r>
          </w:p>
        </w:tc>
        <w:tc>
          <w:tcPr>
            <w:tcW w:w="33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54            </w:t>
            </w:r>
          </w:p>
        </w:tc>
      </w:tr>
      <w:tr w:rsidR="00DE1A4F" w:rsidTr="00DE1A4F">
        <w:tc>
          <w:tcPr>
            <w:tcW w:w="57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Действительный муниципальный советник 3 класса</w:t>
            </w:r>
          </w:p>
        </w:tc>
        <w:tc>
          <w:tcPr>
            <w:tcW w:w="33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53            </w:t>
            </w:r>
          </w:p>
        </w:tc>
      </w:tr>
      <w:tr w:rsidR="00DE1A4F" w:rsidTr="00DE1A4F">
        <w:tc>
          <w:tcPr>
            <w:tcW w:w="57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Главная группа                </w:t>
            </w:r>
          </w:p>
        </w:tc>
        <w:tc>
          <w:tcPr>
            <w:tcW w:w="3360" w:type="dxa"/>
            <w:tcBorders>
              <w:top w:val="nil"/>
              <w:left w:val="single" w:sz="4" w:space="0" w:color="auto"/>
              <w:bottom w:val="single" w:sz="4" w:space="0" w:color="auto"/>
              <w:right w:val="single" w:sz="4" w:space="0" w:color="auto"/>
            </w:tcBorders>
          </w:tcPr>
          <w:p w:rsidR="00DE1A4F" w:rsidRDefault="00DE1A4F">
            <w:pPr>
              <w:pStyle w:val="ConsPlusCell"/>
              <w:rPr>
                <w:rFonts w:ascii="Courier New" w:hAnsi="Courier New" w:cs="Courier New"/>
                <w:sz w:val="20"/>
                <w:szCs w:val="20"/>
              </w:rPr>
            </w:pPr>
          </w:p>
        </w:tc>
      </w:tr>
      <w:tr w:rsidR="00DE1A4F" w:rsidTr="00DE1A4F">
        <w:tc>
          <w:tcPr>
            <w:tcW w:w="57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Муниципальный советник 1 класса        </w:t>
            </w:r>
          </w:p>
        </w:tc>
        <w:tc>
          <w:tcPr>
            <w:tcW w:w="33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51            </w:t>
            </w:r>
          </w:p>
        </w:tc>
      </w:tr>
      <w:tr w:rsidR="00DE1A4F" w:rsidTr="00DE1A4F">
        <w:tc>
          <w:tcPr>
            <w:tcW w:w="57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Муниципальный советник 2 класса        </w:t>
            </w:r>
          </w:p>
        </w:tc>
        <w:tc>
          <w:tcPr>
            <w:tcW w:w="33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50            </w:t>
            </w:r>
          </w:p>
        </w:tc>
      </w:tr>
      <w:tr w:rsidR="00DE1A4F" w:rsidTr="00DE1A4F">
        <w:tc>
          <w:tcPr>
            <w:tcW w:w="57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Муниципальный советник 3 класса        </w:t>
            </w:r>
          </w:p>
        </w:tc>
        <w:tc>
          <w:tcPr>
            <w:tcW w:w="33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49            </w:t>
            </w:r>
          </w:p>
        </w:tc>
      </w:tr>
      <w:tr w:rsidR="00DE1A4F" w:rsidTr="00DE1A4F">
        <w:tc>
          <w:tcPr>
            <w:tcW w:w="57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Ведущая группа                </w:t>
            </w:r>
          </w:p>
        </w:tc>
        <w:tc>
          <w:tcPr>
            <w:tcW w:w="3360" w:type="dxa"/>
            <w:tcBorders>
              <w:top w:val="nil"/>
              <w:left w:val="single" w:sz="4" w:space="0" w:color="auto"/>
              <w:bottom w:val="single" w:sz="4" w:space="0" w:color="auto"/>
              <w:right w:val="single" w:sz="4" w:space="0" w:color="auto"/>
            </w:tcBorders>
          </w:tcPr>
          <w:p w:rsidR="00DE1A4F" w:rsidRDefault="00DE1A4F">
            <w:pPr>
              <w:pStyle w:val="ConsPlusCell"/>
              <w:rPr>
                <w:rFonts w:ascii="Courier New" w:hAnsi="Courier New" w:cs="Courier New"/>
                <w:sz w:val="20"/>
                <w:szCs w:val="20"/>
              </w:rPr>
            </w:pPr>
          </w:p>
        </w:tc>
      </w:tr>
      <w:tr w:rsidR="00DE1A4F" w:rsidTr="00DE1A4F">
        <w:tc>
          <w:tcPr>
            <w:tcW w:w="57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Советник муниципальной службы 1 класса    </w:t>
            </w:r>
          </w:p>
        </w:tc>
        <w:tc>
          <w:tcPr>
            <w:tcW w:w="33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47            </w:t>
            </w:r>
          </w:p>
        </w:tc>
      </w:tr>
      <w:tr w:rsidR="00DE1A4F" w:rsidTr="00DE1A4F">
        <w:tc>
          <w:tcPr>
            <w:tcW w:w="57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Советник муниципальной службы 2 класса    </w:t>
            </w:r>
          </w:p>
        </w:tc>
        <w:tc>
          <w:tcPr>
            <w:tcW w:w="33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45            </w:t>
            </w:r>
          </w:p>
        </w:tc>
      </w:tr>
      <w:tr w:rsidR="00DE1A4F" w:rsidTr="00DE1A4F">
        <w:tc>
          <w:tcPr>
            <w:tcW w:w="57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Советник муниципальной службы 3 класса    </w:t>
            </w:r>
          </w:p>
        </w:tc>
        <w:tc>
          <w:tcPr>
            <w:tcW w:w="33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43            </w:t>
            </w:r>
          </w:p>
        </w:tc>
      </w:tr>
      <w:tr w:rsidR="00DE1A4F" w:rsidTr="00DE1A4F">
        <w:tc>
          <w:tcPr>
            <w:tcW w:w="57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Старшая группа                </w:t>
            </w:r>
          </w:p>
        </w:tc>
        <w:tc>
          <w:tcPr>
            <w:tcW w:w="3360" w:type="dxa"/>
            <w:tcBorders>
              <w:top w:val="nil"/>
              <w:left w:val="single" w:sz="4" w:space="0" w:color="auto"/>
              <w:bottom w:val="single" w:sz="4" w:space="0" w:color="auto"/>
              <w:right w:val="single" w:sz="4" w:space="0" w:color="auto"/>
            </w:tcBorders>
          </w:tcPr>
          <w:p w:rsidR="00DE1A4F" w:rsidRDefault="00DE1A4F">
            <w:pPr>
              <w:pStyle w:val="ConsPlusCell"/>
              <w:rPr>
                <w:rFonts w:ascii="Courier New" w:hAnsi="Courier New" w:cs="Courier New"/>
                <w:sz w:val="20"/>
                <w:szCs w:val="20"/>
              </w:rPr>
            </w:pPr>
          </w:p>
        </w:tc>
      </w:tr>
      <w:tr w:rsidR="00DE1A4F" w:rsidTr="00DE1A4F">
        <w:tc>
          <w:tcPr>
            <w:tcW w:w="57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Референт муниципальной службы 1 класса    </w:t>
            </w:r>
          </w:p>
        </w:tc>
        <w:tc>
          <w:tcPr>
            <w:tcW w:w="33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41            </w:t>
            </w:r>
          </w:p>
        </w:tc>
      </w:tr>
      <w:tr w:rsidR="00DE1A4F" w:rsidTr="00DE1A4F">
        <w:tc>
          <w:tcPr>
            <w:tcW w:w="57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Референт муниципальной службы 2 класса    </w:t>
            </w:r>
          </w:p>
        </w:tc>
        <w:tc>
          <w:tcPr>
            <w:tcW w:w="33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39            </w:t>
            </w:r>
          </w:p>
        </w:tc>
      </w:tr>
      <w:tr w:rsidR="00DE1A4F" w:rsidTr="00DE1A4F">
        <w:tc>
          <w:tcPr>
            <w:tcW w:w="57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Референт муниципальной службы 3 класса    </w:t>
            </w:r>
          </w:p>
        </w:tc>
        <w:tc>
          <w:tcPr>
            <w:tcW w:w="33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37            </w:t>
            </w:r>
          </w:p>
        </w:tc>
      </w:tr>
      <w:tr w:rsidR="00DE1A4F" w:rsidTr="00DE1A4F">
        <w:tc>
          <w:tcPr>
            <w:tcW w:w="57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Младшая группа                </w:t>
            </w:r>
          </w:p>
        </w:tc>
        <w:tc>
          <w:tcPr>
            <w:tcW w:w="3360" w:type="dxa"/>
            <w:tcBorders>
              <w:top w:val="nil"/>
              <w:left w:val="single" w:sz="4" w:space="0" w:color="auto"/>
              <w:bottom w:val="single" w:sz="4" w:space="0" w:color="auto"/>
              <w:right w:val="single" w:sz="4" w:space="0" w:color="auto"/>
            </w:tcBorders>
          </w:tcPr>
          <w:p w:rsidR="00DE1A4F" w:rsidRDefault="00DE1A4F">
            <w:pPr>
              <w:pStyle w:val="ConsPlusCell"/>
              <w:rPr>
                <w:rFonts w:ascii="Courier New" w:hAnsi="Courier New" w:cs="Courier New"/>
                <w:sz w:val="20"/>
                <w:szCs w:val="20"/>
              </w:rPr>
            </w:pPr>
          </w:p>
        </w:tc>
      </w:tr>
      <w:tr w:rsidR="00DE1A4F" w:rsidTr="00DE1A4F">
        <w:tc>
          <w:tcPr>
            <w:tcW w:w="57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Секретарь муниципальной службы 1 класса    </w:t>
            </w:r>
          </w:p>
        </w:tc>
        <w:tc>
          <w:tcPr>
            <w:tcW w:w="33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36            </w:t>
            </w:r>
          </w:p>
        </w:tc>
      </w:tr>
      <w:tr w:rsidR="00DE1A4F" w:rsidTr="00DE1A4F">
        <w:tc>
          <w:tcPr>
            <w:tcW w:w="57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Секретарь муниципальной службы 2 класса    </w:t>
            </w:r>
          </w:p>
        </w:tc>
        <w:tc>
          <w:tcPr>
            <w:tcW w:w="33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35            </w:t>
            </w:r>
          </w:p>
        </w:tc>
      </w:tr>
      <w:tr w:rsidR="00DE1A4F" w:rsidTr="00DE1A4F">
        <w:tc>
          <w:tcPr>
            <w:tcW w:w="57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Секретарь муниципальной службы 3 класса    </w:t>
            </w:r>
          </w:p>
        </w:tc>
        <w:tc>
          <w:tcPr>
            <w:tcW w:w="3360" w:type="dxa"/>
            <w:tcBorders>
              <w:top w:val="nil"/>
              <w:left w:val="single" w:sz="4" w:space="0" w:color="auto"/>
              <w:bottom w:val="single" w:sz="4" w:space="0" w:color="auto"/>
              <w:right w:val="single" w:sz="4" w:space="0" w:color="auto"/>
            </w:tcBorders>
            <w:hideMark/>
          </w:tcPr>
          <w:p w:rsidR="00DE1A4F" w:rsidRDefault="00DE1A4F">
            <w:pPr>
              <w:pStyle w:val="ConsPlusCell"/>
              <w:rPr>
                <w:rFonts w:ascii="Courier New" w:hAnsi="Courier New" w:cs="Courier New"/>
                <w:sz w:val="20"/>
                <w:szCs w:val="20"/>
              </w:rPr>
            </w:pPr>
            <w:r>
              <w:rPr>
                <w:rFonts w:ascii="Courier New" w:hAnsi="Courier New" w:cs="Courier New"/>
                <w:sz w:val="20"/>
                <w:szCs w:val="20"/>
              </w:rPr>
              <w:t xml:space="preserve">            34            </w:t>
            </w:r>
          </w:p>
        </w:tc>
      </w:tr>
    </w:tbl>
    <w:p w:rsidR="00DE1A4F" w:rsidRDefault="00DE1A4F" w:rsidP="00DE1A4F">
      <w:pPr>
        <w:widowControl w:val="0"/>
        <w:autoSpaceDE w:val="0"/>
        <w:autoSpaceDN w:val="0"/>
        <w:adjustRightInd w:val="0"/>
        <w:jc w:val="right"/>
        <w:rPr>
          <w:sz w:val="20"/>
          <w:szCs w:val="20"/>
        </w:rPr>
      </w:pPr>
    </w:p>
    <w:p w:rsidR="00DE1A4F" w:rsidRDefault="00DE1A4F" w:rsidP="00DE1A4F">
      <w:pPr>
        <w:widowControl w:val="0"/>
        <w:autoSpaceDE w:val="0"/>
        <w:autoSpaceDN w:val="0"/>
        <w:adjustRightInd w:val="0"/>
        <w:jc w:val="right"/>
        <w:rPr>
          <w:sz w:val="20"/>
          <w:szCs w:val="20"/>
        </w:rPr>
      </w:pPr>
    </w:p>
    <w:p w:rsidR="00DE1A4F" w:rsidRDefault="00DE1A4F" w:rsidP="00DE1A4F">
      <w:pPr>
        <w:widowControl w:val="0"/>
        <w:autoSpaceDE w:val="0"/>
        <w:autoSpaceDN w:val="0"/>
        <w:adjustRightInd w:val="0"/>
        <w:jc w:val="right"/>
        <w:rPr>
          <w:sz w:val="20"/>
          <w:szCs w:val="20"/>
        </w:rPr>
      </w:pPr>
    </w:p>
    <w:p w:rsidR="00DE1A4F" w:rsidRDefault="00DE1A4F" w:rsidP="00DE1A4F">
      <w:pPr>
        <w:widowControl w:val="0"/>
        <w:autoSpaceDE w:val="0"/>
        <w:autoSpaceDN w:val="0"/>
        <w:adjustRightInd w:val="0"/>
        <w:jc w:val="right"/>
        <w:rPr>
          <w:sz w:val="20"/>
          <w:szCs w:val="20"/>
        </w:rPr>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r>
        <w:t>Приложение 3</w:t>
      </w:r>
    </w:p>
    <w:p w:rsidR="00DE1A4F" w:rsidRDefault="00DE1A4F" w:rsidP="00DE1A4F">
      <w:pPr>
        <w:pStyle w:val="a5"/>
        <w:ind w:left="3052" w:firstLine="548"/>
        <w:jc w:val="center"/>
        <w:rPr>
          <w:rStyle w:val="a6"/>
          <w:rFonts w:ascii="Times New Roman" w:hAnsi="Times New Roman" w:cs="Times New Roman"/>
          <w:b w:val="0"/>
          <w:bCs w:val="0"/>
        </w:rPr>
      </w:pPr>
      <w:r>
        <w:rPr>
          <w:rStyle w:val="a6"/>
          <w:rFonts w:ascii="Times New Roman" w:hAnsi="Times New Roman" w:cs="Times New Roman"/>
          <w:b w:val="0"/>
          <w:bCs w:val="0"/>
        </w:rPr>
        <w:t xml:space="preserve">                                                                                                  Утверждено</w:t>
      </w:r>
    </w:p>
    <w:p w:rsidR="00DE1A4F" w:rsidRDefault="00DE1A4F" w:rsidP="00DE1A4F">
      <w:pPr>
        <w:jc w:val="right"/>
      </w:pPr>
      <w:r>
        <w:tab/>
      </w:r>
      <w:r>
        <w:tab/>
      </w:r>
      <w:r>
        <w:tab/>
      </w:r>
      <w:r>
        <w:tab/>
      </w:r>
      <w:r>
        <w:tab/>
        <w:t xml:space="preserve">                                       Решением Совета  депутатов</w:t>
      </w:r>
    </w:p>
    <w:p w:rsidR="00DE1A4F" w:rsidRDefault="00DE1A4F" w:rsidP="00DE1A4F">
      <w:pPr>
        <w:jc w:val="right"/>
      </w:pPr>
      <w:r>
        <w:t>Ардатовского сельского поселения</w:t>
      </w:r>
    </w:p>
    <w:p w:rsidR="00DE1A4F" w:rsidRDefault="00DE1A4F" w:rsidP="00DE1A4F">
      <w:pPr>
        <w:jc w:val="right"/>
      </w:pPr>
      <w:r>
        <w:t xml:space="preserve">                                                                                                Дубенского муниципального района</w:t>
      </w:r>
    </w:p>
    <w:p w:rsidR="00DE1A4F" w:rsidRDefault="00DE1A4F" w:rsidP="00DE1A4F">
      <w:pPr>
        <w:jc w:val="right"/>
      </w:pPr>
      <w:r>
        <w:tab/>
      </w:r>
      <w:r>
        <w:tab/>
        <w:t xml:space="preserve">                                                                   </w:t>
      </w:r>
      <w:r>
        <w:rPr>
          <w:sz w:val="22"/>
          <w:szCs w:val="22"/>
        </w:rPr>
        <w:t xml:space="preserve">от  20.11..2012 г. № 43 </w:t>
      </w:r>
      <w:r>
        <w:tab/>
      </w:r>
      <w:r>
        <w:tab/>
      </w:r>
      <w:r>
        <w:tab/>
        <w:t xml:space="preserve">                   </w:t>
      </w: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spacing w:line="216" w:lineRule="auto"/>
        <w:rPr>
          <w:b/>
          <w:sz w:val="26"/>
          <w:szCs w:val="26"/>
        </w:rPr>
      </w:pPr>
      <w:bookmarkStart w:id="2" w:name="Par196"/>
      <w:bookmarkEnd w:id="2"/>
      <w:r>
        <w:t xml:space="preserve">                               </w:t>
      </w:r>
      <w:r>
        <w:rPr>
          <w:b/>
          <w:sz w:val="26"/>
          <w:szCs w:val="26"/>
        </w:rPr>
        <w:t xml:space="preserve">Размеры ежемесячной надбавки к должностному окладу </w:t>
      </w:r>
    </w:p>
    <w:p w:rsidR="00DE1A4F" w:rsidRDefault="00DE1A4F" w:rsidP="00DE1A4F">
      <w:pPr>
        <w:spacing w:line="216" w:lineRule="auto"/>
        <w:jc w:val="center"/>
        <w:rPr>
          <w:b/>
          <w:sz w:val="26"/>
          <w:szCs w:val="26"/>
        </w:rPr>
      </w:pPr>
      <w:r>
        <w:rPr>
          <w:b/>
          <w:sz w:val="26"/>
          <w:szCs w:val="26"/>
        </w:rPr>
        <w:t xml:space="preserve">должностного лица за особые условия работы и муниципального служащего за особые условия муниципальной службы </w:t>
      </w:r>
    </w:p>
    <w:p w:rsidR="00DE1A4F" w:rsidRDefault="00DE1A4F" w:rsidP="00DE1A4F">
      <w:pPr>
        <w:spacing w:line="216" w:lineRule="auto"/>
        <w:jc w:val="center"/>
        <w:rPr>
          <w:b/>
          <w:sz w:val="26"/>
          <w:szCs w:val="26"/>
        </w:rPr>
      </w:pPr>
    </w:p>
    <w:p w:rsidR="00DE1A4F" w:rsidRDefault="00DE1A4F" w:rsidP="00DE1A4F">
      <w:pPr>
        <w:spacing w:line="216" w:lineRule="auto"/>
        <w:jc w:val="center"/>
      </w:pPr>
    </w:p>
    <w:p w:rsidR="00DE1A4F" w:rsidRDefault="00DE1A4F" w:rsidP="00DE1A4F">
      <w:pPr>
        <w:spacing w:line="216" w:lineRule="auto"/>
        <w:jc w:val="center"/>
      </w:pPr>
    </w:p>
    <w:p w:rsidR="00DE1A4F" w:rsidRDefault="00DE1A4F" w:rsidP="00DE1A4F">
      <w:pPr>
        <w:spacing w:line="216" w:lineRule="auto"/>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6"/>
        <w:gridCol w:w="4785"/>
      </w:tblGrid>
      <w:tr w:rsidR="00DE1A4F" w:rsidTr="00DE1A4F">
        <w:tc>
          <w:tcPr>
            <w:tcW w:w="4926" w:type="dxa"/>
            <w:tcBorders>
              <w:top w:val="single" w:sz="4" w:space="0" w:color="auto"/>
              <w:left w:val="single" w:sz="4" w:space="0" w:color="auto"/>
              <w:bottom w:val="single" w:sz="4" w:space="0" w:color="auto"/>
              <w:right w:val="single" w:sz="4" w:space="0" w:color="auto"/>
            </w:tcBorders>
            <w:hideMark/>
          </w:tcPr>
          <w:p w:rsidR="00DE1A4F" w:rsidRDefault="00DE1A4F">
            <w:pPr>
              <w:spacing w:line="216" w:lineRule="auto"/>
            </w:pPr>
            <w:r>
              <w:t>Наименование должностей</w:t>
            </w:r>
          </w:p>
        </w:tc>
        <w:tc>
          <w:tcPr>
            <w:tcW w:w="4927" w:type="dxa"/>
            <w:tcBorders>
              <w:top w:val="single" w:sz="4" w:space="0" w:color="auto"/>
              <w:left w:val="single" w:sz="4" w:space="0" w:color="auto"/>
              <w:bottom w:val="single" w:sz="4" w:space="0" w:color="auto"/>
              <w:right w:val="single" w:sz="4" w:space="0" w:color="auto"/>
            </w:tcBorders>
            <w:hideMark/>
          </w:tcPr>
          <w:p w:rsidR="00DE1A4F" w:rsidRDefault="00DE1A4F">
            <w:pPr>
              <w:spacing w:line="216" w:lineRule="auto"/>
              <w:jc w:val="center"/>
            </w:pPr>
            <w:r>
              <w:t xml:space="preserve">Размеры ежемесячной надбавки к должностному окладу главы сельского поселения за особые условия работы и муниципальных служащих за особые условия муниципальной службы </w:t>
            </w:r>
            <w:proofErr w:type="gramStart"/>
            <w:r>
              <w:t xml:space="preserve">( </w:t>
            </w:r>
            <w:proofErr w:type="gramEnd"/>
            <w:r>
              <w:t>в процентах от должностного оклада)</w:t>
            </w:r>
          </w:p>
        </w:tc>
      </w:tr>
      <w:tr w:rsidR="00DE1A4F" w:rsidTr="00DE1A4F">
        <w:trPr>
          <w:trHeight w:val="281"/>
        </w:trPr>
        <w:tc>
          <w:tcPr>
            <w:tcW w:w="4926" w:type="dxa"/>
            <w:tcBorders>
              <w:top w:val="single" w:sz="4" w:space="0" w:color="auto"/>
              <w:left w:val="single" w:sz="4" w:space="0" w:color="auto"/>
              <w:bottom w:val="single" w:sz="4" w:space="0" w:color="auto"/>
              <w:right w:val="single" w:sz="4" w:space="0" w:color="auto"/>
            </w:tcBorders>
          </w:tcPr>
          <w:p w:rsidR="00DE1A4F" w:rsidRDefault="00DE1A4F">
            <w:pPr>
              <w:spacing w:line="216" w:lineRule="auto"/>
            </w:pPr>
            <w:r>
              <w:t>Глава сельского поселения</w:t>
            </w:r>
          </w:p>
          <w:p w:rsidR="00DE1A4F" w:rsidRDefault="00DE1A4F">
            <w:pPr>
              <w:spacing w:line="216" w:lineRule="auto"/>
            </w:pPr>
          </w:p>
        </w:tc>
        <w:tc>
          <w:tcPr>
            <w:tcW w:w="4927" w:type="dxa"/>
            <w:tcBorders>
              <w:top w:val="single" w:sz="4" w:space="0" w:color="auto"/>
              <w:left w:val="single" w:sz="4" w:space="0" w:color="auto"/>
              <w:bottom w:val="single" w:sz="4" w:space="0" w:color="auto"/>
              <w:right w:val="single" w:sz="4" w:space="0" w:color="auto"/>
            </w:tcBorders>
            <w:hideMark/>
          </w:tcPr>
          <w:p w:rsidR="00DE1A4F" w:rsidRDefault="00DE1A4F">
            <w:pPr>
              <w:spacing w:line="216" w:lineRule="auto"/>
              <w:jc w:val="center"/>
            </w:pPr>
            <w:r>
              <w:t>100</w:t>
            </w:r>
          </w:p>
        </w:tc>
      </w:tr>
      <w:tr w:rsidR="00DE1A4F" w:rsidTr="00DE1A4F">
        <w:trPr>
          <w:trHeight w:val="361"/>
        </w:trPr>
        <w:tc>
          <w:tcPr>
            <w:tcW w:w="4926" w:type="dxa"/>
            <w:tcBorders>
              <w:top w:val="single" w:sz="4" w:space="0" w:color="auto"/>
              <w:left w:val="single" w:sz="4" w:space="0" w:color="auto"/>
              <w:bottom w:val="single" w:sz="4" w:space="0" w:color="auto"/>
              <w:right w:val="single" w:sz="4" w:space="0" w:color="auto"/>
            </w:tcBorders>
          </w:tcPr>
          <w:p w:rsidR="00DE1A4F" w:rsidRDefault="00DE1A4F">
            <w:pPr>
              <w:spacing w:line="216" w:lineRule="auto"/>
            </w:pPr>
            <w:r>
              <w:t>Муниципальные служащие</w:t>
            </w:r>
          </w:p>
          <w:p w:rsidR="00DE1A4F" w:rsidRDefault="00DE1A4F">
            <w:pPr>
              <w:spacing w:line="216" w:lineRule="auto"/>
            </w:pPr>
          </w:p>
        </w:tc>
        <w:tc>
          <w:tcPr>
            <w:tcW w:w="4927" w:type="dxa"/>
            <w:tcBorders>
              <w:top w:val="single" w:sz="4" w:space="0" w:color="auto"/>
              <w:left w:val="single" w:sz="4" w:space="0" w:color="auto"/>
              <w:bottom w:val="single" w:sz="4" w:space="0" w:color="auto"/>
              <w:right w:val="single" w:sz="4" w:space="0" w:color="auto"/>
            </w:tcBorders>
            <w:hideMark/>
          </w:tcPr>
          <w:p w:rsidR="00DE1A4F" w:rsidRDefault="00DE1A4F">
            <w:pPr>
              <w:spacing w:line="216" w:lineRule="auto"/>
              <w:jc w:val="center"/>
            </w:pPr>
            <w:r>
              <w:t>50</w:t>
            </w:r>
          </w:p>
        </w:tc>
      </w:tr>
    </w:tbl>
    <w:p w:rsidR="00DE1A4F" w:rsidRDefault="00DE1A4F" w:rsidP="00DE1A4F">
      <w:pPr>
        <w:widowControl w:val="0"/>
        <w:autoSpaceDE w:val="0"/>
        <w:autoSpaceDN w:val="0"/>
        <w:adjustRightInd w:val="0"/>
        <w:jc w:val="right"/>
        <w:rPr>
          <w:sz w:val="20"/>
          <w:szCs w:val="20"/>
        </w:rPr>
      </w:pPr>
    </w:p>
    <w:p w:rsidR="00DE1A4F" w:rsidRDefault="00DE1A4F" w:rsidP="00DE1A4F">
      <w:pPr>
        <w:widowControl w:val="0"/>
        <w:autoSpaceDE w:val="0"/>
        <w:autoSpaceDN w:val="0"/>
        <w:adjustRightInd w:val="0"/>
        <w:jc w:val="right"/>
        <w:rPr>
          <w:sz w:val="20"/>
          <w:szCs w:val="20"/>
        </w:rPr>
      </w:pPr>
    </w:p>
    <w:p w:rsidR="00DE1A4F" w:rsidRDefault="00DE1A4F" w:rsidP="00DE1A4F">
      <w:pPr>
        <w:widowControl w:val="0"/>
        <w:autoSpaceDE w:val="0"/>
        <w:autoSpaceDN w:val="0"/>
        <w:adjustRightInd w:val="0"/>
        <w:jc w:val="right"/>
        <w:rPr>
          <w:sz w:val="20"/>
          <w:szCs w:val="20"/>
        </w:rPr>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r>
        <w:t>Приложение 4</w:t>
      </w:r>
    </w:p>
    <w:p w:rsidR="00DE1A4F" w:rsidRDefault="00DE1A4F" w:rsidP="00DE1A4F">
      <w:pPr>
        <w:pStyle w:val="a5"/>
        <w:ind w:left="3052" w:firstLine="548"/>
        <w:jc w:val="center"/>
        <w:rPr>
          <w:rStyle w:val="a6"/>
          <w:rFonts w:ascii="Times New Roman" w:hAnsi="Times New Roman" w:cs="Times New Roman"/>
          <w:b w:val="0"/>
          <w:bCs w:val="0"/>
        </w:rPr>
      </w:pPr>
      <w:r>
        <w:rPr>
          <w:rStyle w:val="a6"/>
          <w:rFonts w:ascii="Times New Roman" w:hAnsi="Times New Roman" w:cs="Times New Roman"/>
          <w:b w:val="0"/>
          <w:bCs w:val="0"/>
        </w:rPr>
        <w:t xml:space="preserve">                                                                                              Утверждено</w:t>
      </w:r>
    </w:p>
    <w:p w:rsidR="00DE1A4F" w:rsidRDefault="00DE1A4F" w:rsidP="00DE1A4F">
      <w:pPr>
        <w:jc w:val="right"/>
      </w:pPr>
      <w:r>
        <w:tab/>
      </w:r>
      <w:r>
        <w:tab/>
      </w:r>
      <w:r>
        <w:tab/>
      </w:r>
      <w:r>
        <w:tab/>
      </w:r>
      <w:r>
        <w:tab/>
        <w:t xml:space="preserve">                                                  Решением Совета  депутатов</w:t>
      </w:r>
    </w:p>
    <w:p w:rsidR="00DE1A4F" w:rsidRDefault="00DE1A4F" w:rsidP="00DE1A4F">
      <w:pPr>
        <w:jc w:val="right"/>
      </w:pPr>
      <w:r>
        <w:t>Ардатовского сельского поселения</w:t>
      </w:r>
    </w:p>
    <w:p w:rsidR="00DE1A4F" w:rsidRDefault="00DE1A4F" w:rsidP="00DE1A4F">
      <w:pPr>
        <w:jc w:val="right"/>
      </w:pPr>
      <w:r>
        <w:t xml:space="preserve">                                                                                                                       Дубенского муниципального района</w:t>
      </w:r>
    </w:p>
    <w:p w:rsidR="00DE1A4F" w:rsidRDefault="00DE1A4F" w:rsidP="00DE1A4F">
      <w:pPr>
        <w:jc w:val="right"/>
      </w:pPr>
      <w:r>
        <w:tab/>
      </w:r>
      <w:r>
        <w:tab/>
      </w:r>
      <w:r>
        <w:rPr>
          <w:sz w:val="22"/>
          <w:szCs w:val="22"/>
        </w:rPr>
        <w:t xml:space="preserve">от  20.11..2012 г. № 43  </w:t>
      </w:r>
      <w:r>
        <w:tab/>
      </w:r>
      <w:r>
        <w:tab/>
      </w:r>
      <w:r>
        <w:tab/>
        <w:t xml:space="preserve">                      </w:t>
      </w:r>
    </w:p>
    <w:p w:rsidR="00DE1A4F" w:rsidRDefault="00DE1A4F" w:rsidP="00DE1A4F">
      <w:pPr>
        <w:widowControl w:val="0"/>
        <w:autoSpaceDE w:val="0"/>
        <w:autoSpaceDN w:val="0"/>
        <w:adjustRightInd w:val="0"/>
        <w:jc w:val="right"/>
      </w:pPr>
    </w:p>
    <w:p w:rsidR="00DE1A4F" w:rsidRDefault="00DE1A4F" w:rsidP="00DE1A4F">
      <w:pPr>
        <w:spacing w:line="216" w:lineRule="auto"/>
        <w:outlineLvl w:val="0"/>
        <w:rPr>
          <w:b/>
          <w:sz w:val="26"/>
          <w:szCs w:val="26"/>
        </w:rPr>
      </w:pPr>
      <w:bookmarkStart w:id="3" w:name="Par223"/>
      <w:bookmarkEnd w:id="3"/>
      <w:r>
        <w:rPr>
          <w:b/>
        </w:rPr>
        <w:t xml:space="preserve">                                                                  </w:t>
      </w:r>
      <w:r>
        <w:rPr>
          <w:b/>
          <w:sz w:val="26"/>
          <w:szCs w:val="26"/>
        </w:rPr>
        <w:t xml:space="preserve">Размеры </w:t>
      </w:r>
    </w:p>
    <w:p w:rsidR="00DE1A4F" w:rsidRDefault="00DE1A4F" w:rsidP="00DE1A4F">
      <w:pPr>
        <w:spacing w:line="216" w:lineRule="auto"/>
        <w:jc w:val="center"/>
        <w:rPr>
          <w:b/>
          <w:sz w:val="26"/>
          <w:szCs w:val="26"/>
        </w:rPr>
      </w:pPr>
      <w:r>
        <w:rPr>
          <w:b/>
          <w:sz w:val="26"/>
          <w:szCs w:val="26"/>
        </w:rPr>
        <w:t xml:space="preserve">ежемесячного денежного поощрения, ежеквартальной и годовой премий по итогам работы должностных лиц и муниципальных служащих </w:t>
      </w:r>
    </w:p>
    <w:p w:rsidR="00DE1A4F" w:rsidRDefault="00DE1A4F" w:rsidP="00DE1A4F">
      <w:pPr>
        <w:spacing w:line="216" w:lineRule="auto"/>
        <w:jc w:val="center"/>
        <w:rPr>
          <w:b/>
          <w:sz w:val="26"/>
          <w:szCs w:val="26"/>
        </w:rPr>
      </w:pPr>
      <w:r>
        <w:rPr>
          <w:b/>
          <w:sz w:val="26"/>
          <w:szCs w:val="26"/>
        </w:rPr>
        <w:t xml:space="preserve">Ардатовского сельского поселения  </w:t>
      </w:r>
    </w:p>
    <w:p w:rsidR="00DE1A4F" w:rsidRDefault="00DE1A4F" w:rsidP="00DE1A4F">
      <w:pPr>
        <w:spacing w:line="216" w:lineRule="auto"/>
        <w:jc w:val="center"/>
        <w:rPr>
          <w:b/>
          <w:sz w:val="26"/>
          <w:szCs w:val="26"/>
        </w:rPr>
      </w:pPr>
      <w:r>
        <w:rPr>
          <w:b/>
          <w:sz w:val="26"/>
          <w:szCs w:val="26"/>
        </w:rPr>
        <w:t xml:space="preserve">Дубенского муниципального района Республики Мордовия  </w:t>
      </w:r>
    </w:p>
    <w:p w:rsidR="00DE1A4F" w:rsidRDefault="00DE1A4F" w:rsidP="00DE1A4F">
      <w:pPr>
        <w:spacing w:line="216" w:lineRule="auto"/>
        <w:jc w:val="center"/>
        <w:rPr>
          <w:b/>
        </w:rPr>
      </w:pPr>
    </w:p>
    <w:tbl>
      <w:tblPr>
        <w:tblW w:w="10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02"/>
        <w:gridCol w:w="1898"/>
        <w:gridCol w:w="1538"/>
        <w:gridCol w:w="1997"/>
      </w:tblGrid>
      <w:tr w:rsidR="00DE1A4F" w:rsidTr="00DE1A4F">
        <w:trPr>
          <w:cantSplit/>
          <w:jc w:val="center"/>
        </w:trPr>
        <w:tc>
          <w:tcPr>
            <w:tcW w:w="4600" w:type="dxa"/>
            <w:vMerge w:val="restart"/>
            <w:tcBorders>
              <w:top w:val="single" w:sz="4" w:space="0" w:color="auto"/>
              <w:left w:val="single" w:sz="4" w:space="0" w:color="auto"/>
              <w:bottom w:val="single" w:sz="4" w:space="0" w:color="auto"/>
              <w:right w:val="single" w:sz="4" w:space="0" w:color="auto"/>
            </w:tcBorders>
            <w:hideMark/>
          </w:tcPr>
          <w:p w:rsidR="00DE1A4F" w:rsidRDefault="00DE1A4F">
            <w:pPr>
              <w:pStyle w:val="ConsNonformat"/>
              <w:widowControl/>
              <w:jc w:val="center"/>
              <w:rPr>
                <w:rFonts w:ascii="Times New Roman" w:hAnsi="Times New Roman"/>
                <w:sz w:val="24"/>
                <w:szCs w:val="24"/>
              </w:rPr>
            </w:pPr>
            <w:r>
              <w:rPr>
                <w:rFonts w:ascii="Times New Roman" w:hAnsi="Times New Roman"/>
                <w:sz w:val="24"/>
                <w:szCs w:val="24"/>
              </w:rPr>
              <w:t>Наименование</w:t>
            </w:r>
          </w:p>
          <w:p w:rsidR="00DE1A4F" w:rsidRDefault="00DE1A4F">
            <w:pPr>
              <w:pStyle w:val="ConsNonformat"/>
              <w:widowControl/>
              <w:jc w:val="center"/>
              <w:rPr>
                <w:rFonts w:ascii="Times New Roman" w:hAnsi="Times New Roman"/>
                <w:sz w:val="24"/>
                <w:szCs w:val="24"/>
              </w:rPr>
            </w:pPr>
            <w:r>
              <w:rPr>
                <w:rFonts w:ascii="Times New Roman" w:hAnsi="Times New Roman"/>
                <w:sz w:val="24"/>
                <w:szCs w:val="24"/>
              </w:rPr>
              <w:t>Должностей</w:t>
            </w:r>
          </w:p>
        </w:tc>
        <w:tc>
          <w:tcPr>
            <w:tcW w:w="5433" w:type="dxa"/>
            <w:gridSpan w:val="3"/>
            <w:tcBorders>
              <w:top w:val="single" w:sz="4" w:space="0" w:color="auto"/>
              <w:left w:val="single" w:sz="4" w:space="0" w:color="auto"/>
              <w:bottom w:val="single" w:sz="4" w:space="0" w:color="auto"/>
              <w:right w:val="single" w:sz="4" w:space="0" w:color="auto"/>
            </w:tcBorders>
            <w:hideMark/>
          </w:tcPr>
          <w:p w:rsidR="00DE1A4F" w:rsidRDefault="00DE1A4F">
            <w:pPr>
              <w:pStyle w:val="ConsNonformat"/>
              <w:widowControl/>
              <w:jc w:val="both"/>
              <w:rPr>
                <w:rFonts w:ascii="Times New Roman" w:hAnsi="Times New Roman"/>
                <w:sz w:val="24"/>
                <w:szCs w:val="24"/>
              </w:rPr>
            </w:pPr>
            <w:r>
              <w:rPr>
                <w:rFonts w:ascii="Times New Roman" w:hAnsi="Times New Roman"/>
                <w:sz w:val="24"/>
                <w:szCs w:val="24"/>
              </w:rPr>
              <w:t>Предельный норматив размера ежемесячного денежного поощрения, ежеквартальной  и годовой премии по итогам работы должностных лиц и муниципальных служащих</w:t>
            </w:r>
          </w:p>
        </w:tc>
      </w:tr>
      <w:tr w:rsidR="00DE1A4F" w:rsidTr="00DE1A4F">
        <w:trPr>
          <w:cantSplit/>
          <w:jc w:val="center"/>
        </w:trPr>
        <w:tc>
          <w:tcPr>
            <w:tcW w:w="4600" w:type="dxa"/>
            <w:vMerge/>
            <w:tcBorders>
              <w:top w:val="single" w:sz="4" w:space="0" w:color="auto"/>
              <w:left w:val="single" w:sz="4" w:space="0" w:color="auto"/>
              <w:bottom w:val="single" w:sz="4" w:space="0" w:color="auto"/>
              <w:right w:val="single" w:sz="4" w:space="0" w:color="auto"/>
            </w:tcBorders>
            <w:vAlign w:val="center"/>
            <w:hideMark/>
          </w:tcPr>
          <w:p w:rsidR="00DE1A4F" w:rsidRDefault="00DE1A4F"/>
        </w:tc>
        <w:tc>
          <w:tcPr>
            <w:tcW w:w="5433" w:type="dxa"/>
            <w:gridSpan w:val="3"/>
            <w:tcBorders>
              <w:top w:val="single" w:sz="4" w:space="0" w:color="auto"/>
              <w:left w:val="single" w:sz="4" w:space="0" w:color="auto"/>
              <w:bottom w:val="single" w:sz="4" w:space="0" w:color="auto"/>
              <w:right w:val="single" w:sz="4" w:space="0" w:color="auto"/>
            </w:tcBorders>
            <w:hideMark/>
          </w:tcPr>
          <w:p w:rsidR="00DE1A4F" w:rsidRDefault="00DE1A4F">
            <w:pPr>
              <w:pStyle w:val="ConsNonformat"/>
              <w:widowControl/>
              <w:jc w:val="center"/>
              <w:rPr>
                <w:rFonts w:ascii="Times New Roman" w:hAnsi="Times New Roman"/>
                <w:sz w:val="24"/>
                <w:szCs w:val="24"/>
                <w:lang w:val="en-US"/>
              </w:rPr>
            </w:pPr>
            <w:r>
              <w:rPr>
                <w:rFonts w:ascii="Times New Roman" w:hAnsi="Times New Roman"/>
                <w:sz w:val="24"/>
                <w:szCs w:val="24"/>
              </w:rPr>
              <w:t>Сельское поселение</w:t>
            </w:r>
          </w:p>
        </w:tc>
      </w:tr>
      <w:tr w:rsidR="00DE1A4F" w:rsidTr="00DE1A4F">
        <w:trPr>
          <w:cantSplit/>
          <w:jc w:val="center"/>
        </w:trPr>
        <w:tc>
          <w:tcPr>
            <w:tcW w:w="4600" w:type="dxa"/>
            <w:vMerge/>
            <w:tcBorders>
              <w:top w:val="single" w:sz="4" w:space="0" w:color="auto"/>
              <w:left w:val="single" w:sz="4" w:space="0" w:color="auto"/>
              <w:bottom w:val="single" w:sz="4" w:space="0" w:color="auto"/>
              <w:right w:val="single" w:sz="4" w:space="0" w:color="auto"/>
            </w:tcBorders>
            <w:vAlign w:val="center"/>
            <w:hideMark/>
          </w:tcPr>
          <w:p w:rsidR="00DE1A4F" w:rsidRDefault="00DE1A4F"/>
        </w:tc>
        <w:tc>
          <w:tcPr>
            <w:tcW w:w="1898" w:type="dxa"/>
            <w:tcBorders>
              <w:top w:val="single" w:sz="4" w:space="0" w:color="auto"/>
              <w:left w:val="single" w:sz="4" w:space="0" w:color="auto"/>
              <w:bottom w:val="single" w:sz="4" w:space="0" w:color="auto"/>
              <w:right w:val="single" w:sz="4" w:space="0" w:color="auto"/>
            </w:tcBorders>
            <w:hideMark/>
          </w:tcPr>
          <w:p w:rsidR="00DE1A4F" w:rsidRDefault="00DE1A4F">
            <w:pPr>
              <w:pStyle w:val="ConsNonformat"/>
              <w:widowControl/>
              <w:jc w:val="center"/>
              <w:rPr>
                <w:rFonts w:ascii="Times New Roman" w:hAnsi="Times New Roman"/>
                <w:sz w:val="24"/>
                <w:szCs w:val="24"/>
              </w:rPr>
            </w:pPr>
            <w:r>
              <w:rPr>
                <w:rFonts w:ascii="Times New Roman" w:hAnsi="Times New Roman"/>
                <w:sz w:val="24"/>
                <w:szCs w:val="24"/>
              </w:rPr>
              <w:t>Ежемесячное денежное поощрение</w:t>
            </w:r>
          </w:p>
        </w:tc>
        <w:tc>
          <w:tcPr>
            <w:tcW w:w="1538" w:type="dxa"/>
            <w:tcBorders>
              <w:top w:val="single" w:sz="4" w:space="0" w:color="auto"/>
              <w:left w:val="single" w:sz="4" w:space="0" w:color="auto"/>
              <w:bottom w:val="single" w:sz="4" w:space="0" w:color="auto"/>
              <w:right w:val="single" w:sz="4" w:space="0" w:color="auto"/>
            </w:tcBorders>
            <w:hideMark/>
          </w:tcPr>
          <w:p w:rsidR="00DE1A4F" w:rsidRDefault="00DE1A4F">
            <w:pPr>
              <w:pStyle w:val="ConsNonformat"/>
              <w:widowControl/>
              <w:jc w:val="center"/>
              <w:rPr>
                <w:rFonts w:ascii="Times New Roman" w:hAnsi="Times New Roman"/>
                <w:sz w:val="24"/>
                <w:szCs w:val="24"/>
              </w:rPr>
            </w:pPr>
            <w:r>
              <w:rPr>
                <w:rFonts w:ascii="Times New Roman" w:hAnsi="Times New Roman"/>
                <w:sz w:val="24"/>
                <w:szCs w:val="24"/>
              </w:rPr>
              <w:t xml:space="preserve">Ежеквартальная премия </w:t>
            </w:r>
          </w:p>
        </w:tc>
        <w:tc>
          <w:tcPr>
            <w:tcW w:w="1997" w:type="dxa"/>
            <w:tcBorders>
              <w:top w:val="single" w:sz="4" w:space="0" w:color="auto"/>
              <w:left w:val="single" w:sz="4" w:space="0" w:color="auto"/>
              <w:bottom w:val="single" w:sz="4" w:space="0" w:color="auto"/>
              <w:right w:val="single" w:sz="4" w:space="0" w:color="auto"/>
            </w:tcBorders>
            <w:hideMark/>
          </w:tcPr>
          <w:p w:rsidR="00DE1A4F" w:rsidRDefault="00DE1A4F">
            <w:pPr>
              <w:pStyle w:val="ConsNonformat"/>
              <w:widowControl/>
              <w:jc w:val="center"/>
              <w:rPr>
                <w:rFonts w:ascii="Times New Roman" w:hAnsi="Times New Roman"/>
                <w:sz w:val="24"/>
                <w:szCs w:val="24"/>
              </w:rPr>
            </w:pPr>
            <w:r>
              <w:rPr>
                <w:rFonts w:ascii="Times New Roman" w:hAnsi="Times New Roman"/>
                <w:sz w:val="24"/>
                <w:szCs w:val="24"/>
              </w:rPr>
              <w:t xml:space="preserve">Годовая </w:t>
            </w:r>
          </w:p>
          <w:p w:rsidR="00DE1A4F" w:rsidRDefault="00DE1A4F">
            <w:pPr>
              <w:pStyle w:val="ConsNonformat"/>
              <w:widowControl/>
              <w:jc w:val="center"/>
              <w:rPr>
                <w:rFonts w:ascii="Times New Roman" w:hAnsi="Times New Roman"/>
                <w:sz w:val="24"/>
                <w:szCs w:val="24"/>
              </w:rPr>
            </w:pPr>
            <w:r>
              <w:rPr>
                <w:rFonts w:ascii="Times New Roman" w:hAnsi="Times New Roman"/>
                <w:sz w:val="24"/>
                <w:szCs w:val="24"/>
              </w:rPr>
              <w:t>Премия</w:t>
            </w:r>
          </w:p>
        </w:tc>
      </w:tr>
      <w:tr w:rsidR="00DE1A4F" w:rsidTr="00DE1A4F">
        <w:trPr>
          <w:cantSplit/>
          <w:trHeight w:val="804"/>
          <w:jc w:val="center"/>
        </w:trPr>
        <w:tc>
          <w:tcPr>
            <w:tcW w:w="4600" w:type="dxa"/>
            <w:vMerge/>
            <w:tcBorders>
              <w:top w:val="single" w:sz="4" w:space="0" w:color="auto"/>
              <w:left w:val="single" w:sz="4" w:space="0" w:color="auto"/>
              <w:bottom w:val="single" w:sz="4" w:space="0" w:color="auto"/>
              <w:right w:val="single" w:sz="4" w:space="0" w:color="auto"/>
            </w:tcBorders>
            <w:vAlign w:val="center"/>
            <w:hideMark/>
          </w:tcPr>
          <w:p w:rsidR="00DE1A4F" w:rsidRDefault="00DE1A4F"/>
        </w:tc>
        <w:tc>
          <w:tcPr>
            <w:tcW w:w="1898" w:type="dxa"/>
            <w:tcBorders>
              <w:top w:val="single" w:sz="4" w:space="0" w:color="auto"/>
              <w:left w:val="single" w:sz="4" w:space="0" w:color="auto"/>
              <w:bottom w:val="single" w:sz="4" w:space="0" w:color="auto"/>
              <w:right w:val="single" w:sz="4" w:space="0" w:color="auto"/>
            </w:tcBorders>
            <w:hideMark/>
          </w:tcPr>
          <w:p w:rsidR="00DE1A4F" w:rsidRDefault="00DE1A4F">
            <w:pPr>
              <w:pStyle w:val="ConsNonformat"/>
              <w:widowControl/>
              <w:ind w:right="-218"/>
              <w:jc w:val="center"/>
              <w:rPr>
                <w:rFonts w:ascii="Times New Roman" w:hAnsi="Times New Roman"/>
                <w:sz w:val="24"/>
                <w:szCs w:val="24"/>
              </w:rPr>
            </w:pPr>
            <w:r>
              <w:rPr>
                <w:rFonts w:ascii="Times New Roman" w:hAnsi="Times New Roman"/>
                <w:sz w:val="24"/>
                <w:szCs w:val="24"/>
              </w:rPr>
              <w:t xml:space="preserve">В процентах от </w:t>
            </w:r>
            <w:proofErr w:type="gramStart"/>
            <w:r>
              <w:rPr>
                <w:rFonts w:ascii="Times New Roman" w:hAnsi="Times New Roman"/>
                <w:sz w:val="24"/>
                <w:szCs w:val="24"/>
              </w:rPr>
              <w:t>должностного</w:t>
            </w:r>
            <w:proofErr w:type="gramEnd"/>
          </w:p>
          <w:p w:rsidR="00DE1A4F" w:rsidRDefault="00DE1A4F">
            <w:pPr>
              <w:pStyle w:val="ConsNonformat"/>
              <w:widowControl/>
              <w:jc w:val="center"/>
              <w:rPr>
                <w:rFonts w:ascii="Times New Roman" w:hAnsi="Times New Roman"/>
                <w:sz w:val="24"/>
                <w:szCs w:val="24"/>
              </w:rPr>
            </w:pPr>
            <w:r>
              <w:rPr>
                <w:rFonts w:ascii="Times New Roman" w:hAnsi="Times New Roman"/>
                <w:sz w:val="24"/>
                <w:szCs w:val="24"/>
              </w:rPr>
              <w:t>Оклада</w:t>
            </w:r>
          </w:p>
        </w:tc>
        <w:tc>
          <w:tcPr>
            <w:tcW w:w="3535" w:type="dxa"/>
            <w:gridSpan w:val="2"/>
            <w:tcBorders>
              <w:top w:val="single" w:sz="4" w:space="0" w:color="auto"/>
              <w:left w:val="single" w:sz="4" w:space="0" w:color="auto"/>
              <w:bottom w:val="single" w:sz="4" w:space="0" w:color="auto"/>
              <w:right w:val="single" w:sz="4" w:space="0" w:color="auto"/>
            </w:tcBorders>
          </w:tcPr>
          <w:p w:rsidR="00DE1A4F" w:rsidRDefault="00DE1A4F">
            <w:pPr>
              <w:pStyle w:val="ConsNonformat"/>
              <w:widowControl/>
              <w:jc w:val="center"/>
              <w:rPr>
                <w:rFonts w:ascii="Times New Roman" w:hAnsi="Times New Roman"/>
                <w:sz w:val="24"/>
                <w:szCs w:val="24"/>
              </w:rPr>
            </w:pPr>
            <w:r>
              <w:rPr>
                <w:rFonts w:ascii="Times New Roman" w:hAnsi="Times New Roman"/>
                <w:sz w:val="24"/>
                <w:szCs w:val="24"/>
              </w:rPr>
              <w:t>В должностных окладах</w:t>
            </w:r>
          </w:p>
          <w:p w:rsidR="00DE1A4F" w:rsidRDefault="00DE1A4F">
            <w:pPr>
              <w:pStyle w:val="ConsNonformat"/>
              <w:widowControl/>
              <w:jc w:val="center"/>
              <w:rPr>
                <w:rFonts w:ascii="Times New Roman" w:hAnsi="Times New Roman"/>
                <w:sz w:val="24"/>
                <w:szCs w:val="24"/>
              </w:rPr>
            </w:pPr>
          </w:p>
        </w:tc>
      </w:tr>
      <w:tr w:rsidR="00DE1A4F" w:rsidTr="00DE1A4F">
        <w:trPr>
          <w:trHeight w:val="756"/>
          <w:jc w:val="center"/>
        </w:trPr>
        <w:tc>
          <w:tcPr>
            <w:tcW w:w="4600" w:type="dxa"/>
            <w:tcBorders>
              <w:top w:val="single" w:sz="4" w:space="0" w:color="auto"/>
              <w:left w:val="single" w:sz="4" w:space="0" w:color="auto"/>
              <w:bottom w:val="single" w:sz="4" w:space="0" w:color="auto"/>
              <w:right w:val="single" w:sz="4" w:space="0" w:color="auto"/>
            </w:tcBorders>
          </w:tcPr>
          <w:p w:rsidR="00DE1A4F" w:rsidRDefault="00DE1A4F">
            <w:pPr>
              <w:pStyle w:val="ConsNonformat"/>
              <w:widowControl/>
              <w:jc w:val="both"/>
              <w:rPr>
                <w:rFonts w:ascii="Times New Roman" w:hAnsi="Times New Roman"/>
                <w:sz w:val="24"/>
                <w:szCs w:val="24"/>
              </w:rPr>
            </w:pPr>
          </w:p>
          <w:p w:rsidR="00DE1A4F" w:rsidRDefault="00DE1A4F">
            <w:pPr>
              <w:pStyle w:val="ConsNonformat"/>
              <w:widowControl/>
              <w:jc w:val="both"/>
              <w:rPr>
                <w:rFonts w:ascii="Times New Roman" w:hAnsi="Times New Roman"/>
                <w:sz w:val="24"/>
                <w:szCs w:val="24"/>
              </w:rPr>
            </w:pPr>
            <w:r>
              <w:rPr>
                <w:rFonts w:ascii="Times New Roman" w:hAnsi="Times New Roman"/>
                <w:sz w:val="24"/>
                <w:szCs w:val="24"/>
              </w:rPr>
              <w:t>Глава сельского поселения</w:t>
            </w:r>
          </w:p>
        </w:tc>
        <w:tc>
          <w:tcPr>
            <w:tcW w:w="1898" w:type="dxa"/>
            <w:tcBorders>
              <w:top w:val="single" w:sz="4" w:space="0" w:color="auto"/>
              <w:left w:val="single" w:sz="4" w:space="0" w:color="auto"/>
              <w:bottom w:val="single" w:sz="4" w:space="0" w:color="auto"/>
              <w:right w:val="single" w:sz="4" w:space="0" w:color="auto"/>
            </w:tcBorders>
            <w:hideMark/>
          </w:tcPr>
          <w:p w:rsidR="00DE1A4F" w:rsidRDefault="00DE1A4F">
            <w:pPr>
              <w:pStyle w:val="ConsNonformat"/>
              <w:widowControl/>
              <w:jc w:val="center"/>
              <w:rPr>
                <w:rFonts w:ascii="Times New Roman" w:hAnsi="Times New Roman"/>
                <w:sz w:val="24"/>
                <w:szCs w:val="24"/>
              </w:rPr>
            </w:pPr>
            <w:r>
              <w:rPr>
                <w:rFonts w:ascii="Times New Roman" w:hAnsi="Times New Roman"/>
                <w:sz w:val="24"/>
                <w:szCs w:val="24"/>
              </w:rPr>
              <w:t>85</w:t>
            </w:r>
          </w:p>
        </w:tc>
        <w:tc>
          <w:tcPr>
            <w:tcW w:w="1538" w:type="dxa"/>
            <w:tcBorders>
              <w:top w:val="single" w:sz="4" w:space="0" w:color="auto"/>
              <w:left w:val="single" w:sz="4" w:space="0" w:color="auto"/>
              <w:bottom w:val="single" w:sz="4" w:space="0" w:color="auto"/>
              <w:right w:val="single" w:sz="4" w:space="0" w:color="auto"/>
            </w:tcBorders>
            <w:hideMark/>
          </w:tcPr>
          <w:p w:rsidR="00DE1A4F" w:rsidRDefault="00DE1A4F">
            <w:pPr>
              <w:pStyle w:val="ConsNonformat"/>
              <w:widowControl/>
              <w:jc w:val="center"/>
              <w:rPr>
                <w:rFonts w:ascii="Times New Roman" w:hAnsi="Times New Roman"/>
                <w:sz w:val="24"/>
                <w:szCs w:val="24"/>
              </w:rPr>
            </w:pPr>
            <w:r>
              <w:rPr>
                <w:rFonts w:ascii="Times New Roman" w:hAnsi="Times New Roman"/>
                <w:sz w:val="24"/>
                <w:szCs w:val="24"/>
              </w:rPr>
              <w:t>180</w:t>
            </w:r>
          </w:p>
        </w:tc>
        <w:tc>
          <w:tcPr>
            <w:tcW w:w="1997" w:type="dxa"/>
            <w:tcBorders>
              <w:top w:val="single" w:sz="4" w:space="0" w:color="auto"/>
              <w:left w:val="single" w:sz="4" w:space="0" w:color="auto"/>
              <w:bottom w:val="single" w:sz="4" w:space="0" w:color="auto"/>
              <w:right w:val="single" w:sz="4" w:space="0" w:color="auto"/>
            </w:tcBorders>
            <w:hideMark/>
          </w:tcPr>
          <w:p w:rsidR="00DE1A4F" w:rsidRDefault="00DE1A4F">
            <w:pPr>
              <w:pStyle w:val="ConsNonformat"/>
              <w:widowControl/>
              <w:ind w:right="-108"/>
              <w:jc w:val="center"/>
              <w:rPr>
                <w:rFonts w:ascii="Times New Roman" w:hAnsi="Times New Roman"/>
                <w:sz w:val="24"/>
                <w:szCs w:val="24"/>
              </w:rPr>
            </w:pPr>
            <w:r>
              <w:rPr>
                <w:rFonts w:ascii="Times New Roman" w:hAnsi="Times New Roman"/>
                <w:sz w:val="24"/>
                <w:szCs w:val="24"/>
              </w:rPr>
              <w:t>300</w:t>
            </w:r>
          </w:p>
        </w:tc>
      </w:tr>
      <w:tr w:rsidR="00DE1A4F" w:rsidTr="00DE1A4F">
        <w:trPr>
          <w:trHeight w:val="542"/>
          <w:jc w:val="center"/>
        </w:trPr>
        <w:tc>
          <w:tcPr>
            <w:tcW w:w="4600" w:type="dxa"/>
            <w:tcBorders>
              <w:top w:val="single" w:sz="4" w:space="0" w:color="auto"/>
              <w:left w:val="single" w:sz="4" w:space="0" w:color="auto"/>
              <w:bottom w:val="single" w:sz="4" w:space="0" w:color="auto"/>
              <w:right w:val="single" w:sz="4" w:space="0" w:color="auto"/>
            </w:tcBorders>
            <w:hideMark/>
          </w:tcPr>
          <w:p w:rsidR="00DE1A4F" w:rsidRDefault="00DE1A4F">
            <w:pPr>
              <w:pStyle w:val="ConsNonformat"/>
              <w:widowControl/>
              <w:jc w:val="both"/>
              <w:rPr>
                <w:rFonts w:ascii="Times New Roman" w:hAnsi="Times New Roman"/>
                <w:sz w:val="24"/>
                <w:szCs w:val="24"/>
              </w:rPr>
            </w:pPr>
            <w:r>
              <w:rPr>
                <w:rFonts w:ascii="Times New Roman" w:hAnsi="Times New Roman"/>
                <w:sz w:val="24"/>
                <w:szCs w:val="24"/>
              </w:rPr>
              <w:t>Заместитель главы</w:t>
            </w:r>
          </w:p>
          <w:p w:rsidR="00DE1A4F" w:rsidRDefault="00DE1A4F">
            <w:pPr>
              <w:pStyle w:val="ConsNonformat"/>
              <w:widowControl/>
              <w:jc w:val="both"/>
              <w:rPr>
                <w:rFonts w:ascii="Times New Roman" w:hAnsi="Times New Roman"/>
                <w:sz w:val="24"/>
                <w:szCs w:val="24"/>
              </w:rPr>
            </w:pPr>
            <w:r>
              <w:rPr>
                <w:rFonts w:ascii="Times New Roman" w:hAnsi="Times New Roman"/>
                <w:sz w:val="24"/>
                <w:szCs w:val="24"/>
              </w:rPr>
              <w:t>сельского поселения</w:t>
            </w:r>
          </w:p>
        </w:tc>
        <w:tc>
          <w:tcPr>
            <w:tcW w:w="1898" w:type="dxa"/>
            <w:tcBorders>
              <w:top w:val="single" w:sz="4" w:space="0" w:color="auto"/>
              <w:left w:val="single" w:sz="4" w:space="0" w:color="auto"/>
              <w:bottom w:val="single" w:sz="4" w:space="0" w:color="auto"/>
              <w:right w:val="single" w:sz="4" w:space="0" w:color="auto"/>
            </w:tcBorders>
            <w:hideMark/>
          </w:tcPr>
          <w:p w:rsidR="00DE1A4F" w:rsidRDefault="00DE1A4F">
            <w:pPr>
              <w:pStyle w:val="ConsNonformat"/>
              <w:widowControl/>
              <w:jc w:val="center"/>
              <w:rPr>
                <w:rFonts w:ascii="Times New Roman" w:hAnsi="Times New Roman"/>
                <w:sz w:val="24"/>
                <w:szCs w:val="24"/>
              </w:rPr>
            </w:pPr>
            <w:r>
              <w:rPr>
                <w:rFonts w:ascii="Times New Roman" w:hAnsi="Times New Roman"/>
                <w:sz w:val="24"/>
                <w:szCs w:val="24"/>
              </w:rPr>
              <w:t>70</w:t>
            </w:r>
          </w:p>
        </w:tc>
        <w:tc>
          <w:tcPr>
            <w:tcW w:w="1538" w:type="dxa"/>
            <w:tcBorders>
              <w:top w:val="single" w:sz="4" w:space="0" w:color="auto"/>
              <w:left w:val="single" w:sz="4" w:space="0" w:color="auto"/>
              <w:bottom w:val="single" w:sz="4" w:space="0" w:color="auto"/>
              <w:right w:val="single" w:sz="4" w:space="0" w:color="auto"/>
            </w:tcBorders>
            <w:hideMark/>
          </w:tcPr>
          <w:p w:rsidR="00DE1A4F" w:rsidRDefault="00052C2D">
            <w:pPr>
              <w:pStyle w:val="ConsNonformat"/>
              <w:widowControl/>
              <w:jc w:val="center"/>
              <w:rPr>
                <w:rFonts w:ascii="Times New Roman" w:hAnsi="Times New Roman"/>
                <w:sz w:val="24"/>
                <w:szCs w:val="24"/>
              </w:rPr>
            </w:pPr>
            <w:r>
              <w:rPr>
                <w:rFonts w:ascii="Times New Roman" w:hAnsi="Times New Roman"/>
                <w:sz w:val="24"/>
                <w:szCs w:val="24"/>
              </w:rPr>
              <w:t>50</w:t>
            </w:r>
          </w:p>
        </w:tc>
        <w:tc>
          <w:tcPr>
            <w:tcW w:w="1997" w:type="dxa"/>
            <w:tcBorders>
              <w:top w:val="single" w:sz="4" w:space="0" w:color="auto"/>
              <w:left w:val="single" w:sz="4" w:space="0" w:color="auto"/>
              <w:bottom w:val="single" w:sz="4" w:space="0" w:color="auto"/>
              <w:right w:val="single" w:sz="4" w:space="0" w:color="auto"/>
            </w:tcBorders>
            <w:hideMark/>
          </w:tcPr>
          <w:p w:rsidR="00DE1A4F" w:rsidRDefault="00052C2D">
            <w:pPr>
              <w:pStyle w:val="ConsNonformat"/>
              <w:widowControl/>
              <w:jc w:val="center"/>
              <w:rPr>
                <w:rFonts w:ascii="Times New Roman" w:hAnsi="Times New Roman"/>
                <w:sz w:val="24"/>
                <w:szCs w:val="24"/>
              </w:rPr>
            </w:pPr>
            <w:r>
              <w:rPr>
                <w:rFonts w:ascii="Times New Roman" w:hAnsi="Times New Roman"/>
                <w:sz w:val="24"/>
                <w:szCs w:val="24"/>
              </w:rPr>
              <w:t>150</w:t>
            </w:r>
          </w:p>
        </w:tc>
      </w:tr>
      <w:tr w:rsidR="00DE1A4F" w:rsidTr="00DE1A4F">
        <w:trPr>
          <w:trHeight w:val="521"/>
          <w:jc w:val="center"/>
        </w:trPr>
        <w:tc>
          <w:tcPr>
            <w:tcW w:w="4600" w:type="dxa"/>
            <w:tcBorders>
              <w:top w:val="single" w:sz="4" w:space="0" w:color="auto"/>
              <w:left w:val="single" w:sz="4" w:space="0" w:color="auto"/>
              <w:bottom w:val="single" w:sz="4" w:space="0" w:color="auto"/>
              <w:right w:val="single" w:sz="4" w:space="0" w:color="auto"/>
            </w:tcBorders>
            <w:hideMark/>
          </w:tcPr>
          <w:p w:rsidR="00DE1A4F" w:rsidRDefault="00DE1A4F">
            <w:pPr>
              <w:pStyle w:val="ConsNonformat"/>
              <w:widowControl/>
              <w:jc w:val="both"/>
              <w:rPr>
                <w:rFonts w:ascii="Times New Roman" w:hAnsi="Times New Roman"/>
                <w:sz w:val="24"/>
                <w:szCs w:val="24"/>
              </w:rPr>
            </w:pPr>
            <w:r>
              <w:rPr>
                <w:rFonts w:ascii="Times New Roman" w:hAnsi="Times New Roman"/>
                <w:sz w:val="24"/>
                <w:szCs w:val="24"/>
              </w:rPr>
              <w:t>Главный бухгалтер</w:t>
            </w:r>
          </w:p>
        </w:tc>
        <w:tc>
          <w:tcPr>
            <w:tcW w:w="1898" w:type="dxa"/>
            <w:tcBorders>
              <w:top w:val="single" w:sz="4" w:space="0" w:color="auto"/>
              <w:left w:val="single" w:sz="4" w:space="0" w:color="auto"/>
              <w:bottom w:val="single" w:sz="4" w:space="0" w:color="auto"/>
              <w:right w:val="single" w:sz="4" w:space="0" w:color="auto"/>
            </w:tcBorders>
            <w:hideMark/>
          </w:tcPr>
          <w:p w:rsidR="00DE1A4F" w:rsidRDefault="00DE1A4F">
            <w:pPr>
              <w:pStyle w:val="ConsNonformat"/>
              <w:widowControl/>
              <w:jc w:val="center"/>
              <w:rPr>
                <w:rFonts w:ascii="Times New Roman" w:hAnsi="Times New Roman"/>
                <w:sz w:val="24"/>
                <w:szCs w:val="24"/>
              </w:rPr>
            </w:pPr>
            <w:r>
              <w:rPr>
                <w:rFonts w:ascii="Times New Roman" w:hAnsi="Times New Roman"/>
                <w:sz w:val="24"/>
                <w:szCs w:val="24"/>
              </w:rPr>
              <w:t>70</w:t>
            </w:r>
          </w:p>
        </w:tc>
        <w:tc>
          <w:tcPr>
            <w:tcW w:w="1538" w:type="dxa"/>
            <w:tcBorders>
              <w:top w:val="single" w:sz="4" w:space="0" w:color="auto"/>
              <w:left w:val="single" w:sz="4" w:space="0" w:color="auto"/>
              <w:bottom w:val="single" w:sz="4" w:space="0" w:color="auto"/>
              <w:right w:val="single" w:sz="4" w:space="0" w:color="auto"/>
            </w:tcBorders>
            <w:hideMark/>
          </w:tcPr>
          <w:p w:rsidR="00DE1A4F" w:rsidRDefault="00052C2D">
            <w:pPr>
              <w:pStyle w:val="ConsNonformat"/>
              <w:widowControl/>
              <w:jc w:val="center"/>
              <w:rPr>
                <w:rFonts w:ascii="Times New Roman" w:hAnsi="Times New Roman"/>
                <w:sz w:val="24"/>
                <w:szCs w:val="24"/>
              </w:rPr>
            </w:pPr>
            <w:r>
              <w:rPr>
                <w:rFonts w:ascii="Times New Roman" w:hAnsi="Times New Roman"/>
                <w:sz w:val="24"/>
                <w:szCs w:val="24"/>
              </w:rPr>
              <w:t>50</w:t>
            </w:r>
          </w:p>
        </w:tc>
        <w:tc>
          <w:tcPr>
            <w:tcW w:w="1997" w:type="dxa"/>
            <w:tcBorders>
              <w:top w:val="single" w:sz="4" w:space="0" w:color="auto"/>
              <w:left w:val="single" w:sz="4" w:space="0" w:color="auto"/>
              <w:bottom w:val="single" w:sz="4" w:space="0" w:color="auto"/>
              <w:right w:val="single" w:sz="4" w:space="0" w:color="auto"/>
            </w:tcBorders>
            <w:hideMark/>
          </w:tcPr>
          <w:p w:rsidR="00DE1A4F" w:rsidRDefault="00052C2D">
            <w:pPr>
              <w:pStyle w:val="ConsNonformat"/>
              <w:widowControl/>
              <w:jc w:val="center"/>
              <w:rPr>
                <w:rFonts w:ascii="Times New Roman" w:hAnsi="Times New Roman"/>
                <w:sz w:val="24"/>
                <w:szCs w:val="24"/>
              </w:rPr>
            </w:pPr>
            <w:r>
              <w:rPr>
                <w:rFonts w:ascii="Times New Roman" w:hAnsi="Times New Roman"/>
                <w:sz w:val="24"/>
                <w:szCs w:val="24"/>
              </w:rPr>
              <w:t>150</w:t>
            </w:r>
          </w:p>
        </w:tc>
      </w:tr>
      <w:tr w:rsidR="00DE1A4F" w:rsidTr="00DE1A4F">
        <w:trPr>
          <w:trHeight w:val="521"/>
          <w:jc w:val="center"/>
        </w:trPr>
        <w:tc>
          <w:tcPr>
            <w:tcW w:w="4600" w:type="dxa"/>
            <w:tcBorders>
              <w:top w:val="single" w:sz="4" w:space="0" w:color="auto"/>
              <w:left w:val="single" w:sz="4" w:space="0" w:color="auto"/>
              <w:bottom w:val="single" w:sz="4" w:space="0" w:color="auto"/>
              <w:right w:val="single" w:sz="4" w:space="0" w:color="auto"/>
            </w:tcBorders>
            <w:hideMark/>
          </w:tcPr>
          <w:p w:rsidR="00DE1A4F" w:rsidRDefault="00DE1A4F">
            <w:pPr>
              <w:pStyle w:val="ConsNonformat"/>
              <w:widowControl/>
              <w:jc w:val="both"/>
              <w:rPr>
                <w:rFonts w:ascii="Times New Roman" w:hAnsi="Times New Roman"/>
                <w:sz w:val="24"/>
                <w:szCs w:val="24"/>
              </w:rPr>
            </w:pPr>
            <w:r>
              <w:rPr>
                <w:rFonts w:ascii="Times New Roman" w:hAnsi="Times New Roman"/>
                <w:sz w:val="24"/>
                <w:szCs w:val="24"/>
              </w:rPr>
              <w:t>Специалист 2 категории</w:t>
            </w:r>
          </w:p>
        </w:tc>
        <w:tc>
          <w:tcPr>
            <w:tcW w:w="1898" w:type="dxa"/>
            <w:tcBorders>
              <w:top w:val="single" w:sz="4" w:space="0" w:color="auto"/>
              <w:left w:val="single" w:sz="4" w:space="0" w:color="auto"/>
              <w:bottom w:val="single" w:sz="4" w:space="0" w:color="auto"/>
              <w:right w:val="single" w:sz="4" w:space="0" w:color="auto"/>
            </w:tcBorders>
            <w:hideMark/>
          </w:tcPr>
          <w:p w:rsidR="00DE1A4F" w:rsidRDefault="00052C2D">
            <w:pPr>
              <w:pStyle w:val="ConsNonformat"/>
              <w:widowControl/>
              <w:jc w:val="center"/>
              <w:rPr>
                <w:rFonts w:ascii="Times New Roman" w:hAnsi="Times New Roman"/>
                <w:sz w:val="24"/>
                <w:szCs w:val="24"/>
              </w:rPr>
            </w:pPr>
            <w:r>
              <w:rPr>
                <w:rFonts w:ascii="Times New Roman" w:hAnsi="Times New Roman"/>
                <w:sz w:val="24"/>
                <w:szCs w:val="24"/>
              </w:rPr>
              <w:t>50</w:t>
            </w:r>
          </w:p>
        </w:tc>
        <w:tc>
          <w:tcPr>
            <w:tcW w:w="1538" w:type="dxa"/>
            <w:tcBorders>
              <w:top w:val="single" w:sz="4" w:space="0" w:color="auto"/>
              <w:left w:val="single" w:sz="4" w:space="0" w:color="auto"/>
              <w:bottom w:val="single" w:sz="4" w:space="0" w:color="auto"/>
              <w:right w:val="single" w:sz="4" w:space="0" w:color="auto"/>
            </w:tcBorders>
            <w:hideMark/>
          </w:tcPr>
          <w:p w:rsidR="00DE1A4F" w:rsidRDefault="00DE1A4F">
            <w:pPr>
              <w:pStyle w:val="ConsNonformat"/>
              <w:widowControl/>
              <w:jc w:val="center"/>
              <w:rPr>
                <w:rFonts w:ascii="Times New Roman" w:hAnsi="Times New Roman"/>
                <w:sz w:val="24"/>
                <w:szCs w:val="24"/>
              </w:rPr>
            </w:pPr>
            <w:r>
              <w:rPr>
                <w:rFonts w:ascii="Times New Roman" w:hAnsi="Times New Roman"/>
                <w:sz w:val="24"/>
                <w:szCs w:val="24"/>
              </w:rPr>
              <w:t>50</w:t>
            </w:r>
          </w:p>
        </w:tc>
        <w:tc>
          <w:tcPr>
            <w:tcW w:w="1997" w:type="dxa"/>
            <w:tcBorders>
              <w:top w:val="single" w:sz="4" w:space="0" w:color="auto"/>
              <w:left w:val="single" w:sz="4" w:space="0" w:color="auto"/>
              <w:bottom w:val="single" w:sz="4" w:space="0" w:color="auto"/>
              <w:right w:val="single" w:sz="4" w:space="0" w:color="auto"/>
            </w:tcBorders>
            <w:hideMark/>
          </w:tcPr>
          <w:p w:rsidR="00DE1A4F" w:rsidRDefault="00DE1A4F">
            <w:pPr>
              <w:pStyle w:val="ConsNonformat"/>
              <w:widowControl/>
              <w:jc w:val="center"/>
              <w:rPr>
                <w:rFonts w:ascii="Times New Roman" w:hAnsi="Times New Roman"/>
                <w:sz w:val="24"/>
                <w:szCs w:val="24"/>
              </w:rPr>
            </w:pPr>
            <w:r>
              <w:rPr>
                <w:rFonts w:ascii="Times New Roman" w:hAnsi="Times New Roman"/>
                <w:sz w:val="24"/>
                <w:szCs w:val="24"/>
              </w:rPr>
              <w:t>100</w:t>
            </w:r>
          </w:p>
        </w:tc>
      </w:tr>
    </w:tbl>
    <w:p w:rsidR="00DE1A4F" w:rsidRDefault="00DE1A4F" w:rsidP="00DE1A4F">
      <w:pPr>
        <w:spacing w:line="216" w:lineRule="auto"/>
        <w:jc w:val="center"/>
      </w:pPr>
    </w:p>
    <w:p w:rsidR="00DE1A4F" w:rsidRDefault="00DE1A4F" w:rsidP="00DE1A4F">
      <w:pPr>
        <w:spacing w:line="216" w:lineRule="auto"/>
        <w:jc w:val="center"/>
      </w:pPr>
    </w:p>
    <w:p w:rsidR="00DE1A4F" w:rsidRDefault="00DE1A4F" w:rsidP="00DE1A4F">
      <w:pPr>
        <w:spacing w:line="216" w:lineRule="auto"/>
        <w:outlineLvl w:val="0"/>
      </w:pPr>
    </w:p>
    <w:p w:rsidR="00DE1A4F" w:rsidRDefault="00DE1A4F" w:rsidP="00DE1A4F">
      <w:pPr>
        <w:spacing w:line="216" w:lineRule="auto"/>
        <w:outlineLvl w:val="0"/>
      </w:pPr>
    </w:p>
    <w:p w:rsidR="00DE1A4F" w:rsidRDefault="00DE1A4F" w:rsidP="00DE1A4F">
      <w:pPr>
        <w:spacing w:line="216" w:lineRule="auto"/>
        <w:outlineLvl w:val="0"/>
      </w:pPr>
    </w:p>
    <w:p w:rsidR="00DE1A4F" w:rsidRDefault="00DE1A4F" w:rsidP="00DE1A4F">
      <w:pPr>
        <w:widowControl w:val="0"/>
        <w:autoSpaceDE w:val="0"/>
        <w:autoSpaceDN w:val="0"/>
        <w:adjustRightInd w:val="0"/>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p>
    <w:p w:rsidR="00DE1A4F" w:rsidRDefault="00DE1A4F" w:rsidP="00DE1A4F">
      <w:pPr>
        <w:widowControl w:val="0"/>
        <w:autoSpaceDE w:val="0"/>
        <w:autoSpaceDN w:val="0"/>
        <w:adjustRightInd w:val="0"/>
        <w:jc w:val="right"/>
      </w:pPr>
      <w:r>
        <w:lastRenderedPageBreak/>
        <w:t>Приложение 5</w:t>
      </w:r>
    </w:p>
    <w:p w:rsidR="00DE1A4F" w:rsidRDefault="00DE1A4F" w:rsidP="00DE1A4F">
      <w:pPr>
        <w:pStyle w:val="a5"/>
        <w:ind w:left="3052" w:firstLine="548"/>
        <w:jc w:val="center"/>
        <w:rPr>
          <w:rStyle w:val="a6"/>
          <w:rFonts w:ascii="Times New Roman" w:hAnsi="Times New Roman" w:cs="Times New Roman"/>
          <w:b w:val="0"/>
          <w:bCs w:val="0"/>
        </w:rPr>
      </w:pPr>
      <w:r>
        <w:rPr>
          <w:rStyle w:val="a6"/>
          <w:rFonts w:ascii="Times New Roman" w:hAnsi="Times New Roman" w:cs="Times New Roman"/>
          <w:b w:val="0"/>
          <w:bCs w:val="0"/>
        </w:rPr>
        <w:t xml:space="preserve">                                                                                             Утверждено</w:t>
      </w:r>
    </w:p>
    <w:p w:rsidR="00DE1A4F" w:rsidRDefault="00DE1A4F" w:rsidP="00DE1A4F">
      <w:pPr>
        <w:jc w:val="right"/>
      </w:pPr>
      <w:r>
        <w:tab/>
      </w:r>
      <w:r>
        <w:tab/>
      </w:r>
      <w:r>
        <w:tab/>
      </w:r>
      <w:r>
        <w:tab/>
      </w:r>
      <w:r>
        <w:tab/>
        <w:t xml:space="preserve">                                            Решением Совета  депутатов</w:t>
      </w:r>
    </w:p>
    <w:p w:rsidR="00DE1A4F" w:rsidRDefault="00DE1A4F" w:rsidP="00DE1A4F">
      <w:pPr>
        <w:jc w:val="right"/>
      </w:pPr>
      <w:r>
        <w:t>Ардатовского сельского поселения</w:t>
      </w:r>
    </w:p>
    <w:p w:rsidR="00DE1A4F" w:rsidRDefault="00DE1A4F" w:rsidP="00DE1A4F">
      <w:pPr>
        <w:jc w:val="right"/>
      </w:pPr>
      <w:r>
        <w:t xml:space="preserve">                                                                                                                                Дубенского муниципального района</w:t>
      </w:r>
    </w:p>
    <w:p w:rsidR="00DE1A4F" w:rsidRDefault="00DE1A4F" w:rsidP="00DE1A4F">
      <w:pPr>
        <w:jc w:val="right"/>
      </w:pPr>
      <w:r>
        <w:tab/>
      </w:r>
      <w:r>
        <w:tab/>
      </w:r>
      <w:r>
        <w:tab/>
      </w:r>
      <w:r>
        <w:rPr>
          <w:sz w:val="22"/>
          <w:szCs w:val="22"/>
        </w:rPr>
        <w:t xml:space="preserve">от  20.11..2012 г. № 43  </w:t>
      </w:r>
      <w:r>
        <w:tab/>
      </w:r>
      <w:r>
        <w:tab/>
        <w:t xml:space="preserve">                      </w:t>
      </w:r>
    </w:p>
    <w:p w:rsidR="00DE1A4F" w:rsidRDefault="00DE1A4F" w:rsidP="00DE1A4F">
      <w:pPr>
        <w:widowControl w:val="0"/>
        <w:autoSpaceDE w:val="0"/>
        <w:autoSpaceDN w:val="0"/>
        <w:adjustRightInd w:val="0"/>
        <w:jc w:val="right"/>
      </w:pPr>
    </w:p>
    <w:p w:rsidR="00DE1A4F" w:rsidRDefault="00DE1A4F" w:rsidP="00DE1A4F">
      <w:pPr>
        <w:pStyle w:val="ConsPlusTitle"/>
        <w:jc w:val="center"/>
        <w:rPr>
          <w:sz w:val="20"/>
          <w:szCs w:val="20"/>
        </w:rPr>
      </w:pPr>
      <w:bookmarkStart w:id="4" w:name="Par269"/>
      <w:bookmarkEnd w:id="4"/>
      <w:r>
        <w:rPr>
          <w:sz w:val="20"/>
          <w:szCs w:val="20"/>
        </w:rPr>
        <w:t>ПОЛОЖЕНИЕ</w:t>
      </w:r>
    </w:p>
    <w:p w:rsidR="00DE1A4F" w:rsidRDefault="00DE1A4F" w:rsidP="00DE1A4F">
      <w:pPr>
        <w:pStyle w:val="ConsPlusTitle"/>
        <w:jc w:val="center"/>
        <w:rPr>
          <w:sz w:val="20"/>
          <w:szCs w:val="20"/>
        </w:rPr>
      </w:pPr>
    </w:p>
    <w:p w:rsidR="00DE1A4F" w:rsidRDefault="00DE1A4F" w:rsidP="00DE1A4F">
      <w:pPr>
        <w:pStyle w:val="ConsPlusTitle"/>
        <w:jc w:val="center"/>
        <w:rPr>
          <w:sz w:val="20"/>
          <w:szCs w:val="20"/>
        </w:rPr>
      </w:pPr>
      <w:r>
        <w:rPr>
          <w:sz w:val="20"/>
          <w:szCs w:val="20"/>
        </w:rPr>
        <w:t>О ПОРЯДКЕ ФОРМИРОВАНИЯ ФОНДА</w:t>
      </w:r>
    </w:p>
    <w:p w:rsidR="00DE1A4F" w:rsidRDefault="00DE1A4F" w:rsidP="00DE1A4F">
      <w:pPr>
        <w:pStyle w:val="ConsPlusTitle"/>
        <w:jc w:val="center"/>
        <w:rPr>
          <w:sz w:val="20"/>
          <w:szCs w:val="20"/>
        </w:rPr>
      </w:pPr>
      <w:r>
        <w:rPr>
          <w:sz w:val="20"/>
          <w:szCs w:val="20"/>
        </w:rPr>
        <w:t>ОПЛАТЫ  ТРУДА  ДОЛЖНОСТНЫХ ЛИЦ</w:t>
      </w:r>
      <w:proofErr w:type="gramStart"/>
      <w:r>
        <w:rPr>
          <w:sz w:val="20"/>
          <w:szCs w:val="20"/>
        </w:rPr>
        <w:t xml:space="preserve"> ,</w:t>
      </w:r>
      <w:proofErr w:type="gramEnd"/>
      <w:r>
        <w:rPr>
          <w:sz w:val="20"/>
          <w:szCs w:val="20"/>
        </w:rPr>
        <w:t xml:space="preserve"> МУНИЦИПАЛЬНЫХ СЛУЖАЩИХ, </w:t>
      </w:r>
    </w:p>
    <w:p w:rsidR="00DE1A4F" w:rsidRDefault="00DE1A4F" w:rsidP="00DE1A4F">
      <w:pPr>
        <w:pStyle w:val="ConsPlusTitle"/>
        <w:jc w:val="center"/>
        <w:rPr>
          <w:sz w:val="20"/>
          <w:szCs w:val="20"/>
        </w:rPr>
      </w:pPr>
      <w:r>
        <w:rPr>
          <w:sz w:val="20"/>
          <w:szCs w:val="20"/>
        </w:rPr>
        <w:t>ФОНДА СТИМУЛИРОВАНИЯ И УСЛОВИЯХ ВЫПЛАТЫ ДОЛЖНОСТНЫМ  ЛИЦАМ</w:t>
      </w:r>
      <w:proofErr w:type="gramStart"/>
      <w:r>
        <w:rPr>
          <w:sz w:val="20"/>
          <w:szCs w:val="20"/>
        </w:rPr>
        <w:t xml:space="preserve"> ,</w:t>
      </w:r>
      <w:proofErr w:type="gramEnd"/>
      <w:r>
        <w:rPr>
          <w:sz w:val="20"/>
          <w:szCs w:val="20"/>
        </w:rPr>
        <w:t xml:space="preserve"> </w:t>
      </w:r>
    </w:p>
    <w:p w:rsidR="00DE1A4F" w:rsidRDefault="00DE1A4F" w:rsidP="00DE1A4F">
      <w:pPr>
        <w:pStyle w:val="ConsPlusTitle"/>
        <w:jc w:val="center"/>
        <w:rPr>
          <w:sz w:val="20"/>
          <w:szCs w:val="20"/>
        </w:rPr>
      </w:pPr>
      <w:r>
        <w:rPr>
          <w:sz w:val="20"/>
          <w:szCs w:val="20"/>
        </w:rPr>
        <w:t>МУНИЦИПАЛЬНЫМ СЛУЖАЩИМ ЕЖЕМЕСЯЧНОЙ НАДБАВКИ К ДОЛЖНОСТНОМУ ОКЛАДУ</w:t>
      </w:r>
    </w:p>
    <w:p w:rsidR="00DE1A4F" w:rsidRDefault="00DE1A4F" w:rsidP="00DE1A4F">
      <w:pPr>
        <w:pStyle w:val="ConsPlusTitle"/>
        <w:jc w:val="center"/>
        <w:rPr>
          <w:sz w:val="20"/>
          <w:szCs w:val="20"/>
        </w:rPr>
      </w:pPr>
      <w:r>
        <w:rPr>
          <w:sz w:val="20"/>
          <w:szCs w:val="20"/>
        </w:rPr>
        <w:t>ЗА ОСОБЫЕ УСЛОВИЯ РАБОТЫ, ОСОБЫЕ УСЛОВИЯ РАБОТЫ,  ЕЖЕМЕСЯЧНОГО ДЕНЕЖНОГО ПООЩРЕНИЯ И ПРЕМИЙ</w:t>
      </w:r>
    </w:p>
    <w:p w:rsidR="00DE1A4F" w:rsidRDefault="00DE1A4F" w:rsidP="00DE1A4F">
      <w:pPr>
        <w:pStyle w:val="ConsPlusTitle"/>
        <w:jc w:val="center"/>
        <w:rPr>
          <w:sz w:val="20"/>
          <w:szCs w:val="20"/>
        </w:rPr>
      </w:pPr>
      <w:r>
        <w:rPr>
          <w:sz w:val="20"/>
          <w:szCs w:val="20"/>
        </w:rPr>
        <w:t>(</w:t>
      </w:r>
      <w:proofErr w:type="gramStart"/>
      <w:r>
        <w:rPr>
          <w:sz w:val="20"/>
          <w:szCs w:val="20"/>
        </w:rPr>
        <w:t>ЕЖЕКВАРТАЛЬНЫХ</w:t>
      </w:r>
      <w:proofErr w:type="gramEnd"/>
      <w:r>
        <w:rPr>
          <w:sz w:val="20"/>
          <w:szCs w:val="20"/>
        </w:rPr>
        <w:t>, ГОДОВОЙ) ПО РЕЗУЛЬТАТАМ РАБОТЫ</w:t>
      </w:r>
    </w:p>
    <w:p w:rsidR="00DE1A4F" w:rsidRDefault="00DE1A4F" w:rsidP="00DE1A4F">
      <w:pPr>
        <w:widowControl w:val="0"/>
        <w:autoSpaceDE w:val="0"/>
        <w:autoSpaceDN w:val="0"/>
        <w:adjustRightInd w:val="0"/>
        <w:jc w:val="center"/>
        <w:rPr>
          <w:sz w:val="20"/>
          <w:szCs w:val="20"/>
        </w:rPr>
      </w:pPr>
    </w:p>
    <w:p w:rsidR="00DE1A4F" w:rsidRDefault="00DE1A4F" w:rsidP="00DE1A4F">
      <w:pPr>
        <w:widowControl w:val="0"/>
        <w:autoSpaceDE w:val="0"/>
        <w:autoSpaceDN w:val="0"/>
        <w:adjustRightInd w:val="0"/>
        <w:ind w:firstLine="540"/>
        <w:jc w:val="both"/>
      </w:pPr>
      <w:r>
        <w:t xml:space="preserve">Настоящее Положение определяет порядок формирования фонда оплаты труда </w:t>
      </w:r>
    </w:p>
    <w:p w:rsidR="00DE1A4F" w:rsidRDefault="00DE1A4F" w:rsidP="00DE1A4F">
      <w:pPr>
        <w:widowControl w:val="0"/>
        <w:autoSpaceDE w:val="0"/>
        <w:autoSpaceDN w:val="0"/>
        <w:adjustRightInd w:val="0"/>
        <w:ind w:firstLine="540"/>
        <w:jc w:val="both"/>
      </w:pPr>
      <w:r>
        <w:t>должностных лиц</w:t>
      </w:r>
      <w:proofErr w:type="gramStart"/>
      <w:r>
        <w:t xml:space="preserve"> ,</w:t>
      </w:r>
      <w:proofErr w:type="gramEnd"/>
      <w:r>
        <w:t xml:space="preserve"> муниципальных служащих, фонда стимулирования и условия выплаты должностным лицам ,муниципальным служащим ежемесячной надбавки к должностному окладу за особые условия работы, особые условия муниципальной службы, ежемесячного денежного поощрения и премий (ежеквартальных, годовой) по результатам работы с учетом выполнения основных показателей социально-экономического развития Ардатовского сельского поселения и исполнения </w:t>
      </w:r>
      <w:hyperlink r:id="rId13" w:history="1">
        <w:r>
          <w:rPr>
            <w:rStyle w:val="a7"/>
            <w:u w:val="none"/>
          </w:rPr>
          <w:t>решения</w:t>
        </w:r>
      </w:hyperlink>
      <w:r>
        <w:t xml:space="preserve"> Совета депутатов Ардатовского сельского поселения "О бюджете Ардатовского сельского поселения".</w:t>
      </w:r>
    </w:p>
    <w:p w:rsidR="00DE1A4F" w:rsidRDefault="00DE1A4F" w:rsidP="00DE1A4F">
      <w:pPr>
        <w:widowControl w:val="0"/>
        <w:autoSpaceDE w:val="0"/>
        <w:autoSpaceDN w:val="0"/>
        <w:adjustRightInd w:val="0"/>
        <w:ind w:firstLine="540"/>
        <w:jc w:val="both"/>
      </w:pPr>
    </w:p>
    <w:p w:rsidR="00DE1A4F" w:rsidRDefault="00DE1A4F" w:rsidP="00DE1A4F">
      <w:pPr>
        <w:widowControl w:val="0"/>
        <w:autoSpaceDE w:val="0"/>
        <w:autoSpaceDN w:val="0"/>
        <w:adjustRightInd w:val="0"/>
        <w:jc w:val="center"/>
      </w:pPr>
      <w:r>
        <w:t xml:space="preserve">I. Порядок </w:t>
      </w:r>
      <w:proofErr w:type="gramStart"/>
      <w:r>
        <w:t>формирования фонда оплаты труда должностных лиц</w:t>
      </w:r>
      <w:proofErr w:type="gramEnd"/>
    </w:p>
    <w:p w:rsidR="00DE1A4F" w:rsidRDefault="00DE1A4F" w:rsidP="00DE1A4F">
      <w:pPr>
        <w:widowControl w:val="0"/>
        <w:autoSpaceDE w:val="0"/>
        <w:autoSpaceDN w:val="0"/>
        <w:adjustRightInd w:val="0"/>
        <w:jc w:val="center"/>
      </w:pPr>
      <w:r>
        <w:t>и муниципальных служащих администрации Ардатовского</w:t>
      </w:r>
    </w:p>
    <w:p w:rsidR="00DE1A4F" w:rsidRDefault="00DE1A4F" w:rsidP="00DE1A4F">
      <w:pPr>
        <w:widowControl w:val="0"/>
        <w:autoSpaceDE w:val="0"/>
        <w:autoSpaceDN w:val="0"/>
        <w:adjustRightInd w:val="0"/>
        <w:jc w:val="center"/>
      </w:pPr>
      <w:r>
        <w:t>сельского поселения</w:t>
      </w:r>
    </w:p>
    <w:p w:rsidR="00DE1A4F" w:rsidRDefault="00DE1A4F" w:rsidP="00DE1A4F">
      <w:pPr>
        <w:widowControl w:val="0"/>
        <w:autoSpaceDE w:val="0"/>
        <w:autoSpaceDN w:val="0"/>
        <w:adjustRightInd w:val="0"/>
        <w:ind w:firstLine="540"/>
        <w:jc w:val="both"/>
      </w:pPr>
    </w:p>
    <w:p w:rsidR="00DE1A4F" w:rsidRDefault="00DE1A4F" w:rsidP="00DE1A4F">
      <w:pPr>
        <w:widowControl w:val="0"/>
        <w:autoSpaceDE w:val="0"/>
        <w:autoSpaceDN w:val="0"/>
        <w:adjustRightInd w:val="0"/>
        <w:ind w:firstLine="540"/>
        <w:jc w:val="both"/>
      </w:pPr>
      <w:r>
        <w:t>1. Фонд оплаты труда должностных лиц</w:t>
      </w:r>
      <w:proofErr w:type="gramStart"/>
      <w:r>
        <w:t xml:space="preserve"> ,</w:t>
      </w:r>
      <w:proofErr w:type="gramEnd"/>
      <w:r>
        <w:t xml:space="preserve"> муниципальных служащих составляет фонд оплаты труда должностных лиц , муниципальных служащих администрации Ардатовского сельского поселения.</w:t>
      </w:r>
    </w:p>
    <w:p w:rsidR="00DE1A4F" w:rsidRDefault="00DE1A4F" w:rsidP="00DE1A4F">
      <w:pPr>
        <w:widowControl w:val="0"/>
        <w:autoSpaceDE w:val="0"/>
        <w:autoSpaceDN w:val="0"/>
        <w:adjustRightInd w:val="0"/>
        <w:ind w:firstLine="540"/>
        <w:jc w:val="both"/>
      </w:pPr>
      <w:r>
        <w:t>2. При формировании фонда оплаты труда должностных лиц</w:t>
      </w:r>
      <w:proofErr w:type="gramStart"/>
      <w:r>
        <w:t xml:space="preserve"> ,</w:t>
      </w:r>
      <w:proofErr w:type="gramEnd"/>
      <w:r>
        <w:t xml:space="preserve"> муниципальных служащих сверх суммы средств, направляемых для выплаты должностных окладов, предусматриваются следующие средства для выплаты (в расчете на год):</w:t>
      </w:r>
    </w:p>
    <w:p w:rsidR="00DE1A4F" w:rsidRDefault="00DE1A4F" w:rsidP="00DE1A4F">
      <w:pPr>
        <w:pStyle w:val="ConsPlusNormal"/>
        <w:widowControl/>
        <w:ind w:firstLine="540"/>
        <w:jc w:val="both"/>
      </w:pPr>
      <w:r>
        <w:rPr>
          <w:rFonts w:ascii="Times New Roman" w:hAnsi="Times New Roman" w:cs="Times New Roman"/>
          <w:sz w:val="24"/>
          <w:szCs w:val="24"/>
        </w:rPr>
        <w:t>1) ежемесячной надбавки к должностному окладу муниципального служащего за ежемесячную надбавку к должностному окладу за классный чин</w:t>
      </w:r>
      <w:r>
        <w:t>, в соответствии решением Совета депутатов;</w:t>
      </w:r>
    </w:p>
    <w:p w:rsidR="00DE1A4F" w:rsidRDefault="00DE1A4F" w:rsidP="00DE1A4F">
      <w:pPr>
        <w:widowControl w:val="0"/>
        <w:autoSpaceDE w:val="0"/>
        <w:autoSpaceDN w:val="0"/>
        <w:adjustRightInd w:val="0"/>
        <w:ind w:firstLine="540"/>
        <w:jc w:val="both"/>
      </w:pPr>
      <w:r>
        <w:t>2) ежемесячной надбавки к должностному окладу за выслугу лет на муниципальной службе в соответствии с решением Совета депутатов;</w:t>
      </w:r>
    </w:p>
    <w:p w:rsidR="00DE1A4F" w:rsidRDefault="00DE1A4F" w:rsidP="00DE1A4F">
      <w:pPr>
        <w:widowControl w:val="0"/>
        <w:autoSpaceDE w:val="0"/>
        <w:autoSpaceDN w:val="0"/>
        <w:adjustRightInd w:val="0"/>
        <w:ind w:firstLine="540"/>
        <w:jc w:val="both"/>
      </w:pPr>
      <w:r>
        <w:t>3) ежемесячной надбавки к должностному окладу за особые условия работы, особые условия муниципальной службы, в соответствии решением Совета депутатов;</w:t>
      </w:r>
    </w:p>
    <w:p w:rsidR="00DE1A4F" w:rsidRDefault="00DE1A4F" w:rsidP="00DE1A4F">
      <w:pPr>
        <w:widowControl w:val="0"/>
        <w:autoSpaceDE w:val="0"/>
        <w:autoSpaceDN w:val="0"/>
        <w:adjustRightInd w:val="0"/>
        <w:ind w:firstLine="540"/>
        <w:jc w:val="both"/>
      </w:pPr>
      <w:r>
        <w:t xml:space="preserve">4) ежемесячной процентной надбавки к должностному окладу за работу со </w:t>
      </w:r>
      <w:hyperlink r:id="rId14" w:history="1">
        <w:r>
          <w:rPr>
            <w:rStyle w:val="a7"/>
            <w:u w:val="none"/>
          </w:rPr>
          <w:t>сведениями</w:t>
        </w:r>
      </w:hyperlink>
      <w:r>
        <w:t>, составляющими государственную тайну;</w:t>
      </w:r>
    </w:p>
    <w:p w:rsidR="00DE1A4F" w:rsidRDefault="00DE1A4F" w:rsidP="00DE1A4F">
      <w:pPr>
        <w:widowControl w:val="0"/>
        <w:autoSpaceDE w:val="0"/>
        <w:autoSpaceDN w:val="0"/>
        <w:adjustRightInd w:val="0"/>
        <w:ind w:firstLine="540"/>
        <w:jc w:val="both"/>
      </w:pPr>
      <w:r>
        <w:t>5) премий (ежеквартальных, годовой) по результатам работы - в плановых размерах, которые устанавливаются для муниципальных служащих решением Совета депутатов;</w:t>
      </w:r>
    </w:p>
    <w:p w:rsidR="00DE1A4F" w:rsidRDefault="00DE1A4F" w:rsidP="00DE1A4F">
      <w:pPr>
        <w:widowControl w:val="0"/>
        <w:autoSpaceDE w:val="0"/>
        <w:autoSpaceDN w:val="0"/>
        <w:adjustRightInd w:val="0"/>
        <w:ind w:firstLine="540"/>
        <w:jc w:val="both"/>
      </w:pPr>
      <w:r>
        <w:t>6) премий за выполнение особо важных и сложных заданий (максимальный размер не ограничен);</w:t>
      </w:r>
    </w:p>
    <w:p w:rsidR="00DE1A4F" w:rsidRDefault="00DE1A4F" w:rsidP="00DE1A4F">
      <w:pPr>
        <w:widowControl w:val="0"/>
        <w:autoSpaceDE w:val="0"/>
        <w:autoSpaceDN w:val="0"/>
        <w:adjustRightInd w:val="0"/>
        <w:ind w:firstLine="540"/>
        <w:jc w:val="both"/>
      </w:pPr>
      <w:r>
        <w:t>7) ежемесячного денежного поощрения - в размере, устанавливаемом для муниципальных служащих решением Совета депутатов;</w:t>
      </w:r>
    </w:p>
    <w:p w:rsidR="00DE1A4F" w:rsidRDefault="00DE1A4F" w:rsidP="00DE1A4F">
      <w:pPr>
        <w:widowControl w:val="0"/>
        <w:autoSpaceDE w:val="0"/>
        <w:autoSpaceDN w:val="0"/>
        <w:adjustRightInd w:val="0"/>
        <w:ind w:firstLine="540"/>
        <w:jc w:val="both"/>
      </w:pPr>
      <w:r>
        <w:t>8) единовременной выплаты при предоставлении ежегодного оплачиваемого отпуска и материальной помощи в  сумме четырех должностных окладов;</w:t>
      </w:r>
    </w:p>
    <w:p w:rsidR="00DE1A4F" w:rsidRDefault="00DE1A4F" w:rsidP="00DE1A4F">
      <w:pPr>
        <w:widowControl w:val="0"/>
        <w:autoSpaceDE w:val="0"/>
        <w:autoSpaceDN w:val="0"/>
        <w:adjustRightInd w:val="0"/>
        <w:ind w:firstLine="540"/>
        <w:jc w:val="both"/>
      </w:pPr>
      <w:r>
        <w:lastRenderedPageBreak/>
        <w:t>9) единовременных выплат:</w:t>
      </w:r>
    </w:p>
    <w:p w:rsidR="00DE1A4F" w:rsidRDefault="00DE1A4F" w:rsidP="00DE1A4F">
      <w:pPr>
        <w:widowControl w:val="0"/>
        <w:autoSpaceDE w:val="0"/>
        <w:autoSpaceDN w:val="0"/>
        <w:adjustRightInd w:val="0"/>
        <w:ind w:firstLine="540"/>
        <w:jc w:val="both"/>
      </w:pPr>
      <w:r>
        <w:t>а) по случаю бракосочетания - 5000 (пять тысяч) рублей;</w:t>
      </w:r>
    </w:p>
    <w:p w:rsidR="00DE1A4F" w:rsidRDefault="00DE1A4F" w:rsidP="00DE1A4F">
      <w:pPr>
        <w:widowControl w:val="0"/>
        <w:autoSpaceDE w:val="0"/>
        <w:autoSpaceDN w:val="0"/>
        <w:adjustRightInd w:val="0"/>
        <w:ind w:firstLine="540"/>
        <w:jc w:val="both"/>
      </w:pPr>
      <w:r>
        <w:t>б) при рождении ребенка – двух должностных оклада;</w:t>
      </w:r>
    </w:p>
    <w:p w:rsidR="00DE1A4F" w:rsidRDefault="00DE1A4F" w:rsidP="00DE1A4F">
      <w:pPr>
        <w:widowControl w:val="0"/>
        <w:autoSpaceDE w:val="0"/>
        <w:autoSpaceDN w:val="0"/>
        <w:adjustRightInd w:val="0"/>
        <w:ind w:firstLine="540"/>
        <w:jc w:val="both"/>
      </w:pPr>
      <w:r>
        <w:t>в) смерти близких родственников (супруги, детей, родителей) либо муниципального служащего - 5000 (пять тысяч) рублей;</w:t>
      </w:r>
    </w:p>
    <w:p w:rsidR="00DE1A4F" w:rsidRDefault="00DE1A4F" w:rsidP="00DE1A4F">
      <w:pPr>
        <w:widowControl w:val="0"/>
        <w:autoSpaceDE w:val="0"/>
        <w:autoSpaceDN w:val="0"/>
        <w:adjustRightInd w:val="0"/>
        <w:ind w:firstLine="540"/>
        <w:jc w:val="both"/>
      </w:pPr>
      <w:r>
        <w:t>г) к юбилейной дате (35, 45, 50, 55, 60 лет) - 3000 (три тысячи) рублей;</w:t>
      </w:r>
    </w:p>
    <w:p w:rsidR="00DE1A4F" w:rsidRDefault="00DE1A4F" w:rsidP="00DE1A4F">
      <w:pPr>
        <w:widowControl w:val="0"/>
        <w:autoSpaceDE w:val="0"/>
        <w:autoSpaceDN w:val="0"/>
        <w:adjustRightInd w:val="0"/>
        <w:ind w:firstLine="540"/>
        <w:jc w:val="both"/>
      </w:pPr>
      <w:proofErr w:type="spellStart"/>
      <w:r>
        <w:t>д</w:t>
      </w:r>
      <w:proofErr w:type="spellEnd"/>
      <w:r>
        <w:t>) оказавшихся в трудной жизненной ситуации (трудная жизненная ситуация - ситуация, объективно нарушающая жизнедеятельность гражданина) - до трех должностных окладов,</w:t>
      </w:r>
    </w:p>
    <w:p w:rsidR="00DE1A4F" w:rsidRDefault="00DE1A4F" w:rsidP="00DE1A4F">
      <w:pPr>
        <w:widowControl w:val="0"/>
        <w:autoSpaceDE w:val="0"/>
        <w:autoSpaceDN w:val="0"/>
        <w:adjustRightInd w:val="0"/>
        <w:ind w:firstLine="540"/>
        <w:jc w:val="both"/>
      </w:pPr>
      <w:r>
        <w:t>е) при длительной временной нетрудоспособности (более одного месяца) - 3000 (три тысячи) рублей.</w:t>
      </w:r>
    </w:p>
    <w:p w:rsidR="00DE1A4F" w:rsidRDefault="00DE1A4F" w:rsidP="00DE1A4F">
      <w:pPr>
        <w:widowControl w:val="0"/>
        <w:autoSpaceDE w:val="0"/>
        <w:autoSpaceDN w:val="0"/>
        <w:adjustRightInd w:val="0"/>
        <w:jc w:val="center"/>
      </w:pPr>
      <w:r>
        <w:t>II. Порядок формирования фонда стимулирования</w:t>
      </w:r>
    </w:p>
    <w:p w:rsidR="00DE1A4F" w:rsidRDefault="00DE1A4F" w:rsidP="00DE1A4F">
      <w:pPr>
        <w:widowControl w:val="0"/>
        <w:autoSpaceDE w:val="0"/>
        <w:autoSpaceDN w:val="0"/>
        <w:adjustRightInd w:val="0"/>
        <w:jc w:val="center"/>
      </w:pPr>
      <w:r>
        <w:t>органов местного самоуправления</w:t>
      </w:r>
    </w:p>
    <w:p w:rsidR="00DE1A4F" w:rsidRDefault="00DE1A4F" w:rsidP="00DE1A4F">
      <w:pPr>
        <w:widowControl w:val="0"/>
        <w:autoSpaceDE w:val="0"/>
        <w:autoSpaceDN w:val="0"/>
        <w:adjustRightInd w:val="0"/>
        <w:ind w:firstLine="540"/>
        <w:jc w:val="both"/>
      </w:pPr>
    </w:p>
    <w:p w:rsidR="00DE1A4F" w:rsidRDefault="00DE1A4F" w:rsidP="00DE1A4F">
      <w:pPr>
        <w:widowControl w:val="0"/>
        <w:autoSpaceDE w:val="0"/>
        <w:autoSpaceDN w:val="0"/>
        <w:adjustRightInd w:val="0"/>
        <w:ind w:firstLine="540"/>
        <w:jc w:val="both"/>
      </w:pPr>
      <w:r>
        <w:t>1. Сумма средств, направляемых для выплаты должностным лицам, муниципальным служащим ежемесячной надбавки к должностному окладу за особые условия работы, особые условия муниципальной службы, ежемесячного денежного поощрения, ежеквартальной и годовой премий по результатам работы образует фонд стимулирования органа местного самоуправления Ардатовского сельского поселения.</w:t>
      </w:r>
    </w:p>
    <w:p w:rsidR="00DE1A4F" w:rsidRDefault="00DE1A4F" w:rsidP="00DE1A4F">
      <w:pPr>
        <w:widowControl w:val="0"/>
        <w:autoSpaceDE w:val="0"/>
        <w:autoSpaceDN w:val="0"/>
        <w:adjustRightInd w:val="0"/>
        <w:ind w:firstLine="540"/>
        <w:jc w:val="both"/>
      </w:pPr>
      <w:r>
        <w:t>Плановый месячный фонд стимулирования состоит из ежемесячной надбавки к должностному окладу за особые условия работы, особые условия муниципальной службы, ежемесячного денежного поощрения.</w:t>
      </w:r>
    </w:p>
    <w:p w:rsidR="00DE1A4F" w:rsidRDefault="00DE1A4F" w:rsidP="00DE1A4F">
      <w:pPr>
        <w:widowControl w:val="0"/>
        <w:autoSpaceDE w:val="0"/>
        <w:autoSpaceDN w:val="0"/>
        <w:adjustRightInd w:val="0"/>
        <w:ind w:firstLine="540"/>
        <w:jc w:val="both"/>
      </w:pPr>
      <w:r>
        <w:t>2. Расчет общей суммы сре</w:t>
      </w:r>
      <w:proofErr w:type="gramStart"/>
      <w:r>
        <w:t>дств дл</w:t>
      </w:r>
      <w:proofErr w:type="gramEnd"/>
      <w:r>
        <w:t>я формирования месячного фонда стимулирования органов местного самоуправления производится в зависимости от выполнения основных показателей социально-экономического развития Ардатовского сельского поселения за месяц в следующем порядке:</w:t>
      </w:r>
    </w:p>
    <w:p w:rsidR="00DE1A4F" w:rsidRDefault="00DE1A4F" w:rsidP="00DE1A4F">
      <w:pPr>
        <w:widowControl w:val="0"/>
        <w:autoSpaceDE w:val="0"/>
        <w:autoSpaceDN w:val="0"/>
        <w:adjustRightInd w:val="0"/>
        <w:ind w:firstLine="540"/>
        <w:jc w:val="both"/>
      </w:pPr>
      <w:r>
        <w:t>2.1. При выполнении прогноза собственных доходов консолидированного бюджета (без учета финансовой помощи) Ардатовского сельского поселения до 90 процентов включительно начисления в фонд стимулирования производятся в размере 100 процентов планового месячного фонда стимулирования.</w:t>
      </w:r>
    </w:p>
    <w:p w:rsidR="00DE1A4F" w:rsidRDefault="00DE1A4F" w:rsidP="00DE1A4F">
      <w:pPr>
        <w:widowControl w:val="0"/>
        <w:autoSpaceDE w:val="0"/>
        <w:autoSpaceDN w:val="0"/>
        <w:adjustRightInd w:val="0"/>
        <w:ind w:firstLine="540"/>
        <w:jc w:val="both"/>
      </w:pPr>
      <w:r>
        <w:t>2.2. При выполнении прогноза собственных доходов консолидированного бюджета (без учета финансовой помощи) Ардатовского сельского поселения:</w:t>
      </w:r>
    </w:p>
    <w:p w:rsidR="00DE1A4F" w:rsidRDefault="00DE1A4F" w:rsidP="00DE1A4F">
      <w:pPr>
        <w:widowControl w:val="0"/>
        <w:autoSpaceDE w:val="0"/>
        <w:autoSpaceDN w:val="0"/>
        <w:adjustRightInd w:val="0"/>
        <w:ind w:firstLine="540"/>
        <w:jc w:val="both"/>
      </w:pPr>
      <w:r>
        <w:t>а) свыше 90 процентов и до 100 процентов включительно начисления в месячный фонд стимулирования производятся в размере 100 процентов от планового месячного фонда стимулирования</w:t>
      </w:r>
      <w:proofErr w:type="gramStart"/>
      <w:r>
        <w:t xml:space="preserve"> .</w:t>
      </w:r>
      <w:proofErr w:type="gramEnd"/>
    </w:p>
    <w:p w:rsidR="00DE1A4F" w:rsidRDefault="00DE1A4F" w:rsidP="00DE1A4F">
      <w:pPr>
        <w:widowControl w:val="0"/>
        <w:autoSpaceDE w:val="0"/>
        <w:autoSpaceDN w:val="0"/>
        <w:adjustRightInd w:val="0"/>
        <w:ind w:firstLine="540"/>
        <w:jc w:val="both"/>
      </w:pPr>
      <w:r>
        <w:t xml:space="preserve">2.3. При перевыполнении прогноза собственных доходов консолидированного бюджета (без учета финансовой помощи) и прогноза собственных доходов бюджета (без учета финансовой помощи) сельского поселения и поступлении налоговых платежей в денежной форме в размере 100 процентов, отсутствии задолженности по платежам за </w:t>
      </w:r>
      <w:proofErr w:type="spellStart"/>
      <w:r>
        <w:t>энерго</w:t>
      </w:r>
      <w:proofErr w:type="spellEnd"/>
      <w:r>
        <w:t>-, тепл</w:t>
      </w:r>
      <w:proofErr w:type="gramStart"/>
      <w:r>
        <w:t>о-</w:t>
      </w:r>
      <w:proofErr w:type="gramEnd"/>
      <w:r>
        <w:t xml:space="preserve">, </w:t>
      </w:r>
      <w:proofErr w:type="spellStart"/>
      <w:r>
        <w:t>газо</w:t>
      </w:r>
      <w:proofErr w:type="spellEnd"/>
      <w:r>
        <w:t>-, водоснабжение и отсутствии задолженности по оплате труда работников учреждений бюджетной сферы, финансируемых из консолидированного бюджета сельского поселения фонд стимулирования по результатам работы за месяц определяется путем корректировки планового месячного фонда стимулирования на общий коэффициент выполнения показателей, рассчитанный в виде суммы коэффициентов значимости конкретных показателей, скорректированных с учетом степени их выполнения, по следующей формуле:</w:t>
      </w:r>
    </w:p>
    <w:p w:rsidR="00DE1A4F" w:rsidRDefault="00DE1A4F" w:rsidP="00DE1A4F">
      <w:pPr>
        <w:widowControl w:val="0"/>
        <w:autoSpaceDE w:val="0"/>
        <w:autoSpaceDN w:val="0"/>
        <w:adjustRightInd w:val="0"/>
        <w:ind w:firstLine="540"/>
        <w:jc w:val="both"/>
      </w:pPr>
    </w:p>
    <w:p w:rsidR="00DE1A4F" w:rsidRDefault="00DE1A4F" w:rsidP="00DE1A4F">
      <w:pPr>
        <w:widowControl w:val="0"/>
        <w:autoSpaceDE w:val="0"/>
        <w:autoSpaceDN w:val="0"/>
        <w:adjustRightInd w:val="0"/>
        <w:ind w:firstLine="540"/>
        <w:jc w:val="both"/>
      </w:pPr>
      <w:r>
        <w:t>ФС</w:t>
      </w:r>
      <w:proofErr w:type="gramStart"/>
      <w:r>
        <w:t>2</w:t>
      </w:r>
      <w:proofErr w:type="gramEnd"/>
      <w:r>
        <w:t xml:space="preserve"> = </w:t>
      </w:r>
      <w:proofErr w:type="spellStart"/>
      <w:r>
        <w:t>ФСмп</w:t>
      </w:r>
      <w:proofErr w:type="spellEnd"/>
      <w:r>
        <w:t xml:space="preserve"> </w:t>
      </w:r>
      <w:proofErr w:type="spellStart"/>
      <w:r>
        <w:t>x</w:t>
      </w:r>
      <w:proofErr w:type="spellEnd"/>
      <w:r>
        <w:t xml:space="preserve"> </w:t>
      </w:r>
      <w:proofErr w:type="spellStart"/>
      <w:r>
        <w:t>Иобщ</w:t>
      </w:r>
      <w:proofErr w:type="spellEnd"/>
      <w:r>
        <w:t>,</w:t>
      </w:r>
    </w:p>
    <w:p w:rsidR="00DE1A4F" w:rsidRDefault="00DE1A4F" w:rsidP="00DE1A4F">
      <w:pPr>
        <w:widowControl w:val="0"/>
        <w:autoSpaceDE w:val="0"/>
        <w:autoSpaceDN w:val="0"/>
        <w:adjustRightInd w:val="0"/>
        <w:ind w:firstLine="540"/>
        <w:jc w:val="both"/>
      </w:pPr>
    </w:p>
    <w:p w:rsidR="00DE1A4F" w:rsidRDefault="00DE1A4F" w:rsidP="00DE1A4F">
      <w:pPr>
        <w:widowControl w:val="0"/>
        <w:autoSpaceDE w:val="0"/>
        <w:autoSpaceDN w:val="0"/>
        <w:adjustRightInd w:val="0"/>
        <w:ind w:firstLine="540"/>
        <w:jc w:val="both"/>
      </w:pPr>
      <w:r>
        <w:t>при этом общий коэффициент выполнения показателей в части превышения значения 100 процентов увеличивается в следующем порядке:</w:t>
      </w:r>
    </w:p>
    <w:p w:rsidR="00DE1A4F" w:rsidRDefault="00DE1A4F" w:rsidP="00DE1A4F">
      <w:pPr>
        <w:widowControl w:val="0"/>
        <w:autoSpaceDE w:val="0"/>
        <w:autoSpaceDN w:val="0"/>
        <w:adjustRightInd w:val="0"/>
        <w:ind w:firstLine="540"/>
        <w:jc w:val="both"/>
      </w:pPr>
      <w:r>
        <w:t xml:space="preserve">от 100 до 110 процентов включительно - на 5 процентов за каждый процент </w:t>
      </w:r>
      <w:r>
        <w:lastRenderedPageBreak/>
        <w:t>превышения значения 100 процентов и на 0,5 процента за каждый процент превышения значения 110 процентов.</w:t>
      </w:r>
    </w:p>
    <w:p w:rsidR="00DE1A4F" w:rsidRDefault="00DE1A4F" w:rsidP="00DE1A4F">
      <w:pPr>
        <w:widowControl w:val="0"/>
        <w:autoSpaceDE w:val="0"/>
        <w:autoSpaceDN w:val="0"/>
        <w:adjustRightInd w:val="0"/>
        <w:ind w:firstLine="540"/>
        <w:jc w:val="both"/>
      </w:pPr>
      <w:r>
        <w:t>2.4. Дополнительные средства, направляемые в общий фонд стимулирования для выплаты ежемесячного денежного поощрения, надбавок должностным лицам и муниципальным служащим органа местного самоуправления сельского поселения.</w:t>
      </w:r>
    </w:p>
    <w:p w:rsidR="00DE1A4F" w:rsidRDefault="00DE1A4F" w:rsidP="00DE1A4F">
      <w:pPr>
        <w:widowControl w:val="0"/>
        <w:autoSpaceDE w:val="0"/>
        <w:autoSpaceDN w:val="0"/>
        <w:adjustRightInd w:val="0"/>
        <w:ind w:firstLine="540"/>
        <w:jc w:val="both"/>
      </w:pPr>
      <w:r>
        <w:t>2.5. Фактические выплаты из фонда стимулирования за месяц, с учетом всех корректировок, не могут быть менее 100 процентов планового месячного фонда стимулирования.</w:t>
      </w:r>
    </w:p>
    <w:p w:rsidR="00DE1A4F" w:rsidRDefault="00DE1A4F" w:rsidP="00DE1A4F">
      <w:pPr>
        <w:widowControl w:val="0"/>
        <w:autoSpaceDE w:val="0"/>
        <w:autoSpaceDN w:val="0"/>
        <w:adjustRightInd w:val="0"/>
        <w:ind w:firstLine="540"/>
        <w:jc w:val="both"/>
      </w:pPr>
      <w:r>
        <w:t>2.6. Общий размер дополнительных начислений (с учетом единого социального налога) в фонд стимулирования должностных лиц и муниципальных служащих по итогам работы за месяц не может превышать дополнительно полученных за отчетный месяц собственных доходов бюджета (без учета финансовой помощи):</w:t>
      </w:r>
    </w:p>
    <w:p w:rsidR="00DE1A4F" w:rsidRDefault="00DE1A4F" w:rsidP="00DE1A4F">
      <w:pPr>
        <w:widowControl w:val="0"/>
        <w:autoSpaceDE w:val="0"/>
        <w:autoSpaceDN w:val="0"/>
        <w:adjustRightInd w:val="0"/>
        <w:ind w:firstLine="540"/>
        <w:jc w:val="both"/>
      </w:pPr>
      <w:r>
        <w:t>15 процентов - для Ардатовского сельского поселения.</w:t>
      </w:r>
    </w:p>
    <w:p w:rsidR="00DE1A4F" w:rsidRDefault="00DE1A4F" w:rsidP="00DE1A4F">
      <w:pPr>
        <w:widowControl w:val="0"/>
        <w:autoSpaceDE w:val="0"/>
        <w:autoSpaceDN w:val="0"/>
        <w:adjustRightInd w:val="0"/>
        <w:ind w:firstLine="540"/>
        <w:jc w:val="both"/>
      </w:pPr>
      <w:r>
        <w:t>2.7. Фонд стимулирования органов местного самоуправления за месяцы, в которых прогнозный показатель меньше среднемесячного дохода от годового назначения, формируется из расчета не более двух плановых месячных фондов стимулирования.</w:t>
      </w:r>
    </w:p>
    <w:p w:rsidR="00DE1A4F" w:rsidRDefault="00DE1A4F" w:rsidP="00DE1A4F">
      <w:pPr>
        <w:widowControl w:val="0"/>
        <w:autoSpaceDE w:val="0"/>
        <w:autoSpaceDN w:val="0"/>
        <w:adjustRightInd w:val="0"/>
        <w:ind w:firstLine="540"/>
        <w:jc w:val="both"/>
      </w:pPr>
      <w:r>
        <w:t>3. По результатам работы за квартал и год из фонда стимулирования выплачиваются ежеквартальная и годовая премии.</w:t>
      </w:r>
    </w:p>
    <w:p w:rsidR="00DE1A4F" w:rsidRDefault="00DE1A4F" w:rsidP="00DE1A4F">
      <w:pPr>
        <w:widowControl w:val="0"/>
        <w:autoSpaceDE w:val="0"/>
        <w:autoSpaceDN w:val="0"/>
        <w:adjustRightInd w:val="0"/>
        <w:ind w:firstLine="540"/>
        <w:jc w:val="both"/>
      </w:pPr>
      <w:proofErr w:type="gramStart"/>
      <w:r>
        <w:t>При выполнении прогноза собственных доходов консолидированного бюджета (без учета финансовой помощи) и прогноза собственных доходов бюджета (без учета финансовой помощи) сельского поселения, поступлении налоговых платежей в денежной форме в размере 100 процентов, отсутствии задолженности по оплате труда работников бюджетной сферы, финансируемых из бюджета сельского поселения, фактический размер ежеквартальной (годовой) премии определяется в следующем порядке:</w:t>
      </w:r>
      <w:proofErr w:type="gramEnd"/>
    </w:p>
    <w:p w:rsidR="00DE1A4F" w:rsidRDefault="00DE1A4F" w:rsidP="00DE1A4F">
      <w:pPr>
        <w:widowControl w:val="0"/>
        <w:autoSpaceDE w:val="0"/>
        <w:autoSpaceDN w:val="0"/>
        <w:adjustRightInd w:val="0"/>
        <w:ind w:firstLine="540"/>
        <w:jc w:val="both"/>
      </w:pPr>
      <w:r>
        <w:t>3.1. Корректировкой планового размера премии на общий коэффициент выполнения квартальных (годовых) показателей, определяемого в виде суммы произведений коэффициентов значимости и степени выполнения конкретных показателей, по следующей формуле:</w:t>
      </w:r>
    </w:p>
    <w:p w:rsidR="00DE1A4F" w:rsidRDefault="00DE1A4F" w:rsidP="00DE1A4F">
      <w:pPr>
        <w:widowControl w:val="0"/>
        <w:autoSpaceDE w:val="0"/>
        <w:autoSpaceDN w:val="0"/>
        <w:adjustRightInd w:val="0"/>
        <w:ind w:firstLine="540"/>
        <w:jc w:val="both"/>
      </w:pPr>
    </w:p>
    <w:p w:rsidR="00DE1A4F" w:rsidRDefault="00DE1A4F" w:rsidP="00DE1A4F">
      <w:pPr>
        <w:widowControl w:val="0"/>
        <w:autoSpaceDE w:val="0"/>
        <w:autoSpaceDN w:val="0"/>
        <w:adjustRightInd w:val="0"/>
        <w:ind w:firstLine="540"/>
        <w:jc w:val="both"/>
      </w:pPr>
      <w:proofErr w:type="spellStart"/>
      <w:r>
        <w:t>ФСк</w:t>
      </w:r>
      <w:proofErr w:type="gramStart"/>
      <w:r>
        <w:t>в</w:t>
      </w:r>
      <w:proofErr w:type="spellEnd"/>
      <w:r>
        <w:t>(</w:t>
      </w:r>
      <w:proofErr w:type="gramEnd"/>
      <w:r>
        <w:t xml:space="preserve">год) = </w:t>
      </w:r>
      <w:proofErr w:type="spellStart"/>
      <w:r>
        <w:t>ФСкв</w:t>
      </w:r>
      <w:proofErr w:type="spellEnd"/>
      <w:r>
        <w:t>(год)</w:t>
      </w:r>
      <w:proofErr w:type="spellStart"/>
      <w:r>
        <w:t>п</w:t>
      </w:r>
      <w:proofErr w:type="spellEnd"/>
      <w:r>
        <w:t xml:space="preserve"> </w:t>
      </w:r>
      <w:proofErr w:type="spellStart"/>
      <w:r>
        <w:t>x</w:t>
      </w:r>
      <w:proofErr w:type="spellEnd"/>
      <w:r>
        <w:t xml:space="preserve"> </w:t>
      </w:r>
      <w:proofErr w:type="spellStart"/>
      <w:r>
        <w:t>Иобщ.кв</w:t>
      </w:r>
      <w:proofErr w:type="spellEnd"/>
      <w:r>
        <w:t>(год),</w:t>
      </w:r>
    </w:p>
    <w:p w:rsidR="00DE1A4F" w:rsidRDefault="00DE1A4F" w:rsidP="00DE1A4F">
      <w:pPr>
        <w:widowControl w:val="0"/>
        <w:autoSpaceDE w:val="0"/>
        <w:autoSpaceDN w:val="0"/>
        <w:adjustRightInd w:val="0"/>
        <w:ind w:firstLine="540"/>
        <w:jc w:val="both"/>
      </w:pPr>
    </w:p>
    <w:p w:rsidR="00DE1A4F" w:rsidRDefault="00DE1A4F" w:rsidP="00DE1A4F">
      <w:pPr>
        <w:widowControl w:val="0"/>
        <w:autoSpaceDE w:val="0"/>
        <w:autoSpaceDN w:val="0"/>
        <w:adjustRightInd w:val="0"/>
        <w:ind w:firstLine="540"/>
        <w:jc w:val="both"/>
      </w:pPr>
      <w:r>
        <w:t xml:space="preserve">где </w:t>
      </w:r>
      <w:proofErr w:type="spellStart"/>
      <w:r>
        <w:t>ФСк</w:t>
      </w:r>
      <w:proofErr w:type="gramStart"/>
      <w:r>
        <w:t>в</w:t>
      </w:r>
      <w:proofErr w:type="spellEnd"/>
      <w:r>
        <w:t>(</w:t>
      </w:r>
      <w:proofErr w:type="gramEnd"/>
      <w:r>
        <w:t>год) - фактический размер ежеквартальной (годовой) премии;</w:t>
      </w:r>
    </w:p>
    <w:p w:rsidR="00DE1A4F" w:rsidRDefault="00DE1A4F" w:rsidP="00DE1A4F">
      <w:pPr>
        <w:widowControl w:val="0"/>
        <w:autoSpaceDE w:val="0"/>
        <w:autoSpaceDN w:val="0"/>
        <w:adjustRightInd w:val="0"/>
        <w:ind w:firstLine="540"/>
        <w:jc w:val="both"/>
      </w:pPr>
      <w:proofErr w:type="spellStart"/>
      <w:r>
        <w:t>ФСк</w:t>
      </w:r>
      <w:proofErr w:type="gramStart"/>
      <w:r>
        <w:t>в</w:t>
      </w:r>
      <w:proofErr w:type="spellEnd"/>
      <w:r>
        <w:t>(</w:t>
      </w:r>
      <w:proofErr w:type="gramEnd"/>
      <w:r>
        <w:t>год)</w:t>
      </w:r>
      <w:proofErr w:type="spellStart"/>
      <w:r>
        <w:t>п</w:t>
      </w:r>
      <w:proofErr w:type="spellEnd"/>
      <w:r>
        <w:t xml:space="preserve"> - плановый размер ежеквартальной (годовой) премии;</w:t>
      </w:r>
    </w:p>
    <w:p w:rsidR="00DE1A4F" w:rsidRDefault="00DE1A4F" w:rsidP="00DE1A4F">
      <w:pPr>
        <w:widowControl w:val="0"/>
        <w:autoSpaceDE w:val="0"/>
        <w:autoSpaceDN w:val="0"/>
        <w:adjustRightInd w:val="0"/>
        <w:ind w:firstLine="540"/>
        <w:jc w:val="both"/>
      </w:pPr>
      <w:proofErr w:type="spellStart"/>
      <w:r>
        <w:t>Иобщ</w:t>
      </w:r>
      <w:proofErr w:type="gramStart"/>
      <w:r>
        <w:t>.к</w:t>
      </w:r>
      <w:proofErr w:type="gramEnd"/>
      <w:r>
        <w:t>в</w:t>
      </w:r>
      <w:proofErr w:type="spellEnd"/>
      <w:r>
        <w:t>(год) - общий коэффициент выполнения квартальных (годовых) показателей, определяемый по формуле:</w:t>
      </w:r>
    </w:p>
    <w:p w:rsidR="00DE1A4F" w:rsidRDefault="00DE1A4F" w:rsidP="00DE1A4F">
      <w:pPr>
        <w:widowControl w:val="0"/>
        <w:autoSpaceDE w:val="0"/>
        <w:autoSpaceDN w:val="0"/>
        <w:adjustRightInd w:val="0"/>
        <w:ind w:firstLine="540"/>
        <w:jc w:val="both"/>
      </w:pPr>
    </w:p>
    <w:p w:rsidR="00DE1A4F" w:rsidRDefault="00DE1A4F" w:rsidP="00DE1A4F">
      <w:pPr>
        <w:widowControl w:val="0"/>
        <w:autoSpaceDE w:val="0"/>
        <w:autoSpaceDN w:val="0"/>
        <w:adjustRightInd w:val="0"/>
        <w:ind w:firstLine="540"/>
        <w:jc w:val="both"/>
      </w:pPr>
      <w:proofErr w:type="spellStart"/>
      <w:r>
        <w:t>Иобщ</w:t>
      </w:r>
      <w:proofErr w:type="gramStart"/>
      <w:r>
        <w:t>.к</w:t>
      </w:r>
      <w:proofErr w:type="gramEnd"/>
      <w:r>
        <w:t>в</w:t>
      </w:r>
      <w:proofErr w:type="spellEnd"/>
      <w:r>
        <w:t xml:space="preserve">(год) = (Д1 : 100 </w:t>
      </w:r>
      <w:proofErr w:type="spellStart"/>
      <w:r>
        <w:t>x</w:t>
      </w:r>
      <w:proofErr w:type="spellEnd"/>
      <w:r>
        <w:t xml:space="preserve"> К1 </w:t>
      </w:r>
      <w:proofErr w:type="spellStart"/>
      <w:r>
        <w:t>x</w:t>
      </w:r>
      <w:proofErr w:type="spellEnd"/>
      <w:r>
        <w:t xml:space="preserve"> В1 / 100 + ... + </w:t>
      </w:r>
      <w:proofErr w:type="spellStart"/>
      <w:r>
        <w:t>Дi</w:t>
      </w:r>
      <w:proofErr w:type="spellEnd"/>
      <w:proofErr w:type="gramStart"/>
      <w:r>
        <w:t xml:space="preserve"> :</w:t>
      </w:r>
      <w:proofErr w:type="gramEnd"/>
      <w:r>
        <w:t xml:space="preserve"> 100 </w:t>
      </w:r>
      <w:proofErr w:type="spellStart"/>
      <w:r>
        <w:t>x</w:t>
      </w:r>
      <w:proofErr w:type="spellEnd"/>
      <w:r>
        <w:t xml:space="preserve"> </w:t>
      </w:r>
      <w:proofErr w:type="spellStart"/>
      <w:r>
        <w:t>Ki</w:t>
      </w:r>
      <w:proofErr w:type="spellEnd"/>
      <w:r>
        <w:t xml:space="preserve"> </w:t>
      </w:r>
      <w:proofErr w:type="spellStart"/>
      <w:r>
        <w:t>x</w:t>
      </w:r>
      <w:proofErr w:type="spellEnd"/>
      <w:r>
        <w:t xml:space="preserve"> </w:t>
      </w:r>
      <w:proofErr w:type="spellStart"/>
      <w:r>
        <w:t>Bi</w:t>
      </w:r>
      <w:proofErr w:type="spellEnd"/>
      <w:r>
        <w:t xml:space="preserve"> : 100),</w:t>
      </w:r>
    </w:p>
    <w:p w:rsidR="00DE1A4F" w:rsidRDefault="00DE1A4F" w:rsidP="00DE1A4F">
      <w:pPr>
        <w:widowControl w:val="0"/>
        <w:autoSpaceDE w:val="0"/>
        <w:autoSpaceDN w:val="0"/>
        <w:adjustRightInd w:val="0"/>
        <w:ind w:firstLine="540"/>
        <w:jc w:val="both"/>
      </w:pPr>
    </w:p>
    <w:p w:rsidR="00DE1A4F" w:rsidRDefault="00DE1A4F" w:rsidP="00DE1A4F">
      <w:pPr>
        <w:widowControl w:val="0"/>
        <w:autoSpaceDE w:val="0"/>
        <w:autoSpaceDN w:val="0"/>
        <w:adjustRightInd w:val="0"/>
        <w:ind w:firstLine="540"/>
        <w:jc w:val="both"/>
      </w:pPr>
      <w:r>
        <w:t xml:space="preserve">где </w:t>
      </w:r>
      <w:proofErr w:type="spellStart"/>
      <w:r>
        <w:t>Д</w:t>
      </w:r>
      <w:proofErr w:type="gramStart"/>
      <w:r>
        <w:t>i</w:t>
      </w:r>
      <w:proofErr w:type="spellEnd"/>
      <w:proofErr w:type="gramEnd"/>
      <w:r>
        <w:t xml:space="preserve"> - доля i-го корректирующего показателя в структуре фонда стимулирования (значимость) в процентах;</w:t>
      </w:r>
    </w:p>
    <w:p w:rsidR="00DE1A4F" w:rsidRDefault="00DE1A4F" w:rsidP="00DE1A4F">
      <w:pPr>
        <w:widowControl w:val="0"/>
        <w:autoSpaceDE w:val="0"/>
        <w:autoSpaceDN w:val="0"/>
        <w:adjustRightInd w:val="0"/>
        <w:ind w:firstLine="540"/>
        <w:jc w:val="both"/>
      </w:pPr>
      <w:proofErr w:type="spellStart"/>
      <w:r>
        <w:t>Ki</w:t>
      </w:r>
      <w:proofErr w:type="spellEnd"/>
      <w:r>
        <w:t xml:space="preserve"> - коэффициент напряженности прогноза квартального (годового) показателя, устанавливаемый в виде соотношения между значением показателя, утвержденного соответствующим органом местного самоуправления, и его значением, установленным администрацией Ардатовского района;</w:t>
      </w:r>
    </w:p>
    <w:p w:rsidR="00DE1A4F" w:rsidRDefault="00DE1A4F" w:rsidP="00DE1A4F">
      <w:pPr>
        <w:widowControl w:val="0"/>
        <w:autoSpaceDE w:val="0"/>
        <w:autoSpaceDN w:val="0"/>
        <w:adjustRightInd w:val="0"/>
        <w:ind w:firstLine="540"/>
        <w:jc w:val="both"/>
      </w:pPr>
      <w:proofErr w:type="spellStart"/>
      <w:r>
        <w:t>Bi</w:t>
      </w:r>
      <w:proofErr w:type="spellEnd"/>
      <w:r>
        <w:t xml:space="preserve"> - процент выполнения i-го корректирующего квартального (годового) показателя </w:t>
      </w:r>
      <w:hyperlink r:id="rId15" w:anchor="Par405" w:history="1">
        <w:r>
          <w:rPr>
            <w:rStyle w:val="a7"/>
            <w:u w:val="none"/>
          </w:rPr>
          <w:t>&lt;*&gt;</w:t>
        </w:r>
      </w:hyperlink>
      <w:r>
        <w:t>;</w:t>
      </w:r>
    </w:p>
    <w:p w:rsidR="00DE1A4F" w:rsidRDefault="00DE1A4F" w:rsidP="00DE1A4F">
      <w:pPr>
        <w:widowControl w:val="0"/>
        <w:autoSpaceDE w:val="0"/>
        <w:autoSpaceDN w:val="0"/>
        <w:adjustRightInd w:val="0"/>
        <w:ind w:firstLine="540"/>
        <w:jc w:val="both"/>
      </w:pPr>
      <w:proofErr w:type="spellStart"/>
      <w:r>
        <w:t>i</w:t>
      </w:r>
      <w:proofErr w:type="spellEnd"/>
      <w:r>
        <w:t xml:space="preserve"> - порядковый номер показателя.</w:t>
      </w:r>
    </w:p>
    <w:p w:rsidR="00DE1A4F" w:rsidRDefault="00DE1A4F" w:rsidP="00DE1A4F">
      <w:pPr>
        <w:widowControl w:val="0"/>
        <w:autoSpaceDE w:val="0"/>
        <w:autoSpaceDN w:val="0"/>
        <w:adjustRightInd w:val="0"/>
        <w:ind w:firstLine="540"/>
        <w:jc w:val="both"/>
      </w:pPr>
      <w:r>
        <w:t xml:space="preserve">3.2. Средства, направляемые для выплаты ежеквартальной (годовой) премии муниципальным служащим органов местного самоуправления, исчисляются, кроме того, в зависимости от сохранности поголовья скота (КРС и свиней) в целом по территории сельского поселения по сравнению с соответствующим периодом прошлого года. В случае снижения поголовья скота фактические выплаты из фонда стимулирования  </w:t>
      </w:r>
      <w:r>
        <w:lastRenderedPageBreak/>
        <w:t>ежеквартально</w:t>
      </w:r>
      <w:proofErr w:type="gramStart"/>
      <w:r>
        <w:t>й(</w:t>
      </w:r>
      <w:proofErr w:type="gramEnd"/>
      <w:r>
        <w:t>годовой) с учетом всех корректировок, не могут быть менее 100 процентов планового месячного фонда стимулирования.</w:t>
      </w:r>
    </w:p>
    <w:p w:rsidR="00DE1A4F" w:rsidRDefault="00DE1A4F" w:rsidP="00DE1A4F">
      <w:pPr>
        <w:widowControl w:val="0"/>
        <w:autoSpaceDE w:val="0"/>
        <w:autoSpaceDN w:val="0"/>
        <w:adjustRightInd w:val="0"/>
        <w:ind w:firstLine="540"/>
        <w:jc w:val="both"/>
      </w:pPr>
      <w:r>
        <w:t xml:space="preserve"> В случае увеличения поголовья скота размер премии увеличивается на один процент за каждый процент увеличения поголовья к уровню прошлого года.</w:t>
      </w:r>
    </w:p>
    <w:p w:rsidR="00DE1A4F" w:rsidRDefault="00DE1A4F" w:rsidP="00DE1A4F">
      <w:pPr>
        <w:widowControl w:val="0"/>
        <w:autoSpaceDE w:val="0"/>
        <w:autoSpaceDN w:val="0"/>
        <w:adjustRightInd w:val="0"/>
        <w:ind w:firstLine="540"/>
        <w:jc w:val="both"/>
      </w:pPr>
      <w:r>
        <w:t>3.3. Общий размер дополнительных средств (с учетом единого социального налога), используемых для выплаты должностным лицам и муниципальным служащим премий по результатам работы, не может превышать:</w:t>
      </w:r>
    </w:p>
    <w:p w:rsidR="00DE1A4F" w:rsidRDefault="00DE1A4F" w:rsidP="00DE1A4F">
      <w:pPr>
        <w:widowControl w:val="0"/>
        <w:autoSpaceDE w:val="0"/>
        <w:autoSpaceDN w:val="0"/>
        <w:adjustRightInd w:val="0"/>
        <w:ind w:firstLine="540"/>
        <w:jc w:val="both"/>
      </w:pPr>
      <w:r>
        <w:t>а) за квартал:</w:t>
      </w:r>
    </w:p>
    <w:p w:rsidR="00DE1A4F" w:rsidRDefault="00DE1A4F" w:rsidP="00DE1A4F">
      <w:pPr>
        <w:widowControl w:val="0"/>
        <w:autoSpaceDE w:val="0"/>
        <w:autoSpaceDN w:val="0"/>
        <w:adjustRightInd w:val="0"/>
        <w:ind w:firstLine="540"/>
        <w:jc w:val="both"/>
      </w:pPr>
      <w:r>
        <w:t>10 процентов дополнительно полученных собственных доходов бюджета (без учета финансовой помощи) Ардатовского сельского поселения.</w:t>
      </w:r>
    </w:p>
    <w:p w:rsidR="00DE1A4F" w:rsidRDefault="00DE1A4F" w:rsidP="00DE1A4F">
      <w:pPr>
        <w:widowControl w:val="0"/>
        <w:autoSpaceDE w:val="0"/>
        <w:autoSpaceDN w:val="0"/>
        <w:adjustRightInd w:val="0"/>
        <w:ind w:firstLine="540"/>
        <w:jc w:val="both"/>
      </w:pPr>
      <w:r>
        <w:t>б) за год:</w:t>
      </w:r>
    </w:p>
    <w:p w:rsidR="00DE1A4F" w:rsidRDefault="00DE1A4F" w:rsidP="00DE1A4F">
      <w:pPr>
        <w:widowControl w:val="0"/>
        <w:autoSpaceDE w:val="0"/>
        <w:autoSpaceDN w:val="0"/>
        <w:adjustRightInd w:val="0"/>
        <w:ind w:firstLine="540"/>
        <w:jc w:val="both"/>
      </w:pPr>
      <w:r>
        <w:t>5 процентов дополнительно полученных собственных доходов бюджета (без учета финансовой помощи) Ардатовского сельского поселения;</w:t>
      </w:r>
    </w:p>
    <w:p w:rsidR="00DE1A4F" w:rsidRDefault="00DE1A4F" w:rsidP="00DE1A4F">
      <w:pPr>
        <w:widowControl w:val="0"/>
        <w:autoSpaceDE w:val="0"/>
        <w:autoSpaceDN w:val="0"/>
        <w:adjustRightInd w:val="0"/>
        <w:ind w:firstLine="540"/>
        <w:jc w:val="both"/>
      </w:pPr>
      <w:r>
        <w:t>4. Перечень и значимость показателей, используемых для расчетов фонда стимулирования по результатам работы за месяц, квартал и год, для сельского поселения, устанавливается соответствующим представительным органом местного самоуправления по согласованию с администрацией Ардатовского района.</w:t>
      </w:r>
    </w:p>
    <w:p w:rsidR="00DE1A4F" w:rsidRDefault="00DE1A4F" w:rsidP="00DE1A4F">
      <w:pPr>
        <w:widowControl w:val="0"/>
        <w:autoSpaceDE w:val="0"/>
        <w:autoSpaceDN w:val="0"/>
        <w:adjustRightInd w:val="0"/>
        <w:jc w:val="center"/>
      </w:pPr>
    </w:p>
    <w:p w:rsidR="00DE1A4F" w:rsidRDefault="00DE1A4F" w:rsidP="00DE1A4F">
      <w:pPr>
        <w:widowControl w:val="0"/>
        <w:autoSpaceDE w:val="0"/>
        <w:autoSpaceDN w:val="0"/>
        <w:adjustRightInd w:val="0"/>
        <w:jc w:val="center"/>
      </w:pPr>
      <w:r>
        <w:t>III. Основные показатели, учитываемые</w:t>
      </w:r>
    </w:p>
    <w:p w:rsidR="00DE1A4F" w:rsidRDefault="00DE1A4F" w:rsidP="00DE1A4F">
      <w:pPr>
        <w:widowControl w:val="0"/>
        <w:autoSpaceDE w:val="0"/>
        <w:autoSpaceDN w:val="0"/>
        <w:adjustRightInd w:val="0"/>
        <w:jc w:val="center"/>
      </w:pPr>
      <w:r>
        <w:t xml:space="preserve">при установлении размеров надбавки </w:t>
      </w:r>
      <w:proofErr w:type="gramStart"/>
      <w:r>
        <w:t>за</w:t>
      </w:r>
      <w:proofErr w:type="gramEnd"/>
      <w:r>
        <w:t xml:space="preserve"> особые</w:t>
      </w:r>
    </w:p>
    <w:p w:rsidR="00DE1A4F" w:rsidRDefault="00DE1A4F" w:rsidP="00DE1A4F">
      <w:pPr>
        <w:widowControl w:val="0"/>
        <w:autoSpaceDE w:val="0"/>
        <w:autoSpaceDN w:val="0"/>
        <w:adjustRightInd w:val="0"/>
        <w:jc w:val="center"/>
      </w:pPr>
      <w:r>
        <w:t>условия работы, особые условия муниципальной службы,</w:t>
      </w:r>
    </w:p>
    <w:p w:rsidR="00DE1A4F" w:rsidRDefault="00DE1A4F" w:rsidP="00DE1A4F">
      <w:pPr>
        <w:widowControl w:val="0"/>
        <w:autoSpaceDE w:val="0"/>
        <w:autoSpaceDN w:val="0"/>
        <w:adjustRightInd w:val="0"/>
        <w:jc w:val="center"/>
      </w:pPr>
      <w:r>
        <w:t>ежемесячного денежного поощрения и премий</w:t>
      </w:r>
    </w:p>
    <w:p w:rsidR="00DE1A4F" w:rsidRDefault="00DE1A4F" w:rsidP="00DE1A4F">
      <w:pPr>
        <w:widowControl w:val="0"/>
        <w:autoSpaceDE w:val="0"/>
        <w:autoSpaceDN w:val="0"/>
        <w:adjustRightInd w:val="0"/>
        <w:jc w:val="center"/>
      </w:pPr>
      <w:r>
        <w:t>по результатам работы должностным лицам</w:t>
      </w:r>
    </w:p>
    <w:p w:rsidR="00DE1A4F" w:rsidRDefault="00DE1A4F" w:rsidP="00DE1A4F">
      <w:pPr>
        <w:widowControl w:val="0"/>
        <w:autoSpaceDE w:val="0"/>
        <w:autoSpaceDN w:val="0"/>
        <w:adjustRightInd w:val="0"/>
        <w:jc w:val="center"/>
      </w:pPr>
      <w:r>
        <w:t>и муниципальным служащим</w:t>
      </w:r>
    </w:p>
    <w:p w:rsidR="00DE1A4F" w:rsidRDefault="00DE1A4F" w:rsidP="00DE1A4F">
      <w:pPr>
        <w:widowControl w:val="0"/>
        <w:autoSpaceDE w:val="0"/>
        <w:autoSpaceDN w:val="0"/>
        <w:adjustRightInd w:val="0"/>
        <w:ind w:firstLine="540"/>
        <w:jc w:val="both"/>
      </w:pPr>
      <w:r>
        <w:t xml:space="preserve">1. Выплаты ежемесячной надбавки к должностному окладу за особые условия работы,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 как правило, отличающихся </w:t>
      </w:r>
      <w:proofErr w:type="gramStart"/>
      <w:r>
        <w:t>от</w:t>
      </w:r>
      <w:proofErr w:type="gramEnd"/>
      <w:r>
        <w:t xml:space="preserve"> нормальных (сложность и срочность).</w:t>
      </w:r>
    </w:p>
    <w:p w:rsidR="00DE1A4F" w:rsidRDefault="00DE1A4F" w:rsidP="00DE1A4F">
      <w:pPr>
        <w:widowControl w:val="0"/>
        <w:autoSpaceDE w:val="0"/>
        <w:autoSpaceDN w:val="0"/>
        <w:adjustRightInd w:val="0"/>
        <w:ind w:firstLine="540"/>
        <w:jc w:val="both"/>
      </w:pPr>
      <w:r>
        <w:t>Основными показателями, учитываемыми при установлении и выплате ежемесячной надбавки к должностному окладу за особые условия работы, особые условия муниципальной службы, являются:</w:t>
      </w:r>
    </w:p>
    <w:p w:rsidR="00DE1A4F" w:rsidRDefault="00DE1A4F" w:rsidP="00DE1A4F">
      <w:pPr>
        <w:widowControl w:val="0"/>
        <w:autoSpaceDE w:val="0"/>
        <w:autoSpaceDN w:val="0"/>
        <w:adjustRightInd w:val="0"/>
        <w:ind w:firstLine="540"/>
        <w:jc w:val="both"/>
      </w:pPr>
      <w:r>
        <w:t>привлечение должностных лиц и муниципальных служащих к выполнению непредвиденных, особо важных, срочных и ответственных работ;</w:t>
      </w:r>
    </w:p>
    <w:p w:rsidR="00DE1A4F" w:rsidRDefault="00DE1A4F" w:rsidP="00DE1A4F">
      <w:pPr>
        <w:widowControl w:val="0"/>
        <w:autoSpaceDE w:val="0"/>
        <w:autoSpaceDN w:val="0"/>
        <w:adjustRightInd w:val="0"/>
        <w:ind w:firstLine="540"/>
        <w:jc w:val="both"/>
      </w:pPr>
      <w:r>
        <w:t>выполнение должностных обязанностей в условиях особого режима и графика работы;</w:t>
      </w:r>
    </w:p>
    <w:p w:rsidR="00DE1A4F" w:rsidRDefault="00DE1A4F" w:rsidP="00DE1A4F">
      <w:pPr>
        <w:widowControl w:val="0"/>
        <w:autoSpaceDE w:val="0"/>
        <w:autoSpaceDN w:val="0"/>
        <w:adjustRightInd w:val="0"/>
        <w:ind w:firstLine="540"/>
        <w:jc w:val="both"/>
      </w:pPr>
      <w:r>
        <w:t>выполнение должностных обязанностей вне места нахождения основного рабочего места.</w:t>
      </w:r>
    </w:p>
    <w:p w:rsidR="00DE1A4F" w:rsidRDefault="00DE1A4F" w:rsidP="00DE1A4F">
      <w:pPr>
        <w:widowControl w:val="0"/>
        <w:autoSpaceDE w:val="0"/>
        <w:autoSpaceDN w:val="0"/>
        <w:adjustRightInd w:val="0"/>
        <w:ind w:firstLine="540"/>
        <w:jc w:val="both"/>
      </w:pPr>
      <w:r>
        <w:t>2. Для определения размера ежемесячного денежного поощрения и премий по результатам работы основными показателями, учитывающими конкретный вклад муниципального служащего в общие результаты работы, являются:</w:t>
      </w:r>
    </w:p>
    <w:p w:rsidR="00DE1A4F" w:rsidRDefault="00DE1A4F" w:rsidP="00DE1A4F">
      <w:pPr>
        <w:widowControl w:val="0"/>
        <w:autoSpaceDE w:val="0"/>
        <w:autoSpaceDN w:val="0"/>
        <w:adjustRightInd w:val="0"/>
        <w:ind w:firstLine="540"/>
        <w:jc w:val="both"/>
      </w:pPr>
      <w:r>
        <w:t>личный трудовой вклад в общие результаты работы и качество труда;</w:t>
      </w:r>
    </w:p>
    <w:p w:rsidR="00DE1A4F" w:rsidRDefault="00DE1A4F" w:rsidP="00DE1A4F">
      <w:pPr>
        <w:widowControl w:val="0"/>
        <w:autoSpaceDE w:val="0"/>
        <w:autoSpaceDN w:val="0"/>
        <w:adjustRightInd w:val="0"/>
        <w:ind w:firstLine="540"/>
        <w:jc w:val="both"/>
      </w:pPr>
      <w:r>
        <w:t>компетентность должностных лиц и муниципальных служащих в принятии управленческих решений;</w:t>
      </w:r>
    </w:p>
    <w:p w:rsidR="00DE1A4F" w:rsidRDefault="00DE1A4F" w:rsidP="00DE1A4F">
      <w:pPr>
        <w:widowControl w:val="0"/>
        <w:autoSpaceDE w:val="0"/>
        <w:autoSpaceDN w:val="0"/>
        <w:adjustRightInd w:val="0"/>
        <w:ind w:firstLine="540"/>
        <w:jc w:val="both"/>
      </w:pPr>
      <w:r>
        <w:t>инициативность и творческое отношение к выполнению своих функциональных обязанностей и поручений руководства;</w:t>
      </w:r>
    </w:p>
    <w:p w:rsidR="00DE1A4F" w:rsidRDefault="00DE1A4F" w:rsidP="00DE1A4F">
      <w:pPr>
        <w:widowControl w:val="0"/>
        <w:autoSpaceDE w:val="0"/>
        <w:autoSpaceDN w:val="0"/>
        <w:adjustRightInd w:val="0"/>
        <w:ind w:firstLine="540"/>
        <w:jc w:val="both"/>
      </w:pPr>
      <w:r>
        <w:t>обеспечение выполнения закрепленных за ним обязанностей, в соответствии с должностной инструкцией и полученных заданий и поручений в полном объеме и установленные сроки;</w:t>
      </w:r>
    </w:p>
    <w:p w:rsidR="00DE1A4F" w:rsidRDefault="00DE1A4F" w:rsidP="00DE1A4F">
      <w:pPr>
        <w:widowControl w:val="0"/>
        <w:autoSpaceDE w:val="0"/>
        <w:autoSpaceDN w:val="0"/>
        <w:adjustRightInd w:val="0"/>
        <w:ind w:firstLine="540"/>
        <w:jc w:val="both"/>
      </w:pPr>
      <w:r>
        <w:t>отсутствие фактов нарушения трудовой, исполнительской дисциплины и правил внутреннего трудового распорядка.</w:t>
      </w:r>
    </w:p>
    <w:p w:rsidR="00DE1A4F" w:rsidRDefault="00DE1A4F" w:rsidP="00DE1A4F">
      <w:pPr>
        <w:widowControl w:val="0"/>
        <w:autoSpaceDE w:val="0"/>
        <w:autoSpaceDN w:val="0"/>
        <w:adjustRightInd w:val="0"/>
        <w:ind w:firstLine="540"/>
        <w:jc w:val="both"/>
      </w:pPr>
      <w:r>
        <w:t xml:space="preserve">3. Конкретный размер выплаты муниципальному служащему ежемесячного денежного поощрения, премий (ежеквартальных и годовой) по результатам работы </w:t>
      </w:r>
      <w:r>
        <w:lastRenderedPageBreak/>
        <w:t>устанавливается представителем нанимателя (работодателем) в пределах средств, направляемых соответственно в месячный фонд стимулирования, и фонд стимулирования по результатам работы за квартал и год.</w:t>
      </w:r>
    </w:p>
    <w:p w:rsidR="00DE1A4F" w:rsidRDefault="00DE1A4F" w:rsidP="00DE1A4F">
      <w:pPr>
        <w:widowControl w:val="0"/>
        <w:autoSpaceDE w:val="0"/>
        <w:autoSpaceDN w:val="0"/>
        <w:adjustRightInd w:val="0"/>
        <w:ind w:firstLine="540"/>
        <w:jc w:val="both"/>
      </w:pPr>
      <w:r>
        <w:t>4. Премирование муниципальных служащих осуществляется при условии:</w:t>
      </w:r>
    </w:p>
    <w:p w:rsidR="00DE1A4F" w:rsidRDefault="00DE1A4F" w:rsidP="00DE1A4F">
      <w:pPr>
        <w:widowControl w:val="0"/>
        <w:autoSpaceDE w:val="0"/>
        <w:autoSpaceDN w:val="0"/>
        <w:adjustRightInd w:val="0"/>
        <w:ind w:firstLine="540"/>
        <w:jc w:val="both"/>
      </w:pPr>
      <w:r>
        <w:t>а) своевременного и качественного исполнения постановлений и распоряжений администрации Ардатовского сельского поселения, решений Совета депутатов Ардатовского сельского поселения;</w:t>
      </w:r>
    </w:p>
    <w:p w:rsidR="00DE1A4F" w:rsidRDefault="00DE1A4F" w:rsidP="00DE1A4F">
      <w:pPr>
        <w:widowControl w:val="0"/>
        <w:autoSpaceDE w:val="0"/>
        <w:autoSpaceDN w:val="0"/>
        <w:adjustRightInd w:val="0"/>
        <w:ind w:firstLine="540"/>
        <w:jc w:val="both"/>
      </w:pPr>
      <w:r>
        <w:t>б) соблюдения регламента работы администрации Ардатовского сельского поселения;</w:t>
      </w:r>
    </w:p>
    <w:p w:rsidR="00DE1A4F" w:rsidRDefault="00DE1A4F" w:rsidP="00DE1A4F">
      <w:pPr>
        <w:widowControl w:val="0"/>
        <w:autoSpaceDE w:val="0"/>
        <w:autoSpaceDN w:val="0"/>
        <w:adjustRightInd w:val="0"/>
        <w:ind w:firstLine="540"/>
        <w:jc w:val="both"/>
      </w:pPr>
      <w:r>
        <w:t>в) своевременного и качественного исполнения поручений главы администрации Ардатовского сельского поселения (его заместителя), в том числе устных;</w:t>
      </w:r>
    </w:p>
    <w:p w:rsidR="00DE1A4F" w:rsidRDefault="00DE1A4F" w:rsidP="00DE1A4F">
      <w:pPr>
        <w:widowControl w:val="0"/>
        <w:autoSpaceDE w:val="0"/>
        <w:autoSpaceDN w:val="0"/>
        <w:adjustRightInd w:val="0"/>
        <w:ind w:firstLine="540"/>
        <w:jc w:val="both"/>
      </w:pPr>
      <w:r>
        <w:t>г) исполнения личных планов работы и планов работы структурного подразделения;</w:t>
      </w:r>
    </w:p>
    <w:p w:rsidR="00DE1A4F" w:rsidRDefault="00DE1A4F" w:rsidP="00DE1A4F">
      <w:pPr>
        <w:widowControl w:val="0"/>
        <w:autoSpaceDE w:val="0"/>
        <w:autoSpaceDN w:val="0"/>
        <w:adjustRightInd w:val="0"/>
        <w:ind w:firstLine="540"/>
        <w:jc w:val="both"/>
      </w:pPr>
      <w:proofErr w:type="spellStart"/>
      <w:r>
        <w:t>д</w:t>
      </w:r>
      <w:proofErr w:type="spellEnd"/>
      <w:r>
        <w:t>) своевременного предоставления предусмотренной для структурного подразделения и персонально работника отчетности (информации);</w:t>
      </w:r>
    </w:p>
    <w:p w:rsidR="00DE1A4F" w:rsidRDefault="00DE1A4F" w:rsidP="00DE1A4F">
      <w:pPr>
        <w:widowControl w:val="0"/>
        <w:autoSpaceDE w:val="0"/>
        <w:autoSpaceDN w:val="0"/>
        <w:adjustRightInd w:val="0"/>
        <w:ind w:firstLine="540"/>
        <w:jc w:val="both"/>
      </w:pPr>
      <w:r>
        <w:t>е) своевременного и качественного рассмотрения письменных и устных обращений граждан и юридических лиц, включая входящую корреспонденцию;</w:t>
      </w:r>
    </w:p>
    <w:p w:rsidR="00DE1A4F" w:rsidRDefault="00DE1A4F" w:rsidP="00DE1A4F">
      <w:pPr>
        <w:widowControl w:val="0"/>
        <w:autoSpaceDE w:val="0"/>
        <w:autoSpaceDN w:val="0"/>
        <w:adjustRightInd w:val="0"/>
        <w:ind w:firstLine="540"/>
        <w:jc w:val="both"/>
      </w:pPr>
      <w:r>
        <w:t>ж) отсутствия замечаний (письменных и устных) со стороны контролирующих и проверяющих органов;</w:t>
      </w:r>
    </w:p>
    <w:p w:rsidR="00DE1A4F" w:rsidRDefault="00DE1A4F" w:rsidP="00DE1A4F">
      <w:pPr>
        <w:widowControl w:val="0"/>
        <w:autoSpaceDE w:val="0"/>
        <w:autoSpaceDN w:val="0"/>
        <w:adjustRightInd w:val="0"/>
        <w:ind w:firstLine="540"/>
        <w:jc w:val="both"/>
      </w:pPr>
      <w:proofErr w:type="spellStart"/>
      <w:r>
        <w:t>з</w:t>
      </w:r>
      <w:proofErr w:type="spellEnd"/>
      <w:r>
        <w:t>) отсутствия обоснованных жалоб на неправомерные действия работника;</w:t>
      </w:r>
    </w:p>
    <w:p w:rsidR="00DE1A4F" w:rsidRDefault="00DE1A4F" w:rsidP="00DE1A4F">
      <w:pPr>
        <w:widowControl w:val="0"/>
        <w:autoSpaceDE w:val="0"/>
        <w:autoSpaceDN w:val="0"/>
        <w:adjustRightInd w:val="0"/>
        <w:ind w:firstLine="540"/>
        <w:jc w:val="both"/>
      </w:pPr>
      <w:r>
        <w:t>и) отсутствия нарушений трудовой дисциплины и правил внутреннего трудового распорядка;</w:t>
      </w:r>
    </w:p>
    <w:p w:rsidR="00DE1A4F" w:rsidRDefault="00DE1A4F" w:rsidP="00DE1A4F">
      <w:pPr>
        <w:widowControl w:val="0"/>
        <w:autoSpaceDE w:val="0"/>
        <w:autoSpaceDN w:val="0"/>
        <w:adjustRightInd w:val="0"/>
        <w:ind w:firstLine="540"/>
        <w:jc w:val="both"/>
      </w:pPr>
      <w:r>
        <w:t>к) обеспечения сохранности вверенных материальных ценностей и иного имущества работодателя;</w:t>
      </w:r>
    </w:p>
    <w:p w:rsidR="00DE1A4F" w:rsidRDefault="00DE1A4F" w:rsidP="00DE1A4F">
      <w:pPr>
        <w:widowControl w:val="0"/>
        <w:autoSpaceDE w:val="0"/>
        <w:autoSpaceDN w:val="0"/>
        <w:adjustRightInd w:val="0"/>
        <w:ind w:firstLine="540"/>
        <w:jc w:val="both"/>
      </w:pPr>
      <w:r>
        <w:t>л) посещения совещаний, заседаний коллегии и иных мероприятий, на которые обязательна явка работника;</w:t>
      </w:r>
    </w:p>
    <w:p w:rsidR="00DE1A4F" w:rsidRDefault="00DE1A4F" w:rsidP="00DE1A4F">
      <w:pPr>
        <w:widowControl w:val="0"/>
        <w:autoSpaceDE w:val="0"/>
        <w:autoSpaceDN w:val="0"/>
        <w:adjustRightInd w:val="0"/>
        <w:ind w:firstLine="540"/>
        <w:jc w:val="both"/>
      </w:pPr>
      <w:r>
        <w:t>м) выполнения закрепленных за ним обязанностей в соответствии с должностной инструкцией и условиями трудового договора в полном объеме и установленные сроки.</w:t>
      </w:r>
    </w:p>
    <w:p w:rsidR="00DE1A4F" w:rsidRDefault="00DE1A4F" w:rsidP="00DE1A4F">
      <w:pPr>
        <w:widowControl w:val="0"/>
        <w:autoSpaceDE w:val="0"/>
        <w:autoSpaceDN w:val="0"/>
        <w:adjustRightInd w:val="0"/>
        <w:ind w:firstLine="540"/>
        <w:jc w:val="both"/>
      </w:pPr>
      <w:proofErr w:type="gramStart"/>
      <w:r>
        <w:t>Лишение премии или ее снижение производится за конкретные упущения в работе или нарушения трудовой дисциплины с учетом индивидуального подхода; личного трудового вклада в общие результаты работы и качество труда; компетентности должностных лиц и муниципальных служащих в принятии управленческих решений; инициативности и творческого отношения к выполнению своих функциональных обязанностей и поручений руководства.</w:t>
      </w:r>
      <w:proofErr w:type="gramEnd"/>
    </w:p>
    <w:p w:rsidR="00DE1A4F" w:rsidRDefault="00DE1A4F" w:rsidP="00DE1A4F">
      <w:pPr>
        <w:widowControl w:val="0"/>
        <w:autoSpaceDE w:val="0"/>
        <w:autoSpaceDN w:val="0"/>
        <w:adjustRightInd w:val="0"/>
        <w:ind w:firstLine="540"/>
        <w:jc w:val="both"/>
      </w:pPr>
      <w:r>
        <w:t>Размер премии снижается:</w:t>
      </w:r>
    </w:p>
    <w:p w:rsidR="00DE1A4F" w:rsidRDefault="00DE1A4F" w:rsidP="00DE1A4F">
      <w:pPr>
        <w:widowControl w:val="0"/>
        <w:autoSpaceDE w:val="0"/>
        <w:autoSpaceDN w:val="0"/>
        <w:adjustRightInd w:val="0"/>
        <w:ind w:firstLine="540"/>
        <w:jc w:val="both"/>
      </w:pPr>
      <w:r>
        <w:t>- за нарушение любого из условий (критериев) премирования в размере до 10 процентов;</w:t>
      </w:r>
    </w:p>
    <w:p w:rsidR="00DE1A4F" w:rsidRDefault="00DE1A4F" w:rsidP="00DE1A4F">
      <w:pPr>
        <w:widowControl w:val="0"/>
        <w:autoSpaceDE w:val="0"/>
        <w:autoSpaceDN w:val="0"/>
        <w:adjustRightInd w:val="0"/>
        <w:ind w:firstLine="540"/>
        <w:jc w:val="both"/>
      </w:pPr>
      <w:r>
        <w:t>- при наличии дисциплинарных взысканий в виде замечания - 10 процентов, в виде выговора - 25 процентов.</w:t>
      </w:r>
    </w:p>
    <w:p w:rsidR="00DE1A4F" w:rsidRDefault="00DE1A4F" w:rsidP="00DE1A4F">
      <w:pPr>
        <w:widowControl w:val="0"/>
        <w:autoSpaceDE w:val="0"/>
        <w:autoSpaceDN w:val="0"/>
        <w:adjustRightInd w:val="0"/>
        <w:ind w:firstLine="540"/>
        <w:jc w:val="both"/>
      </w:pPr>
      <w:r>
        <w:t>Лишение премии полностью производится:</w:t>
      </w:r>
    </w:p>
    <w:p w:rsidR="00DE1A4F" w:rsidRDefault="00DE1A4F" w:rsidP="00DE1A4F">
      <w:pPr>
        <w:widowControl w:val="0"/>
        <w:autoSpaceDE w:val="0"/>
        <w:autoSpaceDN w:val="0"/>
        <w:adjustRightInd w:val="0"/>
        <w:ind w:firstLine="540"/>
        <w:jc w:val="both"/>
      </w:pPr>
      <w:r>
        <w:t>- при возникновении срывов и чрезвычайных происшествий в подведомственных структурах и учреждениях, произошедших из-за отсутствия должного контроля со стороны данного работника;</w:t>
      </w:r>
    </w:p>
    <w:p w:rsidR="00DE1A4F" w:rsidRDefault="00DE1A4F" w:rsidP="00DE1A4F">
      <w:pPr>
        <w:widowControl w:val="0"/>
        <w:autoSpaceDE w:val="0"/>
        <w:autoSpaceDN w:val="0"/>
        <w:adjustRightInd w:val="0"/>
        <w:ind w:firstLine="540"/>
        <w:jc w:val="both"/>
      </w:pPr>
      <w:r>
        <w:t>- за появление на работе в нетрезвом состоянии;</w:t>
      </w:r>
    </w:p>
    <w:p w:rsidR="00DE1A4F" w:rsidRDefault="00DE1A4F" w:rsidP="00DE1A4F">
      <w:pPr>
        <w:widowControl w:val="0"/>
        <w:autoSpaceDE w:val="0"/>
        <w:autoSpaceDN w:val="0"/>
        <w:adjustRightInd w:val="0"/>
        <w:ind w:firstLine="540"/>
        <w:jc w:val="both"/>
      </w:pPr>
      <w:r>
        <w:t>- за прогул (отсутствие на рабочем месте более 4 часов подряд без уважительных причин);</w:t>
      </w:r>
    </w:p>
    <w:p w:rsidR="00DE1A4F" w:rsidRDefault="00DE1A4F" w:rsidP="00DE1A4F">
      <w:pPr>
        <w:widowControl w:val="0"/>
        <w:autoSpaceDE w:val="0"/>
        <w:autoSpaceDN w:val="0"/>
        <w:adjustRightInd w:val="0"/>
        <w:ind w:firstLine="540"/>
        <w:jc w:val="both"/>
      </w:pPr>
      <w:r>
        <w:t>- за нарушение ограничений, установленных для муниципальных служащих действующим законодательством;</w:t>
      </w:r>
    </w:p>
    <w:p w:rsidR="00DE1A4F" w:rsidRDefault="00DE1A4F" w:rsidP="00DE1A4F">
      <w:pPr>
        <w:widowControl w:val="0"/>
        <w:autoSpaceDE w:val="0"/>
        <w:autoSpaceDN w:val="0"/>
        <w:adjustRightInd w:val="0"/>
        <w:ind w:firstLine="540"/>
        <w:jc w:val="both"/>
      </w:pPr>
      <w:r>
        <w:t>- за систематическое неисполнение должностных обязанностей по предложению главы администрации Ардатовского сельского поселения - до 100 процентов.</w:t>
      </w:r>
    </w:p>
    <w:p w:rsidR="00DE1A4F" w:rsidRDefault="00DE1A4F" w:rsidP="00DE1A4F">
      <w:pPr>
        <w:widowControl w:val="0"/>
        <w:autoSpaceDE w:val="0"/>
        <w:autoSpaceDN w:val="0"/>
        <w:adjustRightInd w:val="0"/>
        <w:ind w:firstLine="540"/>
        <w:jc w:val="both"/>
      </w:pPr>
      <w:r>
        <w:t>Основанием для выплаты премии является распоряжение администрации сельского поселения  с указанием конкретного размера этой выплаты (в процентах) каждому работнику.</w:t>
      </w:r>
    </w:p>
    <w:p w:rsidR="00DE1A4F" w:rsidRDefault="00DE1A4F" w:rsidP="00DE1A4F">
      <w:pPr>
        <w:widowControl w:val="0"/>
        <w:autoSpaceDE w:val="0"/>
        <w:autoSpaceDN w:val="0"/>
        <w:adjustRightInd w:val="0"/>
        <w:ind w:firstLine="540"/>
        <w:jc w:val="both"/>
      </w:pPr>
      <w:bookmarkStart w:id="5" w:name="Par405"/>
      <w:bookmarkEnd w:id="5"/>
      <w:r>
        <w:lastRenderedPageBreak/>
        <w:t>*&gt; При перевыполнении прогноза по показателю "</w:t>
      </w:r>
      <w:proofErr w:type="spellStart"/>
      <w:r>
        <w:t>Bi</w:t>
      </w:r>
      <w:proofErr w:type="spellEnd"/>
      <w:r>
        <w:t>" свыше 110 процентов для корректировки за каждый процент превышения применяется 0,1 процента.</w:t>
      </w:r>
    </w:p>
    <w:p w:rsidR="00DE1A4F" w:rsidRDefault="00DE1A4F" w:rsidP="00DE1A4F">
      <w:pPr>
        <w:widowControl w:val="0"/>
        <w:autoSpaceDE w:val="0"/>
        <w:autoSpaceDN w:val="0"/>
        <w:adjustRightInd w:val="0"/>
        <w:ind w:firstLine="540"/>
        <w:jc w:val="both"/>
      </w:pPr>
    </w:p>
    <w:p w:rsidR="00DD231E" w:rsidRDefault="00DD231E"/>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p w:rsidR="00052C2D" w:rsidRDefault="00052C2D" w:rsidP="00E64254">
      <w:pPr>
        <w:widowControl w:val="0"/>
        <w:autoSpaceDE w:val="0"/>
        <w:autoSpaceDN w:val="0"/>
        <w:adjustRightInd w:val="0"/>
      </w:pPr>
    </w:p>
    <w:p w:rsidR="00052C2D" w:rsidRDefault="00052C2D" w:rsidP="00052C2D">
      <w:pPr>
        <w:widowControl w:val="0"/>
        <w:autoSpaceDE w:val="0"/>
        <w:autoSpaceDN w:val="0"/>
        <w:adjustRightInd w:val="0"/>
        <w:jc w:val="right"/>
      </w:pPr>
    </w:p>
    <w:p w:rsidR="00052C2D" w:rsidRDefault="00052C2D"/>
    <w:sectPr w:rsidR="00052C2D" w:rsidSect="00DD231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E1A4F"/>
    <w:rsid w:val="0000102D"/>
    <w:rsid w:val="00001E15"/>
    <w:rsid w:val="0000506A"/>
    <w:rsid w:val="00006CDD"/>
    <w:rsid w:val="0001082C"/>
    <w:rsid w:val="00010E26"/>
    <w:rsid w:val="00013091"/>
    <w:rsid w:val="000132EB"/>
    <w:rsid w:val="00013B05"/>
    <w:rsid w:val="000151B8"/>
    <w:rsid w:val="000152C3"/>
    <w:rsid w:val="00016466"/>
    <w:rsid w:val="00017700"/>
    <w:rsid w:val="000205D6"/>
    <w:rsid w:val="00021D8F"/>
    <w:rsid w:val="00021E0A"/>
    <w:rsid w:val="0002428D"/>
    <w:rsid w:val="0002467B"/>
    <w:rsid w:val="000257AA"/>
    <w:rsid w:val="00025DE1"/>
    <w:rsid w:val="00027EE9"/>
    <w:rsid w:val="00030898"/>
    <w:rsid w:val="00030D1D"/>
    <w:rsid w:val="000347FC"/>
    <w:rsid w:val="00034F2D"/>
    <w:rsid w:val="00035B23"/>
    <w:rsid w:val="00040994"/>
    <w:rsid w:val="00041563"/>
    <w:rsid w:val="00043DFD"/>
    <w:rsid w:val="000446B8"/>
    <w:rsid w:val="00045E2F"/>
    <w:rsid w:val="00046167"/>
    <w:rsid w:val="000469D9"/>
    <w:rsid w:val="000469E2"/>
    <w:rsid w:val="000479D4"/>
    <w:rsid w:val="00050BC3"/>
    <w:rsid w:val="00051AC6"/>
    <w:rsid w:val="000521E6"/>
    <w:rsid w:val="00052A48"/>
    <w:rsid w:val="00052AA0"/>
    <w:rsid w:val="00052C2D"/>
    <w:rsid w:val="00052EBE"/>
    <w:rsid w:val="0005316E"/>
    <w:rsid w:val="00053701"/>
    <w:rsid w:val="00053848"/>
    <w:rsid w:val="00053EDC"/>
    <w:rsid w:val="00053F95"/>
    <w:rsid w:val="00054057"/>
    <w:rsid w:val="00056A2D"/>
    <w:rsid w:val="000621F9"/>
    <w:rsid w:val="000628D3"/>
    <w:rsid w:val="00063F83"/>
    <w:rsid w:val="00064C39"/>
    <w:rsid w:val="00065E9A"/>
    <w:rsid w:val="00066117"/>
    <w:rsid w:val="00066332"/>
    <w:rsid w:val="00066723"/>
    <w:rsid w:val="00067265"/>
    <w:rsid w:val="00067CF4"/>
    <w:rsid w:val="00071517"/>
    <w:rsid w:val="0007289B"/>
    <w:rsid w:val="00072F05"/>
    <w:rsid w:val="00074433"/>
    <w:rsid w:val="00074861"/>
    <w:rsid w:val="00075156"/>
    <w:rsid w:val="000760DF"/>
    <w:rsid w:val="00077CA4"/>
    <w:rsid w:val="00077DAB"/>
    <w:rsid w:val="00080328"/>
    <w:rsid w:val="00081755"/>
    <w:rsid w:val="00082FF7"/>
    <w:rsid w:val="00083012"/>
    <w:rsid w:val="00084914"/>
    <w:rsid w:val="00084B70"/>
    <w:rsid w:val="0008513F"/>
    <w:rsid w:val="000873C3"/>
    <w:rsid w:val="00087C4F"/>
    <w:rsid w:val="00087E15"/>
    <w:rsid w:val="00090D52"/>
    <w:rsid w:val="00091236"/>
    <w:rsid w:val="00091C53"/>
    <w:rsid w:val="000924E5"/>
    <w:rsid w:val="00093209"/>
    <w:rsid w:val="00093C29"/>
    <w:rsid w:val="00094587"/>
    <w:rsid w:val="00095425"/>
    <w:rsid w:val="00095E70"/>
    <w:rsid w:val="00096E2D"/>
    <w:rsid w:val="0009723D"/>
    <w:rsid w:val="00097C75"/>
    <w:rsid w:val="00097CB1"/>
    <w:rsid w:val="00097E00"/>
    <w:rsid w:val="000A02A6"/>
    <w:rsid w:val="000A0813"/>
    <w:rsid w:val="000A1D4A"/>
    <w:rsid w:val="000A2AFB"/>
    <w:rsid w:val="000A4BCE"/>
    <w:rsid w:val="000A7C49"/>
    <w:rsid w:val="000B1E52"/>
    <w:rsid w:val="000B3244"/>
    <w:rsid w:val="000B3CB8"/>
    <w:rsid w:val="000B4046"/>
    <w:rsid w:val="000B484B"/>
    <w:rsid w:val="000B4BBD"/>
    <w:rsid w:val="000B566A"/>
    <w:rsid w:val="000B57AD"/>
    <w:rsid w:val="000B5D17"/>
    <w:rsid w:val="000B7486"/>
    <w:rsid w:val="000B77AD"/>
    <w:rsid w:val="000B7DA9"/>
    <w:rsid w:val="000C11F6"/>
    <w:rsid w:val="000C1E7B"/>
    <w:rsid w:val="000C1F5F"/>
    <w:rsid w:val="000C2AAB"/>
    <w:rsid w:val="000C3708"/>
    <w:rsid w:val="000C43AF"/>
    <w:rsid w:val="000C5173"/>
    <w:rsid w:val="000C5999"/>
    <w:rsid w:val="000D028F"/>
    <w:rsid w:val="000D103E"/>
    <w:rsid w:val="000D1AE6"/>
    <w:rsid w:val="000D1CBC"/>
    <w:rsid w:val="000D33E8"/>
    <w:rsid w:val="000D37F4"/>
    <w:rsid w:val="000D3A68"/>
    <w:rsid w:val="000D43DF"/>
    <w:rsid w:val="000D4D7C"/>
    <w:rsid w:val="000D4FA0"/>
    <w:rsid w:val="000D56AB"/>
    <w:rsid w:val="000D619C"/>
    <w:rsid w:val="000D661E"/>
    <w:rsid w:val="000D74AA"/>
    <w:rsid w:val="000E0A34"/>
    <w:rsid w:val="000E0A4D"/>
    <w:rsid w:val="000E0AB6"/>
    <w:rsid w:val="000E3811"/>
    <w:rsid w:val="000E3D05"/>
    <w:rsid w:val="000E3D61"/>
    <w:rsid w:val="000E4F08"/>
    <w:rsid w:val="000E6B39"/>
    <w:rsid w:val="000E73ED"/>
    <w:rsid w:val="000E7448"/>
    <w:rsid w:val="000E7549"/>
    <w:rsid w:val="000F0EEE"/>
    <w:rsid w:val="000F206C"/>
    <w:rsid w:val="000F22C7"/>
    <w:rsid w:val="000F4477"/>
    <w:rsid w:val="000F5D0E"/>
    <w:rsid w:val="001009BE"/>
    <w:rsid w:val="001010BD"/>
    <w:rsid w:val="00102762"/>
    <w:rsid w:val="00102827"/>
    <w:rsid w:val="00102E08"/>
    <w:rsid w:val="001057CE"/>
    <w:rsid w:val="001063D0"/>
    <w:rsid w:val="00107EB1"/>
    <w:rsid w:val="001102F0"/>
    <w:rsid w:val="00110A3D"/>
    <w:rsid w:val="00110E58"/>
    <w:rsid w:val="00111B48"/>
    <w:rsid w:val="00113D99"/>
    <w:rsid w:val="00116BA7"/>
    <w:rsid w:val="00116EF7"/>
    <w:rsid w:val="0011721D"/>
    <w:rsid w:val="00117AB7"/>
    <w:rsid w:val="0012059E"/>
    <w:rsid w:val="0012096F"/>
    <w:rsid w:val="00120C43"/>
    <w:rsid w:val="00120F80"/>
    <w:rsid w:val="00124562"/>
    <w:rsid w:val="00124EAD"/>
    <w:rsid w:val="00125CF8"/>
    <w:rsid w:val="0012604C"/>
    <w:rsid w:val="001260E7"/>
    <w:rsid w:val="00127B59"/>
    <w:rsid w:val="001300CC"/>
    <w:rsid w:val="00130133"/>
    <w:rsid w:val="00130317"/>
    <w:rsid w:val="00130434"/>
    <w:rsid w:val="001308C5"/>
    <w:rsid w:val="00131A11"/>
    <w:rsid w:val="001328E2"/>
    <w:rsid w:val="0013333C"/>
    <w:rsid w:val="001336E2"/>
    <w:rsid w:val="00133CE0"/>
    <w:rsid w:val="001349A4"/>
    <w:rsid w:val="001352ED"/>
    <w:rsid w:val="0013564B"/>
    <w:rsid w:val="0013572F"/>
    <w:rsid w:val="0013590D"/>
    <w:rsid w:val="00135979"/>
    <w:rsid w:val="00136405"/>
    <w:rsid w:val="001364D1"/>
    <w:rsid w:val="00136900"/>
    <w:rsid w:val="00137B59"/>
    <w:rsid w:val="00137DCB"/>
    <w:rsid w:val="00140067"/>
    <w:rsid w:val="00141166"/>
    <w:rsid w:val="001411DD"/>
    <w:rsid w:val="00141B9E"/>
    <w:rsid w:val="00142706"/>
    <w:rsid w:val="001428D7"/>
    <w:rsid w:val="001428E6"/>
    <w:rsid w:val="00143CE4"/>
    <w:rsid w:val="00144352"/>
    <w:rsid w:val="00145B90"/>
    <w:rsid w:val="00145CA7"/>
    <w:rsid w:val="001465EE"/>
    <w:rsid w:val="00150563"/>
    <w:rsid w:val="00154393"/>
    <w:rsid w:val="00154A9D"/>
    <w:rsid w:val="00155E81"/>
    <w:rsid w:val="00156423"/>
    <w:rsid w:val="00161E9E"/>
    <w:rsid w:val="001628DA"/>
    <w:rsid w:val="00162ADF"/>
    <w:rsid w:val="00163CDB"/>
    <w:rsid w:val="001658C2"/>
    <w:rsid w:val="0016691C"/>
    <w:rsid w:val="001700BE"/>
    <w:rsid w:val="00170A2A"/>
    <w:rsid w:val="001723FB"/>
    <w:rsid w:val="001727D3"/>
    <w:rsid w:val="00172925"/>
    <w:rsid w:val="00173296"/>
    <w:rsid w:val="001742CC"/>
    <w:rsid w:val="0017702B"/>
    <w:rsid w:val="00177D67"/>
    <w:rsid w:val="001802BB"/>
    <w:rsid w:val="00181D2D"/>
    <w:rsid w:val="00183C36"/>
    <w:rsid w:val="001850F1"/>
    <w:rsid w:val="00185929"/>
    <w:rsid w:val="00186731"/>
    <w:rsid w:val="0018699D"/>
    <w:rsid w:val="001875F0"/>
    <w:rsid w:val="00187BD5"/>
    <w:rsid w:val="00190087"/>
    <w:rsid w:val="00192044"/>
    <w:rsid w:val="0019342A"/>
    <w:rsid w:val="00193FCD"/>
    <w:rsid w:val="001943CA"/>
    <w:rsid w:val="0019474F"/>
    <w:rsid w:val="00194F90"/>
    <w:rsid w:val="00195846"/>
    <w:rsid w:val="001967D8"/>
    <w:rsid w:val="00196A55"/>
    <w:rsid w:val="0019778D"/>
    <w:rsid w:val="001A011F"/>
    <w:rsid w:val="001A4393"/>
    <w:rsid w:val="001A50E8"/>
    <w:rsid w:val="001A5AB0"/>
    <w:rsid w:val="001A6E41"/>
    <w:rsid w:val="001A79DA"/>
    <w:rsid w:val="001B0384"/>
    <w:rsid w:val="001B0DA4"/>
    <w:rsid w:val="001B13AB"/>
    <w:rsid w:val="001B1AC6"/>
    <w:rsid w:val="001B27E3"/>
    <w:rsid w:val="001B44E0"/>
    <w:rsid w:val="001B4C7B"/>
    <w:rsid w:val="001B6D46"/>
    <w:rsid w:val="001C16E2"/>
    <w:rsid w:val="001C23AE"/>
    <w:rsid w:val="001C2A73"/>
    <w:rsid w:val="001C37BA"/>
    <w:rsid w:val="001C4010"/>
    <w:rsid w:val="001C51F1"/>
    <w:rsid w:val="001C5660"/>
    <w:rsid w:val="001C576B"/>
    <w:rsid w:val="001C74CB"/>
    <w:rsid w:val="001C7A11"/>
    <w:rsid w:val="001D0971"/>
    <w:rsid w:val="001D45B2"/>
    <w:rsid w:val="001D5945"/>
    <w:rsid w:val="001D6703"/>
    <w:rsid w:val="001D6F7B"/>
    <w:rsid w:val="001D78AD"/>
    <w:rsid w:val="001E043A"/>
    <w:rsid w:val="001E0C00"/>
    <w:rsid w:val="001E0CED"/>
    <w:rsid w:val="001E1BB2"/>
    <w:rsid w:val="001E1DD6"/>
    <w:rsid w:val="001E464A"/>
    <w:rsid w:val="001E495B"/>
    <w:rsid w:val="001E606C"/>
    <w:rsid w:val="001E7C28"/>
    <w:rsid w:val="001E7F2B"/>
    <w:rsid w:val="001F0101"/>
    <w:rsid w:val="001F16B1"/>
    <w:rsid w:val="001F186D"/>
    <w:rsid w:val="001F189A"/>
    <w:rsid w:val="001F1BE5"/>
    <w:rsid w:val="001F37AD"/>
    <w:rsid w:val="001F3CB6"/>
    <w:rsid w:val="001F5AC3"/>
    <w:rsid w:val="001F63A3"/>
    <w:rsid w:val="001F654C"/>
    <w:rsid w:val="001F69B0"/>
    <w:rsid w:val="001F70E0"/>
    <w:rsid w:val="00200E97"/>
    <w:rsid w:val="00201795"/>
    <w:rsid w:val="00202747"/>
    <w:rsid w:val="00202857"/>
    <w:rsid w:val="00204B5C"/>
    <w:rsid w:val="00204F2E"/>
    <w:rsid w:val="00204F6D"/>
    <w:rsid w:val="00204FCC"/>
    <w:rsid w:val="00206820"/>
    <w:rsid w:val="00206920"/>
    <w:rsid w:val="00210DAE"/>
    <w:rsid w:val="002117E5"/>
    <w:rsid w:val="002131AA"/>
    <w:rsid w:val="00213800"/>
    <w:rsid w:val="00213F9B"/>
    <w:rsid w:val="002140D6"/>
    <w:rsid w:val="002149EE"/>
    <w:rsid w:val="00214B04"/>
    <w:rsid w:val="0021502C"/>
    <w:rsid w:val="002152B3"/>
    <w:rsid w:val="00215D32"/>
    <w:rsid w:val="0022147B"/>
    <w:rsid w:val="00221BAB"/>
    <w:rsid w:val="00225357"/>
    <w:rsid w:val="0022542C"/>
    <w:rsid w:val="0022595B"/>
    <w:rsid w:val="00225B9D"/>
    <w:rsid w:val="002268FC"/>
    <w:rsid w:val="002271E8"/>
    <w:rsid w:val="00227CBA"/>
    <w:rsid w:val="0023025F"/>
    <w:rsid w:val="00231546"/>
    <w:rsid w:val="00231B01"/>
    <w:rsid w:val="00233782"/>
    <w:rsid w:val="00233826"/>
    <w:rsid w:val="00233CC4"/>
    <w:rsid w:val="00234167"/>
    <w:rsid w:val="00235E20"/>
    <w:rsid w:val="002369F3"/>
    <w:rsid w:val="00236D78"/>
    <w:rsid w:val="00240301"/>
    <w:rsid w:val="0024188B"/>
    <w:rsid w:val="00245E3B"/>
    <w:rsid w:val="00245FCE"/>
    <w:rsid w:val="00246860"/>
    <w:rsid w:val="00246D9B"/>
    <w:rsid w:val="002473B3"/>
    <w:rsid w:val="00247687"/>
    <w:rsid w:val="002479C1"/>
    <w:rsid w:val="00252FA5"/>
    <w:rsid w:val="00253159"/>
    <w:rsid w:val="00254402"/>
    <w:rsid w:val="0025640F"/>
    <w:rsid w:val="00256A53"/>
    <w:rsid w:val="0026133E"/>
    <w:rsid w:val="0026292E"/>
    <w:rsid w:val="00262EAA"/>
    <w:rsid w:val="002633D3"/>
    <w:rsid w:val="002638F5"/>
    <w:rsid w:val="00263B62"/>
    <w:rsid w:val="00264630"/>
    <w:rsid w:val="00264D1E"/>
    <w:rsid w:val="002676B9"/>
    <w:rsid w:val="00267804"/>
    <w:rsid w:val="0027238A"/>
    <w:rsid w:val="002749A1"/>
    <w:rsid w:val="00274F3D"/>
    <w:rsid w:val="00277D55"/>
    <w:rsid w:val="00280675"/>
    <w:rsid w:val="00286C31"/>
    <w:rsid w:val="00287D72"/>
    <w:rsid w:val="0029048F"/>
    <w:rsid w:val="0029083B"/>
    <w:rsid w:val="0029127C"/>
    <w:rsid w:val="0029355F"/>
    <w:rsid w:val="00293D16"/>
    <w:rsid w:val="0029431D"/>
    <w:rsid w:val="002947AE"/>
    <w:rsid w:val="0029532D"/>
    <w:rsid w:val="0029760C"/>
    <w:rsid w:val="002A1338"/>
    <w:rsid w:val="002A1955"/>
    <w:rsid w:val="002A2C6D"/>
    <w:rsid w:val="002A2CF0"/>
    <w:rsid w:val="002A39A6"/>
    <w:rsid w:val="002A3CB0"/>
    <w:rsid w:val="002A4D7D"/>
    <w:rsid w:val="002A5713"/>
    <w:rsid w:val="002A5813"/>
    <w:rsid w:val="002A6977"/>
    <w:rsid w:val="002A770B"/>
    <w:rsid w:val="002B0474"/>
    <w:rsid w:val="002B08D6"/>
    <w:rsid w:val="002B1403"/>
    <w:rsid w:val="002B227A"/>
    <w:rsid w:val="002B2A72"/>
    <w:rsid w:val="002B343A"/>
    <w:rsid w:val="002B3F0C"/>
    <w:rsid w:val="002B4B82"/>
    <w:rsid w:val="002B4C6F"/>
    <w:rsid w:val="002B50CA"/>
    <w:rsid w:val="002B65E0"/>
    <w:rsid w:val="002B6736"/>
    <w:rsid w:val="002B787B"/>
    <w:rsid w:val="002B7E63"/>
    <w:rsid w:val="002C35B6"/>
    <w:rsid w:val="002C4576"/>
    <w:rsid w:val="002C508D"/>
    <w:rsid w:val="002C6F81"/>
    <w:rsid w:val="002C7776"/>
    <w:rsid w:val="002C7C2A"/>
    <w:rsid w:val="002D1264"/>
    <w:rsid w:val="002D2A9E"/>
    <w:rsid w:val="002D437D"/>
    <w:rsid w:val="002D46C9"/>
    <w:rsid w:val="002D511D"/>
    <w:rsid w:val="002D5399"/>
    <w:rsid w:val="002D660F"/>
    <w:rsid w:val="002D6A29"/>
    <w:rsid w:val="002D75A8"/>
    <w:rsid w:val="002E010E"/>
    <w:rsid w:val="002E1001"/>
    <w:rsid w:val="002E2771"/>
    <w:rsid w:val="002E47D6"/>
    <w:rsid w:val="002E620F"/>
    <w:rsid w:val="002E791D"/>
    <w:rsid w:val="002F024D"/>
    <w:rsid w:val="002F056D"/>
    <w:rsid w:val="002F06CA"/>
    <w:rsid w:val="002F0BE8"/>
    <w:rsid w:val="002F0C1C"/>
    <w:rsid w:val="002F2709"/>
    <w:rsid w:val="002F2E4F"/>
    <w:rsid w:val="002F30DB"/>
    <w:rsid w:val="002F3E20"/>
    <w:rsid w:val="002F4569"/>
    <w:rsid w:val="002F4758"/>
    <w:rsid w:val="002F7138"/>
    <w:rsid w:val="002F7939"/>
    <w:rsid w:val="002F7F1A"/>
    <w:rsid w:val="003012E8"/>
    <w:rsid w:val="003032D9"/>
    <w:rsid w:val="0030353B"/>
    <w:rsid w:val="003035E3"/>
    <w:rsid w:val="00303FD7"/>
    <w:rsid w:val="00305321"/>
    <w:rsid w:val="003053C1"/>
    <w:rsid w:val="00306150"/>
    <w:rsid w:val="00310033"/>
    <w:rsid w:val="0031057E"/>
    <w:rsid w:val="00310C8C"/>
    <w:rsid w:val="0031119A"/>
    <w:rsid w:val="00311AFA"/>
    <w:rsid w:val="0031237E"/>
    <w:rsid w:val="003138B1"/>
    <w:rsid w:val="0031483C"/>
    <w:rsid w:val="00314B8A"/>
    <w:rsid w:val="003159EC"/>
    <w:rsid w:val="00315BDC"/>
    <w:rsid w:val="00316F58"/>
    <w:rsid w:val="00317165"/>
    <w:rsid w:val="003208C5"/>
    <w:rsid w:val="00321538"/>
    <w:rsid w:val="003230A4"/>
    <w:rsid w:val="00323592"/>
    <w:rsid w:val="00323918"/>
    <w:rsid w:val="003249D9"/>
    <w:rsid w:val="00324B4B"/>
    <w:rsid w:val="00326589"/>
    <w:rsid w:val="0032696C"/>
    <w:rsid w:val="00327387"/>
    <w:rsid w:val="00327686"/>
    <w:rsid w:val="0033115E"/>
    <w:rsid w:val="00331257"/>
    <w:rsid w:val="00331D15"/>
    <w:rsid w:val="00333113"/>
    <w:rsid w:val="0033400F"/>
    <w:rsid w:val="00335480"/>
    <w:rsid w:val="00335598"/>
    <w:rsid w:val="0033651D"/>
    <w:rsid w:val="00337036"/>
    <w:rsid w:val="003375E3"/>
    <w:rsid w:val="003377EA"/>
    <w:rsid w:val="003405CB"/>
    <w:rsid w:val="00341139"/>
    <w:rsid w:val="0034255F"/>
    <w:rsid w:val="003433F5"/>
    <w:rsid w:val="00343927"/>
    <w:rsid w:val="00343986"/>
    <w:rsid w:val="00343EF1"/>
    <w:rsid w:val="00344278"/>
    <w:rsid w:val="00344525"/>
    <w:rsid w:val="0034469B"/>
    <w:rsid w:val="003457BA"/>
    <w:rsid w:val="003501C4"/>
    <w:rsid w:val="00350260"/>
    <w:rsid w:val="00350810"/>
    <w:rsid w:val="0035156D"/>
    <w:rsid w:val="00351A13"/>
    <w:rsid w:val="003520DC"/>
    <w:rsid w:val="00352687"/>
    <w:rsid w:val="00353D0D"/>
    <w:rsid w:val="00353F2D"/>
    <w:rsid w:val="003546EF"/>
    <w:rsid w:val="00354BD4"/>
    <w:rsid w:val="00356DFE"/>
    <w:rsid w:val="0036037A"/>
    <w:rsid w:val="003604C5"/>
    <w:rsid w:val="003609EA"/>
    <w:rsid w:val="00360C12"/>
    <w:rsid w:val="00360EA4"/>
    <w:rsid w:val="00362123"/>
    <w:rsid w:val="00362A86"/>
    <w:rsid w:val="003630BE"/>
    <w:rsid w:val="003641AA"/>
    <w:rsid w:val="00364550"/>
    <w:rsid w:val="00365B42"/>
    <w:rsid w:val="00367A5D"/>
    <w:rsid w:val="0037081D"/>
    <w:rsid w:val="0037192C"/>
    <w:rsid w:val="00373832"/>
    <w:rsid w:val="003742B1"/>
    <w:rsid w:val="00374B31"/>
    <w:rsid w:val="0037622D"/>
    <w:rsid w:val="0037759E"/>
    <w:rsid w:val="003779F9"/>
    <w:rsid w:val="00381067"/>
    <w:rsid w:val="0038233A"/>
    <w:rsid w:val="003827B7"/>
    <w:rsid w:val="003828E9"/>
    <w:rsid w:val="00383737"/>
    <w:rsid w:val="0038444E"/>
    <w:rsid w:val="00386989"/>
    <w:rsid w:val="00386A75"/>
    <w:rsid w:val="00390DED"/>
    <w:rsid w:val="003915BE"/>
    <w:rsid w:val="00391B30"/>
    <w:rsid w:val="003923A6"/>
    <w:rsid w:val="00392432"/>
    <w:rsid w:val="00392918"/>
    <w:rsid w:val="00392F32"/>
    <w:rsid w:val="00393022"/>
    <w:rsid w:val="00393E6E"/>
    <w:rsid w:val="00393F74"/>
    <w:rsid w:val="00393F77"/>
    <w:rsid w:val="00394074"/>
    <w:rsid w:val="003943F0"/>
    <w:rsid w:val="00394936"/>
    <w:rsid w:val="00395A56"/>
    <w:rsid w:val="00395D19"/>
    <w:rsid w:val="0039655B"/>
    <w:rsid w:val="003968DB"/>
    <w:rsid w:val="003969BD"/>
    <w:rsid w:val="003975FF"/>
    <w:rsid w:val="00397B52"/>
    <w:rsid w:val="003A31AA"/>
    <w:rsid w:val="003A37F9"/>
    <w:rsid w:val="003A3D6C"/>
    <w:rsid w:val="003A7057"/>
    <w:rsid w:val="003A7721"/>
    <w:rsid w:val="003A7A2B"/>
    <w:rsid w:val="003B0347"/>
    <w:rsid w:val="003B17EB"/>
    <w:rsid w:val="003B19FA"/>
    <w:rsid w:val="003B1AB0"/>
    <w:rsid w:val="003B7464"/>
    <w:rsid w:val="003C1405"/>
    <w:rsid w:val="003C2628"/>
    <w:rsid w:val="003C2788"/>
    <w:rsid w:val="003C2E40"/>
    <w:rsid w:val="003C4E4E"/>
    <w:rsid w:val="003C5B7D"/>
    <w:rsid w:val="003C77F3"/>
    <w:rsid w:val="003D0F76"/>
    <w:rsid w:val="003D16CB"/>
    <w:rsid w:val="003D2BEC"/>
    <w:rsid w:val="003D3C32"/>
    <w:rsid w:val="003D40A5"/>
    <w:rsid w:val="003D49F0"/>
    <w:rsid w:val="003D6DDA"/>
    <w:rsid w:val="003D7E40"/>
    <w:rsid w:val="003E0996"/>
    <w:rsid w:val="003E2980"/>
    <w:rsid w:val="003E3A81"/>
    <w:rsid w:val="003E3BD4"/>
    <w:rsid w:val="003E3E40"/>
    <w:rsid w:val="003E4519"/>
    <w:rsid w:val="003E5681"/>
    <w:rsid w:val="003E5AF7"/>
    <w:rsid w:val="003E5C33"/>
    <w:rsid w:val="003E6D15"/>
    <w:rsid w:val="003E7327"/>
    <w:rsid w:val="003F0299"/>
    <w:rsid w:val="003F2A85"/>
    <w:rsid w:val="003F5488"/>
    <w:rsid w:val="003F5A5D"/>
    <w:rsid w:val="003F6C44"/>
    <w:rsid w:val="003F7955"/>
    <w:rsid w:val="00400142"/>
    <w:rsid w:val="00400B91"/>
    <w:rsid w:val="00400E59"/>
    <w:rsid w:val="00401ECC"/>
    <w:rsid w:val="004021D5"/>
    <w:rsid w:val="0040220E"/>
    <w:rsid w:val="004026CC"/>
    <w:rsid w:val="004029CC"/>
    <w:rsid w:val="00403112"/>
    <w:rsid w:val="004038AB"/>
    <w:rsid w:val="00404AFA"/>
    <w:rsid w:val="0040579E"/>
    <w:rsid w:val="004058E4"/>
    <w:rsid w:val="00411217"/>
    <w:rsid w:val="00411BC4"/>
    <w:rsid w:val="00411DF1"/>
    <w:rsid w:val="00412B06"/>
    <w:rsid w:val="00412E95"/>
    <w:rsid w:val="00413065"/>
    <w:rsid w:val="004136F9"/>
    <w:rsid w:val="00413B2A"/>
    <w:rsid w:val="004146B2"/>
    <w:rsid w:val="004161D4"/>
    <w:rsid w:val="00416219"/>
    <w:rsid w:val="0041662C"/>
    <w:rsid w:val="0041665F"/>
    <w:rsid w:val="00416F4D"/>
    <w:rsid w:val="00416F54"/>
    <w:rsid w:val="004171C5"/>
    <w:rsid w:val="00417514"/>
    <w:rsid w:val="004203AA"/>
    <w:rsid w:val="00423329"/>
    <w:rsid w:val="004243D0"/>
    <w:rsid w:val="00424CE2"/>
    <w:rsid w:val="00425273"/>
    <w:rsid w:val="00426687"/>
    <w:rsid w:val="00426751"/>
    <w:rsid w:val="004268E4"/>
    <w:rsid w:val="00426980"/>
    <w:rsid w:val="00426E50"/>
    <w:rsid w:val="0043122D"/>
    <w:rsid w:val="00432BAD"/>
    <w:rsid w:val="00432CE7"/>
    <w:rsid w:val="00434DCE"/>
    <w:rsid w:val="00434EE3"/>
    <w:rsid w:val="004351DC"/>
    <w:rsid w:val="004363C3"/>
    <w:rsid w:val="004401A2"/>
    <w:rsid w:val="004402BC"/>
    <w:rsid w:val="004405A2"/>
    <w:rsid w:val="00441585"/>
    <w:rsid w:val="00442184"/>
    <w:rsid w:val="00442C03"/>
    <w:rsid w:val="00443179"/>
    <w:rsid w:val="00443EC3"/>
    <w:rsid w:val="00444FED"/>
    <w:rsid w:val="00446359"/>
    <w:rsid w:val="0045035F"/>
    <w:rsid w:val="00451015"/>
    <w:rsid w:val="00451FEE"/>
    <w:rsid w:val="00452D5E"/>
    <w:rsid w:val="00453ACF"/>
    <w:rsid w:val="00457044"/>
    <w:rsid w:val="0045735C"/>
    <w:rsid w:val="00457DCA"/>
    <w:rsid w:val="00460413"/>
    <w:rsid w:val="0046094A"/>
    <w:rsid w:val="00460F31"/>
    <w:rsid w:val="00461DE7"/>
    <w:rsid w:val="00462F23"/>
    <w:rsid w:val="00464AB5"/>
    <w:rsid w:val="004662D4"/>
    <w:rsid w:val="004662D5"/>
    <w:rsid w:val="00466467"/>
    <w:rsid w:val="004664C1"/>
    <w:rsid w:val="00467395"/>
    <w:rsid w:val="004674BD"/>
    <w:rsid w:val="004675F5"/>
    <w:rsid w:val="00470114"/>
    <w:rsid w:val="00470B21"/>
    <w:rsid w:val="00471C71"/>
    <w:rsid w:val="00473630"/>
    <w:rsid w:val="00474186"/>
    <w:rsid w:val="00475208"/>
    <w:rsid w:val="0047647E"/>
    <w:rsid w:val="00477089"/>
    <w:rsid w:val="00477CBF"/>
    <w:rsid w:val="004829C9"/>
    <w:rsid w:val="0048307F"/>
    <w:rsid w:val="00483ACB"/>
    <w:rsid w:val="00484B7D"/>
    <w:rsid w:val="00486138"/>
    <w:rsid w:val="004873DC"/>
    <w:rsid w:val="00487507"/>
    <w:rsid w:val="0049033F"/>
    <w:rsid w:val="004906BB"/>
    <w:rsid w:val="00491B07"/>
    <w:rsid w:val="00492396"/>
    <w:rsid w:val="0049266F"/>
    <w:rsid w:val="004936FB"/>
    <w:rsid w:val="004A1A4A"/>
    <w:rsid w:val="004A20D6"/>
    <w:rsid w:val="004A30A2"/>
    <w:rsid w:val="004A3532"/>
    <w:rsid w:val="004A399B"/>
    <w:rsid w:val="004A3AB9"/>
    <w:rsid w:val="004A528F"/>
    <w:rsid w:val="004A6FE4"/>
    <w:rsid w:val="004B3CFB"/>
    <w:rsid w:val="004B46D1"/>
    <w:rsid w:val="004B5426"/>
    <w:rsid w:val="004B6771"/>
    <w:rsid w:val="004C0EEF"/>
    <w:rsid w:val="004C12A9"/>
    <w:rsid w:val="004C1BB8"/>
    <w:rsid w:val="004C230B"/>
    <w:rsid w:val="004C3C20"/>
    <w:rsid w:val="004C3CEE"/>
    <w:rsid w:val="004C4304"/>
    <w:rsid w:val="004C4CFA"/>
    <w:rsid w:val="004C5788"/>
    <w:rsid w:val="004C6246"/>
    <w:rsid w:val="004C64E1"/>
    <w:rsid w:val="004C67E7"/>
    <w:rsid w:val="004D0726"/>
    <w:rsid w:val="004D0D2B"/>
    <w:rsid w:val="004D18A5"/>
    <w:rsid w:val="004D2F9D"/>
    <w:rsid w:val="004D566E"/>
    <w:rsid w:val="004D5736"/>
    <w:rsid w:val="004E028D"/>
    <w:rsid w:val="004E03B4"/>
    <w:rsid w:val="004E0B93"/>
    <w:rsid w:val="004E24E2"/>
    <w:rsid w:val="004E2809"/>
    <w:rsid w:val="004E2B9C"/>
    <w:rsid w:val="004E3DA5"/>
    <w:rsid w:val="004E5DEB"/>
    <w:rsid w:val="004E6066"/>
    <w:rsid w:val="004E6D04"/>
    <w:rsid w:val="004E71D9"/>
    <w:rsid w:val="004F079E"/>
    <w:rsid w:val="004F0993"/>
    <w:rsid w:val="004F1591"/>
    <w:rsid w:val="004F16F5"/>
    <w:rsid w:val="004F5179"/>
    <w:rsid w:val="004F77A1"/>
    <w:rsid w:val="0050129B"/>
    <w:rsid w:val="00502150"/>
    <w:rsid w:val="005029E3"/>
    <w:rsid w:val="00503DE5"/>
    <w:rsid w:val="00503EB6"/>
    <w:rsid w:val="00504CF0"/>
    <w:rsid w:val="0050509B"/>
    <w:rsid w:val="00505271"/>
    <w:rsid w:val="00510065"/>
    <w:rsid w:val="005109C0"/>
    <w:rsid w:val="005115E7"/>
    <w:rsid w:val="0051165C"/>
    <w:rsid w:val="005133D1"/>
    <w:rsid w:val="00513A4A"/>
    <w:rsid w:val="00515CD8"/>
    <w:rsid w:val="005171B0"/>
    <w:rsid w:val="00521455"/>
    <w:rsid w:val="005216FE"/>
    <w:rsid w:val="00521C3D"/>
    <w:rsid w:val="00524453"/>
    <w:rsid w:val="00525680"/>
    <w:rsid w:val="005264E4"/>
    <w:rsid w:val="00526A4F"/>
    <w:rsid w:val="00530743"/>
    <w:rsid w:val="00530AF9"/>
    <w:rsid w:val="005313D2"/>
    <w:rsid w:val="00531499"/>
    <w:rsid w:val="00533A08"/>
    <w:rsid w:val="005352FB"/>
    <w:rsid w:val="00535BD2"/>
    <w:rsid w:val="00537ED3"/>
    <w:rsid w:val="00541C2E"/>
    <w:rsid w:val="00542224"/>
    <w:rsid w:val="00542E31"/>
    <w:rsid w:val="00543637"/>
    <w:rsid w:val="00543DF7"/>
    <w:rsid w:val="0054493B"/>
    <w:rsid w:val="00545A15"/>
    <w:rsid w:val="00545ECF"/>
    <w:rsid w:val="005507FC"/>
    <w:rsid w:val="0055182C"/>
    <w:rsid w:val="005521F5"/>
    <w:rsid w:val="005526E1"/>
    <w:rsid w:val="00552730"/>
    <w:rsid w:val="005539A0"/>
    <w:rsid w:val="00554271"/>
    <w:rsid w:val="00554466"/>
    <w:rsid w:val="00554917"/>
    <w:rsid w:val="00554DE3"/>
    <w:rsid w:val="00555481"/>
    <w:rsid w:val="00555F36"/>
    <w:rsid w:val="005563FE"/>
    <w:rsid w:val="0056060A"/>
    <w:rsid w:val="00561777"/>
    <w:rsid w:val="00564B85"/>
    <w:rsid w:val="00565593"/>
    <w:rsid w:val="00566002"/>
    <w:rsid w:val="005665FB"/>
    <w:rsid w:val="00566E6F"/>
    <w:rsid w:val="0057064A"/>
    <w:rsid w:val="00571B79"/>
    <w:rsid w:val="00571BD9"/>
    <w:rsid w:val="00572AA1"/>
    <w:rsid w:val="00574AC1"/>
    <w:rsid w:val="00575031"/>
    <w:rsid w:val="005765E8"/>
    <w:rsid w:val="00580E82"/>
    <w:rsid w:val="005825C1"/>
    <w:rsid w:val="00584269"/>
    <w:rsid w:val="00584488"/>
    <w:rsid w:val="0058462B"/>
    <w:rsid w:val="00584826"/>
    <w:rsid w:val="00584F7A"/>
    <w:rsid w:val="00585C6E"/>
    <w:rsid w:val="00585DE8"/>
    <w:rsid w:val="00590427"/>
    <w:rsid w:val="00590580"/>
    <w:rsid w:val="005915F1"/>
    <w:rsid w:val="00591DB8"/>
    <w:rsid w:val="00592DDB"/>
    <w:rsid w:val="00593B33"/>
    <w:rsid w:val="005941D6"/>
    <w:rsid w:val="005942ED"/>
    <w:rsid w:val="00594B5D"/>
    <w:rsid w:val="00594F1E"/>
    <w:rsid w:val="005958CC"/>
    <w:rsid w:val="0059594E"/>
    <w:rsid w:val="00595E8A"/>
    <w:rsid w:val="00596094"/>
    <w:rsid w:val="00596298"/>
    <w:rsid w:val="0059641D"/>
    <w:rsid w:val="0059649D"/>
    <w:rsid w:val="00597B3B"/>
    <w:rsid w:val="00597CA6"/>
    <w:rsid w:val="005A0F15"/>
    <w:rsid w:val="005A10BD"/>
    <w:rsid w:val="005A19B9"/>
    <w:rsid w:val="005A2A41"/>
    <w:rsid w:val="005A4D52"/>
    <w:rsid w:val="005A4F4E"/>
    <w:rsid w:val="005A7B5A"/>
    <w:rsid w:val="005A7C35"/>
    <w:rsid w:val="005A7D17"/>
    <w:rsid w:val="005B0A13"/>
    <w:rsid w:val="005B2692"/>
    <w:rsid w:val="005B2735"/>
    <w:rsid w:val="005B290F"/>
    <w:rsid w:val="005B2E1B"/>
    <w:rsid w:val="005B2FBB"/>
    <w:rsid w:val="005B34F2"/>
    <w:rsid w:val="005B3BDA"/>
    <w:rsid w:val="005B4850"/>
    <w:rsid w:val="005B6110"/>
    <w:rsid w:val="005B7D1B"/>
    <w:rsid w:val="005C03CE"/>
    <w:rsid w:val="005C13C2"/>
    <w:rsid w:val="005C2265"/>
    <w:rsid w:val="005C4320"/>
    <w:rsid w:val="005C52FA"/>
    <w:rsid w:val="005C5F56"/>
    <w:rsid w:val="005C5F9E"/>
    <w:rsid w:val="005C6862"/>
    <w:rsid w:val="005D0618"/>
    <w:rsid w:val="005D2608"/>
    <w:rsid w:val="005D3646"/>
    <w:rsid w:val="005D5C9A"/>
    <w:rsid w:val="005D5D59"/>
    <w:rsid w:val="005D6963"/>
    <w:rsid w:val="005D6A0A"/>
    <w:rsid w:val="005E03EF"/>
    <w:rsid w:val="005E1D4A"/>
    <w:rsid w:val="005E202D"/>
    <w:rsid w:val="005E354C"/>
    <w:rsid w:val="005E3F63"/>
    <w:rsid w:val="005E479A"/>
    <w:rsid w:val="005E4F81"/>
    <w:rsid w:val="005E7651"/>
    <w:rsid w:val="005F0409"/>
    <w:rsid w:val="005F2168"/>
    <w:rsid w:val="005F2700"/>
    <w:rsid w:val="005F382A"/>
    <w:rsid w:val="005F406B"/>
    <w:rsid w:val="005F45E0"/>
    <w:rsid w:val="005F463D"/>
    <w:rsid w:val="005F516B"/>
    <w:rsid w:val="005F55BE"/>
    <w:rsid w:val="005F5CCF"/>
    <w:rsid w:val="005F66F5"/>
    <w:rsid w:val="005F723B"/>
    <w:rsid w:val="00601573"/>
    <w:rsid w:val="00601E58"/>
    <w:rsid w:val="006024C0"/>
    <w:rsid w:val="0060569E"/>
    <w:rsid w:val="00605A60"/>
    <w:rsid w:val="0060659F"/>
    <w:rsid w:val="00607051"/>
    <w:rsid w:val="00607393"/>
    <w:rsid w:val="00610644"/>
    <w:rsid w:val="00611096"/>
    <w:rsid w:val="00611959"/>
    <w:rsid w:val="00611C15"/>
    <w:rsid w:val="00611EA1"/>
    <w:rsid w:val="00612DB2"/>
    <w:rsid w:val="006159F0"/>
    <w:rsid w:val="00616F0B"/>
    <w:rsid w:val="00617DAE"/>
    <w:rsid w:val="006214B3"/>
    <w:rsid w:val="00621CBA"/>
    <w:rsid w:val="0062261B"/>
    <w:rsid w:val="00622834"/>
    <w:rsid w:val="00623C9F"/>
    <w:rsid w:val="00623E8E"/>
    <w:rsid w:val="00624B61"/>
    <w:rsid w:val="00625FEA"/>
    <w:rsid w:val="00626494"/>
    <w:rsid w:val="0062686D"/>
    <w:rsid w:val="00626C3E"/>
    <w:rsid w:val="00627950"/>
    <w:rsid w:val="0063122D"/>
    <w:rsid w:val="00631290"/>
    <w:rsid w:val="00631B4E"/>
    <w:rsid w:val="00631ECD"/>
    <w:rsid w:val="00632392"/>
    <w:rsid w:val="006332EE"/>
    <w:rsid w:val="00634901"/>
    <w:rsid w:val="00634E54"/>
    <w:rsid w:val="00635DEB"/>
    <w:rsid w:val="006367BC"/>
    <w:rsid w:val="0063795F"/>
    <w:rsid w:val="006379F1"/>
    <w:rsid w:val="00637EB0"/>
    <w:rsid w:val="006422C2"/>
    <w:rsid w:val="006429CB"/>
    <w:rsid w:val="00643D8D"/>
    <w:rsid w:val="006440A2"/>
    <w:rsid w:val="00644689"/>
    <w:rsid w:val="006454E5"/>
    <w:rsid w:val="00646A76"/>
    <w:rsid w:val="00646B89"/>
    <w:rsid w:val="00650604"/>
    <w:rsid w:val="00650677"/>
    <w:rsid w:val="006506C3"/>
    <w:rsid w:val="00651DF7"/>
    <w:rsid w:val="00651F99"/>
    <w:rsid w:val="0065214F"/>
    <w:rsid w:val="006522D2"/>
    <w:rsid w:val="006527C3"/>
    <w:rsid w:val="0065365C"/>
    <w:rsid w:val="00655A88"/>
    <w:rsid w:val="006561BC"/>
    <w:rsid w:val="00656F63"/>
    <w:rsid w:val="00657BAB"/>
    <w:rsid w:val="00657BE6"/>
    <w:rsid w:val="00657FC9"/>
    <w:rsid w:val="006619E9"/>
    <w:rsid w:val="00662753"/>
    <w:rsid w:val="00664804"/>
    <w:rsid w:val="00665445"/>
    <w:rsid w:val="0066556E"/>
    <w:rsid w:val="00665780"/>
    <w:rsid w:val="00665DA6"/>
    <w:rsid w:val="00667439"/>
    <w:rsid w:val="00670C8C"/>
    <w:rsid w:val="00670E68"/>
    <w:rsid w:val="00671CE9"/>
    <w:rsid w:val="00671F08"/>
    <w:rsid w:val="006737A4"/>
    <w:rsid w:val="00676811"/>
    <w:rsid w:val="00676B72"/>
    <w:rsid w:val="00680AC7"/>
    <w:rsid w:val="00682367"/>
    <w:rsid w:val="006823BB"/>
    <w:rsid w:val="00682B52"/>
    <w:rsid w:val="00683710"/>
    <w:rsid w:val="00683E26"/>
    <w:rsid w:val="00683FF4"/>
    <w:rsid w:val="006840F0"/>
    <w:rsid w:val="00684A21"/>
    <w:rsid w:val="00685537"/>
    <w:rsid w:val="00687561"/>
    <w:rsid w:val="00687EE5"/>
    <w:rsid w:val="00691CB0"/>
    <w:rsid w:val="00691F9A"/>
    <w:rsid w:val="00693960"/>
    <w:rsid w:val="00694406"/>
    <w:rsid w:val="00695171"/>
    <w:rsid w:val="00695A25"/>
    <w:rsid w:val="006966FD"/>
    <w:rsid w:val="006A0209"/>
    <w:rsid w:val="006A06F5"/>
    <w:rsid w:val="006A1CC6"/>
    <w:rsid w:val="006A1D4D"/>
    <w:rsid w:val="006A2A6D"/>
    <w:rsid w:val="006A4B63"/>
    <w:rsid w:val="006A5428"/>
    <w:rsid w:val="006A5F10"/>
    <w:rsid w:val="006A7480"/>
    <w:rsid w:val="006A755D"/>
    <w:rsid w:val="006B0B7B"/>
    <w:rsid w:val="006B22F4"/>
    <w:rsid w:val="006B2D4A"/>
    <w:rsid w:val="006B300F"/>
    <w:rsid w:val="006B3932"/>
    <w:rsid w:val="006B3C7F"/>
    <w:rsid w:val="006B4E3F"/>
    <w:rsid w:val="006B5EC3"/>
    <w:rsid w:val="006B6098"/>
    <w:rsid w:val="006B60FF"/>
    <w:rsid w:val="006C08C3"/>
    <w:rsid w:val="006C2135"/>
    <w:rsid w:val="006C22DE"/>
    <w:rsid w:val="006C4049"/>
    <w:rsid w:val="006C4073"/>
    <w:rsid w:val="006C61E6"/>
    <w:rsid w:val="006C6572"/>
    <w:rsid w:val="006C695B"/>
    <w:rsid w:val="006C7258"/>
    <w:rsid w:val="006D00F7"/>
    <w:rsid w:val="006D165E"/>
    <w:rsid w:val="006D17E4"/>
    <w:rsid w:val="006D2640"/>
    <w:rsid w:val="006D37D1"/>
    <w:rsid w:val="006D3D64"/>
    <w:rsid w:val="006D4B47"/>
    <w:rsid w:val="006D5608"/>
    <w:rsid w:val="006D5EA8"/>
    <w:rsid w:val="006D6486"/>
    <w:rsid w:val="006D6742"/>
    <w:rsid w:val="006E028F"/>
    <w:rsid w:val="006E0525"/>
    <w:rsid w:val="006E0EA9"/>
    <w:rsid w:val="006E10DA"/>
    <w:rsid w:val="006E13DE"/>
    <w:rsid w:val="006E1D71"/>
    <w:rsid w:val="006E3C49"/>
    <w:rsid w:val="006E7AEB"/>
    <w:rsid w:val="006F3091"/>
    <w:rsid w:val="006F32B9"/>
    <w:rsid w:val="006F43A5"/>
    <w:rsid w:val="006F5165"/>
    <w:rsid w:val="006F5C98"/>
    <w:rsid w:val="006F5D82"/>
    <w:rsid w:val="006F603A"/>
    <w:rsid w:val="006F7926"/>
    <w:rsid w:val="006F7F88"/>
    <w:rsid w:val="00700637"/>
    <w:rsid w:val="00701162"/>
    <w:rsid w:val="0070143B"/>
    <w:rsid w:val="0070330D"/>
    <w:rsid w:val="00703ACF"/>
    <w:rsid w:val="0070441C"/>
    <w:rsid w:val="00704971"/>
    <w:rsid w:val="00704DF5"/>
    <w:rsid w:val="0070586E"/>
    <w:rsid w:val="00705C2E"/>
    <w:rsid w:val="007113E3"/>
    <w:rsid w:val="007118CC"/>
    <w:rsid w:val="00712639"/>
    <w:rsid w:val="0071421A"/>
    <w:rsid w:val="00714B72"/>
    <w:rsid w:val="007150E0"/>
    <w:rsid w:val="007162E4"/>
    <w:rsid w:val="00716A55"/>
    <w:rsid w:val="0071780E"/>
    <w:rsid w:val="0072073A"/>
    <w:rsid w:val="007207F5"/>
    <w:rsid w:val="0072125A"/>
    <w:rsid w:val="007212E9"/>
    <w:rsid w:val="00723251"/>
    <w:rsid w:val="0072421E"/>
    <w:rsid w:val="00724C85"/>
    <w:rsid w:val="00725586"/>
    <w:rsid w:val="007263C7"/>
    <w:rsid w:val="00726C81"/>
    <w:rsid w:val="007278B1"/>
    <w:rsid w:val="00730AE9"/>
    <w:rsid w:val="007314A2"/>
    <w:rsid w:val="00731603"/>
    <w:rsid w:val="00731903"/>
    <w:rsid w:val="007329DE"/>
    <w:rsid w:val="007336D4"/>
    <w:rsid w:val="00733B1E"/>
    <w:rsid w:val="00733EAA"/>
    <w:rsid w:val="00734382"/>
    <w:rsid w:val="007361BA"/>
    <w:rsid w:val="007368DA"/>
    <w:rsid w:val="007376A2"/>
    <w:rsid w:val="00740015"/>
    <w:rsid w:val="0074008C"/>
    <w:rsid w:val="00742118"/>
    <w:rsid w:val="00742F55"/>
    <w:rsid w:val="00743D48"/>
    <w:rsid w:val="00744727"/>
    <w:rsid w:val="00746E96"/>
    <w:rsid w:val="00750566"/>
    <w:rsid w:val="007505D0"/>
    <w:rsid w:val="00750DA9"/>
    <w:rsid w:val="00751ED0"/>
    <w:rsid w:val="00753229"/>
    <w:rsid w:val="007563F3"/>
    <w:rsid w:val="00761DEA"/>
    <w:rsid w:val="0076251D"/>
    <w:rsid w:val="007629D7"/>
    <w:rsid w:val="00762A64"/>
    <w:rsid w:val="00762EDF"/>
    <w:rsid w:val="007632AB"/>
    <w:rsid w:val="0076339E"/>
    <w:rsid w:val="00763B2E"/>
    <w:rsid w:val="00763B8C"/>
    <w:rsid w:val="00763D24"/>
    <w:rsid w:val="00764106"/>
    <w:rsid w:val="007656D9"/>
    <w:rsid w:val="00765A7E"/>
    <w:rsid w:val="00766842"/>
    <w:rsid w:val="007679EB"/>
    <w:rsid w:val="00771745"/>
    <w:rsid w:val="007717D3"/>
    <w:rsid w:val="007730B5"/>
    <w:rsid w:val="007731CC"/>
    <w:rsid w:val="007735E1"/>
    <w:rsid w:val="007754E1"/>
    <w:rsid w:val="00775538"/>
    <w:rsid w:val="007756E8"/>
    <w:rsid w:val="00775F2F"/>
    <w:rsid w:val="007766E9"/>
    <w:rsid w:val="00776A97"/>
    <w:rsid w:val="007805CF"/>
    <w:rsid w:val="00780952"/>
    <w:rsid w:val="007814C5"/>
    <w:rsid w:val="00784112"/>
    <w:rsid w:val="00784147"/>
    <w:rsid w:val="00786A34"/>
    <w:rsid w:val="00790729"/>
    <w:rsid w:val="007907E0"/>
    <w:rsid w:val="00790957"/>
    <w:rsid w:val="00791911"/>
    <w:rsid w:val="007930A9"/>
    <w:rsid w:val="0079446B"/>
    <w:rsid w:val="00794C94"/>
    <w:rsid w:val="00795EC5"/>
    <w:rsid w:val="00796640"/>
    <w:rsid w:val="007972AA"/>
    <w:rsid w:val="007A06B6"/>
    <w:rsid w:val="007A07EA"/>
    <w:rsid w:val="007A13A8"/>
    <w:rsid w:val="007A1541"/>
    <w:rsid w:val="007A20BC"/>
    <w:rsid w:val="007A2F75"/>
    <w:rsid w:val="007A3B47"/>
    <w:rsid w:val="007A57AA"/>
    <w:rsid w:val="007A5D63"/>
    <w:rsid w:val="007A631D"/>
    <w:rsid w:val="007A7294"/>
    <w:rsid w:val="007B18BF"/>
    <w:rsid w:val="007B1A34"/>
    <w:rsid w:val="007B1C7C"/>
    <w:rsid w:val="007B210B"/>
    <w:rsid w:val="007B3166"/>
    <w:rsid w:val="007B7BDC"/>
    <w:rsid w:val="007C0125"/>
    <w:rsid w:val="007C19B9"/>
    <w:rsid w:val="007C2853"/>
    <w:rsid w:val="007C2C69"/>
    <w:rsid w:val="007C32E3"/>
    <w:rsid w:val="007C49CD"/>
    <w:rsid w:val="007C4AD5"/>
    <w:rsid w:val="007C6B95"/>
    <w:rsid w:val="007C7430"/>
    <w:rsid w:val="007C7734"/>
    <w:rsid w:val="007D1915"/>
    <w:rsid w:val="007D2818"/>
    <w:rsid w:val="007D2922"/>
    <w:rsid w:val="007D3534"/>
    <w:rsid w:val="007D424D"/>
    <w:rsid w:val="007D462E"/>
    <w:rsid w:val="007D4D8D"/>
    <w:rsid w:val="007D5C13"/>
    <w:rsid w:val="007D6702"/>
    <w:rsid w:val="007E08CC"/>
    <w:rsid w:val="007E11C4"/>
    <w:rsid w:val="007E179F"/>
    <w:rsid w:val="007E1B84"/>
    <w:rsid w:val="007E21CE"/>
    <w:rsid w:val="007E316D"/>
    <w:rsid w:val="007E3A61"/>
    <w:rsid w:val="007E4A62"/>
    <w:rsid w:val="007E4E26"/>
    <w:rsid w:val="007E5395"/>
    <w:rsid w:val="007E5D89"/>
    <w:rsid w:val="007E6324"/>
    <w:rsid w:val="007E6472"/>
    <w:rsid w:val="007E6B30"/>
    <w:rsid w:val="007E6C1F"/>
    <w:rsid w:val="007E7CA7"/>
    <w:rsid w:val="007F1081"/>
    <w:rsid w:val="007F21DC"/>
    <w:rsid w:val="007F22BB"/>
    <w:rsid w:val="007F2570"/>
    <w:rsid w:val="007F39E5"/>
    <w:rsid w:val="007F5371"/>
    <w:rsid w:val="007F6176"/>
    <w:rsid w:val="00800558"/>
    <w:rsid w:val="00801641"/>
    <w:rsid w:val="008017B6"/>
    <w:rsid w:val="00801A42"/>
    <w:rsid w:val="00801A7F"/>
    <w:rsid w:val="00802B0C"/>
    <w:rsid w:val="00803B80"/>
    <w:rsid w:val="00805017"/>
    <w:rsid w:val="0080555D"/>
    <w:rsid w:val="0080662C"/>
    <w:rsid w:val="00806B79"/>
    <w:rsid w:val="00806DA2"/>
    <w:rsid w:val="0080716C"/>
    <w:rsid w:val="008075D6"/>
    <w:rsid w:val="00807A23"/>
    <w:rsid w:val="00810563"/>
    <w:rsid w:val="00812270"/>
    <w:rsid w:val="0081338F"/>
    <w:rsid w:val="00815599"/>
    <w:rsid w:val="0081689F"/>
    <w:rsid w:val="00816DAC"/>
    <w:rsid w:val="00817809"/>
    <w:rsid w:val="00817DBB"/>
    <w:rsid w:val="00817F1F"/>
    <w:rsid w:val="008207F3"/>
    <w:rsid w:val="00820FA7"/>
    <w:rsid w:val="008220B1"/>
    <w:rsid w:val="0082585F"/>
    <w:rsid w:val="00825889"/>
    <w:rsid w:val="00825B29"/>
    <w:rsid w:val="0082690D"/>
    <w:rsid w:val="00826AFA"/>
    <w:rsid w:val="0083100E"/>
    <w:rsid w:val="00832415"/>
    <w:rsid w:val="0083244C"/>
    <w:rsid w:val="00832A40"/>
    <w:rsid w:val="00833D8B"/>
    <w:rsid w:val="00834562"/>
    <w:rsid w:val="00834807"/>
    <w:rsid w:val="0083572E"/>
    <w:rsid w:val="0083751F"/>
    <w:rsid w:val="00837774"/>
    <w:rsid w:val="00837F67"/>
    <w:rsid w:val="008402D6"/>
    <w:rsid w:val="00843075"/>
    <w:rsid w:val="008439D4"/>
    <w:rsid w:val="00843A70"/>
    <w:rsid w:val="00844859"/>
    <w:rsid w:val="00844D97"/>
    <w:rsid w:val="00846290"/>
    <w:rsid w:val="00846C2E"/>
    <w:rsid w:val="00850474"/>
    <w:rsid w:val="00850CBA"/>
    <w:rsid w:val="00851C51"/>
    <w:rsid w:val="0085221C"/>
    <w:rsid w:val="008526C6"/>
    <w:rsid w:val="008531F6"/>
    <w:rsid w:val="00853539"/>
    <w:rsid w:val="008542D9"/>
    <w:rsid w:val="00854464"/>
    <w:rsid w:val="00855C79"/>
    <w:rsid w:val="00856F88"/>
    <w:rsid w:val="008605EE"/>
    <w:rsid w:val="008647C3"/>
    <w:rsid w:val="00865755"/>
    <w:rsid w:val="00866A4B"/>
    <w:rsid w:val="0086709A"/>
    <w:rsid w:val="00867B9B"/>
    <w:rsid w:val="0087108E"/>
    <w:rsid w:val="00874596"/>
    <w:rsid w:val="00877AA4"/>
    <w:rsid w:val="00880AF2"/>
    <w:rsid w:val="00881D33"/>
    <w:rsid w:val="00882D05"/>
    <w:rsid w:val="008835FD"/>
    <w:rsid w:val="008844BC"/>
    <w:rsid w:val="00885993"/>
    <w:rsid w:val="00886090"/>
    <w:rsid w:val="00887CCB"/>
    <w:rsid w:val="00887FFC"/>
    <w:rsid w:val="008904A6"/>
    <w:rsid w:val="00894142"/>
    <w:rsid w:val="00894282"/>
    <w:rsid w:val="0089469F"/>
    <w:rsid w:val="00894BFD"/>
    <w:rsid w:val="00894EE7"/>
    <w:rsid w:val="0089601F"/>
    <w:rsid w:val="008A06F0"/>
    <w:rsid w:val="008A0713"/>
    <w:rsid w:val="008A1F32"/>
    <w:rsid w:val="008A421D"/>
    <w:rsid w:val="008A51F8"/>
    <w:rsid w:val="008A52D6"/>
    <w:rsid w:val="008A636F"/>
    <w:rsid w:val="008A6456"/>
    <w:rsid w:val="008A741D"/>
    <w:rsid w:val="008A78B9"/>
    <w:rsid w:val="008B2D60"/>
    <w:rsid w:val="008B35D8"/>
    <w:rsid w:val="008B4508"/>
    <w:rsid w:val="008B4FF0"/>
    <w:rsid w:val="008B5BE3"/>
    <w:rsid w:val="008B5DCB"/>
    <w:rsid w:val="008B68B1"/>
    <w:rsid w:val="008B7338"/>
    <w:rsid w:val="008C0D53"/>
    <w:rsid w:val="008C107F"/>
    <w:rsid w:val="008C1D92"/>
    <w:rsid w:val="008C23B6"/>
    <w:rsid w:val="008C28C8"/>
    <w:rsid w:val="008C3047"/>
    <w:rsid w:val="008C3C3F"/>
    <w:rsid w:val="008C528E"/>
    <w:rsid w:val="008C5781"/>
    <w:rsid w:val="008C73E2"/>
    <w:rsid w:val="008C7419"/>
    <w:rsid w:val="008D1336"/>
    <w:rsid w:val="008D26A7"/>
    <w:rsid w:val="008D2A56"/>
    <w:rsid w:val="008D34E8"/>
    <w:rsid w:val="008D3B14"/>
    <w:rsid w:val="008D4898"/>
    <w:rsid w:val="008D5B75"/>
    <w:rsid w:val="008D5F04"/>
    <w:rsid w:val="008D6975"/>
    <w:rsid w:val="008D6C43"/>
    <w:rsid w:val="008D7125"/>
    <w:rsid w:val="008D77B7"/>
    <w:rsid w:val="008E07FC"/>
    <w:rsid w:val="008E0BA7"/>
    <w:rsid w:val="008E1F64"/>
    <w:rsid w:val="008E201D"/>
    <w:rsid w:val="008E2527"/>
    <w:rsid w:val="008E4720"/>
    <w:rsid w:val="008E478B"/>
    <w:rsid w:val="008E55AE"/>
    <w:rsid w:val="008E5C5D"/>
    <w:rsid w:val="008E6C73"/>
    <w:rsid w:val="008E7167"/>
    <w:rsid w:val="008E7E75"/>
    <w:rsid w:val="008E7EC4"/>
    <w:rsid w:val="008F0400"/>
    <w:rsid w:val="008F1C29"/>
    <w:rsid w:val="008F1F9E"/>
    <w:rsid w:val="008F2691"/>
    <w:rsid w:val="008F4130"/>
    <w:rsid w:val="008F4BF9"/>
    <w:rsid w:val="008F501A"/>
    <w:rsid w:val="008F5392"/>
    <w:rsid w:val="008F5A5F"/>
    <w:rsid w:val="008F5B32"/>
    <w:rsid w:val="008F61DB"/>
    <w:rsid w:val="00900677"/>
    <w:rsid w:val="00901109"/>
    <w:rsid w:val="00903331"/>
    <w:rsid w:val="00904CBA"/>
    <w:rsid w:val="00906CC6"/>
    <w:rsid w:val="009071AE"/>
    <w:rsid w:val="0090723E"/>
    <w:rsid w:val="009077B4"/>
    <w:rsid w:val="00907B62"/>
    <w:rsid w:val="0091415C"/>
    <w:rsid w:val="00915954"/>
    <w:rsid w:val="00915A61"/>
    <w:rsid w:val="0091696C"/>
    <w:rsid w:val="009217BF"/>
    <w:rsid w:val="0092253A"/>
    <w:rsid w:val="009242F2"/>
    <w:rsid w:val="00924E79"/>
    <w:rsid w:val="00925C84"/>
    <w:rsid w:val="009279DA"/>
    <w:rsid w:val="00927A50"/>
    <w:rsid w:val="00931685"/>
    <w:rsid w:val="00931A3B"/>
    <w:rsid w:val="009333BF"/>
    <w:rsid w:val="00933458"/>
    <w:rsid w:val="00934785"/>
    <w:rsid w:val="009348ED"/>
    <w:rsid w:val="0093511A"/>
    <w:rsid w:val="00935DE6"/>
    <w:rsid w:val="00937700"/>
    <w:rsid w:val="00940287"/>
    <w:rsid w:val="00941525"/>
    <w:rsid w:val="009419F9"/>
    <w:rsid w:val="00942BAD"/>
    <w:rsid w:val="00943485"/>
    <w:rsid w:val="009435E8"/>
    <w:rsid w:val="00944933"/>
    <w:rsid w:val="009449C8"/>
    <w:rsid w:val="00946F11"/>
    <w:rsid w:val="00952E7D"/>
    <w:rsid w:val="00953BAF"/>
    <w:rsid w:val="009544D6"/>
    <w:rsid w:val="00954507"/>
    <w:rsid w:val="00955BCD"/>
    <w:rsid w:val="0095637C"/>
    <w:rsid w:val="009571E0"/>
    <w:rsid w:val="009572EC"/>
    <w:rsid w:val="00957550"/>
    <w:rsid w:val="00962E6F"/>
    <w:rsid w:val="00962E94"/>
    <w:rsid w:val="00963E12"/>
    <w:rsid w:val="009644BA"/>
    <w:rsid w:val="00964846"/>
    <w:rsid w:val="00964CC4"/>
    <w:rsid w:val="00966473"/>
    <w:rsid w:val="0097142F"/>
    <w:rsid w:val="0097281B"/>
    <w:rsid w:val="00973E9D"/>
    <w:rsid w:val="0097442D"/>
    <w:rsid w:val="009746D9"/>
    <w:rsid w:val="00974824"/>
    <w:rsid w:val="00974C41"/>
    <w:rsid w:val="0097647D"/>
    <w:rsid w:val="00976958"/>
    <w:rsid w:val="00976F74"/>
    <w:rsid w:val="0097729A"/>
    <w:rsid w:val="009777A4"/>
    <w:rsid w:val="00980B60"/>
    <w:rsid w:val="00981524"/>
    <w:rsid w:val="00981634"/>
    <w:rsid w:val="00981AAF"/>
    <w:rsid w:val="009822DD"/>
    <w:rsid w:val="00982737"/>
    <w:rsid w:val="00982F96"/>
    <w:rsid w:val="009835D2"/>
    <w:rsid w:val="009844C0"/>
    <w:rsid w:val="00984770"/>
    <w:rsid w:val="0098564A"/>
    <w:rsid w:val="00985B62"/>
    <w:rsid w:val="0098614D"/>
    <w:rsid w:val="0098719C"/>
    <w:rsid w:val="009872D7"/>
    <w:rsid w:val="00987DFC"/>
    <w:rsid w:val="00990AAF"/>
    <w:rsid w:val="00990B51"/>
    <w:rsid w:val="0099168D"/>
    <w:rsid w:val="00991DF5"/>
    <w:rsid w:val="00992338"/>
    <w:rsid w:val="009923ED"/>
    <w:rsid w:val="00992BBF"/>
    <w:rsid w:val="00996329"/>
    <w:rsid w:val="00996348"/>
    <w:rsid w:val="00996F51"/>
    <w:rsid w:val="00996F80"/>
    <w:rsid w:val="009A2061"/>
    <w:rsid w:val="009A3A3A"/>
    <w:rsid w:val="009A5731"/>
    <w:rsid w:val="009A6EEC"/>
    <w:rsid w:val="009B3C68"/>
    <w:rsid w:val="009B3E3A"/>
    <w:rsid w:val="009B51AC"/>
    <w:rsid w:val="009B6110"/>
    <w:rsid w:val="009B7193"/>
    <w:rsid w:val="009C109E"/>
    <w:rsid w:val="009C2589"/>
    <w:rsid w:val="009C3344"/>
    <w:rsid w:val="009C336F"/>
    <w:rsid w:val="009C4473"/>
    <w:rsid w:val="009C5894"/>
    <w:rsid w:val="009C5D3A"/>
    <w:rsid w:val="009D0A19"/>
    <w:rsid w:val="009D19EA"/>
    <w:rsid w:val="009D261E"/>
    <w:rsid w:val="009D3401"/>
    <w:rsid w:val="009D3950"/>
    <w:rsid w:val="009D3E44"/>
    <w:rsid w:val="009D41D8"/>
    <w:rsid w:val="009D498C"/>
    <w:rsid w:val="009D5513"/>
    <w:rsid w:val="009D5D0B"/>
    <w:rsid w:val="009D6444"/>
    <w:rsid w:val="009D66CF"/>
    <w:rsid w:val="009E0392"/>
    <w:rsid w:val="009E1427"/>
    <w:rsid w:val="009E1992"/>
    <w:rsid w:val="009E1FBD"/>
    <w:rsid w:val="009E2925"/>
    <w:rsid w:val="009E391F"/>
    <w:rsid w:val="009E5102"/>
    <w:rsid w:val="009E530F"/>
    <w:rsid w:val="009E5999"/>
    <w:rsid w:val="009E6401"/>
    <w:rsid w:val="009E7A4D"/>
    <w:rsid w:val="009E7DD1"/>
    <w:rsid w:val="009F0617"/>
    <w:rsid w:val="009F17D1"/>
    <w:rsid w:val="009F33B1"/>
    <w:rsid w:val="009F34AF"/>
    <w:rsid w:val="009F4793"/>
    <w:rsid w:val="009F6445"/>
    <w:rsid w:val="009F683C"/>
    <w:rsid w:val="00A01973"/>
    <w:rsid w:val="00A01F1F"/>
    <w:rsid w:val="00A03686"/>
    <w:rsid w:val="00A06868"/>
    <w:rsid w:val="00A0797B"/>
    <w:rsid w:val="00A10876"/>
    <w:rsid w:val="00A1185A"/>
    <w:rsid w:val="00A126D2"/>
    <w:rsid w:val="00A14E20"/>
    <w:rsid w:val="00A15134"/>
    <w:rsid w:val="00A15CF1"/>
    <w:rsid w:val="00A15F11"/>
    <w:rsid w:val="00A17381"/>
    <w:rsid w:val="00A177DF"/>
    <w:rsid w:val="00A17F60"/>
    <w:rsid w:val="00A2081B"/>
    <w:rsid w:val="00A20D98"/>
    <w:rsid w:val="00A22051"/>
    <w:rsid w:val="00A242BB"/>
    <w:rsid w:val="00A2576C"/>
    <w:rsid w:val="00A25ACD"/>
    <w:rsid w:val="00A271D9"/>
    <w:rsid w:val="00A276F1"/>
    <w:rsid w:val="00A30968"/>
    <w:rsid w:val="00A3184D"/>
    <w:rsid w:val="00A342BA"/>
    <w:rsid w:val="00A36902"/>
    <w:rsid w:val="00A36BDB"/>
    <w:rsid w:val="00A3784B"/>
    <w:rsid w:val="00A37A79"/>
    <w:rsid w:val="00A4145E"/>
    <w:rsid w:val="00A417DB"/>
    <w:rsid w:val="00A4202B"/>
    <w:rsid w:val="00A443FA"/>
    <w:rsid w:val="00A4465C"/>
    <w:rsid w:val="00A447B1"/>
    <w:rsid w:val="00A448CB"/>
    <w:rsid w:val="00A44EF1"/>
    <w:rsid w:val="00A46F4F"/>
    <w:rsid w:val="00A470F0"/>
    <w:rsid w:val="00A479CD"/>
    <w:rsid w:val="00A47D00"/>
    <w:rsid w:val="00A50EE4"/>
    <w:rsid w:val="00A51B69"/>
    <w:rsid w:val="00A51D55"/>
    <w:rsid w:val="00A5210C"/>
    <w:rsid w:val="00A5305C"/>
    <w:rsid w:val="00A53552"/>
    <w:rsid w:val="00A541FA"/>
    <w:rsid w:val="00A54674"/>
    <w:rsid w:val="00A55AD4"/>
    <w:rsid w:val="00A55CEA"/>
    <w:rsid w:val="00A56473"/>
    <w:rsid w:val="00A57D1C"/>
    <w:rsid w:val="00A57D7F"/>
    <w:rsid w:val="00A628E5"/>
    <w:rsid w:val="00A62A2E"/>
    <w:rsid w:val="00A62B00"/>
    <w:rsid w:val="00A64AFD"/>
    <w:rsid w:val="00A65492"/>
    <w:rsid w:val="00A67155"/>
    <w:rsid w:val="00A6741A"/>
    <w:rsid w:val="00A70338"/>
    <w:rsid w:val="00A70489"/>
    <w:rsid w:val="00A722FE"/>
    <w:rsid w:val="00A728E0"/>
    <w:rsid w:val="00A72A1F"/>
    <w:rsid w:val="00A72C4B"/>
    <w:rsid w:val="00A74FC7"/>
    <w:rsid w:val="00A750C9"/>
    <w:rsid w:val="00A753A4"/>
    <w:rsid w:val="00A76461"/>
    <w:rsid w:val="00A764AF"/>
    <w:rsid w:val="00A775BE"/>
    <w:rsid w:val="00A80488"/>
    <w:rsid w:val="00A806C9"/>
    <w:rsid w:val="00A80BEF"/>
    <w:rsid w:val="00A81B96"/>
    <w:rsid w:val="00A82831"/>
    <w:rsid w:val="00A829BD"/>
    <w:rsid w:val="00A82CC5"/>
    <w:rsid w:val="00A8316E"/>
    <w:rsid w:val="00A831F7"/>
    <w:rsid w:val="00A84A86"/>
    <w:rsid w:val="00A861C9"/>
    <w:rsid w:val="00A90E9A"/>
    <w:rsid w:val="00A912A8"/>
    <w:rsid w:val="00A914AA"/>
    <w:rsid w:val="00A94B38"/>
    <w:rsid w:val="00A94C80"/>
    <w:rsid w:val="00A96A66"/>
    <w:rsid w:val="00A9701B"/>
    <w:rsid w:val="00AA260D"/>
    <w:rsid w:val="00AA2821"/>
    <w:rsid w:val="00AA2CC8"/>
    <w:rsid w:val="00AA4899"/>
    <w:rsid w:val="00AA4BEC"/>
    <w:rsid w:val="00AA6014"/>
    <w:rsid w:val="00AA63B1"/>
    <w:rsid w:val="00AA6736"/>
    <w:rsid w:val="00AA6C7D"/>
    <w:rsid w:val="00AA73D0"/>
    <w:rsid w:val="00AA751D"/>
    <w:rsid w:val="00AA76CE"/>
    <w:rsid w:val="00AA7907"/>
    <w:rsid w:val="00AB0140"/>
    <w:rsid w:val="00AB0819"/>
    <w:rsid w:val="00AB0825"/>
    <w:rsid w:val="00AB177E"/>
    <w:rsid w:val="00AB2935"/>
    <w:rsid w:val="00AB2D86"/>
    <w:rsid w:val="00AB30D3"/>
    <w:rsid w:val="00AB4DC3"/>
    <w:rsid w:val="00AB56C4"/>
    <w:rsid w:val="00AB62DB"/>
    <w:rsid w:val="00AB6D8D"/>
    <w:rsid w:val="00AC0885"/>
    <w:rsid w:val="00AC139F"/>
    <w:rsid w:val="00AC1C51"/>
    <w:rsid w:val="00AC218B"/>
    <w:rsid w:val="00AC3C95"/>
    <w:rsid w:val="00AC55EC"/>
    <w:rsid w:val="00AC57E0"/>
    <w:rsid w:val="00AC592C"/>
    <w:rsid w:val="00AC5D35"/>
    <w:rsid w:val="00AC66D2"/>
    <w:rsid w:val="00AC6C02"/>
    <w:rsid w:val="00AC70A3"/>
    <w:rsid w:val="00AC789F"/>
    <w:rsid w:val="00AC7B16"/>
    <w:rsid w:val="00AD088C"/>
    <w:rsid w:val="00AD2DD3"/>
    <w:rsid w:val="00AD3384"/>
    <w:rsid w:val="00AD3E36"/>
    <w:rsid w:val="00AD40D7"/>
    <w:rsid w:val="00AD510C"/>
    <w:rsid w:val="00AD58C2"/>
    <w:rsid w:val="00AD79FD"/>
    <w:rsid w:val="00AE0C92"/>
    <w:rsid w:val="00AE240E"/>
    <w:rsid w:val="00AE26A2"/>
    <w:rsid w:val="00AE2CDF"/>
    <w:rsid w:val="00AE2FDD"/>
    <w:rsid w:val="00AE346A"/>
    <w:rsid w:val="00AE39F4"/>
    <w:rsid w:val="00AE43B3"/>
    <w:rsid w:val="00AE52EE"/>
    <w:rsid w:val="00AE5A5D"/>
    <w:rsid w:val="00AE5B24"/>
    <w:rsid w:val="00AE5B4A"/>
    <w:rsid w:val="00AE5C0D"/>
    <w:rsid w:val="00AE622B"/>
    <w:rsid w:val="00AE6BFB"/>
    <w:rsid w:val="00AE6D26"/>
    <w:rsid w:val="00AE6F88"/>
    <w:rsid w:val="00AE711D"/>
    <w:rsid w:val="00AF0B08"/>
    <w:rsid w:val="00AF1303"/>
    <w:rsid w:val="00AF38A5"/>
    <w:rsid w:val="00AF3AA3"/>
    <w:rsid w:val="00AF3E07"/>
    <w:rsid w:val="00AF49EA"/>
    <w:rsid w:val="00AF4B41"/>
    <w:rsid w:val="00AF4F70"/>
    <w:rsid w:val="00AF4FF6"/>
    <w:rsid w:val="00AF525B"/>
    <w:rsid w:val="00AF6C33"/>
    <w:rsid w:val="00B01703"/>
    <w:rsid w:val="00B01EBD"/>
    <w:rsid w:val="00B029B4"/>
    <w:rsid w:val="00B042D6"/>
    <w:rsid w:val="00B047E4"/>
    <w:rsid w:val="00B04AA0"/>
    <w:rsid w:val="00B05361"/>
    <w:rsid w:val="00B05369"/>
    <w:rsid w:val="00B06878"/>
    <w:rsid w:val="00B072B8"/>
    <w:rsid w:val="00B106E7"/>
    <w:rsid w:val="00B10CF3"/>
    <w:rsid w:val="00B10DAC"/>
    <w:rsid w:val="00B113BA"/>
    <w:rsid w:val="00B121B0"/>
    <w:rsid w:val="00B12FBF"/>
    <w:rsid w:val="00B155B3"/>
    <w:rsid w:val="00B21F53"/>
    <w:rsid w:val="00B222C7"/>
    <w:rsid w:val="00B232AA"/>
    <w:rsid w:val="00B23A0A"/>
    <w:rsid w:val="00B246BE"/>
    <w:rsid w:val="00B24B8C"/>
    <w:rsid w:val="00B26B5F"/>
    <w:rsid w:val="00B3110A"/>
    <w:rsid w:val="00B312EC"/>
    <w:rsid w:val="00B31E0F"/>
    <w:rsid w:val="00B3204E"/>
    <w:rsid w:val="00B405AF"/>
    <w:rsid w:val="00B40D98"/>
    <w:rsid w:val="00B41072"/>
    <w:rsid w:val="00B41D0E"/>
    <w:rsid w:val="00B41ED7"/>
    <w:rsid w:val="00B44A8C"/>
    <w:rsid w:val="00B44E69"/>
    <w:rsid w:val="00B46DE7"/>
    <w:rsid w:val="00B502B1"/>
    <w:rsid w:val="00B5046F"/>
    <w:rsid w:val="00B52D1B"/>
    <w:rsid w:val="00B5323B"/>
    <w:rsid w:val="00B5357F"/>
    <w:rsid w:val="00B549D7"/>
    <w:rsid w:val="00B55313"/>
    <w:rsid w:val="00B55AAB"/>
    <w:rsid w:val="00B56584"/>
    <w:rsid w:val="00B60120"/>
    <w:rsid w:val="00B60E0E"/>
    <w:rsid w:val="00B6252C"/>
    <w:rsid w:val="00B63851"/>
    <w:rsid w:val="00B64159"/>
    <w:rsid w:val="00B64D44"/>
    <w:rsid w:val="00B65F1F"/>
    <w:rsid w:val="00B66D45"/>
    <w:rsid w:val="00B70484"/>
    <w:rsid w:val="00B708EF"/>
    <w:rsid w:val="00B70FDC"/>
    <w:rsid w:val="00B71615"/>
    <w:rsid w:val="00B71F6E"/>
    <w:rsid w:val="00B7247B"/>
    <w:rsid w:val="00B72C56"/>
    <w:rsid w:val="00B72E3D"/>
    <w:rsid w:val="00B73E93"/>
    <w:rsid w:val="00B741E4"/>
    <w:rsid w:val="00B7475F"/>
    <w:rsid w:val="00B754F8"/>
    <w:rsid w:val="00B76120"/>
    <w:rsid w:val="00B822F7"/>
    <w:rsid w:val="00B8245F"/>
    <w:rsid w:val="00B84320"/>
    <w:rsid w:val="00B848AB"/>
    <w:rsid w:val="00B868DA"/>
    <w:rsid w:val="00B8714D"/>
    <w:rsid w:val="00B87395"/>
    <w:rsid w:val="00B87BC1"/>
    <w:rsid w:val="00B87FAB"/>
    <w:rsid w:val="00B90258"/>
    <w:rsid w:val="00B90AF3"/>
    <w:rsid w:val="00B91815"/>
    <w:rsid w:val="00B92243"/>
    <w:rsid w:val="00B9417A"/>
    <w:rsid w:val="00B95BB9"/>
    <w:rsid w:val="00B96D2C"/>
    <w:rsid w:val="00BA0C7A"/>
    <w:rsid w:val="00BA1277"/>
    <w:rsid w:val="00BA22B0"/>
    <w:rsid w:val="00BA27F1"/>
    <w:rsid w:val="00BA4EEF"/>
    <w:rsid w:val="00BA5CE6"/>
    <w:rsid w:val="00BA5FE7"/>
    <w:rsid w:val="00BA67A0"/>
    <w:rsid w:val="00BA6FFC"/>
    <w:rsid w:val="00BA7481"/>
    <w:rsid w:val="00BB0832"/>
    <w:rsid w:val="00BB25B2"/>
    <w:rsid w:val="00BB43DE"/>
    <w:rsid w:val="00BB45D3"/>
    <w:rsid w:val="00BB4EBA"/>
    <w:rsid w:val="00BB5FF5"/>
    <w:rsid w:val="00BB65F0"/>
    <w:rsid w:val="00BB73EA"/>
    <w:rsid w:val="00BB7429"/>
    <w:rsid w:val="00BB7511"/>
    <w:rsid w:val="00BB7C3F"/>
    <w:rsid w:val="00BC16F0"/>
    <w:rsid w:val="00BC1EE2"/>
    <w:rsid w:val="00BC270A"/>
    <w:rsid w:val="00BC27F9"/>
    <w:rsid w:val="00BC55C8"/>
    <w:rsid w:val="00BC5B04"/>
    <w:rsid w:val="00BC5E4B"/>
    <w:rsid w:val="00BC6F2A"/>
    <w:rsid w:val="00BC728F"/>
    <w:rsid w:val="00BC7626"/>
    <w:rsid w:val="00BD002E"/>
    <w:rsid w:val="00BD337D"/>
    <w:rsid w:val="00BD4AC6"/>
    <w:rsid w:val="00BD4ADE"/>
    <w:rsid w:val="00BD4BC7"/>
    <w:rsid w:val="00BD68A3"/>
    <w:rsid w:val="00BD6AB9"/>
    <w:rsid w:val="00BD6D3C"/>
    <w:rsid w:val="00BD6FE4"/>
    <w:rsid w:val="00BD7A66"/>
    <w:rsid w:val="00BE0BA9"/>
    <w:rsid w:val="00BE178D"/>
    <w:rsid w:val="00BE19F4"/>
    <w:rsid w:val="00BE2555"/>
    <w:rsid w:val="00BE2E79"/>
    <w:rsid w:val="00BE35B8"/>
    <w:rsid w:val="00BE3857"/>
    <w:rsid w:val="00BE3A13"/>
    <w:rsid w:val="00BE53C6"/>
    <w:rsid w:val="00BE5BC6"/>
    <w:rsid w:val="00BE6D78"/>
    <w:rsid w:val="00BE701D"/>
    <w:rsid w:val="00BE7BF0"/>
    <w:rsid w:val="00BE7CB9"/>
    <w:rsid w:val="00BE7D43"/>
    <w:rsid w:val="00BF2764"/>
    <w:rsid w:val="00BF29F3"/>
    <w:rsid w:val="00BF2B5D"/>
    <w:rsid w:val="00BF5D92"/>
    <w:rsid w:val="00BF62A1"/>
    <w:rsid w:val="00BF6579"/>
    <w:rsid w:val="00BF6C78"/>
    <w:rsid w:val="00BF79ED"/>
    <w:rsid w:val="00C00551"/>
    <w:rsid w:val="00C00C7D"/>
    <w:rsid w:val="00C0357E"/>
    <w:rsid w:val="00C05ACE"/>
    <w:rsid w:val="00C060BD"/>
    <w:rsid w:val="00C06643"/>
    <w:rsid w:val="00C06D5E"/>
    <w:rsid w:val="00C075BE"/>
    <w:rsid w:val="00C07AD3"/>
    <w:rsid w:val="00C1176C"/>
    <w:rsid w:val="00C121DD"/>
    <w:rsid w:val="00C12A68"/>
    <w:rsid w:val="00C14A5C"/>
    <w:rsid w:val="00C17BD9"/>
    <w:rsid w:val="00C22008"/>
    <w:rsid w:val="00C222B4"/>
    <w:rsid w:val="00C229EF"/>
    <w:rsid w:val="00C245A8"/>
    <w:rsid w:val="00C25321"/>
    <w:rsid w:val="00C25AC4"/>
    <w:rsid w:val="00C26544"/>
    <w:rsid w:val="00C26CBA"/>
    <w:rsid w:val="00C2716D"/>
    <w:rsid w:val="00C27C7A"/>
    <w:rsid w:val="00C31F80"/>
    <w:rsid w:val="00C35042"/>
    <w:rsid w:val="00C35F56"/>
    <w:rsid w:val="00C411EA"/>
    <w:rsid w:val="00C41A58"/>
    <w:rsid w:val="00C4256E"/>
    <w:rsid w:val="00C4344F"/>
    <w:rsid w:val="00C43E16"/>
    <w:rsid w:val="00C44C78"/>
    <w:rsid w:val="00C4608F"/>
    <w:rsid w:val="00C46340"/>
    <w:rsid w:val="00C46BAD"/>
    <w:rsid w:val="00C50A4D"/>
    <w:rsid w:val="00C52555"/>
    <w:rsid w:val="00C53B6A"/>
    <w:rsid w:val="00C54036"/>
    <w:rsid w:val="00C5557F"/>
    <w:rsid w:val="00C56B29"/>
    <w:rsid w:val="00C574A3"/>
    <w:rsid w:val="00C57A26"/>
    <w:rsid w:val="00C57AC3"/>
    <w:rsid w:val="00C6056D"/>
    <w:rsid w:val="00C62428"/>
    <w:rsid w:val="00C62B54"/>
    <w:rsid w:val="00C62ED2"/>
    <w:rsid w:val="00C63289"/>
    <w:rsid w:val="00C65225"/>
    <w:rsid w:val="00C656C2"/>
    <w:rsid w:val="00C65A2D"/>
    <w:rsid w:val="00C663CD"/>
    <w:rsid w:val="00C665C1"/>
    <w:rsid w:val="00C66AEB"/>
    <w:rsid w:val="00C67589"/>
    <w:rsid w:val="00C679B1"/>
    <w:rsid w:val="00C67BC6"/>
    <w:rsid w:val="00C67BE2"/>
    <w:rsid w:val="00C70743"/>
    <w:rsid w:val="00C7076C"/>
    <w:rsid w:val="00C71767"/>
    <w:rsid w:val="00C71A76"/>
    <w:rsid w:val="00C71CAF"/>
    <w:rsid w:val="00C72609"/>
    <w:rsid w:val="00C7555E"/>
    <w:rsid w:val="00C758BE"/>
    <w:rsid w:val="00C76117"/>
    <w:rsid w:val="00C76C93"/>
    <w:rsid w:val="00C76FF6"/>
    <w:rsid w:val="00C774EE"/>
    <w:rsid w:val="00C800B8"/>
    <w:rsid w:val="00C801E4"/>
    <w:rsid w:val="00C806F1"/>
    <w:rsid w:val="00C807BC"/>
    <w:rsid w:val="00C81021"/>
    <w:rsid w:val="00C82C29"/>
    <w:rsid w:val="00C83610"/>
    <w:rsid w:val="00C8450A"/>
    <w:rsid w:val="00C848BC"/>
    <w:rsid w:val="00C8498F"/>
    <w:rsid w:val="00C85306"/>
    <w:rsid w:val="00C87533"/>
    <w:rsid w:val="00C87785"/>
    <w:rsid w:val="00C90158"/>
    <w:rsid w:val="00C903FD"/>
    <w:rsid w:val="00C91C2A"/>
    <w:rsid w:val="00C92591"/>
    <w:rsid w:val="00C927C7"/>
    <w:rsid w:val="00C93107"/>
    <w:rsid w:val="00C93900"/>
    <w:rsid w:val="00C93DB7"/>
    <w:rsid w:val="00C96AAE"/>
    <w:rsid w:val="00C96E32"/>
    <w:rsid w:val="00C96F62"/>
    <w:rsid w:val="00C974F9"/>
    <w:rsid w:val="00CA2E28"/>
    <w:rsid w:val="00CA2E5A"/>
    <w:rsid w:val="00CA39CB"/>
    <w:rsid w:val="00CA4770"/>
    <w:rsid w:val="00CA51AA"/>
    <w:rsid w:val="00CA6812"/>
    <w:rsid w:val="00CA79ED"/>
    <w:rsid w:val="00CA7A7E"/>
    <w:rsid w:val="00CB02A2"/>
    <w:rsid w:val="00CB0486"/>
    <w:rsid w:val="00CB2758"/>
    <w:rsid w:val="00CB2A13"/>
    <w:rsid w:val="00CB30C8"/>
    <w:rsid w:val="00CB3735"/>
    <w:rsid w:val="00CB3773"/>
    <w:rsid w:val="00CB42C9"/>
    <w:rsid w:val="00CB62E2"/>
    <w:rsid w:val="00CB6BB1"/>
    <w:rsid w:val="00CB6CD5"/>
    <w:rsid w:val="00CC0836"/>
    <w:rsid w:val="00CC0CC7"/>
    <w:rsid w:val="00CC1130"/>
    <w:rsid w:val="00CC1961"/>
    <w:rsid w:val="00CC254D"/>
    <w:rsid w:val="00CC28E0"/>
    <w:rsid w:val="00CC2CF3"/>
    <w:rsid w:val="00CC3884"/>
    <w:rsid w:val="00CC4E15"/>
    <w:rsid w:val="00CC69B4"/>
    <w:rsid w:val="00CC7283"/>
    <w:rsid w:val="00CC7CFE"/>
    <w:rsid w:val="00CD10BC"/>
    <w:rsid w:val="00CD1BCD"/>
    <w:rsid w:val="00CD2E78"/>
    <w:rsid w:val="00CD621B"/>
    <w:rsid w:val="00CD66A1"/>
    <w:rsid w:val="00CD7262"/>
    <w:rsid w:val="00CD776A"/>
    <w:rsid w:val="00CD7DD2"/>
    <w:rsid w:val="00CE0606"/>
    <w:rsid w:val="00CE13B8"/>
    <w:rsid w:val="00CE1EC0"/>
    <w:rsid w:val="00CE38DA"/>
    <w:rsid w:val="00CE3B82"/>
    <w:rsid w:val="00CE3ED4"/>
    <w:rsid w:val="00CE4E78"/>
    <w:rsid w:val="00CE6B3D"/>
    <w:rsid w:val="00CE6F14"/>
    <w:rsid w:val="00CE761D"/>
    <w:rsid w:val="00CF052C"/>
    <w:rsid w:val="00CF080B"/>
    <w:rsid w:val="00CF1D10"/>
    <w:rsid w:val="00CF239F"/>
    <w:rsid w:val="00CF2898"/>
    <w:rsid w:val="00CF2D2D"/>
    <w:rsid w:val="00CF32C6"/>
    <w:rsid w:val="00CF36B9"/>
    <w:rsid w:val="00CF3CD7"/>
    <w:rsid w:val="00CF5040"/>
    <w:rsid w:val="00CF5AA8"/>
    <w:rsid w:val="00CF67B5"/>
    <w:rsid w:val="00CF6BB4"/>
    <w:rsid w:val="00CF7203"/>
    <w:rsid w:val="00CF7736"/>
    <w:rsid w:val="00CF7F07"/>
    <w:rsid w:val="00D03B0B"/>
    <w:rsid w:val="00D04C8E"/>
    <w:rsid w:val="00D064D5"/>
    <w:rsid w:val="00D06CA6"/>
    <w:rsid w:val="00D07A3B"/>
    <w:rsid w:val="00D102DC"/>
    <w:rsid w:val="00D110AB"/>
    <w:rsid w:val="00D1221A"/>
    <w:rsid w:val="00D12476"/>
    <w:rsid w:val="00D12529"/>
    <w:rsid w:val="00D137ED"/>
    <w:rsid w:val="00D167E2"/>
    <w:rsid w:val="00D1725F"/>
    <w:rsid w:val="00D17C9A"/>
    <w:rsid w:val="00D20DF4"/>
    <w:rsid w:val="00D215CA"/>
    <w:rsid w:val="00D216DD"/>
    <w:rsid w:val="00D221E8"/>
    <w:rsid w:val="00D2394A"/>
    <w:rsid w:val="00D24976"/>
    <w:rsid w:val="00D25F93"/>
    <w:rsid w:val="00D2630C"/>
    <w:rsid w:val="00D27087"/>
    <w:rsid w:val="00D2726D"/>
    <w:rsid w:val="00D316EC"/>
    <w:rsid w:val="00D31907"/>
    <w:rsid w:val="00D3272E"/>
    <w:rsid w:val="00D33429"/>
    <w:rsid w:val="00D345B8"/>
    <w:rsid w:val="00D34E68"/>
    <w:rsid w:val="00D35999"/>
    <w:rsid w:val="00D35ADA"/>
    <w:rsid w:val="00D37D95"/>
    <w:rsid w:val="00D40726"/>
    <w:rsid w:val="00D40807"/>
    <w:rsid w:val="00D408B6"/>
    <w:rsid w:val="00D40F45"/>
    <w:rsid w:val="00D418DB"/>
    <w:rsid w:val="00D4240A"/>
    <w:rsid w:val="00D43233"/>
    <w:rsid w:val="00D432D6"/>
    <w:rsid w:val="00D43A3A"/>
    <w:rsid w:val="00D45D82"/>
    <w:rsid w:val="00D45D90"/>
    <w:rsid w:val="00D46E1F"/>
    <w:rsid w:val="00D46E75"/>
    <w:rsid w:val="00D5093B"/>
    <w:rsid w:val="00D51562"/>
    <w:rsid w:val="00D52D04"/>
    <w:rsid w:val="00D5317A"/>
    <w:rsid w:val="00D54711"/>
    <w:rsid w:val="00D55168"/>
    <w:rsid w:val="00D555AA"/>
    <w:rsid w:val="00D55FBE"/>
    <w:rsid w:val="00D56759"/>
    <w:rsid w:val="00D572F3"/>
    <w:rsid w:val="00D602D2"/>
    <w:rsid w:val="00D60DF0"/>
    <w:rsid w:val="00D60EB9"/>
    <w:rsid w:val="00D62360"/>
    <w:rsid w:val="00D62842"/>
    <w:rsid w:val="00D6470A"/>
    <w:rsid w:val="00D64999"/>
    <w:rsid w:val="00D64A77"/>
    <w:rsid w:val="00D6524B"/>
    <w:rsid w:val="00D65791"/>
    <w:rsid w:val="00D6621E"/>
    <w:rsid w:val="00D66982"/>
    <w:rsid w:val="00D66ABE"/>
    <w:rsid w:val="00D66F13"/>
    <w:rsid w:val="00D66F84"/>
    <w:rsid w:val="00D7012C"/>
    <w:rsid w:val="00D70ED7"/>
    <w:rsid w:val="00D71F23"/>
    <w:rsid w:val="00D72723"/>
    <w:rsid w:val="00D72921"/>
    <w:rsid w:val="00D77B30"/>
    <w:rsid w:val="00D8072E"/>
    <w:rsid w:val="00D809A8"/>
    <w:rsid w:val="00D822CD"/>
    <w:rsid w:val="00D828CE"/>
    <w:rsid w:val="00D82CF8"/>
    <w:rsid w:val="00D82F0B"/>
    <w:rsid w:val="00D84604"/>
    <w:rsid w:val="00D849CC"/>
    <w:rsid w:val="00D87741"/>
    <w:rsid w:val="00D87A9D"/>
    <w:rsid w:val="00D87DFA"/>
    <w:rsid w:val="00D90383"/>
    <w:rsid w:val="00D90790"/>
    <w:rsid w:val="00D91647"/>
    <w:rsid w:val="00D9363C"/>
    <w:rsid w:val="00D9427E"/>
    <w:rsid w:val="00D94965"/>
    <w:rsid w:val="00D97FA6"/>
    <w:rsid w:val="00DA002D"/>
    <w:rsid w:val="00DA0B8C"/>
    <w:rsid w:val="00DA4819"/>
    <w:rsid w:val="00DA5315"/>
    <w:rsid w:val="00DA58B4"/>
    <w:rsid w:val="00DA5AB0"/>
    <w:rsid w:val="00DA6B64"/>
    <w:rsid w:val="00DA7725"/>
    <w:rsid w:val="00DA78D0"/>
    <w:rsid w:val="00DA7945"/>
    <w:rsid w:val="00DA7AAD"/>
    <w:rsid w:val="00DA7FF5"/>
    <w:rsid w:val="00DB0AE8"/>
    <w:rsid w:val="00DB189C"/>
    <w:rsid w:val="00DB255C"/>
    <w:rsid w:val="00DB2E05"/>
    <w:rsid w:val="00DB3600"/>
    <w:rsid w:val="00DB5D67"/>
    <w:rsid w:val="00DB5E54"/>
    <w:rsid w:val="00DB6878"/>
    <w:rsid w:val="00DB6D9B"/>
    <w:rsid w:val="00DB77F8"/>
    <w:rsid w:val="00DB78DC"/>
    <w:rsid w:val="00DB7DBA"/>
    <w:rsid w:val="00DC0064"/>
    <w:rsid w:val="00DC3BF3"/>
    <w:rsid w:val="00DC4075"/>
    <w:rsid w:val="00DC4432"/>
    <w:rsid w:val="00DC5E0E"/>
    <w:rsid w:val="00DC637E"/>
    <w:rsid w:val="00DC6442"/>
    <w:rsid w:val="00DC70A6"/>
    <w:rsid w:val="00DC70CD"/>
    <w:rsid w:val="00DC7147"/>
    <w:rsid w:val="00DD1069"/>
    <w:rsid w:val="00DD231E"/>
    <w:rsid w:val="00DD24DD"/>
    <w:rsid w:val="00DD2F99"/>
    <w:rsid w:val="00DD3293"/>
    <w:rsid w:val="00DD4FC1"/>
    <w:rsid w:val="00DD79AD"/>
    <w:rsid w:val="00DD7B84"/>
    <w:rsid w:val="00DE065B"/>
    <w:rsid w:val="00DE1260"/>
    <w:rsid w:val="00DE1A4F"/>
    <w:rsid w:val="00DE1AAF"/>
    <w:rsid w:val="00DE2CE1"/>
    <w:rsid w:val="00DE3710"/>
    <w:rsid w:val="00DE47E7"/>
    <w:rsid w:val="00DE4B97"/>
    <w:rsid w:val="00DE53DB"/>
    <w:rsid w:val="00DE6F7D"/>
    <w:rsid w:val="00DF0209"/>
    <w:rsid w:val="00DF06D1"/>
    <w:rsid w:val="00DF07E9"/>
    <w:rsid w:val="00DF0A80"/>
    <w:rsid w:val="00DF2043"/>
    <w:rsid w:val="00DF3406"/>
    <w:rsid w:val="00DF3C6D"/>
    <w:rsid w:val="00DF467F"/>
    <w:rsid w:val="00DF55B6"/>
    <w:rsid w:val="00E00C41"/>
    <w:rsid w:val="00E0144C"/>
    <w:rsid w:val="00E0240A"/>
    <w:rsid w:val="00E05B34"/>
    <w:rsid w:val="00E05E7C"/>
    <w:rsid w:val="00E11BBB"/>
    <w:rsid w:val="00E13F95"/>
    <w:rsid w:val="00E14D33"/>
    <w:rsid w:val="00E14F35"/>
    <w:rsid w:val="00E17AFD"/>
    <w:rsid w:val="00E20A8E"/>
    <w:rsid w:val="00E21101"/>
    <w:rsid w:val="00E21F32"/>
    <w:rsid w:val="00E2442A"/>
    <w:rsid w:val="00E27F85"/>
    <w:rsid w:val="00E30FAC"/>
    <w:rsid w:val="00E323AA"/>
    <w:rsid w:val="00E32770"/>
    <w:rsid w:val="00E33B0F"/>
    <w:rsid w:val="00E33CA1"/>
    <w:rsid w:val="00E350B7"/>
    <w:rsid w:val="00E35752"/>
    <w:rsid w:val="00E36929"/>
    <w:rsid w:val="00E37453"/>
    <w:rsid w:val="00E40028"/>
    <w:rsid w:val="00E42D9E"/>
    <w:rsid w:val="00E436FE"/>
    <w:rsid w:val="00E43FA4"/>
    <w:rsid w:val="00E44018"/>
    <w:rsid w:val="00E45172"/>
    <w:rsid w:val="00E46B04"/>
    <w:rsid w:val="00E46C73"/>
    <w:rsid w:val="00E53917"/>
    <w:rsid w:val="00E54A19"/>
    <w:rsid w:val="00E55212"/>
    <w:rsid w:val="00E5553B"/>
    <w:rsid w:val="00E56024"/>
    <w:rsid w:val="00E60929"/>
    <w:rsid w:val="00E62C1F"/>
    <w:rsid w:val="00E63741"/>
    <w:rsid w:val="00E63C39"/>
    <w:rsid w:val="00E64254"/>
    <w:rsid w:val="00E64C7E"/>
    <w:rsid w:val="00E64D38"/>
    <w:rsid w:val="00E656E4"/>
    <w:rsid w:val="00E65A28"/>
    <w:rsid w:val="00E65C2C"/>
    <w:rsid w:val="00E66AA2"/>
    <w:rsid w:val="00E677A4"/>
    <w:rsid w:val="00E71567"/>
    <w:rsid w:val="00E71A43"/>
    <w:rsid w:val="00E71E3F"/>
    <w:rsid w:val="00E71EDD"/>
    <w:rsid w:val="00E7250A"/>
    <w:rsid w:val="00E76A37"/>
    <w:rsid w:val="00E77571"/>
    <w:rsid w:val="00E8064A"/>
    <w:rsid w:val="00E80D55"/>
    <w:rsid w:val="00E8144B"/>
    <w:rsid w:val="00E814F5"/>
    <w:rsid w:val="00E8196E"/>
    <w:rsid w:val="00E81AD0"/>
    <w:rsid w:val="00E81FF2"/>
    <w:rsid w:val="00E82227"/>
    <w:rsid w:val="00E823A0"/>
    <w:rsid w:val="00E825E8"/>
    <w:rsid w:val="00E8421C"/>
    <w:rsid w:val="00E85E2B"/>
    <w:rsid w:val="00E867A6"/>
    <w:rsid w:val="00E869FC"/>
    <w:rsid w:val="00E900C5"/>
    <w:rsid w:val="00E90FE0"/>
    <w:rsid w:val="00E92D3B"/>
    <w:rsid w:val="00E930BD"/>
    <w:rsid w:val="00E93AA6"/>
    <w:rsid w:val="00E943C1"/>
    <w:rsid w:val="00E95A09"/>
    <w:rsid w:val="00E96294"/>
    <w:rsid w:val="00EA0088"/>
    <w:rsid w:val="00EA017E"/>
    <w:rsid w:val="00EA0E03"/>
    <w:rsid w:val="00EA18B2"/>
    <w:rsid w:val="00EA1B64"/>
    <w:rsid w:val="00EA2820"/>
    <w:rsid w:val="00EA28F7"/>
    <w:rsid w:val="00EA3F56"/>
    <w:rsid w:val="00EA47F9"/>
    <w:rsid w:val="00EA494C"/>
    <w:rsid w:val="00EA5767"/>
    <w:rsid w:val="00EA58A0"/>
    <w:rsid w:val="00EA6608"/>
    <w:rsid w:val="00EA787C"/>
    <w:rsid w:val="00EB0C54"/>
    <w:rsid w:val="00EB16F6"/>
    <w:rsid w:val="00EB19AF"/>
    <w:rsid w:val="00EB1B9B"/>
    <w:rsid w:val="00EB3811"/>
    <w:rsid w:val="00EB3ECC"/>
    <w:rsid w:val="00EB4044"/>
    <w:rsid w:val="00EB5C54"/>
    <w:rsid w:val="00EB7AA0"/>
    <w:rsid w:val="00EC0973"/>
    <w:rsid w:val="00EC1D89"/>
    <w:rsid w:val="00EC2500"/>
    <w:rsid w:val="00EC33D8"/>
    <w:rsid w:val="00EC59B8"/>
    <w:rsid w:val="00EC7212"/>
    <w:rsid w:val="00ED0A16"/>
    <w:rsid w:val="00ED142F"/>
    <w:rsid w:val="00ED17FF"/>
    <w:rsid w:val="00ED2B93"/>
    <w:rsid w:val="00ED33C2"/>
    <w:rsid w:val="00ED7E33"/>
    <w:rsid w:val="00EE0C7F"/>
    <w:rsid w:val="00EE13E4"/>
    <w:rsid w:val="00EE17D4"/>
    <w:rsid w:val="00EE1FD2"/>
    <w:rsid w:val="00EE2D80"/>
    <w:rsid w:val="00EE3324"/>
    <w:rsid w:val="00EE3951"/>
    <w:rsid w:val="00EE3C9D"/>
    <w:rsid w:val="00EE4325"/>
    <w:rsid w:val="00EE4ED1"/>
    <w:rsid w:val="00EE5724"/>
    <w:rsid w:val="00EE5C46"/>
    <w:rsid w:val="00EE5DCC"/>
    <w:rsid w:val="00EE6164"/>
    <w:rsid w:val="00EE6208"/>
    <w:rsid w:val="00EE6324"/>
    <w:rsid w:val="00EE6A2A"/>
    <w:rsid w:val="00EF0896"/>
    <w:rsid w:val="00EF22F9"/>
    <w:rsid w:val="00EF29D3"/>
    <w:rsid w:val="00EF29F9"/>
    <w:rsid w:val="00EF2A54"/>
    <w:rsid w:val="00EF3436"/>
    <w:rsid w:val="00EF4307"/>
    <w:rsid w:val="00EF485C"/>
    <w:rsid w:val="00EF5A9B"/>
    <w:rsid w:val="00EF65A5"/>
    <w:rsid w:val="00EF7326"/>
    <w:rsid w:val="00EF7578"/>
    <w:rsid w:val="00EF7974"/>
    <w:rsid w:val="00F0156E"/>
    <w:rsid w:val="00F020D1"/>
    <w:rsid w:val="00F03DA3"/>
    <w:rsid w:val="00F05D22"/>
    <w:rsid w:val="00F06618"/>
    <w:rsid w:val="00F104E5"/>
    <w:rsid w:val="00F11477"/>
    <w:rsid w:val="00F1198C"/>
    <w:rsid w:val="00F11A06"/>
    <w:rsid w:val="00F13A0F"/>
    <w:rsid w:val="00F13FF8"/>
    <w:rsid w:val="00F14261"/>
    <w:rsid w:val="00F152ED"/>
    <w:rsid w:val="00F15BCD"/>
    <w:rsid w:val="00F16282"/>
    <w:rsid w:val="00F166A8"/>
    <w:rsid w:val="00F203A1"/>
    <w:rsid w:val="00F20829"/>
    <w:rsid w:val="00F21F1B"/>
    <w:rsid w:val="00F22106"/>
    <w:rsid w:val="00F22FDC"/>
    <w:rsid w:val="00F23A09"/>
    <w:rsid w:val="00F24265"/>
    <w:rsid w:val="00F2624F"/>
    <w:rsid w:val="00F268DD"/>
    <w:rsid w:val="00F3176A"/>
    <w:rsid w:val="00F328B0"/>
    <w:rsid w:val="00F32B06"/>
    <w:rsid w:val="00F32DA4"/>
    <w:rsid w:val="00F32DC2"/>
    <w:rsid w:val="00F33275"/>
    <w:rsid w:val="00F33746"/>
    <w:rsid w:val="00F347F5"/>
    <w:rsid w:val="00F3521F"/>
    <w:rsid w:val="00F36B91"/>
    <w:rsid w:val="00F4186C"/>
    <w:rsid w:val="00F428AB"/>
    <w:rsid w:val="00F42D60"/>
    <w:rsid w:val="00F43737"/>
    <w:rsid w:val="00F45E0A"/>
    <w:rsid w:val="00F47B88"/>
    <w:rsid w:val="00F502FC"/>
    <w:rsid w:val="00F50940"/>
    <w:rsid w:val="00F51E26"/>
    <w:rsid w:val="00F52F7D"/>
    <w:rsid w:val="00F535D3"/>
    <w:rsid w:val="00F56413"/>
    <w:rsid w:val="00F567F2"/>
    <w:rsid w:val="00F57BA4"/>
    <w:rsid w:val="00F57DEA"/>
    <w:rsid w:val="00F61498"/>
    <w:rsid w:val="00F640A8"/>
    <w:rsid w:val="00F64D3D"/>
    <w:rsid w:val="00F64F81"/>
    <w:rsid w:val="00F7119F"/>
    <w:rsid w:val="00F71622"/>
    <w:rsid w:val="00F71A36"/>
    <w:rsid w:val="00F71B67"/>
    <w:rsid w:val="00F7222A"/>
    <w:rsid w:val="00F73C59"/>
    <w:rsid w:val="00F74BC2"/>
    <w:rsid w:val="00F75AB8"/>
    <w:rsid w:val="00F75EA3"/>
    <w:rsid w:val="00F8134C"/>
    <w:rsid w:val="00F81E4C"/>
    <w:rsid w:val="00F82DD4"/>
    <w:rsid w:val="00F846E6"/>
    <w:rsid w:val="00F84B2F"/>
    <w:rsid w:val="00F867E0"/>
    <w:rsid w:val="00F87149"/>
    <w:rsid w:val="00F87272"/>
    <w:rsid w:val="00F8747F"/>
    <w:rsid w:val="00F878C0"/>
    <w:rsid w:val="00F87B32"/>
    <w:rsid w:val="00F87EE2"/>
    <w:rsid w:val="00F900FF"/>
    <w:rsid w:val="00F904B9"/>
    <w:rsid w:val="00F92D23"/>
    <w:rsid w:val="00F96063"/>
    <w:rsid w:val="00F97E10"/>
    <w:rsid w:val="00FA0443"/>
    <w:rsid w:val="00FA04D8"/>
    <w:rsid w:val="00FA0714"/>
    <w:rsid w:val="00FA12FF"/>
    <w:rsid w:val="00FA22DF"/>
    <w:rsid w:val="00FA309F"/>
    <w:rsid w:val="00FA3D85"/>
    <w:rsid w:val="00FA6295"/>
    <w:rsid w:val="00FA67EF"/>
    <w:rsid w:val="00FA6D62"/>
    <w:rsid w:val="00FA6F23"/>
    <w:rsid w:val="00FA701D"/>
    <w:rsid w:val="00FA720C"/>
    <w:rsid w:val="00FA731D"/>
    <w:rsid w:val="00FA7473"/>
    <w:rsid w:val="00FB07DC"/>
    <w:rsid w:val="00FB4225"/>
    <w:rsid w:val="00FB5530"/>
    <w:rsid w:val="00FB76D7"/>
    <w:rsid w:val="00FB7C57"/>
    <w:rsid w:val="00FB7CA1"/>
    <w:rsid w:val="00FC0C2C"/>
    <w:rsid w:val="00FC28D5"/>
    <w:rsid w:val="00FC2AE9"/>
    <w:rsid w:val="00FC3823"/>
    <w:rsid w:val="00FC40F1"/>
    <w:rsid w:val="00FC4AE9"/>
    <w:rsid w:val="00FC4B17"/>
    <w:rsid w:val="00FC542A"/>
    <w:rsid w:val="00FC5CC9"/>
    <w:rsid w:val="00FC639A"/>
    <w:rsid w:val="00FC6A9E"/>
    <w:rsid w:val="00FC6E37"/>
    <w:rsid w:val="00FC785B"/>
    <w:rsid w:val="00FC7D35"/>
    <w:rsid w:val="00FD0EDD"/>
    <w:rsid w:val="00FD125F"/>
    <w:rsid w:val="00FD292A"/>
    <w:rsid w:val="00FD361A"/>
    <w:rsid w:val="00FD5FB4"/>
    <w:rsid w:val="00FD6E50"/>
    <w:rsid w:val="00FE0083"/>
    <w:rsid w:val="00FE017D"/>
    <w:rsid w:val="00FE54C8"/>
    <w:rsid w:val="00FE5801"/>
    <w:rsid w:val="00FE6C0C"/>
    <w:rsid w:val="00FF0705"/>
    <w:rsid w:val="00FF0A67"/>
    <w:rsid w:val="00FF1CA2"/>
    <w:rsid w:val="00FF3A56"/>
    <w:rsid w:val="00FF4215"/>
    <w:rsid w:val="00FF7193"/>
    <w:rsid w:val="00FF74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1A4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DE1A4F"/>
    <w:pPr>
      <w:keepNext/>
      <w:ind w:left="720"/>
      <w:jc w:val="center"/>
      <w:outlineLvl w:val="0"/>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E1A4F"/>
    <w:rPr>
      <w:rFonts w:ascii="Times New Roman" w:eastAsia="Times New Roman" w:hAnsi="Times New Roman" w:cs="Times New Roman"/>
      <w:b/>
      <w:sz w:val="28"/>
      <w:szCs w:val="20"/>
      <w:lang w:eastAsia="ru-RU"/>
    </w:rPr>
  </w:style>
  <w:style w:type="paragraph" w:styleId="a3">
    <w:name w:val="Title"/>
    <w:basedOn w:val="a"/>
    <w:link w:val="a4"/>
    <w:qFormat/>
    <w:rsid w:val="00DE1A4F"/>
    <w:pPr>
      <w:jc w:val="center"/>
    </w:pPr>
    <w:rPr>
      <w:sz w:val="36"/>
      <w:szCs w:val="20"/>
    </w:rPr>
  </w:style>
  <w:style w:type="character" w:customStyle="1" w:styleId="a4">
    <w:name w:val="Название Знак"/>
    <w:basedOn w:val="a0"/>
    <w:link w:val="a3"/>
    <w:rsid w:val="00DE1A4F"/>
    <w:rPr>
      <w:rFonts w:ascii="Times New Roman" w:eastAsia="Times New Roman" w:hAnsi="Times New Roman" w:cs="Times New Roman"/>
      <w:sz w:val="36"/>
      <w:szCs w:val="20"/>
      <w:lang w:eastAsia="ru-RU"/>
    </w:rPr>
  </w:style>
  <w:style w:type="paragraph" w:customStyle="1" w:styleId="ConsPlusTitle">
    <w:name w:val="ConsPlusTitle"/>
    <w:rsid w:val="00DE1A4F"/>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DE1A4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Normal">
    <w:name w:val="ConsNormal"/>
    <w:rsid w:val="00DE1A4F"/>
    <w:pPr>
      <w:widowControl w:val="0"/>
      <w:snapToGrid w:val="0"/>
      <w:spacing w:after="0" w:line="240" w:lineRule="auto"/>
      <w:ind w:firstLine="720"/>
    </w:pPr>
    <w:rPr>
      <w:rFonts w:ascii="Arial" w:eastAsia="Times New Roman" w:hAnsi="Arial" w:cs="Times New Roman"/>
      <w:sz w:val="24"/>
      <w:szCs w:val="20"/>
      <w:lang w:eastAsia="ru-RU"/>
    </w:rPr>
  </w:style>
  <w:style w:type="paragraph" w:customStyle="1" w:styleId="ConsNonformat">
    <w:name w:val="ConsNonformat"/>
    <w:rsid w:val="00DE1A4F"/>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ConsPlusNormal">
    <w:name w:val="ConsPlusNormal"/>
    <w:rsid w:val="00DE1A4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5">
    <w:name w:val="Заголовок статьи"/>
    <w:basedOn w:val="a"/>
    <w:next w:val="a"/>
    <w:rsid w:val="00DE1A4F"/>
    <w:pPr>
      <w:widowControl w:val="0"/>
      <w:autoSpaceDE w:val="0"/>
      <w:autoSpaceDN w:val="0"/>
      <w:adjustRightInd w:val="0"/>
      <w:ind w:left="1612" w:hanging="892"/>
      <w:jc w:val="both"/>
    </w:pPr>
    <w:rPr>
      <w:rFonts w:ascii="Arial" w:hAnsi="Arial" w:cs="Arial"/>
      <w:sz w:val="28"/>
      <w:szCs w:val="28"/>
    </w:rPr>
  </w:style>
  <w:style w:type="character" w:customStyle="1" w:styleId="a6">
    <w:name w:val="Цветовое выделение"/>
    <w:rsid w:val="00DE1A4F"/>
    <w:rPr>
      <w:b/>
      <w:bCs/>
      <w:color w:val="000080"/>
      <w:sz w:val="20"/>
      <w:szCs w:val="20"/>
    </w:rPr>
  </w:style>
  <w:style w:type="character" w:styleId="a7">
    <w:name w:val="Hyperlink"/>
    <w:basedOn w:val="a0"/>
    <w:uiPriority w:val="99"/>
    <w:semiHidden/>
    <w:unhideWhenUsed/>
    <w:rsid w:val="00DE1A4F"/>
    <w:rPr>
      <w:color w:val="0000FF"/>
      <w:u w:val="single"/>
    </w:rPr>
  </w:style>
</w:styles>
</file>

<file path=word/webSettings.xml><?xml version="1.0" encoding="utf-8"?>
<w:webSettings xmlns:r="http://schemas.openxmlformats.org/officeDocument/2006/relationships" xmlns:w="http://schemas.openxmlformats.org/wordprocessingml/2006/main">
  <w:divs>
    <w:div w:id="706417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Documents%20and%20Settings\1\&#1052;&#1086;&#1080;%20&#1076;&#1086;&#1082;&#1091;&#1084;&#1077;&#1085;&#1090;&#1099;\&#1088;&#1077;&#1096;&#1077;&#1085;&#1080;&#1103;%20&#1089;&#1077;&#1089;&#1089;&#1080;&#1081;\20.11.2012\43.doc" TargetMode="External"/><Relationship Id="rId13" Type="http://schemas.openxmlformats.org/officeDocument/2006/relationships/hyperlink" Target="consultantplus://offline/ref=A5509709835A05DBB51433D85735F7115DC14449116CD8B3EBFEBA2D9EE1E4d7J4H" TargetMode="External"/><Relationship Id="rId3" Type="http://schemas.openxmlformats.org/officeDocument/2006/relationships/webSettings" Target="webSettings.xml"/><Relationship Id="rId7" Type="http://schemas.openxmlformats.org/officeDocument/2006/relationships/hyperlink" Target="file:///C:\Documents%20and%20Settings\1\&#1052;&#1086;&#1080;%20&#1076;&#1086;&#1082;&#1091;&#1084;&#1077;&#1085;&#1090;&#1099;\&#1088;&#1077;&#1096;&#1077;&#1085;&#1080;&#1103;%20&#1089;&#1077;&#1089;&#1089;&#1080;&#1081;\20.11.2012\43.doc" TargetMode="External"/><Relationship Id="rId12" Type="http://schemas.openxmlformats.org/officeDocument/2006/relationships/hyperlink" Target="consultantplus://offline/ref=A5509709835A05DBB50A3ECE3B68FB14549E4D4C1D6E8EE6B4A5E77A97EBB3333E56C85012A796d2JAH"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file:///C:\Documents%20and%20Settings\1\&#1052;&#1086;&#1080;%20&#1076;&#1086;&#1082;&#1091;&#1084;&#1077;&#1085;&#1090;&#1099;\&#1088;&#1077;&#1096;&#1077;&#1085;&#1080;&#1103;%20&#1089;&#1077;&#1089;&#1089;&#1080;&#1081;\20.11.2012\43.doc" TargetMode="External"/><Relationship Id="rId11" Type="http://schemas.openxmlformats.org/officeDocument/2006/relationships/hyperlink" Target="consultantplus://offline/ref=A5509709835A05DBB50A3ECE3B68FB14549E4D4C1D6E8EE6B4A5E77A97EBB3333E56C85012A796d2JAH" TargetMode="External"/><Relationship Id="rId5" Type="http://schemas.openxmlformats.org/officeDocument/2006/relationships/hyperlink" Target="file:///C:\Documents%20and%20Settings\1\&#1052;&#1086;&#1080;%20&#1076;&#1086;&#1082;&#1091;&#1084;&#1077;&#1085;&#1090;&#1099;\&#1088;&#1077;&#1096;&#1077;&#1085;&#1080;&#1103;%20&#1089;&#1077;&#1089;&#1089;&#1080;&#1081;\20.11.2012\43.doc" TargetMode="External"/><Relationship Id="rId15" Type="http://schemas.openxmlformats.org/officeDocument/2006/relationships/hyperlink" Target="file:///C:\Documents%20and%20Settings\1\&#1052;&#1086;&#1080;%20&#1076;&#1086;&#1082;&#1091;&#1084;&#1077;&#1085;&#1090;&#1099;\&#1088;&#1077;&#1096;&#1077;&#1085;&#1080;&#1103;%20&#1089;&#1077;&#1089;&#1089;&#1080;&#1081;\20.11.2012\43.doc" TargetMode="External"/><Relationship Id="rId10" Type="http://schemas.openxmlformats.org/officeDocument/2006/relationships/hyperlink" Target="consultantplus://offline/ref=A5509709835A05DBB50A3ECE3B68FB14549E404A1C6E8EE6B4A5E77A97EBB3333E56C85012A699d2JAH" TargetMode="External"/><Relationship Id="rId4" Type="http://schemas.openxmlformats.org/officeDocument/2006/relationships/hyperlink" Target="file:///C:\Documents%20and%20Settings\1\&#1052;&#1086;&#1080;%20&#1076;&#1086;&#1082;&#1091;&#1084;&#1077;&#1085;&#1090;&#1099;\&#1088;&#1077;&#1096;&#1077;&#1085;&#1080;&#1103;%20&#1089;&#1077;&#1089;&#1089;&#1080;&#1081;\20.11.2012\43.doc" TargetMode="External"/><Relationship Id="rId9" Type="http://schemas.openxmlformats.org/officeDocument/2006/relationships/hyperlink" Target="file:///C:\Documents%20and%20Settings\1\&#1052;&#1086;&#1080;%20&#1076;&#1086;&#1082;&#1091;&#1084;&#1077;&#1085;&#1090;&#1099;\&#1088;&#1077;&#1096;&#1077;&#1085;&#1080;&#1103;%20&#1089;&#1077;&#1089;&#1089;&#1080;&#1081;\20.11.2012\43.doc" TargetMode="External"/><Relationship Id="rId14" Type="http://schemas.openxmlformats.org/officeDocument/2006/relationships/hyperlink" Target="consultantplus://offline/ref=A5509709835A05DBB50A3ECE3B68FB14549E4D4C1D6E8EE6B4A5E77A97EBB3333E56C85012A796d2JA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4858</Words>
  <Characters>27696</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Customer</dc:creator>
  <cp:keywords/>
  <dc:description/>
  <cp:lastModifiedBy>Customer</cp:lastModifiedBy>
  <cp:revision>3</cp:revision>
  <cp:lastPrinted>2013-03-29T12:12:00Z</cp:lastPrinted>
  <dcterms:created xsi:type="dcterms:W3CDTF">2013-03-29T11:55:00Z</dcterms:created>
  <dcterms:modified xsi:type="dcterms:W3CDTF">2013-03-29T12:17:00Z</dcterms:modified>
</cp:coreProperties>
</file>