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C96" w:rsidRPr="00447C96" w:rsidRDefault="00447C96" w:rsidP="00447C96">
      <w:pPr>
        <w:jc w:val="center"/>
        <w:rPr>
          <w:rFonts w:ascii="Times New Roman" w:hAnsi="Times New Roman"/>
          <w:b/>
          <w:sz w:val="28"/>
          <w:szCs w:val="28"/>
        </w:rPr>
      </w:pPr>
      <w:r>
        <w:t xml:space="preserve">            </w:t>
      </w:r>
      <w:bookmarkStart w:id="0" w:name="sub_1000"/>
      <w:r w:rsidRPr="00447C96"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 ДУБЕНСКОГО МУНЦИПАЛЬНОГО РАЙОНА  РЕСПУБЛИКИ МОРДОВИЯ ШЕСТОГО СОЗЫВА</w:t>
      </w:r>
    </w:p>
    <w:p w:rsidR="00447C96" w:rsidRPr="00447C96" w:rsidRDefault="00447C96" w:rsidP="00447C96">
      <w:pPr>
        <w:rPr>
          <w:rFonts w:ascii="Times New Roman" w:hAnsi="Times New Roman"/>
          <w:sz w:val="28"/>
          <w:szCs w:val="28"/>
        </w:rPr>
      </w:pPr>
    </w:p>
    <w:p w:rsidR="00447C96" w:rsidRPr="00447C96" w:rsidRDefault="00447C96" w:rsidP="00447C96">
      <w:pPr>
        <w:jc w:val="center"/>
        <w:rPr>
          <w:rFonts w:ascii="Times New Roman" w:hAnsi="Times New Roman"/>
          <w:b/>
          <w:sz w:val="28"/>
        </w:rPr>
      </w:pPr>
      <w:r w:rsidRPr="00447C96">
        <w:rPr>
          <w:rFonts w:ascii="Times New Roman" w:hAnsi="Times New Roman"/>
          <w:b/>
          <w:sz w:val="28"/>
        </w:rPr>
        <w:t>РЕШЕНИЕ</w:t>
      </w:r>
    </w:p>
    <w:p w:rsidR="00447C96" w:rsidRPr="00447C96" w:rsidRDefault="00BD55F2" w:rsidP="00447C96">
      <w:pPr>
        <w:rPr>
          <w:rFonts w:ascii="Times New Roman" w:hAnsi="Times New Roman"/>
        </w:rPr>
      </w:pPr>
      <w:r>
        <w:rPr>
          <w:rFonts w:ascii="Times New Roman" w:hAnsi="Times New Roman"/>
        </w:rPr>
        <w:t>от 29.12.2020</w:t>
      </w:r>
      <w:r w:rsidR="00447C96" w:rsidRPr="00447C96">
        <w:rPr>
          <w:rFonts w:ascii="Times New Roman" w:hAnsi="Times New Roman"/>
        </w:rPr>
        <w:t>г                                   .                                        №</w:t>
      </w:r>
      <w:r>
        <w:rPr>
          <w:rFonts w:ascii="Times New Roman" w:hAnsi="Times New Roman"/>
        </w:rPr>
        <w:t xml:space="preserve"> 56</w:t>
      </w:r>
    </w:p>
    <w:p w:rsidR="00447C96" w:rsidRPr="00447C96" w:rsidRDefault="00447C96" w:rsidP="00447C96">
      <w:pPr>
        <w:rPr>
          <w:rFonts w:ascii="Times New Roman" w:hAnsi="Times New Roman"/>
        </w:rPr>
      </w:pPr>
    </w:p>
    <w:p w:rsidR="00447C96" w:rsidRPr="00447C96" w:rsidRDefault="00447C96" w:rsidP="00447C96">
      <w:pPr>
        <w:rPr>
          <w:rFonts w:ascii="Times New Roman" w:hAnsi="Times New Roman"/>
          <w:b/>
        </w:rPr>
      </w:pPr>
      <w:r w:rsidRPr="00447C96">
        <w:rPr>
          <w:rFonts w:ascii="Times New Roman" w:hAnsi="Times New Roman"/>
          <w:b/>
        </w:rPr>
        <w:t xml:space="preserve">    Об утверждении муниципальной программы «Пожарная безопасность и защита населения от чрезвычайных ситуаций в </w:t>
      </w:r>
      <w:proofErr w:type="spellStart"/>
      <w:r w:rsidRPr="00447C96">
        <w:rPr>
          <w:rFonts w:ascii="Times New Roman" w:hAnsi="Times New Roman"/>
          <w:b/>
        </w:rPr>
        <w:t>Ардатовском</w:t>
      </w:r>
      <w:proofErr w:type="spellEnd"/>
      <w:r w:rsidRPr="00447C96">
        <w:rPr>
          <w:rFonts w:ascii="Times New Roman" w:hAnsi="Times New Roman"/>
          <w:b/>
        </w:rPr>
        <w:t xml:space="preserve"> сельском поселении в 2021-2023 годах»</w:t>
      </w:r>
    </w:p>
    <w:p w:rsidR="00447C96" w:rsidRPr="00447C96" w:rsidRDefault="00447C96" w:rsidP="00447C96">
      <w:pPr>
        <w:rPr>
          <w:rFonts w:ascii="Times New Roman" w:hAnsi="Times New Roman"/>
          <w:b/>
        </w:rPr>
      </w:pPr>
    </w:p>
    <w:p w:rsidR="00447C96" w:rsidRPr="00447C96" w:rsidRDefault="00447C96" w:rsidP="00447C96">
      <w:pPr>
        <w:rPr>
          <w:rFonts w:ascii="Times New Roman" w:hAnsi="Times New Roman"/>
          <w:b/>
        </w:rPr>
      </w:pPr>
    </w:p>
    <w:p w:rsidR="00447C96" w:rsidRPr="00447C96" w:rsidRDefault="00447C96" w:rsidP="00447C96">
      <w:pPr>
        <w:spacing w:before="100" w:beforeAutospacing="1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7C96">
        <w:rPr>
          <w:rFonts w:ascii="Times New Roman" w:hAnsi="Times New Roman"/>
          <w:sz w:val="28"/>
          <w:szCs w:val="28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сельского поселения и организаций по обеспечению пожарной безопасности и защите населения в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Ардатовском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сельском поселении Совет депутатов</w:t>
      </w:r>
      <w:proofErr w:type="gramEnd"/>
      <w:r w:rsidRPr="00447C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447C96" w:rsidRPr="00447C96" w:rsidRDefault="00447C96" w:rsidP="00447C96">
      <w:pPr>
        <w:pStyle w:val="a3"/>
        <w:rPr>
          <w:rFonts w:ascii="Times New Roman" w:hAnsi="Times New Roman"/>
          <w:color w:val="000000"/>
          <w:sz w:val="16"/>
          <w:szCs w:val="16"/>
        </w:rPr>
      </w:pPr>
    </w:p>
    <w:p w:rsidR="00447C96" w:rsidRPr="00447C96" w:rsidRDefault="00447C96" w:rsidP="00447C96">
      <w:pPr>
        <w:pStyle w:val="a3"/>
        <w:rPr>
          <w:rFonts w:ascii="Times New Roman" w:hAnsi="Times New Roman"/>
          <w:sz w:val="26"/>
          <w:szCs w:val="26"/>
        </w:rPr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47C96">
        <w:rPr>
          <w:rFonts w:ascii="Times New Roman" w:hAnsi="Times New Roman"/>
          <w:sz w:val="28"/>
          <w:szCs w:val="28"/>
        </w:rPr>
        <w:t xml:space="preserve">1. Утвердить </w:t>
      </w:r>
      <w:hyperlink r:id="rId4" w:anchor="sub_1000#sub_1000" w:history="1">
        <w:r w:rsidRPr="00447C96">
          <w:rPr>
            <w:rStyle w:val="a7"/>
            <w:rFonts w:ascii="Times New Roman" w:hAnsi="Times New Roman"/>
            <w:b w:val="0"/>
            <w:color w:val="000000" w:themeColor="text1"/>
            <w:sz w:val="28"/>
            <w:szCs w:val="28"/>
          </w:rPr>
          <w:t>программу</w:t>
        </w:r>
      </w:hyperlink>
      <w:r w:rsidRPr="00447C96">
        <w:rPr>
          <w:rFonts w:ascii="Times New Roman" w:hAnsi="Times New Roman"/>
          <w:sz w:val="28"/>
          <w:szCs w:val="28"/>
        </w:rPr>
        <w:t xml:space="preserve"> "Пожарная безопасность и защита населения от чрезвычайных ситуаций  в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Ардатовском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сельском поселении в 2021-2023 годах".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47C96">
        <w:rPr>
          <w:rFonts w:ascii="Times New Roman" w:hAnsi="Times New Roman"/>
          <w:sz w:val="28"/>
          <w:szCs w:val="28"/>
        </w:rPr>
        <w:t xml:space="preserve">2. Поручить администрации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47C96">
        <w:rPr>
          <w:rFonts w:ascii="Times New Roman" w:hAnsi="Times New Roman"/>
          <w:sz w:val="28"/>
          <w:szCs w:val="28"/>
        </w:rPr>
        <w:t xml:space="preserve">- осуществлять финансирование </w:t>
      </w:r>
      <w:hyperlink r:id="rId5" w:anchor="sub_1000#sub_1000" w:history="1">
        <w:r w:rsidRPr="00447C96">
          <w:rPr>
            <w:rStyle w:val="a7"/>
            <w:rFonts w:ascii="Times New Roman" w:hAnsi="Times New Roman"/>
            <w:b w:val="0"/>
            <w:color w:val="000000" w:themeColor="text1"/>
            <w:sz w:val="28"/>
            <w:szCs w:val="28"/>
          </w:rPr>
          <w:t>Программы</w:t>
        </w:r>
      </w:hyperlink>
      <w:r w:rsidRPr="00447C96">
        <w:rPr>
          <w:rFonts w:ascii="Times New Roman" w:hAnsi="Times New Roman"/>
          <w:sz w:val="28"/>
          <w:szCs w:val="28"/>
        </w:rPr>
        <w:t xml:space="preserve"> и мероприятий по ее реализации в пределах средств, предусмотренных в бюджете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сельского поселения на финансовый год и плановый период.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47C96">
        <w:rPr>
          <w:rFonts w:ascii="Times New Roman" w:hAnsi="Times New Roman"/>
          <w:sz w:val="28"/>
          <w:szCs w:val="28"/>
        </w:rPr>
        <w:t xml:space="preserve">- </w:t>
      </w:r>
      <w:hyperlink r:id="rId6" w:history="1">
        <w:r w:rsidRPr="00447C96">
          <w:rPr>
            <w:rStyle w:val="a7"/>
            <w:rFonts w:ascii="Times New Roman" w:hAnsi="Times New Roman"/>
            <w:b w:val="0"/>
            <w:color w:val="000000" w:themeColor="text1"/>
            <w:sz w:val="28"/>
            <w:szCs w:val="28"/>
          </w:rPr>
          <w:t>опубликовать</w:t>
        </w:r>
      </w:hyperlink>
      <w:r w:rsidRPr="00447C96">
        <w:rPr>
          <w:rFonts w:ascii="Times New Roman" w:hAnsi="Times New Roman"/>
          <w:sz w:val="28"/>
          <w:szCs w:val="28"/>
        </w:rPr>
        <w:t xml:space="preserve"> настоящее Решение в информационном бюллетене </w:t>
      </w:r>
      <w:proofErr w:type="spellStart"/>
      <w:r w:rsidRPr="00447C9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47C96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47C9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447C9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7C96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0348" w:type="dxa"/>
        <w:tblInd w:w="108" w:type="dxa"/>
        <w:tblLook w:val="0000"/>
      </w:tblPr>
      <w:tblGrid>
        <w:gridCol w:w="6615"/>
        <w:gridCol w:w="3733"/>
      </w:tblGrid>
      <w:tr w:rsidR="00447C96" w:rsidRPr="00447C96" w:rsidTr="00447C96">
        <w:tc>
          <w:tcPr>
            <w:tcW w:w="6615" w:type="dxa"/>
            <w:vAlign w:val="bottom"/>
          </w:tcPr>
          <w:p w:rsidR="00447C96" w:rsidRPr="00447C96" w:rsidRDefault="00447C96" w:rsidP="00BF6C8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47C96" w:rsidRPr="00447C96" w:rsidRDefault="00447C96" w:rsidP="00447C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3" w:type="dxa"/>
            <w:vAlign w:val="bottom"/>
          </w:tcPr>
          <w:p w:rsidR="00447C96" w:rsidRPr="00447C96" w:rsidRDefault="00447C96" w:rsidP="00BF6C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</w:p>
    <w:p w:rsidR="00447C96" w:rsidRDefault="00447C96" w:rsidP="00447C96">
      <w:pPr>
        <w:pStyle w:val="1"/>
        <w:rPr>
          <w:sz w:val="26"/>
          <w:szCs w:val="26"/>
        </w:rPr>
      </w:pPr>
    </w:p>
    <w:p w:rsidR="00447C96" w:rsidRDefault="00447C96" w:rsidP="00447C96">
      <w:pPr>
        <w:pStyle w:val="a8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47C96" w:rsidRDefault="00447C96" w:rsidP="00447C96">
      <w:pPr>
        <w:pStyle w:val="a8"/>
        <w:spacing w:line="216" w:lineRule="auto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А. В. </w:t>
      </w:r>
      <w:proofErr w:type="spellStart"/>
      <w:r>
        <w:rPr>
          <w:sz w:val="28"/>
          <w:szCs w:val="28"/>
        </w:rPr>
        <w:t>Еряшева</w:t>
      </w:r>
      <w:proofErr w:type="spellEnd"/>
    </w:p>
    <w:p w:rsidR="00447C96" w:rsidRDefault="00447C96" w:rsidP="00447C96"/>
    <w:p w:rsidR="00447C96" w:rsidRDefault="00447C96" w:rsidP="00447C96"/>
    <w:p w:rsidR="00447C96" w:rsidRDefault="00447C96" w:rsidP="00447C96">
      <w:pPr>
        <w:pStyle w:val="1"/>
        <w:jc w:val="left"/>
        <w:rPr>
          <w:b w:val="0"/>
          <w:bCs w:val="0"/>
          <w:color w:val="auto"/>
          <w:sz w:val="26"/>
          <w:szCs w:val="26"/>
        </w:rPr>
      </w:pPr>
      <w:r>
        <w:rPr>
          <w:b w:val="0"/>
          <w:bCs w:val="0"/>
          <w:color w:val="auto"/>
          <w:sz w:val="26"/>
          <w:szCs w:val="26"/>
        </w:rPr>
        <w:t xml:space="preserve">                                                  </w:t>
      </w:r>
    </w:p>
    <w:p w:rsidR="00447C96" w:rsidRDefault="00447C96" w:rsidP="00447C96">
      <w:pPr>
        <w:pStyle w:val="1"/>
        <w:jc w:val="left"/>
        <w:rPr>
          <w:b w:val="0"/>
          <w:bCs w:val="0"/>
          <w:color w:val="auto"/>
          <w:sz w:val="26"/>
          <w:szCs w:val="26"/>
        </w:rPr>
      </w:pPr>
    </w:p>
    <w:p w:rsidR="00447C96" w:rsidRPr="00447C96" w:rsidRDefault="00447C96" w:rsidP="00447C96">
      <w:pPr>
        <w:pStyle w:val="1"/>
        <w:rPr>
          <w:rFonts w:ascii="Times New Roman" w:hAnsi="Times New Roman"/>
          <w:color w:val="000000" w:themeColor="text1"/>
          <w:sz w:val="26"/>
          <w:szCs w:val="26"/>
        </w:rPr>
      </w:pPr>
      <w:r w:rsidRPr="00447C96">
        <w:rPr>
          <w:rFonts w:ascii="Times New Roman" w:hAnsi="Times New Roman"/>
          <w:color w:val="000000" w:themeColor="text1"/>
          <w:sz w:val="26"/>
          <w:szCs w:val="26"/>
        </w:rPr>
        <w:lastRenderedPageBreak/>
        <w:t>Программа</w:t>
      </w:r>
      <w:r w:rsidRPr="00447C96">
        <w:rPr>
          <w:rFonts w:ascii="Times New Roman" w:hAnsi="Times New Roman"/>
          <w:color w:val="000000" w:themeColor="text1"/>
          <w:sz w:val="26"/>
          <w:szCs w:val="26"/>
        </w:rPr>
        <w:br/>
        <w:t>"Пожарная безопасность и защита населения от чрезвычайных ситуаций на  2021-2023 г</w:t>
      </w:r>
    </w:p>
    <w:bookmarkEnd w:id="0"/>
    <w:p w:rsidR="00447C96" w:rsidRDefault="00447C96" w:rsidP="00447C9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56"/>
        <w:gridCol w:w="7689"/>
      </w:tblGrid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программа "Пожарная безопасность и защита населения от чрезвычайных ситуаций в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Ардатовском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сельском поселении в 2021-2023 годах" (далее по тексту - Программа)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Основания для разработки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Федеральные законы </w:t>
            </w:r>
            <w:hyperlink r:id="rId7" w:history="1">
              <w:r w:rsidRPr="00447C96">
                <w:rPr>
                  <w:rStyle w:val="a7"/>
                  <w:rFonts w:ascii="Times New Roman" w:hAnsi="Times New Roman"/>
                  <w:b w:val="0"/>
                  <w:color w:val="000000" w:themeColor="text1"/>
                  <w:sz w:val="26"/>
                  <w:szCs w:val="26"/>
                </w:rPr>
                <w:t>от 06.10.2003 г. N 131-ФЗ</w:t>
              </w:r>
            </w:hyperlink>
            <w:r w:rsidRPr="00447C96">
              <w:rPr>
                <w:rFonts w:ascii="Times New Roman" w:hAnsi="Times New Roman"/>
                <w:sz w:val="26"/>
                <w:szCs w:val="26"/>
              </w:rPr>
              <w:t xml:space="preserve"> "Об общих принципах организации местного самоуправления в РФ", </w:t>
            </w:r>
            <w:hyperlink r:id="rId8" w:history="1">
              <w:r w:rsidRPr="00447C96">
                <w:rPr>
                  <w:rStyle w:val="a7"/>
                  <w:rFonts w:ascii="Times New Roman" w:hAnsi="Times New Roman"/>
                  <w:b w:val="0"/>
                  <w:color w:val="000000" w:themeColor="text1"/>
                  <w:sz w:val="26"/>
                  <w:szCs w:val="26"/>
                </w:rPr>
                <w:t>от 11.11.1994 г. N 68-ФЗ</w:t>
              </w:r>
            </w:hyperlink>
            <w:r w:rsidRPr="00447C96">
              <w:rPr>
                <w:rFonts w:ascii="Times New Roman" w:hAnsi="Times New Roman"/>
                <w:sz w:val="26"/>
                <w:szCs w:val="26"/>
              </w:rPr>
              <w:t xml:space="preserve"> "О защите населения и территорий от чрезвычайных ситуаций природного и техногенного характера"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Заказчик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Администрация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Основной разработчик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Администрация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Цели и задачи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- Основными целями Программы являются последовательное снижение рисков чрезвычайных ситуаций, повышение безопасности населения, а также обеспечение необходимых условий для безопасной жизнедеятельности и устойчивого социально-экономического развития.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Основными задачами Программы являются: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предупреждение возникновения и развития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снижение размеров ущерба и потерь от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ликвидация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обучение населения способам защиты от опасностей, возникающих при ведении военных действий или вследствие этих действий;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проведение мероприятий по гражданской обороне, разработка и реализация планов гражданской обороны и защиты населения;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проведение подготовки и обучение населения способам защиты от опасностей, возникающих при ведении военных действий или вследствие этих действий;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поддержание в состоянии постоянной готовности к использованию системы оповещения населения об опасностях, возникающих при ведении военных действий или вследствие этих действий, защитные сооружения;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создание и содержание в целях гражданской обороны запасов продовольствия, медицинских средств индивидуальной защиты и иных средств.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447C96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Программа будет реализована в течение 3 лет </w:t>
            </w:r>
            <w:r>
              <w:rPr>
                <w:rFonts w:ascii="Times New Roman" w:hAnsi="Times New Roman"/>
                <w:sz w:val="26"/>
                <w:szCs w:val="26"/>
              </w:rPr>
              <w:t>2021-202</w:t>
            </w:r>
            <w:r w:rsidRPr="00447C96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gramStart"/>
            <w:r w:rsidRPr="00447C96">
              <w:rPr>
                <w:rFonts w:ascii="Times New Roman" w:hAnsi="Times New Roman"/>
                <w:sz w:val="26"/>
                <w:szCs w:val="26"/>
              </w:rPr>
              <w:t>годах</w:t>
            </w:r>
            <w:proofErr w:type="gramEnd"/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- Разработка и реализация системы мер по выявлению опасностей и комплексному анализу рисков возникновения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разработка и реализация системы мер по прогнозированию и мониторингу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развитие системы информационного обеспечения управления рисками возникновения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разработка и ввод в действие системы государственного регулирования в области снижения рисков и смягчения последствий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разработка и реализация системы мер по снижению рисков, смягчению последствий и защите населения и территорий от чрезвычайных ситуаций;</w:t>
            </w:r>
          </w:p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>разработка и реализация системы мер по подготовке населения и специалистов к действиям по предупреждению и ликвидации чрезвычайных ситуаций, развитию методической базы и совершенствованию материально-технического обеспечения деятельности по снижению рисков и смягчению последствий чрезвычайных ситуаций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A6707A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A6707A">
              <w:rPr>
                <w:rFonts w:ascii="Times New Roman" w:hAnsi="Times New Roman"/>
                <w:sz w:val="26"/>
                <w:szCs w:val="26"/>
              </w:rPr>
              <w:t>Ответственные за исполнение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Default="00447C96" w:rsidP="00BF6C8D">
            <w:pPr>
              <w:pStyle w:val="a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47C96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A6707A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A6707A">
              <w:rPr>
                <w:rFonts w:ascii="Times New Roman" w:hAnsi="Times New Roman"/>
                <w:sz w:val="26"/>
                <w:szCs w:val="26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447C96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Общий объем финансирования за счет средств бюджета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 составит 2,0 тысяч рублей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A6707A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A6707A">
              <w:rPr>
                <w:rFonts w:ascii="Times New Roman" w:hAnsi="Times New Roman"/>
                <w:sz w:val="26"/>
                <w:szCs w:val="26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улучшение качества жизни населения путем снижения рисков чрезвычайных ситуаций природного и техногенного характера, повышения до приемлемого уровня безопасности населения и защищенности критически важных объектов от угроз природного и техногенного характера, создание условий, способствующих устойчивому социально-экономическому развитию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447C96" w:rsidTr="00BF6C8D"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A6707A" w:rsidRDefault="00447C96" w:rsidP="00BF6C8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6707A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A6707A">
              <w:rPr>
                <w:rFonts w:ascii="Times New Roman" w:hAnsi="Times New Roman"/>
                <w:sz w:val="26"/>
                <w:szCs w:val="26"/>
              </w:rPr>
              <w:t xml:space="preserve"> исполнением Программы</w:t>
            </w:r>
          </w:p>
        </w:tc>
        <w:tc>
          <w:tcPr>
            <w:tcW w:w="7689" w:type="dxa"/>
            <w:tcBorders>
              <w:top w:val="nil"/>
              <w:left w:val="nil"/>
              <w:bottom w:val="nil"/>
              <w:right w:val="nil"/>
            </w:tcBorders>
          </w:tcPr>
          <w:p w:rsidR="00447C96" w:rsidRPr="00447C96" w:rsidRDefault="00447C96" w:rsidP="00BF6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447C96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gramStart"/>
            <w:r w:rsidRPr="00447C96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исполнением Программы осуществляет Администрация </w:t>
            </w:r>
            <w:proofErr w:type="spellStart"/>
            <w:r w:rsidRPr="00447C96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447C96">
              <w:rPr>
                <w:rFonts w:ascii="Times New Roman" w:hAnsi="Times New Roman"/>
                <w:sz w:val="26"/>
                <w:szCs w:val="26"/>
              </w:rPr>
              <w:t xml:space="preserve"> сельского поселения. </w:t>
            </w:r>
          </w:p>
        </w:tc>
      </w:tr>
    </w:tbl>
    <w:p w:rsidR="00447C96" w:rsidRPr="00447C96" w:rsidRDefault="00447C96" w:rsidP="00447C96">
      <w:pPr>
        <w:pStyle w:val="1"/>
        <w:rPr>
          <w:rFonts w:ascii="Times New Roman" w:hAnsi="Times New Roman"/>
          <w:color w:val="000000" w:themeColor="text1"/>
          <w:sz w:val="26"/>
          <w:szCs w:val="26"/>
        </w:rPr>
      </w:pPr>
      <w:bookmarkStart w:id="1" w:name="sub_100"/>
      <w:r w:rsidRPr="00447C96">
        <w:rPr>
          <w:rFonts w:ascii="Times New Roman" w:hAnsi="Times New Roman"/>
          <w:color w:val="000000" w:themeColor="text1"/>
          <w:sz w:val="26"/>
          <w:szCs w:val="26"/>
        </w:rPr>
        <w:t>1. Краткое описание проблем, решаемых с помощью Программы</w:t>
      </w:r>
    </w:p>
    <w:bookmarkEnd w:id="1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Организация и осуществление мероприятий по гражданской обороне, защите населения и территории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 от чрезвычайных ситуаций природного и техногенного характера, включая поддержку в состоянии постоянной готовности к использованию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Современный период развития общества характеризуется все более нарастающими противоречиями между человеком и окружающей его природной средой. Крупные аварии и катастрофы техногенного и природного характера в последние десятилетия оказали существенное влияние на жизнь и здоровье населения планеты, его среду обитания.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Сохраняющаяся тенденция ежегодного роста количества и масштабов последствий аварий, катастроф и стихийных бедствий заставляет искать новые решения проблемы защиты населения и территорий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поселения от ЧС, предвидеть будущие угрозы, риски и опасности, развивать методы их прогноза и предупреждения.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До недавнего времени первостепенное внимание в решении проблем защиты населения и территории от ЧС уделялось ликвидации последствий аварий, катастроф, стихийных бедствий. Однако эти усилия становятся все менее эффективными и более затратными. Имеющиеся ограниченные ресурсы должны быть в первую очередь направлены на снижение риска и обеспечение безопасности человека, а не на оплату огромных расходов при покрытии причиненного ущерба.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2" w:name="sub_200"/>
      <w:r>
        <w:rPr>
          <w:sz w:val="26"/>
          <w:szCs w:val="26"/>
        </w:rPr>
        <w:t>2. Цели реализации Программы</w:t>
      </w:r>
    </w:p>
    <w:bookmarkEnd w:id="2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Предупреждение возникновения и развития чрезвычайных ситуаций;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Снижение размеров ущерба и потерь от чрезвычайных ситуаций;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Обучение населения способам защиты от опасностей, возникающих при ведении военных действий или вследствие этих действий;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Проведение мероприятия по гражданской обороне, разработка и реализация планов гражданской обороны и защиты населения;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Поддержание в состоянии постоянной готовности к использованию защитных сооружений;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Проведение мероприятия по подготовке к эвакуации населения;</w:t>
      </w:r>
    </w:p>
    <w:p w:rsidR="00447C96" w:rsidRDefault="00447C96" w:rsidP="00447C96">
      <w:pPr>
        <w:ind w:firstLine="720"/>
        <w:jc w:val="both"/>
      </w:pPr>
      <w:r w:rsidRPr="00447C96">
        <w:rPr>
          <w:rFonts w:ascii="Times New Roman" w:hAnsi="Times New Roman"/>
        </w:rPr>
        <w:t>Создание и содержание в целях гражданской обороны запасов продовольствия, медицинских средств, средств индивидуальной защиты и иных средств</w:t>
      </w:r>
      <w:r>
        <w:t>.</w:t>
      </w:r>
    </w:p>
    <w:p w:rsidR="00447C96" w:rsidRDefault="00447C96" w:rsidP="00447C96">
      <w:pPr>
        <w:ind w:firstLine="720"/>
        <w:jc w:val="both"/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3" w:name="sub_300"/>
      <w:r>
        <w:rPr>
          <w:sz w:val="26"/>
          <w:szCs w:val="26"/>
        </w:rPr>
        <w:t>3. Основные мероприятия по реализации Программы</w:t>
      </w:r>
    </w:p>
    <w:bookmarkEnd w:id="3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Все мероприятия программы разработаны в соответствии с полномочиями определенными </w:t>
      </w:r>
      <w:hyperlink r:id="rId9" w:history="1">
        <w:r w:rsidRPr="00447C96">
          <w:rPr>
            <w:rStyle w:val="a7"/>
            <w:rFonts w:ascii="Times New Roman" w:hAnsi="Times New Roman"/>
          </w:rPr>
          <w:t>ст. 15</w:t>
        </w:r>
      </w:hyperlink>
      <w:r w:rsidRPr="00447C96">
        <w:rPr>
          <w:rFonts w:ascii="Times New Roman" w:hAnsi="Times New Roman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447C96">
          <w:rPr>
            <w:rFonts w:ascii="Times New Roman" w:hAnsi="Times New Roman"/>
          </w:rPr>
          <w:t>2003 г</w:t>
        </w:r>
      </w:smartTag>
      <w:r w:rsidRPr="00447C96">
        <w:rPr>
          <w:rFonts w:ascii="Times New Roman" w:hAnsi="Times New Roman"/>
        </w:rPr>
        <w:t>. N 131-ФЗ "Об общих принципах организации местного самоуправления в российской Федерации".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Мероприятия по обучению населения (создание, оснащение и содержание УКП, проведение учений, обучение в УМЦ).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Создание и содержание запасов материально-технических, продовольствия, медицинских и иных средств (обеспечение работников, Администрации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 и созданных ею муниципальных предприятий и учреждений средствами индивидуальной защиты).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Поддержание в состоянии постоянной готовности к использованию объектов гражданской обороны.</w:t>
      </w:r>
    </w:p>
    <w:p w:rsidR="00447C96" w:rsidRDefault="00447C96" w:rsidP="00447C96">
      <w:pPr>
        <w:ind w:firstLine="720"/>
        <w:jc w:val="both"/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4" w:name="sub_400"/>
      <w:r>
        <w:rPr>
          <w:sz w:val="26"/>
          <w:szCs w:val="26"/>
        </w:rPr>
        <w:t>4. Ожидаемые результаты реализации Программы</w:t>
      </w:r>
    </w:p>
    <w:bookmarkEnd w:id="4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- уменьшение риска возникновения ЧС;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- смягчение последствий ЧС;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- снижения возможного ущерба;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- обеспечения безопасности населения и устойчивого функционирования объектов экономики поселения в период ЧС.</w:t>
      </w:r>
    </w:p>
    <w:p w:rsidR="00447C96" w:rsidRDefault="00447C96" w:rsidP="00447C96">
      <w:pPr>
        <w:ind w:firstLine="720"/>
        <w:jc w:val="both"/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5" w:name="sub_500"/>
      <w:r>
        <w:rPr>
          <w:sz w:val="26"/>
          <w:szCs w:val="26"/>
        </w:rPr>
        <w:t>5. Перечень мероприятий и работ по реализации Программы</w:t>
      </w:r>
    </w:p>
    <w:bookmarkEnd w:id="5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Мероприятия по обучению населения способам защиты от чрезвычайных ситуаций природного и техногенного характера;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Создание и содержание запасов материально-технических, продовольствия, медицинских и иных средств (в том числе обеспечение работников Администрации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 и созданных ею муниципальных предприятий и учреждений средствами индивидуальной защиты);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Обеспечение первичных мер пожарной безопасности;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Поддержание в состоянии постоянной готовности к использованию объектов гражданской обороны;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>Улучшение условий охраны труда и обеспечение техники безопасности.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6" w:name="sub_600"/>
      <w:r>
        <w:rPr>
          <w:sz w:val="26"/>
          <w:szCs w:val="26"/>
        </w:rPr>
        <w:t>6. Общий объем финансирования</w:t>
      </w:r>
    </w:p>
    <w:bookmarkEnd w:id="6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Источником финансирования мероприятий Программы является бюджет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поселения. </w:t>
      </w:r>
      <w:proofErr w:type="gramStart"/>
      <w:r w:rsidRPr="00447C96">
        <w:rPr>
          <w:rFonts w:ascii="Times New Roman" w:hAnsi="Times New Roman"/>
        </w:rPr>
        <w:t xml:space="preserve">Объем  на финансирование Программы составляет </w:t>
      </w:r>
      <w:r>
        <w:rPr>
          <w:rFonts w:ascii="Times New Roman" w:hAnsi="Times New Roman"/>
        </w:rPr>
        <w:t>–</w:t>
      </w:r>
      <w:r w:rsidRPr="00447C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2,0</w:t>
      </w:r>
      <w:r w:rsidRPr="00447C96">
        <w:rPr>
          <w:rFonts w:ascii="Times New Roman" w:hAnsi="Times New Roman"/>
        </w:rPr>
        <w:t> тыс. руб</w:t>
      </w:r>
      <w:r>
        <w:rPr>
          <w:rFonts w:ascii="Times New Roman" w:hAnsi="Times New Roman"/>
        </w:rPr>
        <w:t>лей, в том числе в 202</w:t>
      </w:r>
      <w:r w:rsidRPr="00447C96">
        <w:rPr>
          <w:rFonts w:ascii="Times New Roman" w:hAnsi="Times New Roman"/>
        </w:rPr>
        <w:t xml:space="preserve">1 году </w:t>
      </w:r>
      <w:r>
        <w:rPr>
          <w:rFonts w:ascii="Times New Roman" w:hAnsi="Times New Roman"/>
        </w:rPr>
        <w:t>–</w:t>
      </w:r>
      <w:r w:rsidRPr="00447C96">
        <w:rPr>
          <w:rFonts w:ascii="Times New Roman" w:hAnsi="Times New Roman"/>
        </w:rPr>
        <w:t xml:space="preserve"> </w:t>
      </w:r>
      <w:r w:rsidR="00BD55F2">
        <w:rPr>
          <w:rFonts w:ascii="Times New Roman" w:hAnsi="Times New Roman"/>
        </w:rPr>
        <w:t>1,0</w:t>
      </w:r>
      <w:r>
        <w:rPr>
          <w:rFonts w:ascii="Times New Roman" w:hAnsi="Times New Roman"/>
        </w:rPr>
        <w:t> тыс. рублей, 2022 году – 0,5 тыс. рублей, 202</w:t>
      </w:r>
      <w:r w:rsidRPr="00447C96">
        <w:rPr>
          <w:rFonts w:ascii="Times New Roman" w:hAnsi="Times New Roman"/>
        </w:rPr>
        <w:t xml:space="preserve">3 году </w:t>
      </w:r>
      <w:r>
        <w:rPr>
          <w:rFonts w:ascii="Times New Roman" w:hAnsi="Times New Roman"/>
        </w:rPr>
        <w:t>–</w:t>
      </w:r>
      <w:r w:rsidRPr="00447C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0,5</w:t>
      </w:r>
      <w:r w:rsidRPr="00447C96">
        <w:rPr>
          <w:rFonts w:ascii="Times New Roman" w:hAnsi="Times New Roman"/>
        </w:rPr>
        <w:t> тыс. рублей.</w:t>
      </w:r>
      <w:proofErr w:type="gramEnd"/>
    </w:p>
    <w:p w:rsidR="00447C96" w:rsidRDefault="00447C96" w:rsidP="00447C96">
      <w:pPr>
        <w:ind w:firstLine="720"/>
        <w:jc w:val="both"/>
      </w:pPr>
    </w:p>
    <w:p w:rsidR="00447C96" w:rsidRDefault="00447C96" w:rsidP="00447C96">
      <w:pPr>
        <w:pStyle w:val="1"/>
        <w:rPr>
          <w:sz w:val="26"/>
          <w:szCs w:val="26"/>
        </w:rPr>
      </w:pPr>
      <w:bookmarkStart w:id="7" w:name="sub_700"/>
      <w:r>
        <w:rPr>
          <w:sz w:val="26"/>
          <w:szCs w:val="26"/>
        </w:rPr>
        <w:t xml:space="preserve">7. Организация управления реализацией Программы и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выполнения</w:t>
      </w:r>
    </w:p>
    <w:bookmarkEnd w:id="7"/>
    <w:p w:rsidR="00447C96" w:rsidRDefault="00447C96" w:rsidP="00447C96">
      <w:pPr>
        <w:ind w:firstLine="720"/>
        <w:jc w:val="both"/>
      </w:pP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Администрация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 является заказчиком Программы, которая путем принятия соответствующих законодательных и нормативных правовых актов создает необходимые условия исполнителям для ее реализации. Заказчик Программы оценивает промежуточные результаты, осуществляет общее руководство и </w:t>
      </w:r>
      <w:proofErr w:type="gramStart"/>
      <w:r w:rsidRPr="00447C96">
        <w:rPr>
          <w:rFonts w:ascii="Times New Roman" w:hAnsi="Times New Roman"/>
        </w:rPr>
        <w:t>контроль за</w:t>
      </w:r>
      <w:proofErr w:type="gramEnd"/>
      <w:r w:rsidRPr="00447C96">
        <w:rPr>
          <w:rFonts w:ascii="Times New Roman" w:hAnsi="Times New Roman"/>
        </w:rPr>
        <w:t xml:space="preserve"> процессом реализации Программы.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  <w:r w:rsidRPr="00447C96">
        <w:rPr>
          <w:rFonts w:ascii="Times New Roman" w:hAnsi="Times New Roman"/>
        </w:rPr>
        <w:t xml:space="preserve">Администрация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поселения, являясь исполнителем Программы, обеспечивает выполнение мероприятий Программы, координирует реализацию мероприятий, в установленные сроки информирует депутатов </w:t>
      </w:r>
      <w:proofErr w:type="spellStart"/>
      <w:r w:rsidRPr="00447C96">
        <w:rPr>
          <w:rFonts w:ascii="Times New Roman" w:hAnsi="Times New Roman"/>
        </w:rPr>
        <w:t>Ардатовского</w:t>
      </w:r>
      <w:proofErr w:type="spellEnd"/>
      <w:r w:rsidRPr="00447C96">
        <w:rPr>
          <w:rFonts w:ascii="Times New Roman" w:hAnsi="Times New Roman"/>
        </w:rPr>
        <w:t xml:space="preserve"> сельского поселения о ходе реализации Программы. Несет ответственность за рациональное использование выделяемых бюджетных средств.</w:t>
      </w:r>
    </w:p>
    <w:p w:rsidR="00447C96" w:rsidRPr="00447C96" w:rsidRDefault="00447C96" w:rsidP="00447C96">
      <w:pPr>
        <w:ind w:firstLine="720"/>
        <w:jc w:val="both"/>
        <w:rPr>
          <w:rFonts w:ascii="Times New Roman" w:hAnsi="Times New Roman"/>
        </w:rPr>
      </w:pPr>
    </w:p>
    <w:sectPr w:rsidR="00447C96" w:rsidRPr="00447C96" w:rsidSect="00A6707A">
      <w:pgSz w:w="11906" w:h="16838"/>
      <w:pgMar w:top="1440" w:right="850" w:bottom="144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C96"/>
    <w:rsid w:val="000125AE"/>
    <w:rsid w:val="00447C96"/>
    <w:rsid w:val="005B5730"/>
    <w:rsid w:val="00A6707A"/>
    <w:rsid w:val="00BD5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C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447C96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7C9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rsid w:val="00447C96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4">
    <w:name w:val="Нормальный (таблица)"/>
    <w:basedOn w:val="a"/>
    <w:next w:val="a"/>
    <w:rsid w:val="00447C96"/>
    <w:pPr>
      <w:jc w:val="both"/>
    </w:pPr>
    <w:rPr>
      <w:sz w:val="24"/>
      <w:szCs w:val="24"/>
    </w:rPr>
  </w:style>
  <w:style w:type="paragraph" w:customStyle="1" w:styleId="a5">
    <w:name w:val="Прижатый влево"/>
    <w:basedOn w:val="a"/>
    <w:next w:val="a"/>
    <w:rsid w:val="00447C96"/>
    <w:rPr>
      <w:sz w:val="24"/>
      <w:szCs w:val="24"/>
    </w:rPr>
  </w:style>
  <w:style w:type="character" w:customStyle="1" w:styleId="a6">
    <w:name w:val="Цветовое выделение"/>
    <w:rsid w:val="00447C96"/>
    <w:rPr>
      <w:b/>
      <w:bCs/>
      <w:color w:val="000080"/>
    </w:rPr>
  </w:style>
  <w:style w:type="character" w:customStyle="1" w:styleId="a7">
    <w:name w:val="Гипертекстовая ссылка"/>
    <w:basedOn w:val="a6"/>
    <w:rsid w:val="00447C96"/>
    <w:rPr>
      <w:color w:val="008000"/>
    </w:rPr>
  </w:style>
  <w:style w:type="paragraph" w:styleId="a8">
    <w:name w:val="Title"/>
    <w:basedOn w:val="a"/>
    <w:link w:val="a9"/>
    <w:uiPriority w:val="99"/>
    <w:qFormat/>
    <w:rsid w:val="00447C96"/>
    <w:pPr>
      <w:widowControl/>
      <w:autoSpaceDE/>
      <w:autoSpaceDN/>
      <w:adjustRightInd/>
      <w:jc w:val="center"/>
    </w:pPr>
    <w:rPr>
      <w:rFonts w:ascii="Times New Roman" w:hAnsi="Times New Roman"/>
      <w:sz w:val="36"/>
      <w:szCs w:val="20"/>
    </w:rPr>
  </w:style>
  <w:style w:type="character" w:customStyle="1" w:styleId="a9">
    <w:name w:val="Название Знак"/>
    <w:basedOn w:val="a0"/>
    <w:link w:val="a8"/>
    <w:uiPriority w:val="99"/>
    <w:rsid w:val="00447C9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7960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367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0141984.0/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Documents%20and%20Settings\1\&#1052;&#1086;&#1080;%20&#1076;&#1086;&#1082;&#1091;&#1084;&#1077;&#1085;&#1090;&#1099;\&#1050;&#1063;&#1057;%20&#1082;&#1086;&#1084;&#1080;&#1089;&#1089;&#1080;&#1103;\&#1055;&#1056;&#1054;&#1045;&#1050;&#1058;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Documents%20and%20Settings\1\&#1052;&#1086;&#1080;%20&#1076;&#1086;&#1082;&#1091;&#1084;&#1077;&#1085;&#1090;&#1099;\&#1050;&#1063;&#1057;%20&#1082;&#1086;&#1084;&#1080;&#1089;&#1089;&#1080;&#1103;\&#1055;&#1056;&#1054;&#1045;&#1050;&#1058;.doc" TargetMode="External"/><Relationship Id="rId9" Type="http://schemas.openxmlformats.org/officeDocument/2006/relationships/hyperlink" Target="garantf1://86367.1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2021-01-12T12:38:00Z</dcterms:created>
  <dcterms:modified xsi:type="dcterms:W3CDTF">2021-01-12T12:38:00Z</dcterms:modified>
</cp:coreProperties>
</file>