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25F" w:rsidRPr="00A9037D" w:rsidRDefault="00A9037D">
      <w:pPr>
        <w:rPr>
          <w:rFonts w:ascii="Times New Roman" w:hAnsi="Times New Roman" w:cs="Times New Roman"/>
          <w:b/>
        </w:rPr>
      </w:pPr>
      <w:r w:rsidRPr="00A9037D">
        <w:rPr>
          <w:rFonts w:ascii="Times New Roman" w:hAnsi="Times New Roman" w:cs="Times New Roman"/>
          <w:b/>
        </w:rPr>
        <w:t xml:space="preserve">    </w:t>
      </w:r>
      <w:r w:rsidR="00C4672C">
        <w:rPr>
          <w:rFonts w:ascii="Times New Roman" w:hAnsi="Times New Roman" w:cs="Times New Roman"/>
          <w:b/>
        </w:rPr>
        <w:t xml:space="preserve">                                                  </w:t>
      </w:r>
      <w:r w:rsidR="000A00D7">
        <w:rPr>
          <w:rFonts w:ascii="Times New Roman" w:hAnsi="Times New Roman" w:cs="Times New Roman"/>
          <w:b/>
        </w:rPr>
        <w:t xml:space="preserve">  </w:t>
      </w:r>
    </w:p>
    <w:p w:rsidR="00A9037D" w:rsidRPr="00A9037D" w:rsidRDefault="00A9037D">
      <w:pPr>
        <w:rPr>
          <w:rFonts w:ascii="Times New Roman" w:hAnsi="Times New Roman" w:cs="Times New Roman"/>
          <w:b/>
        </w:rPr>
      </w:pPr>
      <w:r w:rsidRPr="00A9037D">
        <w:rPr>
          <w:rFonts w:ascii="Times New Roman" w:hAnsi="Times New Roman" w:cs="Times New Roman"/>
          <w:b/>
        </w:rPr>
        <w:t xml:space="preserve">       АДМИНИСТРАЦИЯ ПОВОДИМОВСКОГО СЕЛЬСКОГО ПОСЕЛЕНИЯ</w:t>
      </w:r>
    </w:p>
    <w:p w:rsidR="00A9037D" w:rsidRPr="00A9037D" w:rsidRDefault="00A9037D">
      <w:pPr>
        <w:rPr>
          <w:rFonts w:ascii="Times New Roman" w:hAnsi="Times New Roman" w:cs="Times New Roman"/>
          <w:b/>
        </w:rPr>
      </w:pPr>
      <w:r w:rsidRPr="00A9037D">
        <w:rPr>
          <w:rFonts w:ascii="Times New Roman" w:hAnsi="Times New Roman" w:cs="Times New Roman"/>
          <w:b/>
        </w:rPr>
        <w:t xml:space="preserve"> ДУБЕНСКОГО МУНИЦИПАЛЬНОГО РАЙОНА</w:t>
      </w:r>
      <w:r w:rsidR="00003369">
        <w:rPr>
          <w:rFonts w:ascii="Times New Roman" w:hAnsi="Times New Roman" w:cs="Times New Roman"/>
          <w:b/>
        </w:rPr>
        <w:t xml:space="preserve"> РЕСПУБЛИКИ МОРДОВИЯ</w:t>
      </w:r>
    </w:p>
    <w:p w:rsidR="00A9037D" w:rsidRDefault="00A9037D">
      <w:pPr>
        <w:rPr>
          <w:rFonts w:ascii="Times New Roman" w:hAnsi="Times New Roman" w:cs="Times New Roman"/>
          <w:b/>
        </w:rPr>
      </w:pPr>
    </w:p>
    <w:p w:rsidR="0043547E" w:rsidRDefault="00C4672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</w:t>
      </w:r>
      <w:r w:rsidR="00003369">
        <w:rPr>
          <w:rFonts w:ascii="Times New Roman" w:hAnsi="Times New Roman" w:cs="Times New Roman"/>
          <w:b/>
        </w:rPr>
        <w:t>ПОСТАНОВЛЕНИЕ</w:t>
      </w:r>
    </w:p>
    <w:p w:rsidR="001D738E" w:rsidRDefault="001D738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  </w:t>
      </w:r>
      <w:r w:rsidR="00655AD0">
        <w:rPr>
          <w:rFonts w:ascii="Times New Roman" w:hAnsi="Times New Roman" w:cs="Times New Roman"/>
          <w:b/>
        </w:rPr>
        <w:t>26.02.</w:t>
      </w:r>
      <w:r>
        <w:rPr>
          <w:rFonts w:ascii="Times New Roman" w:hAnsi="Times New Roman" w:cs="Times New Roman"/>
          <w:b/>
        </w:rPr>
        <w:t xml:space="preserve"> </w:t>
      </w:r>
      <w:r w:rsidR="00655AD0">
        <w:rPr>
          <w:rFonts w:ascii="Times New Roman" w:hAnsi="Times New Roman" w:cs="Times New Roman"/>
          <w:b/>
        </w:rPr>
        <w:t>2021</w:t>
      </w:r>
      <w:r>
        <w:rPr>
          <w:rFonts w:ascii="Times New Roman" w:hAnsi="Times New Roman" w:cs="Times New Roman"/>
          <w:b/>
        </w:rPr>
        <w:t xml:space="preserve">            </w:t>
      </w:r>
      <w:r w:rsidR="00B102FE">
        <w:rPr>
          <w:rFonts w:ascii="Times New Roman" w:hAnsi="Times New Roman" w:cs="Times New Roman"/>
          <w:b/>
        </w:rPr>
        <w:t xml:space="preserve">            </w:t>
      </w:r>
      <w:r>
        <w:rPr>
          <w:rFonts w:ascii="Times New Roman" w:hAnsi="Times New Roman" w:cs="Times New Roman"/>
          <w:b/>
        </w:rPr>
        <w:t xml:space="preserve">      </w:t>
      </w:r>
      <w:proofErr w:type="spellStart"/>
      <w:r>
        <w:rPr>
          <w:rFonts w:ascii="Times New Roman" w:hAnsi="Times New Roman" w:cs="Times New Roman"/>
          <w:b/>
        </w:rPr>
        <w:t>с</w:t>
      </w:r>
      <w:proofErr w:type="gramStart"/>
      <w:r>
        <w:rPr>
          <w:rFonts w:ascii="Times New Roman" w:hAnsi="Times New Roman" w:cs="Times New Roman"/>
          <w:b/>
        </w:rPr>
        <w:t>.П</w:t>
      </w:r>
      <w:proofErr w:type="gramEnd"/>
      <w:r>
        <w:rPr>
          <w:rFonts w:ascii="Times New Roman" w:hAnsi="Times New Roman" w:cs="Times New Roman"/>
          <w:b/>
        </w:rPr>
        <w:t>оводимово</w:t>
      </w:r>
      <w:proofErr w:type="spellEnd"/>
      <w:r>
        <w:rPr>
          <w:rFonts w:ascii="Times New Roman" w:hAnsi="Times New Roman" w:cs="Times New Roman"/>
          <w:b/>
        </w:rPr>
        <w:t xml:space="preserve">                                           </w:t>
      </w:r>
      <w:r w:rsidR="00B102FE">
        <w:rPr>
          <w:rFonts w:ascii="Times New Roman" w:hAnsi="Times New Roman" w:cs="Times New Roman"/>
          <w:b/>
        </w:rPr>
        <w:t xml:space="preserve">          </w:t>
      </w:r>
      <w:r>
        <w:rPr>
          <w:rFonts w:ascii="Times New Roman" w:hAnsi="Times New Roman" w:cs="Times New Roman"/>
          <w:b/>
        </w:rPr>
        <w:t xml:space="preserve">  №</w:t>
      </w:r>
      <w:r w:rsidR="00655AD0">
        <w:rPr>
          <w:rFonts w:ascii="Times New Roman" w:hAnsi="Times New Roman" w:cs="Times New Roman"/>
          <w:b/>
        </w:rPr>
        <w:t>12</w:t>
      </w:r>
    </w:p>
    <w:p w:rsidR="0043547E" w:rsidRDefault="007321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Положения «</w:t>
      </w:r>
      <w:r w:rsidR="0043547E" w:rsidRPr="0043547E">
        <w:rPr>
          <w:rFonts w:ascii="Times New Roman" w:hAnsi="Times New Roman" w:cs="Times New Roman"/>
          <w:sz w:val="28"/>
          <w:szCs w:val="28"/>
        </w:rPr>
        <w:t xml:space="preserve">О порядке принятия в муниципальную собственность бесхозяйного недвижимого имущества, находящегося на территории </w:t>
      </w:r>
      <w:proofErr w:type="spellStart"/>
      <w:r w:rsidR="0043547E" w:rsidRPr="0043547E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3547E" w:rsidRPr="0043547E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5" w:history="1">
        <w:r w:rsidRPr="000B767C">
          <w:rPr>
            <w:rStyle w:val="a6"/>
            <w:sz w:val="28"/>
            <w:szCs w:val="28"/>
          </w:rPr>
          <w:t>ст. ст. 225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0B767C">
          <w:rPr>
            <w:rStyle w:val="a6"/>
            <w:sz w:val="28"/>
            <w:szCs w:val="28"/>
          </w:rPr>
          <w:t>236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7" w:history="1">
        <w:r w:rsidRPr="000B767C">
          <w:rPr>
            <w:rStyle w:val="a6"/>
            <w:sz w:val="28"/>
            <w:szCs w:val="28"/>
          </w:rPr>
          <w:t>Федеральным законом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8" w:history="1">
        <w:r w:rsidRPr="000B767C">
          <w:rPr>
            <w:rStyle w:val="a6"/>
            <w:sz w:val="28"/>
            <w:szCs w:val="28"/>
          </w:rPr>
          <w:t>Федеральным законом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от 21.07.1997 N 122-ФЗ "О государственной регистрации прав на недвижимое имущество и сделок с ним", </w:t>
      </w:r>
      <w:hyperlink r:id="rId9" w:history="1">
        <w:r w:rsidRPr="000B767C">
          <w:rPr>
            <w:rStyle w:val="a6"/>
            <w:sz w:val="28"/>
            <w:szCs w:val="28"/>
          </w:rPr>
          <w:t>постановлением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17.09.2003 N 580 "Об утверждении положения о принятии на учет бесхозяйных недвижимых вещей",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УставомПоводимовскогосельского</w:t>
      </w:r>
      <w:proofErr w:type="spellEnd"/>
      <w:r w:rsidRPr="000B767C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Мордовия, и в целях урегулирования вопросов, связанных с выявлением и учетом бесхозяйного недвижимого имущества,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Поводимовскогосельского</w:t>
      </w:r>
      <w:proofErr w:type="spellEnd"/>
      <w:r w:rsidRPr="000B767C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 постановляет: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B767C">
        <w:rPr>
          <w:rFonts w:ascii="Times New Roman" w:hAnsi="Times New Roman" w:cs="Times New Roman"/>
          <w:sz w:val="28"/>
          <w:szCs w:val="28"/>
        </w:rPr>
        <w:t xml:space="preserve">1. Утвердить Положение "О порядке принятия в муниципальную собственность бесхозяйного недвижимого имущества, находящегося на территории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B169C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Мордовия" согласно </w:t>
      </w:r>
      <w:hyperlink r:id="rId10" w:anchor="sub_1000" w:history="1">
        <w:r w:rsidRPr="000B767C">
          <w:rPr>
            <w:rStyle w:val="a6"/>
            <w:sz w:val="28"/>
            <w:szCs w:val="28"/>
          </w:rPr>
          <w:t>приложению</w:t>
        </w:r>
      </w:hyperlink>
      <w:r w:rsidRPr="000B767C">
        <w:rPr>
          <w:rFonts w:ascii="Times New Roman" w:hAnsi="Times New Roman" w:cs="Times New Roman"/>
          <w:sz w:val="28"/>
          <w:szCs w:val="28"/>
        </w:rPr>
        <w:t>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0B767C">
        <w:rPr>
          <w:rFonts w:ascii="Times New Roman" w:hAnsi="Times New Roman" w:cs="Times New Roman"/>
          <w:sz w:val="28"/>
          <w:szCs w:val="28"/>
        </w:rPr>
        <w:t xml:space="preserve">2. Настоящее постановление подлежит </w:t>
      </w:r>
      <w:hyperlink r:id="rId11" w:history="1">
        <w:r w:rsidRPr="000B767C">
          <w:rPr>
            <w:rStyle w:val="a6"/>
            <w:sz w:val="28"/>
            <w:szCs w:val="28"/>
          </w:rPr>
          <w:t>официальному опубликованию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в информационно-аналитическом вестнике администрации сельского поселения и размещению на </w:t>
      </w:r>
      <w:hyperlink r:id="rId12" w:history="1">
        <w:r w:rsidRPr="000B767C">
          <w:rPr>
            <w:rStyle w:val="a6"/>
            <w:sz w:val="28"/>
            <w:szCs w:val="28"/>
          </w:rPr>
          <w:t>официальном сайте</w:t>
        </w:r>
      </w:hyperlink>
      <w:r w:rsidR="000A00D7">
        <w:t xml:space="preserve">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B3DC1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в сети Интернет.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0B767C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после его </w:t>
      </w:r>
      <w:hyperlink r:id="rId13" w:history="1">
        <w:r w:rsidRPr="000B767C">
          <w:rPr>
            <w:rStyle w:val="a6"/>
            <w:sz w:val="28"/>
            <w:szCs w:val="28"/>
          </w:rPr>
          <w:t>официального опубликования</w:t>
        </w:r>
      </w:hyperlink>
      <w:r w:rsidRPr="000B767C">
        <w:rPr>
          <w:rFonts w:ascii="Times New Roman" w:hAnsi="Times New Roman" w:cs="Times New Roman"/>
          <w:sz w:val="28"/>
          <w:szCs w:val="28"/>
        </w:rPr>
        <w:t>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3" w:name="sub_4"/>
      <w:bookmarkEnd w:id="2"/>
      <w:r w:rsidRPr="000B767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bookmarkEnd w:id="3"/>
    <w:p w:rsidR="00CA2E20" w:rsidRDefault="00FC696D" w:rsidP="000B76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4A0"/>
      </w:tblPr>
      <w:tblGrid>
        <w:gridCol w:w="6380"/>
        <w:gridCol w:w="3191"/>
      </w:tblGrid>
      <w:tr w:rsidR="000B767C" w:rsidRPr="000B767C" w:rsidTr="000B767C">
        <w:tc>
          <w:tcPr>
            <w:tcW w:w="3302" w:type="pct"/>
            <w:hideMark/>
          </w:tcPr>
          <w:p w:rsidR="000B767C" w:rsidRPr="000B767C" w:rsidRDefault="000B767C">
            <w:pPr>
              <w:pStyle w:val="a4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51" w:type="pct"/>
            <w:hideMark/>
          </w:tcPr>
          <w:p w:rsidR="000B767C" w:rsidRPr="000B767C" w:rsidRDefault="000B767C">
            <w:pPr>
              <w:pStyle w:val="a3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2B069C" w:rsidRDefault="000B767C" w:rsidP="00847C40">
      <w:pPr>
        <w:ind w:firstLine="69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4" w:name="sub_1000"/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>Приложение</w:t>
      </w:r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 xml:space="preserve">к </w:t>
      </w:r>
      <w:hyperlink r:id="rId14" w:anchor="sub_0" w:history="1">
        <w:r w:rsidRPr="002B069C">
          <w:rPr>
            <w:rStyle w:val="a6"/>
            <w:b w:val="0"/>
            <w:sz w:val="24"/>
            <w:szCs w:val="24"/>
          </w:rPr>
          <w:t>постановлению</w:t>
        </w:r>
      </w:hyperlink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 xml:space="preserve"> администрации</w:t>
      </w:r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</w:r>
      <w:proofErr w:type="spellStart"/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>Поводимовскогосельского</w:t>
      </w:r>
      <w:proofErr w:type="spellEnd"/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 xml:space="preserve"> поселения</w:t>
      </w:r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>Дубенского муниципального района</w:t>
      </w:r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  <w:t>Ре</w:t>
      </w:r>
      <w:r w:rsidR="00815266"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>спублики Мордовия</w:t>
      </w:r>
      <w:r w:rsidR="00815266"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br/>
      </w:r>
      <w:bookmarkStart w:id="5" w:name="_GoBack"/>
      <w:bookmarkEnd w:id="5"/>
      <w:r w:rsidR="00815266"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 xml:space="preserve">от </w:t>
      </w:r>
      <w:r w:rsidRPr="002B069C">
        <w:rPr>
          <w:rStyle w:val="a5"/>
          <w:rFonts w:ascii="Times New Roman" w:hAnsi="Times New Roman" w:cs="Times New Roman"/>
          <w:b w:val="0"/>
          <w:bCs/>
          <w:sz w:val="24"/>
          <w:szCs w:val="24"/>
        </w:rPr>
        <w:t> г. N </w:t>
      </w:r>
    </w:p>
    <w:bookmarkEnd w:id="4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0B767C">
        <w:rPr>
          <w:rFonts w:ascii="Times New Roman" w:eastAsiaTheme="minorEastAsia" w:hAnsi="Times New Roman" w:cs="Times New Roman"/>
          <w:sz w:val="28"/>
          <w:szCs w:val="28"/>
        </w:rPr>
        <w:t>Положение</w:t>
      </w:r>
      <w:proofErr w:type="gramStart"/>
      <w:r w:rsidRPr="000B767C">
        <w:rPr>
          <w:rFonts w:ascii="Times New Roman" w:eastAsiaTheme="minorEastAsia" w:hAnsi="Times New Roman" w:cs="Times New Roman"/>
          <w:sz w:val="28"/>
          <w:szCs w:val="28"/>
        </w:rPr>
        <w:br/>
        <w:t>О</w:t>
      </w:r>
      <w:proofErr w:type="gramEnd"/>
      <w:r w:rsidRPr="000B767C">
        <w:rPr>
          <w:rFonts w:ascii="Times New Roman" w:eastAsiaTheme="minorEastAsia" w:hAnsi="Times New Roman" w:cs="Times New Roman"/>
          <w:sz w:val="28"/>
          <w:szCs w:val="28"/>
        </w:rPr>
        <w:t xml:space="preserve"> порядке принятия в муниципальную собственность бесхозяйного недвижимого имущества, находящегося на территории </w:t>
      </w:r>
      <w:proofErr w:type="spellStart"/>
      <w:r w:rsidRPr="000B767C">
        <w:rPr>
          <w:rFonts w:ascii="Times New Roman" w:eastAsiaTheme="minorEastAsia" w:hAnsi="Times New Roman" w:cs="Times New Roman"/>
          <w:sz w:val="28"/>
          <w:szCs w:val="28"/>
        </w:rPr>
        <w:t>Поводимовского</w:t>
      </w:r>
      <w:proofErr w:type="spellEnd"/>
      <w:r w:rsidRPr="000B767C">
        <w:rPr>
          <w:rFonts w:ascii="Times New Roman" w:eastAsiaTheme="minorEastAsia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6" w:name="sub_100"/>
      <w:r w:rsidRPr="000B767C">
        <w:rPr>
          <w:rFonts w:ascii="Times New Roman" w:eastAsiaTheme="minorEastAsia" w:hAnsi="Times New Roman" w:cs="Times New Roman"/>
          <w:sz w:val="28"/>
          <w:szCs w:val="28"/>
        </w:rPr>
        <w:t>1. Общие положения</w:t>
      </w:r>
    </w:p>
    <w:bookmarkEnd w:id="6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7" w:name="sub_1011"/>
      <w:r w:rsidRPr="000B767C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в соответствии со </w:t>
      </w:r>
      <w:hyperlink r:id="rId15" w:history="1">
        <w:r w:rsidRPr="000B767C">
          <w:rPr>
            <w:rStyle w:val="a6"/>
            <w:sz w:val="28"/>
            <w:szCs w:val="28"/>
          </w:rPr>
          <w:t>ст. ст. 225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, </w:t>
      </w:r>
      <w:hyperlink r:id="rId16" w:history="1">
        <w:r w:rsidRPr="000B767C">
          <w:rPr>
            <w:rStyle w:val="a6"/>
            <w:sz w:val="28"/>
            <w:szCs w:val="28"/>
          </w:rPr>
          <w:t>226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, </w:t>
      </w:r>
      <w:hyperlink r:id="rId17" w:history="1">
        <w:r w:rsidRPr="000B767C">
          <w:rPr>
            <w:rStyle w:val="a6"/>
            <w:sz w:val="28"/>
            <w:szCs w:val="28"/>
          </w:rPr>
          <w:t>236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Федерации, </w:t>
      </w:r>
      <w:hyperlink r:id="rId18" w:history="1">
        <w:r w:rsidRPr="000B767C">
          <w:rPr>
            <w:rStyle w:val="a6"/>
            <w:sz w:val="28"/>
            <w:szCs w:val="28"/>
          </w:rPr>
          <w:t>Федеральным законом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Федерации", </w:t>
      </w:r>
      <w:hyperlink r:id="rId19" w:history="1">
        <w:r w:rsidRPr="000B767C">
          <w:rPr>
            <w:rStyle w:val="a6"/>
            <w:sz w:val="28"/>
            <w:szCs w:val="28"/>
          </w:rPr>
          <w:t>Федеральным законом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от 21.07.1997 N 122-ФЗ "О государственной регистрации прав на недвижимое имущество и сделок с ним", </w:t>
      </w:r>
      <w:hyperlink r:id="rId20" w:history="1">
        <w:r w:rsidRPr="000B767C">
          <w:rPr>
            <w:rStyle w:val="a6"/>
            <w:sz w:val="28"/>
            <w:szCs w:val="28"/>
          </w:rPr>
          <w:t>постановлением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17.09.2003 N 580 "Об утверждении положения о принятии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на учет бесхозяйных недвижимых вещей", Уставом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Поводимовскогосельского</w:t>
      </w:r>
      <w:proofErr w:type="spellEnd"/>
      <w:r w:rsidRPr="000B767C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 и регламентирует порядок принятия в муниципальную собственность бесхозяйного недвижимого имущества, находящегося на территории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Поводимовскогосельского</w:t>
      </w:r>
      <w:proofErr w:type="spellEnd"/>
      <w:r w:rsidRPr="000B767C">
        <w:rPr>
          <w:rFonts w:ascii="Times New Roman" w:hAnsi="Times New Roman" w:cs="Times New Roman"/>
          <w:sz w:val="28"/>
          <w:szCs w:val="28"/>
        </w:rPr>
        <w:t xml:space="preserve"> поселения Дубенского муниципального района Республики Мордовия.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8" w:name="sub_1012"/>
      <w:bookmarkEnd w:id="7"/>
      <w:r w:rsidRPr="000B767C">
        <w:rPr>
          <w:rFonts w:ascii="Times New Roman" w:hAnsi="Times New Roman" w:cs="Times New Roman"/>
          <w:sz w:val="28"/>
          <w:szCs w:val="28"/>
        </w:rPr>
        <w:t>1.2. В рамках настоящего Положения под бесхозяйным недвижимым имуществом понимаются объекты недвижимого имущества, которые не имеют собственника или собственник которых неизвестен, либо если собственник отказался от права собственности на данные объекты.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9" w:name="sub_1013"/>
      <w:bookmarkEnd w:id="8"/>
      <w:r w:rsidRPr="000B767C">
        <w:rPr>
          <w:rFonts w:ascii="Times New Roman" w:hAnsi="Times New Roman" w:cs="Times New Roman"/>
          <w:sz w:val="28"/>
          <w:szCs w:val="28"/>
        </w:rPr>
        <w:lastRenderedPageBreak/>
        <w:t>1.3. Основными целями и задачами выявления и учета бесхозяйных объектов недвижимого имущества, оформления права муниципальной собственности на них являются:</w:t>
      </w:r>
    </w:p>
    <w:bookmarkEnd w:id="9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а) вовлечение неиспользуемых объектов недвижимого имущества в свободный гражданский оборот;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б) обеспечение нормальной и безопасной технической эксплуатации объектов;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в) повышение эффективности использования муниципального имущества.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0" w:name="sub_1014"/>
      <w:r w:rsidRPr="000B767C">
        <w:rPr>
          <w:rFonts w:ascii="Times New Roman" w:hAnsi="Times New Roman" w:cs="Times New Roman"/>
          <w:sz w:val="28"/>
          <w:szCs w:val="28"/>
        </w:rPr>
        <w:t xml:space="preserve">1.4. Принятие бесхозяйного имущества в муниципальную собственность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773AF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осуществляется администрацией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773AF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Мордовия.</w:t>
      </w:r>
    </w:p>
    <w:bookmarkEnd w:id="10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11" w:name="sub_200"/>
      <w:r w:rsidRPr="000B767C">
        <w:rPr>
          <w:rFonts w:ascii="Times New Roman" w:eastAsiaTheme="minorEastAsia" w:hAnsi="Times New Roman" w:cs="Times New Roman"/>
          <w:sz w:val="28"/>
          <w:szCs w:val="28"/>
        </w:rPr>
        <w:t>2. Порядок выявления бесхозяйных объектов недвижимого имущества и оформления документов, необходимых для постановки на учет бесхозяйного недвижимого имущества</w:t>
      </w:r>
    </w:p>
    <w:bookmarkEnd w:id="11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2" w:name="sub_1021"/>
      <w:r w:rsidRPr="000B767C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F6322A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самостоятельно выявляет бесхозяйное недвижимое имущество, а также осуществляет учет сведений об объектах бесхозяйного недвижимого имущества, находящихся на территории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F6322A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3" w:name="sub_1022"/>
      <w:bookmarkEnd w:id="12"/>
      <w:r w:rsidRPr="000B767C">
        <w:rPr>
          <w:rFonts w:ascii="Times New Roman" w:hAnsi="Times New Roman" w:cs="Times New Roman"/>
          <w:sz w:val="28"/>
          <w:szCs w:val="28"/>
        </w:rPr>
        <w:t xml:space="preserve">2.2. Работа по признанию объектов недвижимого имущества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и приемке его в муниципальную собственность осуществляется на основании:</w:t>
      </w:r>
    </w:p>
    <w:bookmarkEnd w:id="13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а) Заявлений юридических и/или физических лиц о наличии недвижимого имущества, предположительно оставшегося без владельца;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б) Сведений о бесхозяйных объектах недвижимого имущества, поступивших от государственных и/или муниципальных предприятий, учреждений;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в) Сведений, полученных в результате осуществления администрацией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64CCC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</w:t>
      </w:r>
      <w:r w:rsidRPr="000B767C">
        <w:rPr>
          <w:rFonts w:ascii="Times New Roman" w:hAnsi="Times New Roman" w:cs="Times New Roman"/>
          <w:sz w:val="28"/>
          <w:szCs w:val="28"/>
        </w:rPr>
        <w:lastRenderedPageBreak/>
        <w:t>Республики Мордовия муниципального земельного контроля, инвентаризации;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г) Сведений, полученных от органов государственной власти, органов местного самоуправления;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д) Заявлений собственников об отказе от права собственности на имущество;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е) Иной поступившей в администрацию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DA7355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информации о бесхозяйных объектах недвижимого имущества.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4" w:name="sub_10221"/>
      <w:r w:rsidRPr="000B767C">
        <w:rPr>
          <w:rFonts w:ascii="Times New Roman" w:hAnsi="Times New Roman" w:cs="Times New Roman"/>
          <w:sz w:val="28"/>
          <w:szCs w:val="28"/>
        </w:rPr>
        <w:t>2.2.1. В заявлении о выявлении бесхозяйного объекта недвижимого имущества указывается следующая информация:</w:t>
      </w:r>
    </w:p>
    <w:bookmarkEnd w:id="14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а) место нахождения объекта; его наименование (назначение);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б) ориентировочные сведения об объекте (год постройки, технические характеристики, площадь и пр.);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в) для объектов инженерной инфраструктуры - протяженность, диаметр и материал трубопроводов, объем и материал систем водоотведения и водоснабжения и т. д.;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г) сведения о пользователях объекта, иные доступные сведения;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д) могут прилагаться фотоматериалы.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5" w:name="sub_10222"/>
      <w:r w:rsidRPr="000B767C">
        <w:rPr>
          <w:rFonts w:ascii="Times New Roman" w:hAnsi="Times New Roman" w:cs="Times New Roman"/>
          <w:sz w:val="28"/>
          <w:szCs w:val="28"/>
        </w:rPr>
        <w:t>2.2.2. К заявлению об отказе от права собственности на объект недвижимого имущества должны быть приложены следующие документы:</w:t>
      </w:r>
    </w:p>
    <w:bookmarkEnd w:id="15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а) Документы, содержащие описание объекта недвижимости, от права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на который собственник отказался, в том числе, план данного объекта, удостоверенные государственным органом, осуществляющим государственный учет и техническую инвентаризацию объектов недвижимого имущества;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б) Кадастровый план (не требуется в случае, если право собственности на земельный участок, от которого собственник отказался, было зарегистрировано в ЕГРП, и в деле правоустанавливающих документов на него имеется кадастровый план земельного участка);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в) Копии правоустанавливающих документов на объект недвижимости, от права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на который собственник отказывается;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lastRenderedPageBreak/>
        <w:t>г) Копия паспорта для собственника - физического лица, копии документов, подтверждающих государственную регистрацию в качестве юридического лица.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6" w:name="sub_1023"/>
      <w:r w:rsidRPr="000B767C">
        <w:rPr>
          <w:rFonts w:ascii="Times New Roman" w:hAnsi="Times New Roman" w:cs="Times New Roman"/>
          <w:sz w:val="28"/>
          <w:szCs w:val="28"/>
        </w:rPr>
        <w:t xml:space="preserve">2.3. После получения информации о бесхозяйно содержащемся объекте недвижимого имущества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63FBB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Мордовия:</w:t>
      </w:r>
    </w:p>
    <w:bookmarkEnd w:id="16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а) Организует проведение проверки поступившей информации с выездом на место и составлением соответствующего акта;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б) По предварительному согласованию с Советом депутатов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131A0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определяет целесообразность приема объекта в муниципальную собственность, для чего направляет полученные сведения на рассмотрение в указанный орган;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 xml:space="preserve">в) Проверяет наличие объекта в реестре муниципальной собственности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2183E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Мордовия, реестре муниципальной собственности Дубенского муниципального района;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B767C">
        <w:rPr>
          <w:rFonts w:ascii="Times New Roman" w:hAnsi="Times New Roman" w:cs="Times New Roman"/>
          <w:sz w:val="28"/>
          <w:szCs w:val="28"/>
        </w:rPr>
        <w:t>г) Запрашивает в Комитете по управлению имуществом Республики Мордовия сведения о наличии объекта в реестре государственной собственности Республики Мордовия, в Территориальном управлении Федерального агентства по управлению федеральным имуществом Республики Мордовия - сведения о наличии объекта в реестре федеральной собственности, в органе, осуществляющем государственную регистрацию прав на недвижимое имущество и сделок с ним, - сведения о зарегистрированных правах на объект;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в случае необходимости подготавливает и направляет запросы в орган налоговой службы о наличии в Едином государственном реестре юридических лиц (ЕГРЮЛ) юридического лица, являющегося возможным балансодержателем имущества, а также указанному юридическому лицу;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r w:rsidRPr="000B767C">
        <w:rPr>
          <w:rFonts w:ascii="Times New Roman" w:hAnsi="Times New Roman" w:cs="Times New Roman"/>
          <w:sz w:val="28"/>
          <w:szCs w:val="28"/>
        </w:rPr>
        <w:t>д) Проводит необходимые мероприятия по опубликованию (обнародованию) сведений о предполагаемой постановке объекта недвижимого имущества на учет в органе, осуществляющем государственную регистрацию прав на недвижимое имущество и сделок с ним.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7" w:name="sub_1024"/>
      <w:r w:rsidRPr="000B767C">
        <w:rPr>
          <w:rFonts w:ascii="Times New Roman" w:hAnsi="Times New Roman" w:cs="Times New Roman"/>
          <w:sz w:val="28"/>
          <w:szCs w:val="28"/>
        </w:rPr>
        <w:t xml:space="preserve">2.4.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 xml:space="preserve">В случае отсутствия сведений о наличии объекта в реестрах муниципальной собственности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A50DE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B767C">
        <w:rPr>
          <w:rFonts w:ascii="Times New Roman" w:hAnsi="Times New Roman" w:cs="Times New Roman"/>
          <w:sz w:val="28"/>
          <w:szCs w:val="28"/>
        </w:rPr>
        <w:lastRenderedPageBreak/>
        <w:t xml:space="preserve">Дубенского муниципального района Республики Мордовия, Дубенского муниципального района, государственной собственности Республики Мордовия и федеральной собственности, а также отсутствия сведений о государственной регистрации прав на объект при условии получения согласования Советом депутатов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326DEB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на проведение работ по признанию объекта недвижимого</w:t>
      </w:r>
      <w:proofErr w:type="gramEnd"/>
      <w:r w:rsidRPr="000B767C">
        <w:rPr>
          <w:rFonts w:ascii="Times New Roman" w:hAnsi="Times New Roman" w:cs="Times New Roman"/>
          <w:sz w:val="28"/>
          <w:szCs w:val="28"/>
        </w:rPr>
        <w:t xml:space="preserve"> имущества бесхозяйным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326DEB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в установленном законом порядке осуществляет мероприятия по изготовлению технической документации (паспорта) на объект.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8" w:name="sub_1025"/>
      <w:bookmarkEnd w:id="17"/>
      <w:r w:rsidRPr="000B767C">
        <w:rPr>
          <w:rFonts w:ascii="Times New Roman" w:hAnsi="Times New Roman" w:cs="Times New Roman"/>
          <w:sz w:val="28"/>
          <w:szCs w:val="28"/>
        </w:rPr>
        <w:t xml:space="preserve">2.5. В случае выявления информации о собственнике объекта при наличии намерения по содержанию имущества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F91DD3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принимает ре</w:t>
      </w:r>
      <w:r w:rsidR="00010C25">
        <w:rPr>
          <w:rFonts w:ascii="Times New Roman" w:hAnsi="Times New Roman" w:cs="Times New Roman"/>
          <w:sz w:val="28"/>
          <w:szCs w:val="28"/>
        </w:rPr>
        <w:t xml:space="preserve">шение о </w:t>
      </w:r>
      <w:proofErr w:type="spellStart"/>
      <w:r w:rsidR="00010C25">
        <w:rPr>
          <w:rFonts w:ascii="Times New Roman" w:hAnsi="Times New Roman" w:cs="Times New Roman"/>
          <w:sz w:val="28"/>
          <w:szCs w:val="28"/>
        </w:rPr>
        <w:t>прекраш</w:t>
      </w:r>
      <w:r w:rsidRPr="000B767C">
        <w:rPr>
          <w:rFonts w:ascii="Times New Roman" w:hAnsi="Times New Roman" w:cs="Times New Roman"/>
          <w:sz w:val="28"/>
          <w:szCs w:val="28"/>
        </w:rPr>
        <w:t>ении</w:t>
      </w:r>
      <w:proofErr w:type="spellEnd"/>
      <w:r w:rsidRPr="000B767C">
        <w:rPr>
          <w:rFonts w:ascii="Times New Roman" w:hAnsi="Times New Roman" w:cs="Times New Roman"/>
          <w:sz w:val="28"/>
          <w:szCs w:val="28"/>
        </w:rPr>
        <w:t xml:space="preserve"> работ по сбору документов для постановки на учет в качестве бесхозяйного и сообщает данную информацию лицу, предоставившему первичную информацию об объекте.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19" w:name="sub_1026"/>
      <w:bookmarkEnd w:id="18"/>
      <w:r w:rsidRPr="000B767C">
        <w:rPr>
          <w:rFonts w:ascii="Times New Roman" w:hAnsi="Times New Roman" w:cs="Times New Roman"/>
          <w:sz w:val="28"/>
          <w:szCs w:val="28"/>
        </w:rPr>
        <w:t xml:space="preserve">2.6. В целях предотвращения угрозы разрушения имущества, имеющего признаки бесхозяйного, его утраты, возникновения чрезвычайных ситуаций (в части содержания в надлежащем состоянии объектов жизнеобеспечения, инженерной инфраструктуры и объектов благоустройства)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4240C8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вправе осуществлять сохранность данного имущества за счет средств местного бюджета.</w:t>
      </w:r>
    </w:p>
    <w:bookmarkEnd w:id="19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0" w:name="sub_300"/>
      <w:r w:rsidRPr="000B767C">
        <w:rPr>
          <w:rFonts w:ascii="Times New Roman" w:eastAsiaTheme="minorEastAsia" w:hAnsi="Times New Roman" w:cs="Times New Roman"/>
          <w:sz w:val="28"/>
          <w:szCs w:val="28"/>
        </w:rPr>
        <w:t>3. Постановка на учет бесхозяйных объектов недвижимого имущества и оформление права муниципальной собственности на бесхозяйное недвижимое имущество</w:t>
      </w:r>
    </w:p>
    <w:bookmarkEnd w:id="20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1" w:name="sub_1031"/>
      <w:r w:rsidRPr="000B767C">
        <w:rPr>
          <w:rFonts w:ascii="Times New Roman" w:hAnsi="Times New Roman" w:cs="Times New Roman"/>
          <w:sz w:val="28"/>
          <w:szCs w:val="28"/>
        </w:rPr>
        <w:t xml:space="preserve">3.1.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 xml:space="preserve">После изготовления технической документации (паспорта) на объект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1166CC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формирует пакет документов, необходимый для постановки на учет объекта в качестве бесхозяйного, в соответствии с </w:t>
      </w:r>
      <w:hyperlink r:id="rId21" w:history="1">
        <w:r w:rsidRPr="000B767C">
          <w:rPr>
            <w:rStyle w:val="a6"/>
            <w:sz w:val="28"/>
            <w:szCs w:val="28"/>
          </w:rPr>
          <w:t>Положением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о принятии на учет бесхозяйных недвижимых вещей, утвержденным </w:t>
      </w:r>
      <w:hyperlink r:id="rId22" w:history="1">
        <w:r w:rsidRPr="000B767C">
          <w:rPr>
            <w:rStyle w:val="a6"/>
            <w:sz w:val="28"/>
            <w:szCs w:val="28"/>
          </w:rPr>
          <w:t>Постановлением</w:t>
        </w:r>
      </w:hyperlink>
      <w:r w:rsidRPr="000B767C">
        <w:rPr>
          <w:rFonts w:ascii="Times New Roman" w:hAnsi="Times New Roman" w:cs="Times New Roman"/>
          <w:sz w:val="28"/>
          <w:szCs w:val="28"/>
        </w:rPr>
        <w:t xml:space="preserve"> Правительства Российской </w:t>
      </w:r>
      <w:r w:rsidRPr="000B767C">
        <w:rPr>
          <w:rFonts w:ascii="Times New Roman" w:hAnsi="Times New Roman" w:cs="Times New Roman"/>
          <w:sz w:val="28"/>
          <w:szCs w:val="28"/>
        </w:rPr>
        <w:lastRenderedPageBreak/>
        <w:t>Федерации от 17.09.2003 N 580, и представляет его в орган, осуществляющий государственную регистрацию прав на недвижимое имущество.</w:t>
      </w:r>
      <w:proofErr w:type="gramEnd"/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2" w:name="sub_1032"/>
      <w:bookmarkEnd w:id="21"/>
      <w:r w:rsidRPr="000B767C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 xml:space="preserve">В период с момента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на такой объект специалист администрации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CB3661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включает такой объект в реестр выявленного бесхозяйного имущества, управляет данным имуществом, следит за сохранностью его от разрушения и разграбления.</w:t>
      </w:r>
      <w:proofErr w:type="gramEnd"/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3" w:name="sub_1033"/>
      <w:bookmarkEnd w:id="22"/>
      <w:r w:rsidRPr="000B767C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0B767C">
        <w:rPr>
          <w:rFonts w:ascii="Times New Roman" w:hAnsi="Times New Roman" w:cs="Times New Roman"/>
          <w:sz w:val="28"/>
          <w:szCs w:val="28"/>
        </w:rPr>
        <w:t>Бесхозяйное имущество распоряжением Главы с целью сохранения имущества на период с момента постановки объекта недвижимого имущества в качестве бесхозяйного в органе, осуществляющем государственную регистрацию прав, до момента возникновения права муниципальной собственности может быть передано по договору хранения или во временное владение и пользование юридическим лицам или индивидуальным предпринимателям, осуществляющим виды деятельности, соответствующие целям использования объекта.</w:t>
      </w:r>
      <w:proofErr w:type="gramEnd"/>
    </w:p>
    <w:bookmarkEnd w:id="23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4" w:name="sub_400"/>
      <w:r w:rsidRPr="000B767C">
        <w:rPr>
          <w:rFonts w:ascii="Times New Roman" w:eastAsiaTheme="minorEastAsia" w:hAnsi="Times New Roman" w:cs="Times New Roman"/>
          <w:sz w:val="28"/>
          <w:szCs w:val="28"/>
        </w:rPr>
        <w:t>4. Оформление права муниципальной собственности на бесхозяйное недвижимое имущество</w:t>
      </w:r>
    </w:p>
    <w:bookmarkEnd w:id="24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5" w:name="sub_1041"/>
      <w:r w:rsidRPr="000B767C">
        <w:rPr>
          <w:rFonts w:ascii="Times New Roman" w:hAnsi="Times New Roman" w:cs="Times New Roman"/>
          <w:sz w:val="28"/>
          <w:szCs w:val="28"/>
        </w:rPr>
        <w:t xml:space="preserve">4.1. По истечении года со дня постановки объекта на учет в качестве бесхозяйного администрация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557A1B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>сельского поселения Дубенского муниципального района Республики Мордовия обращается в суд с требованием о признании права муниципальной собственности на данный объект.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6" w:name="sub_1042"/>
      <w:bookmarkEnd w:id="25"/>
      <w:r w:rsidRPr="000B767C">
        <w:rPr>
          <w:rFonts w:ascii="Times New Roman" w:hAnsi="Times New Roman" w:cs="Times New Roman"/>
          <w:sz w:val="28"/>
          <w:szCs w:val="28"/>
        </w:rPr>
        <w:t>4.2. Вступившее в законную силу решение суда о признании права муниципальной собственности на бесхозяйный объект недвижимого имущества является основанием для внесения его в реестр муниципальной собственности и государственной регистрации права муниципальной собственности на объект.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7" w:name="sub_1043"/>
      <w:bookmarkEnd w:id="26"/>
      <w:r w:rsidRPr="000B767C">
        <w:rPr>
          <w:rFonts w:ascii="Times New Roman" w:hAnsi="Times New Roman" w:cs="Times New Roman"/>
          <w:sz w:val="28"/>
          <w:szCs w:val="28"/>
        </w:rPr>
        <w:t xml:space="preserve">4.3. На основании вступившего в законную силу решения суда глава администрации </w:t>
      </w:r>
      <w:proofErr w:type="spellStart"/>
      <w:r w:rsidRPr="000B767C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9C465E">
        <w:rPr>
          <w:rFonts w:ascii="Times New Roman" w:hAnsi="Times New Roman" w:cs="Times New Roman"/>
          <w:sz w:val="28"/>
          <w:szCs w:val="28"/>
        </w:rPr>
        <w:t xml:space="preserve"> </w:t>
      </w:r>
      <w:r w:rsidRPr="000B767C"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 издает постановление о </w:t>
      </w:r>
      <w:r w:rsidRPr="000B767C">
        <w:rPr>
          <w:rFonts w:ascii="Times New Roman" w:hAnsi="Times New Roman" w:cs="Times New Roman"/>
          <w:sz w:val="28"/>
          <w:szCs w:val="28"/>
        </w:rPr>
        <w:lastRenderedPageBreak/>
        <w:t>включении объекта в реестр муниципальной собственности и осуществляет государственную регистрацию права муниципальной собственности, а также публикует в местной газете извещение о переводе бесхозяйного имущества в муниципальную собственность.</w:t>
      </w: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28" w:name="sub_1044"/>
      <w:bookmarkEnd w:id="27"/>
      <w:r w:rsidRPr="000B767C">
        <w:rPr>
          <w:rFonts w:ascii="Times New Roman" w:hAnsi="Times New Roman" w:cs="Times New Roman"/>
          <w:sz w:val="28"/>
          <w:szCs w:val="28"/>
        </w:rPr>
        <w:t>4.4. В случае необходимости осуществляется оценка имущества для учета в муниципальной казне.</w:t>
      </w:r>
    </w:p>
    <w:bookmarkEnd w:id="28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bookmarkStart w:id="29" w:name="sub_500"/>
      <w:r w:rsidRPr="000B767C">
        <w:rPr>
          <w:rFonts w:ascii="Times New Roman" w:eastAsiaTheme="minorEastAsia" w:hAnsi="Times New Roman" w:cs="Times New Roman"/>
          <w:sz w:val="28"/>
          <w:szCs w:val="28"/>
        </w:rPr>
        <w:t>5. Заключительные положения</w:t>
      </w:r>
    </w:p>
    <w:bookmarkEnd w:id="29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  <w:bookmarkStart w:id="30" w:name="sub_1051"/>
      <w:r w:rsidRPr="000B767C">
        <w:rPr>
          <w:rFonts w:ascii="Times New Roman" w:hAnsi="Times New Roman" w:cs="Times New Roman"/>
          <w:sz w:val="28"/>
          <w:szCs w:val="28"/>
        </w:rPr>
        <w:t>5.1 Вопросы, не урегулированные настоящим Положением, регламентируются действующим законодательством Российской Федерации.</w:t>
      </w:r>
    </w:p>
    <w:bookmarkEnd w:id="30"/>
    <w:p w:rsidR="000B767C" w:rsidRPr="000B767C" w:rsidRDefault="000B767C" w:rsidP="000B767C">
      <w:pPr>
        <w:rPr>
          <w:rFonts w:ascii="Times New Roman" w:hAnsi="Times New Roman" w:cs="Times New Roman"/>
          <w:sz w:val="28"/>
          <w:szCs w:val="28"/>
        </w:rPr>
      </w:pPr>
    </w:p>
    <w:p w:rsidR="000B767C" w:rsidRPr="000B767C" w:rsidRDefault="000B767C">
      <w:pPr>
        <w:rPr>
          <w:rFonts w:ascii="Times New Roman" w:hAnsi="Times New Roman" w:cs="Times New Roman"/>
          <w:b/>
          <w:sz w:val="28"/>
          <w:szCs w:val="28"/>
        </w:rPr>
      </w:pPr>
    </w:p>
    <w:sectPr w:rsidR="000B767C" w:rsidRPr="000B767C" w:rsidSect="002C72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A9037D"/>
    <w:rsid w:val="00003369"/>
    <w:rsid w:val="00010C25"/>
    <w:rsid w:val="00061957"/>
    <w:rsid w:val="00095E35"/>
    <w:rsid w:val="000A00D7"/>
    <w:rsid w:val="000B169C"/>
    <w:rsid w:val="000B767C"/>
    <w:rsid w:val="00102F41"/>
    <w:rsid w:val="001166CC"/>
    <w:rsid w:val="001D738E"/>
    <w:rsid w:val="001F1DFF"/>
    <w:rsid w:val="00201C1E"/>
    <w:rsid w:val="00271108"/>
    <w:rsid w:val="002B069C"/>
    <w:rsid w:val="002C725F"/>
    <w:rsid w:val="00326DEB"/>
    <w:rsid w:val="004240C8"/>
    <w:rsid w:val="0043547E"/>
    <w:rsid w:val="00436E90"/>
    <w:rsid w:val="00464CCC"/>
    <w:rsid w:val="004B3DC1"/>
    <w:rsid w:val="005033E9"/>
    <w:rsid w:val="005131A0"/>
    <w:rsid w:val="00515212"/>
    <w:rsid w:val="00557A1B"/>
    <w:rsid w:val="00563FBB"/>
    <w:rsid w:val="005820BE"/>
    <w:rsid w:val="005B4E6E"/>
    <w:rsid w:val="005C3EFC"/>
    <w:rsid w:val="00655AD0"/>
    <w:rsid w:val="006C6B49"/>
    <w:rsid w:val="0073213A"/>
    <w:rsid w:val="00815266"/>
    <w:rsid w:val="00816397"/>
    <w:rsid w:val="00847C40"/>
    <w:rsid w:val="008D1D88"/>
    <w:rsid w:val="008F56BE"/>
    <w:rsid w:val="0092183E"/>
    <w:rsid w:val="00960170"/>
    <w:rsid w:val="009B0572"/>
    <w:rsid w:val="009C465E"/>
    <w:rsid w:val="00A210EF"/>
    <w:rsid w:val="00A654DC"/>
    <w:rsid w:val="00A9037D"/>
    <w:rsid w:val="00AD415A"/>
    <w:rsid w:val="00B102FE"/>
    <w:rsid w:val="00B609A7"/>
    <w:rsid w:val="00B80B34"/>
    <w:rsid w:val="00C008FC"/>
    <w:rsid w:val="00C4672C"/>
    <w:rsid w:val="00CA2E20"/>
    <w:rsid w:val="00CA50DE"/>
    <w:rsid w:val="00CB3661"/>
    <w:rsid w:val="00CF1076"/>
    <w:rsid w:val="00D773AF"/>
    <w:rsid w:val="00DA7355"/>
    <w:rsid w:val="00EC3C52"/>
    <w:rsid w:val="00F53B52"/>
    <w:rsid w:val="00F6322A"/>
    <w:rsid w:val="00F91DD3"/>
    <w:rsid w:val="00FC696D"/>
    <w:rsid w:val="00FC75EE"/>
    <w:rsid w:val="00FE7A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08"/>
  </w:style>
  <w:style w:type="paragraph" w:styleId="1">
    <w:name w:val="heading 1"/>
    <w:basedOn w:val="a"/>
    <w:next w:val="a"/>
    <w:link w:val="10"/>
    <w:uiPriority w:val="99"/>
    <w:qFormat/>
    <w:rsid w:val="000B767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767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0B76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0B76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5">
    <w:name w:val="Цветовое выделение"/>
    <w:uiPriority w:val="99"/>
    <w:rsid w:val="000B767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0B767C"/>
    <w:rPr>
      <w:rFonts w:ascii="Times New Roman" w:hAnsi="Times New Roman" w:cs="Times New Roman" w:hint="default"/>
      <w:b/>
      <w:bCs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0B767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B767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0B767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0B767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5">
    <w:name w:val="Цветовое выделение"/>
    <w:uiPriority w:val="99"/>
    <w:rsid w:val="000B767C"/>
    <w:rPr>
      <w:b/>
      <w:bCs w:val="0"/>
      <w:color w:val="26282F"/>
    </w:rPr>
  </w:style>
  <w:style w:type="character" w:customStyle="1" w:styleId="a6">
    <w:name w:val="Гипертекстовая ссылка"/>
    <w:basedOn w:val="a5"/>
    <w:uiPriority w:val="99"/>
    <w:rsid w:val="000B767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92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1901341/0" TargetMode="External"/><Relationship Id="rId13" Type="http://schemas.openxmlformats.org/officeDocument/2006/relationships/hyperlink" Target="http://internet.garant.ru/document/redirect/9049668/0" TargetMode="External"/><Relationship Id="rId18" Type="http://schemas.openxmlformats.org/officeDocument/2006/relationships/hyperlink" Target="http://internet.garant.ru/document/redirect/186367/0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nternet.garant.ru/document/redirect/12132532/1000" TargetMode="External"/><Relationship Id="rId7" Type="http://schemas.openxmlformats.org/officeDocument/2006/relationships/hyperlink" Target="http://internet.garant.ru/document/redirect/186367/0" TargetMode="External"/><Relationship Id="rId12" Type="http://schemas.openxmlformats.org/officeDocument/2006/relationships/hyperlink" Target="http://internet.garant.ru/document/redirect/8916657/476" TargetMode="External"/><Relationship Id="rId17" Type="http://schemas.openxmlformats.org/officeDocument/2006/relationships/hyperlink" Target="http://internet.garant.ru/document/redirect/10164072/236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0164072/226" TargetMode="External"/><Relationship Id="rId20" Type="http://schemas.openxmlformats.org/officeDocument/2006/relationships/hyperlink" Target="http://internet.garant.ru/document/redirect/12132532/0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10164072/236" TargetMode="External"/><Relationship Id="rId11" Type="http://schemas.openxmlformats.org/officeDocument/2006/relationships/hyperlink" Target="http://internet.garant.ru/document/redirect/9049668/0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internet.garant.ru/document/redirect/10164072/225" TargetMode="External"/><Relationship Id="rId15" Type="http://schemas.openxmlformats.org/officeDocument/2006/relationships/hyperlink" Target="http://internet.garant.ru/document/redirect/10164072/225" TargetMode="External"/><Relationship Id="rId23" Type="http://schemas.openxmlformats.org/officeDocument/2006/relationships/fontTable" Target="fontTable.xml"/><Relationship Id="rId10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1;&#1086;&#1083;&#1100;&#1096;&#1077;&#1088;&#1077;&#1084;&#1077;&#1079;&#1077;&#1085;&#1089;&#1082;&#1086;&#1075;&#1086;%20&#1089;&#1077;&#1083;&#1100;&#1089;&#1082;&#1086;&#1075;&#1086;%20&#1087;&#1086;&#1089;&#1077;&#1083;&#1077;&#1085;&#1080;&#1103;%20&#1063;&#1072;&#1084;&#1079;&#1080;&#1085;&#1089;&#1082;&#1086;&#1075;&#1086;%20&#1084;.rtf" TargetMode="External"/><Relationship Id="rId19" Type="http://schemas.openxmlformats.org/officeDocument/2006/relationships/hyperlink" Target="http://internet.garant.ru/document/redirect/11901341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2132532/0" TargetMode="External"/><Relationship Id="rId14" Type="http://schemas.openxmlformats.org/officeDocument/2006/relationships/hyperlink" Target="file:///C:\Users\admin\Desktop\&#1076;&#1083;&#1103;%20%20&#1087;&#1088;&#1086;&#1082;&#1091;&#1088;&#1072;&#1090;&#1091;&#1088;&#1099;\&#1055;&#1086;&#1089;&#1090;&#1072;&#1085;&#1086;&#1074;&#1083;&#1077;&#1085;&#1080;&#1077;%20&#1040;&#1076;&#1084;&#1080;&#1085;&#1080;&#1089;&#1090;&#1088;&#1072;&#1094;&#1080;&#1080;%20&#1041;&#1086;&#1083;&#1100;&#1096;&#1077;&#1088;&#1077;&#1084;&#1077;&#1079;&#1077;&#1085;&#1089;&#1082;&#1086;&#1075;&#1086;%20&#1089;&#1077;&#1083;&#1100;&#1089;&#1082;&#1086;&#1075;&#1086;%20&#1087;&#1086;&#1089;&#1077;&#1083;&#1077;&#1085;&#1080;&#1103;%20&#1063;&#1072;&#1084;&#1079;&#1080;&#1085;&#1089;&#1082;&#1086;&#1075;&#1086;%20&#1084;.rtf" TargetMode="External"/><Relationship Id="rId22" Type="http://schemas.openxmlformats.org/officeDocument/2006/relationships/hyperlink" Target="http://internet.garant.ru/document/redirect/1213253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F3D6E-2F5C-4954-A401-899040BB5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2240</Words>
  <Characters>12774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36</cp:revision>
  <dcterms:created xsi:type="dcterms:W3CDTF">2021-03-17T07:05:00Z</dcterms:created>
  <dcterms:modified xsi:type="dcterms:W3CDTF">2021-03-17T12:36:00Z</dcterms:modified>
</cp:coreProperties>
</file>