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B21" w:rsidRDefault="000F3B21" w:rsidP="000F3B21">
      <w:pPr>
        <w:pStyle w:val="Standard"/>
        <w:shd w:val="clear" w:color="auto" w:fill="FFFFFF"/>
        <w:ind w:right="-3"/>
        <w:jc w:val="center"/>
      </w:pPr>
      <w:r>
        <w:rPr>
          <w:b/>
          <w:bCs/>
          <w:sz w:val="28"/>
          <w:szCs w:val="28"/>
        </w:rPr>
        <w:t xml:space="preserve"> АДМИНИСТРАЦИЯ  ДУБЕНСКОГО МУНИЦИПАЛЬНОГО РАЙОНА</w:t>
      </w:r>
    </w:p>
    <w:p w:rsidR="000F3B21" w:rsidRDefault="000F3B21" w:rsidP="000F3B21">
      <w:pPr>
        <w:pStyle w:val="Standard"/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0F3B21" w:rsidRDefault="000F3B21" w:rsidP="000F3B21">
      <w:pPr>
        <w:pStyle w:val="Standard"/>
        <w:shd w:val="clear" w:color="auto" w:fill="FFFFFF"/>
        <w:ind w:right="-3"/>
        <w:jc w:val="center"/>
        <w:rPr>
          <w:b/>
          <w:bCs/>
          <w:sz w:val="28"/>
          <w:szCs w:val="28"/>
        </w:rPr>
      </w:pPr>
    </w:p>
    <w:p w:rsidR="000F3B21" w:rsidRDefault="000F3B21" w:rsidP="001D558D">
      <w:pPr>
        <w:pStyle w:val="Standard"/>
        <w:shd w:val="clear" w:color="auto" w:fill="FFFFFF"/>
        <w:ind w:right="-3"/>
        <w:jc w:val="center"/>
        <w:rPr>
          <w:rFonts w:eastAsia="Times New Roman" w:cs="Times New Roman"/>
          <w:color w:val="auto"/>
          <w:sz w:val="28"/>
          <w:szCs w:val="20"/>
        </w:rPr>
      </w:pPr>
      <w:r>
        <w:rPr>
          <w:b/>
          <w:bCs/>
          <w:iCs/>
          <w:sz w:val="28"/>
          <w:szCs w:val="28"/>
        </w:rPr>
        <w:t>ПОСТАНОВЛЕНИЕ</w:t>
      </w:r>
    </w:p>
    <w:p w:rsidR="001D558D" w:rsidRDefault="001D558D" w:rsidP="000F3B21">
      <w:pPr>
        <w:pStyle w:val="31"/>
        <w:tabs>
          <w:tab w:val="left" w:pos="720"/>
        </w:tabs>
        <w:spacing w:before="240" w:after="120"/>
        <w:rPr>
          <w:sz w:val="28"/>
          <w:szCs w:val="28"/>
        </w:rPr>
      </w:pPr>
      <w:r>
        <w:rPr>
          <w:sz w:val="28"/>
          <w:szCs w:val="28"/>
        </w:rPr>
        <w:t xml:space="preserve">10.02.2021      </w:t>
      </w:r>
      <w:r w:rsidR="000F3B21">
        <w:rPr>
          <w:sz w:val="28"/>
          <w:szCs w:val="28"/>
        </w:rPr>
        <w:t xml:space="preserve">                                                                                           № 69            </w:t>
      </w:r>
    </w:p>
    <w:p w:rsidR="000F3B21" w:rsidRDefault="001D558D" w:rsidP="001D558D">
      <w:pPr>
        <w:pStyle w:val="Standard"/>
        <w:tabs>
          <w:tab w:val="left" w:pos="720"/>
        </w:tabs>
        <w:spacing w:before="240" w:after="120"/>
        <w:jc w:val="center"/>
      </w:pPr>
      <w:r w:rsidRPr="001D558D">
        <w:rPr>
          <w:sz w:val="28"/>
          <w:szCs w:val="28"/>
        </w:rPr>
        <w:t xml:space="preserve">с. Дубенки   </w:t>
      </w:r>
      <w:r w:rsidR="000F3B21">
        <w:rPr>
          <w:rFonts w:eastAsia="Times New Roman" w:cs="Times New Roman"/>
          <w:iCs/>
          <w:color w:val="auto"/>
          <w:sz w:val="28"/>
          <w:szCs w:val="28"/>
          <w:lang w:eastAsia="zh-CN"/>
        </w:rPr>
        <w:t xml:space="preserve">                                                                      </w:t>
      </w:r>
      <w:r w:rsidR="000F3B21">
        <w:rPr>
          <w:rFonts w:eastAsia="Times New Roman" w:cs="Times New Roman"/>
          <w:color w:val="auto"/>
          <w:sz w:val="28"/>
          <w:szCs w:val="28"/>
        </w:rPr>
        <w:t xml:space="preserve">        </w:t>
      </w:r>
    </w:p>
    <w:p w:rsidR="000F3B21" w:rsidRDefault="000F3B21" w:rsidP="000F3B21">
      <w:pPr>
        <w:pStyle w:val="31"/>
        <w:rPr>
          <w:rFonts w:eastAsia="Times New Roman" w:cs="Times New Roman"/>
          <w:b/>
          <w:bCs/>
          <w:color w:val="auto"/>
          <w:szCs w:val="20"/>
        </w:rPr>
      </w:pPr>
    </w:p>
    <w:p w:rsidR="000F3B21" w:rsidRDefault="000F3B21" w:rsidP="000F3B21">
      <w:pPr>
        <w:pStyle w:val="31"/>
        <w:ind w:firstLine="720"/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31"/>
        <w:ind w:firstLine="720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О создании Комиссии  по чрезвычайным ситуациям  на территории Дубенского сельского поселения администрации Дубенского муниципального района Республики Мордовия</w:t>
      </w:r>
    </w:p>
    <w:p w:rsidR="000F3B21" w:rsidRDefault="000F3B21" w:rsidP="000F3B21">
      <w:pPr>
        <w:pStyle w:val="31"/>
        <w:ind w:firstLine="720"/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31"/>
        <w:ind w:firstLine="720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В соответствии с постановлением правительства Российской Федерации от 30.12.2003г № 794 « О единой государственной системе предупреждения и ликвидации чрезвычайных ситуаций», в целях повышения эффективности работы по вопросам предупреждения и ликвидации  чрезвычайных ситуаций  и  обеспечения пожарной безопасности</w:t>
      </w:r>
      <w:r w:rsidR="001D558D">
        <w:rPr>
          <w:rFonts w:eastAsia="Times New Roman" w:cs="Times New Roman"/>
          <w:color w:val="auto"/>
          <w:sz w:val="28"/>
          <w:szCs w:val="28"/>
        </w:rPr>
        <w:t xml:space="preserve"> администрация Дубенского муниципального района постановляет: </w:t>
      </w:r>
    </w:p>
    <w:p w:rsidR="001D558D" w:rsidRDefault="000F3B21" w:rsidP="001D558D">
      <w:pPr>
        <w:pStyle w:val="31"/>
        <w:ind w:firstLine="720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                            </w:t>
      </w:r>
    </w:p>
    <w:p w:rsidR="000F3B21" w:rsidRDefault="000F3B21" w:rsidP="001D558D">
      <w:pPr>
        <w:pStyle w:val="31"/>
        <w:ind w:firstLine="720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Создать  Комиссию по чрезвычайным ситуациям на территории Дубенского сельского поселения.</w:t>
      </w:r>
    </w:p>
    <w:p w:rsidR="000F3B21" w:rsidRDefault="000F3B21" w:rsidP="000F3B21">
      <w:pPr>
        <w:pStyle w:val="31"/>
        <w:numPr>
          <w:ilvl w:val="0"/>
          <w:numId w:val="1"/>
        </w:numPr>
        <w:tabs>
          <w:tab w:val="left" w:pos="0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Утвердить прилагаемые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 xml:space="preserve"> :</w:t>
      </w:r>
      <w:proofErr w:type="gramEnd"/>
    </w:p>
    <w:p w:rsidR="000F3B21" w:rsidRDefault="000F3B21" w:rsidP="000F3B21">
      <w:pPr>
        <w:pStyle w:val="31"/>
        <w:tabs>
          <w:tab w:val="left" w:pos="720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     2.1 Положение о Комиссии по чрезвычайным ситуациям на территории         Дубенского сельского поселения (приложение 1).</w:t>
      </w:r>
    </w:p>
    <w:p w:rsidR="000F3B21" w:rsidRDefault="000F3B21" w:rsidP="000F3B21">
      <w:pPr>
        <w:pStyle w:val="31"/>
        <w:tabs>
          <w:tab w:val="left" w:pos="720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    2.2 Состав комиссии по чрезвычайным ситуациям и обеспечения пожарной    безопасности на территории Дубенского сельского поселения    (приложение 2).</w:t>
      </w:r>
    </w:p>
    <w:p w:rsidR="000F3B21" w:rsidRDefault="000F3B21" w:rsidP="000F3B21">
      <w:pPr>
        <w:pStyle w:val="31"/>
        <w:tabs>
          <w:tab w:val="left" w:pos="720"/>
        </w:tabs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31"/>
        <w:tabs>
          <w:tab w:val="left" w:pos="720"/>
        </w:tabs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31"/>
        <w:tabs>
          <w:tab w:val="left" w:pos="1440"/>
        </w:tabs>
        <w:ind w:left="720"/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Standard"/>
        <w:jc w:val="both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 </w:t>
      </w:r>
    </w:p>
    <w:p w:rsidR="000F3B21" w:rsidRDefault="000F3B21" w:rsidP="000F3B21">
      <w:pPr>
        <w:pStyle w:val="31"/>
      </w:pPr>
      <w:r>
        <w:rPr>
          <w:rFonts w:eastAsia="Times New Roman" w:cs="Times New Roman"/>
          <w:color w:val="auto"/>
          <w:sz w:val="28"/>
          <w:szCs w:val="28"/>
        </w:rPr>
        <w:t xml:space="preserve"> Глава Дубенского</w:t>
      </w:r>
    </w:p>
    <w:p w:rsidR="000F3B21" w:rsidRDefault="000F3B21" w:rsidP="000F3B21">
      <w:pPr>
        <w:pStyle w:val="31"/>
      </w:pPr>
      <w:r>
        <w:rPr>
          <w:rFonts w:eastAsia="Times New Roman" w:cs="Times New Roman"/>
          <w:color w:val="auto"/>
          <w:sz w:val="28"/>
          <w:szCs w:val="28"/>
        </w:rPr>
        <w:t xml:space="preserve"> муниципального  района                </w:t>
      </w:r>
      <w:r w:rsidR="001D558D">
        <w:rPr>
          <w:rFonts w:eastAsia="Times New Roman" w:cs="Times New Roman"/>
          <w:color w:val="auto"/>
          <w:sz w:val="28"/>
          <w:szCs w:val="28"/>
        </w:rPr>
        <w:t xml:space="preserve">               </w:t>
      </w:r>
      <w:r>
        <w:rPr>
          <w:rFonts w:eastAsia="Times New Roman" w:cs="Times New Roman"/>
          <w:color w:val="auto"/>
          <w:sz w:val="28"/>
          <w:szCs w:val="28"/>
        </w:rPr>
        <w:t xml:space="preserve">                                 Нефедов В.Н.</w:t>
      </w:r>
    </w:p>
    <w:p w:rsidR="000F3B21" w:rsidRDefault="000F3B21" w:rsidP="000F3B21">
      <w:pPr>
        <w:pStyle w:val="31"/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31"/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31"/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31"/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31"/>
        <w:ind w:firstLine="720"/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31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  </w:t>
      </w:r>
    </w:p>
    <w:p w:rsidR="001D558D" w:rsidRDefault="001D558D" w:rsidP="000F3B21">
      <w:pPr>
        <w:pStyle w:val="31"/>
        <w:rPr>
          <w:rFonts w:eastAsia="Times New Roman" w:cs="Times New Roman"/>
          <w:color w:val="auto"/>
          <w:sz w:val="28"/>
          <w:szCs w:val="28"/>
        </w:rPr>
      </w:pPr>
    </w:p>
    <w:p w:rsidR="001D558D" w:rsidRDefault="001D558D" w:rsidP="000F3B21">
      <w:pPr>
        <w:pStyle w:val="31"/>
        <w:rPr>
          <w:rFonts w:eastAsia="Times New Roman" w:cs="Times New Roman"/>
          <w:color w:val="auto"/>
          <w:sz w:val="28"/>
          <w:szCs w:val="28"/>
        </w:rPr>
      </w:pPr>
    </w:p>
    <w:p w:rsidR="00CC02DD" w:rsidRDefault="00CC02DD" w:rsidP="000F3B21">
      <w:pPr>
        <w:pStyle w:val="31"/>
        <w:rPr>
          <w:rFonts w:eastAsia="Times New Roman" w:cs="Times New Roman"/>
          <w:color w:val="auto"/>
          <w:sz w:val="28"/>
          <w:szCs w:val="28"/>
        </w:rPr>
      </w:pPr>
    </w:p>
    <w:p w:rsidR="001D558D" w:rsidRDefault="001D558D" w:rsidP="000F3B21">
      <w:pPr>
        <w:pStyle w:val="31"/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1D558D">
      <w:pPr>
        <w:pStyle w:val="31"/>
        <w:jc w:val="left"/>
        <w:rPr>
          <w:rFonts w:eastAsia="Times New Roman" w:cs="Times New Roman"/>
          <w:color w:val="auto"/>
          <w:sz w:val="28"/>
          <w:szCs w:val="28"/>
        </w:rPr>
      </w:pPr>
    </w:p>
    <w:p w:rsidR="001D558D" w:rsidRDefault="000F3B21" w:rsidP="001D558D">
      <w:pPr>
        <w:pStyle w:val="Standard"/>
        <w:tabs>
          <w:tab w:val="left" w:pos="5374"/>
          <w:tab w:val="left" w:pos="6994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lastRenderedPageBreak/>
        <w:t xml:space="preserve">                                                                                 </w:t>
      </w:r>
      <w:r w:rsidR="001D558D">
        <w:rPr>
          <w:rFonts w:eastAsia="Times New Roman" w:cs="Times New Roman"/>
          <w:color w:val="auto"/>
          <w:sz w:val="28"/>
          <w:szCs w:val="28"/>
        </w:rPr>
        <w:t xml:space="preserve">      </w:t>
      </w:r>
      <w:r>
        <w:rPr>
          <w:rFonts w:eastAsia="Times New Roman" w:cs="Times New Roman"/>
          <w:color w:val="auto"/>
          <w:sz w:val="28"/>
          <w:szCs w:val="28"/>
        </w:rPr>
        <w:t xml:space="preserve"> Приложение № </w:t>
      </w:r>
      <w:r w:rsidR="001D558D">
        <w:rPr>
          <w:rFonts w:eastAsia="Times New Roman" w:cs="Times New Roman"/>
          <w:color w:val="auto"/>
          <w:sz w:val="28"/>
          <w:szCs w:val="28"/>
        </w:rPr>
        <w:t>1</w:t>
      </w:r>
      <w:r>
        <w:rPr>
          <w:rFonts w:eastAsia="Times New Roman" w:cs="Times New Roman"/>
          <w:color w:val="auto"/>
          <w:sz w:val="28"/>
          <w:szCs w:val="28"/>
        </w:rPr>
        <w:t xml:space="preserve">   </w:t>
      </w:r>
    </w:p>
    <w:p w:rsidR="001D558D" w:rsidRDefault="001D558D" w:rsidP="001D558D">
      <w:pPr>
        <w:pStyle w:val="Standard"/>
        <w:tabs>
          <w:tab w:val="left" w:pos="5374"/>
          <w:tab w:val="left" w:pos="6994"/>
        </w:tabs>
        <w:jc w:val="right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к постановлению администрации</w:t>
      </w:r>
    </w:p>
    <w:p w:rsidR="001D558D" w:rsidRDefault="001D558D" w:rsidP="001D558D">
      <w:pPr>
        <w:pStyle w:val="Standard"/>
        <w:tabs>
          <w:tab w:val="left" w:pos="5374"/>
          <w:tab w:val="left" w:pos="6994"/>
        </w:tabs>
        <w:jc w:val="right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Дубенского муниципального района</w:t>
      </w:r>
    </w:p>
    <w:p w:rsidR="000F3B21" w:rsidRDefault="001D558D" w:rsidP="001D558D">
      <w:pPr>
        <w:pStyle w:val="Standard"/>
        <w:tabs>
          <w:tab w:val="left" w:pos="5374"/>
          <w:tab w:val="left" w:pos="6994"/>
        </w:tabs>
        <w:jc w:val="right"/>
      </w:pPr>
      <w:r>
        <w:rPr>
          <w:rFonts w:eastAsia="Times New Roman" w:cs="Times New Roman"/>
          <w:color w:val="auto"/>
          <w:sz w:val="28"/>
          <w:szCs w:val="28"/>
        </w:rPr>
        <w:t>от 10.02.2021 №69</w:t>
      </w:r>
      <w:r w:rsidR="000F3B21">
        <w:rPr>
          <w:rFonts w:eastAsia="Times New Roman" w:cs="Times New Roman"/>
          <w:color w:val="auto"/>
          <w:sz w:val="28"/>
          <w:szCs w:val="28"/>
        </w:rPr>
        <w:t xml:space="preserve">                              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right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                                                                               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right"/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center"/>
      </w:pPr>
      <w:r>
        <w:rPr>
          <w:rFonts w:eastAsia="Times New Roman" w:cs="Times New Roman"/>
          <w:color w:val="auto"/>
          <w:sz w:val="28"/>
          <w:szCs w:val="28"/>
        </w:rPr>
        <w:t xml:space="preserve">   ПОЛОЖЕНИЕ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center"/>
      </w:pPr>
      <w:r>
        <w:rPr>
          <w:rFonts w:eastAsia="Times New Roman" w:cs="Times New Roman"/>
          <w:color w:val="auto"/>
          <w:sz w:val="28"/>
          <w:szCs w:val="28"/>
        </w:rPr>
        <w:t xml:space="preserve">   О комиссии по чрезвычайным ситуациям на территории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center"/>
      </w:pPr>
      <w:r>
        <w:rPr>
          <w:rFonts w:eastAsia="Times New Roman" w:cs="Times New Roman"/>
          <w:color w:val="auto"/>
          <w:sz w:val="28"/>
          <w:szCs w:val="28"/>
        </w:rPr>
        <w:t xml:space="preserve">           Дубенского сельского поселения.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center"/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Standard"/>
        <w:tabs>
          <w:tab w:val="left" w:pos="6094"/>
          <w:tab w:val="left" w:pos="7714"/>
        </w:tabs>
        <w:ind w:left="720"/>
      </w:pPr>
      <w:r>
        <w:rPr>
          <w:rFonts w:eastAsia="Times New Roman" w:cs="Times New Roman"/>
          <w:color w:val="auto"/>
          <w:sz w:val="28"/>
          <w:szCs w:val="28"/>
        </w:rPr>
        <w:t xml:space="preserve">                                  1. ОБЩИЕ ПОЛОЖЕНИЯ.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Standard"/>
        <w:numPr>
          <w:ilvl w:val="0"/>
          <w:numId w:val="4"/>
        </w:numPr>
        <w:tabs>
          <w:tab w:val="left" w:pos="0"/>
          <w:tab w:val="left" w:pos="4654"/>
          <w:tab w:val="left" w:pos="6274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Комиссия по чрезвычайным ситуациям на территории Дубенского сельского поселения создается в целях осуществления своевременных эффективных мер по предупреждению и действий в чрезвычайных ситуациях, вызванных авариями, катастрофами, стихийными бедствиями, пожарами, эпидемиями и эпизоотиями.</w:t>
      </w:r>
    </w:p>
    <w:p w:rsidR="000F3B21" w:rsidRDefault="000F3B21" w:rsidP="000F3B21">
      <w:pPr>
        <w:pStyle w:val="Standard"/>
        <w:numPr>
          <w:ilvl w:val="0"/>
          <w:numId w:val="2"/>
        </w:numPr>
        <w:tabs>
          <w:tab w:val="left" w:pos="0"/>
          <w:tab w:val="left" w:pos="4654"/>
          <w:tab w:val="left" w:pos="6274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Комиссия является постоянным рабочим органом Администрации Дубенского муниципального района на территории Дубенского сельского поселения.</w:t>
      </w:r>
    </w:p>
    <w:p w:rsidR="000F3B21" w:rsidRDefault="000F3B21" w:rsidP="000F3B21">
      <w:pPr>
        <w:pStyle w:val="Standard"/>
        <w:numPr>
          <w:ilvl w:val="0"/>
          <w:numId w:val="2"/>
        </w:numPr>
        <w:tabs>
          <w:tab w:val="left" w:pos="0"/>
          <w:tab w:val="left" w:pos="4654"/>
          <w:tab w:val="left" w:pos="6274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Глава Дубенского муниципального района утверждает состав комиссии.</w:t>
      </w:r>
    </w:p>
    <w:p w:rsidR="000F3B21" w:rsidRDefault="000F3B21" w:rsidP="000F3B21">
      <w:pPr>
        <w:pStyle w:val="Standard"/>
        <w:numPr>
          <w:ilvl w:val="0"/>
          <w:numId w:val="2"/>
        </w:numPr>
        <w:tabs>
          <w:tab w:val="left" w:pos="0"/>
          <w:tab w:val="left" w:pos="4654"/>
          <w:tab w:val="left" w:pos="6274"/>
        </w:tabs>
      </w:pPr>
      <w:r>
        <w:rPr>
          <w:rFonts w:eastAsia="Times New Roman" w:cs="Times New Roman"/>
          <w:color w:val="auto"/>
          <w:sz w:val="28"/>
          <w:szCs w:val="28"/>
        </w:rPr>
        <w:t xml:space="preserve"> Председателем Комиссии назначается по должности начальник управления по взаимодействию с территорией Дубенского сельского поселения администрации Дубенского сельского поселения.</w:t>
      </w:r>
    </w:p>
    <w:p w:rsidR="000F3B21" w:rsidRDefault="000F3B21" w:rsidP="000F3B21">
      <w:pPr>
        <w:pStyle w:val="Standard"/>
        <w:numPr>
          <w:ilvl w:val="0"/>
          <w:numId w:val="2"/>
        </w:numPr>
        <w:tabs>
          <w:tab w:val="left" w:pos="0"/>
          <w:tab w:val="left" w:pos="4654"/>
          <w:tab w:val="left" w:pos="6274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В своей деятельности Комиссия руководствуется законодательством РФ и РМ, а также настоящим Положением.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Standard"/>
        <w:tabs>
          <w:tab w:val="left" w:pos="6094"/>
          <w:tab w:val="left" w:pos="7714"/>
        </w:tabs>
        <w:ind w:left="720"/>
      </w:pPr>
      <w:r>
        <w:rPr>
          <w:rFonts w:eastAsia="Times New Roman" w:cs="Times New Roman"/>
          <w:color w:val="auto"/>
          <w:sz w:val="28"/>
          <w:szCs w:val="28"/>
        </w:rPr>
        <w:t xml:space="preserve">                      2.ОСНОВНЫЕ ЗАДАЧИ КОМИССИИ.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</w:pPr>
      <w:r>
        <w:rPr>
          <w:rFonts w:eastAsia="Times New Roman" w:cs="Times New Roman"/>
          <w:color w:val="auto"/>
          <w:sz w:val="28"/>
          <w:szCs w:val="28"/>
        </w:rPr>
        <w:t xml:space="preserve">       Основными задачами комиссии являются:</w:t>
      </w:r>
    </w:p>
    <w:p w:rsidR="000F3B21" w:rsidRDefault="000F3B21" w:rsidP="000F3B21">
      <w:pPr>
        <w:pStyle w:val="Standard"/>
        <w:tabs>
          <w:tab w:val="left" w:pos="1440"/>
          <w:tab w:val="left" w:pos="6094"/>
          <w:tab w:val="left" w:pos="7714"/>
        </w:tabs>
        <w:ind w:left="720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-разработка и осуществление мероприятий по предотвращению чрезвычайных ситуаций, уменьшению ущерба от последствий аварий, катастроф, стихийных бедствий и воздействия средств поражения противника, по обеспечению надежности работы потенциально – опасных</w:t>
      </w:r>
    </w:p>
    <w:p w:rsidR="000F3B21" w:rsidRDefault="000F3B21" w:rsidP="000F3B21">
      <w:pPr>
        <w:pStyle w:val="Standard"/>
        <w:tabs>
          <w:tab w:val="left" w:pos="1440"/>
          <w:tab w:val="left" w:pos="6094"/>
          <w:tab w:val="left" w:pos="7714"/>
        </w:tabs>
        <w:ind w:left="720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-производств и объектов экономики в условиях чрезвычайных ситуаций;</w:t>
      </w:r>
    </w:p>
    <w:p w:rsidR="000F3B21" w:rsidRDefault="000F3B21" w:rsidP="000F3B21">
      <w:pPr>
        <w:pStyle w:val="Standard"/>
        <w:tabs>
          <w:tab w:val="left" w:pos="720"/>
          <w:tab w:val="left" w:pos="5374"/>
          <w:tab w:val="left" w:pos="6994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ab/>
        <w:t xml:space="preserve">-организация и координация постоянного наблюдения и 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контроля за</w:t>
      </w:r>
      <w:proofErr w:type="gramEnd"/>
      <w:r>
        <w:rPr>
          <w:rFonts w:eastAsia="Times New Roman" w:cs="Times New Roman"/>
          <w:color w:val="auto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</w:rPr>
        <w:tab/>
        <w:t xml:space="preserve">состоянием окружающей среды и потенциально – опасных объектов, </w:t>
      </w:r>
      <w:r>
        <w:rPr>
          <w:rFonts w:eastAsia="Times New Roman" w:cs="Times New Roman"/>
          <w:color w:val="auto"/>
          <w:sz w:val="28"/>
          <w:szCs w:val="28"/>
        </w:rPr>
        <w:tab/>
      </w:r>
      <w:r>
        <w:rPr>
          <w:rFonts w:eastAsia="Times New Roman" w:cs="Times New Roman"/>
          <w:color w:val="auto"/>
          <w:sz w:val="28"/>
          <w:szCs w:val="28"/>
        </w:rPr>
        <w:tab/>
        <w:t xml:space="preserve">оценка и прогнозирование возможности возникновения чрезвычайных </w:t>
      </w:r>
      <w:r>
        <w:rPr>
          <w:rFonts w:eastAsia="Times New Roman" w:cs="Times New Roman"/>
          <w:color w:val="auto"/>
          <w:sz w:val="28"/>
          <w:szCs w:val="28"/>
        </w:rPr>
        <w:tab/>
        <w:t>ситуаций;</w:t>
      </w:r>
    </w:p>
    <w:p w:rsidR="000F3B21" w:rsidRDefault="000F3B21" w:rsidP="000F3B21">
      <w:pPr>
        <w:pStyle w:val="Standard"/>
        <w:tabs>
          <w:tab w:val="left" w:pos="1440"/>
          <w:tab w:val="left" w:pos="6094"/>
          <w:tab w:val="left" w:pos="7714"/>
        </w:tabs>
        <w:ind w:left="720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-обеспечение постоянной готовности органов управления, сил и сре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дств к д</w:t>
      </w:r>
      <w:proofErr w:type="gramEnd"/>
      <w:r>
        <w:rPr>
          <w:rFonts w:eastAsia="Times New Roman" w:cs="Times New Roman"/>
          <w:color w:val="auto"/>
          <w:sz w:val="28"/>
          <w:szCs w:val="28"/>
        </w:rPr>
        <w:t>ействиям в чрезвычайных ситуациях;</w:t>
      </w:r>
    </w:p>
    <w:p w:rsidR="000F3B21" w:rsidRDefault="000F3B21" w:rsidP="000F3B21">
      <w:pPr>
        <w:pStyle w:val="Standard"/>
        <w:tabs>
          <w:tab w:val="left" w:pos="1440"/>
          <w:tab w:val="left" w:pos="6094"/>
          <w:tab w:val="left" w:pos="7714"/>
        </w:tabs>
        <w:ind w:left="720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-организация формирования системы экономический и правовых мер: разработки нормативных актов, направленных на предупреждение 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-ч</w:t>
      </w:r>
      <w:proofErr w:type="gramEnd"/>
      <w:r>
        <w:rPr>
          <w:rFonts w:eastAsia="Times New Roman" w:cs="Times New Roman"/>
          <w:color w:val="auto"/>
          <w:sz w:val="28"/>
          <w:szCs w:val="28"/>
        </w:rPr>
        <w:t>резвычайных ситуаций, обеспечение технической и экологической безопасности;</w:t>
      </w:r>
    </w:p>
    <w:p w:rsidR="000F3B21" w:rsidRDefault="000F3B21" w:rsidP="000F3B21">
      <w:pPr>
        <w:pStyle w:val="Standard"/>
        <w:tabs>
          <w:tab w:val="left" w:pos="1440"/>
          <w:tab w:val="left" w:pos="6094"/>
          <w:tab w:val="left" w:pos="7714"/>
        </w:tabs>
        <w:ind w:left="720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-участие в разработке и осуществлении государственных целевых программ по проблемам предупреждения и ликвидации чрезвычайных ситуаций;</w:t>
      </w:r>
    </w:p>
    <w:p w:rsidR="000F3B21" w:rsidRDefault="000F3B21" w:rsidP="000F3B21">
      <w:pPr>
        <w:pStyle w:val="Standard"/>
        <w:tabs>
          <w:tab w:val="left" w:pos="1440"/>
          <w:tab w:val="left" w:pos="6094"/>
          <w:tab w:val="left" w:pos="7714"/>
        </w:tabs>
        <w:ind w:left="720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-создание фондов финансовых, продовольственных, медицинских и материально – технических ресурсов, используемых для покрытия расходов на профилактические мероприятия, содержание и обеспечение аварийно – спасательных и аварийно – восстановительных формирований</w:t>
      </w:r>
    </w:p>
    <w:p w:rsidR="000F3B21" w:rsidRDefault="000F3B21" w:rsidP="000F3B21">
      <w:pPr>
        <w:pStyle w:val="Standard"/>
        <w:tabs>
          <w:tab w:val="left" w:pos="1440"/>
          <w:tab w:val="left" w:pos="6094"/>
          <w:tab w:val="left" w:pos="7714"/>
        </w:tabs>
        <w:ind w:left="720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- ликвидацию последствий чрезвычайных ситуаций и оказание помощи пострадавшим;</w:t>
      </w:r>
    </w:p>
    <w:p w:rsidR="000F3B21" w:rsidRDefault="000F3B21" w:rsidP="000F3B21">
      <w:pPr>
        <w:pStyle w:val="Standard"/>
        <w:tabs>
          <w:tab w:val="left" w:pos="1440"/>
          <w:tab w:val="left" w:pos="6094"/>
          <w:tab w:val="left" w:pos="7714"/>
        </w:tabs>
        <w:ind w:left="720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-координация деятельности комиссий по ЧС на подведомственной территории по предотвращению и ликвидации чрезвычайных ситуаций;</w:t>
      </w:r>
    </w:p>
    <w:p w:rsidR="000F3B21" w:rsidRDefault="000F3B21" w:rsidP="000F3B21">
      <w:pPr>
        <w:pStyle w:val="Standard"/>
        <w:tabs>
          <w:tab w:val="left" w:pos="1440"/>
          <w:tab w:val="left" w:pos="6094"/>
          <w:tab w:val="left" w:pos="7714"/>
        </w:tabs>
        <w:ind w:left="720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-организация взаимодействия с комиссиями по чрезвычайным ситуациям соседних территорий, военным командованием и общественными организациями по вопросам сбора и обмена информацией о чрезвычайных ситуациях, а в случаях необходимости направление сил и сре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дств дл</w:t>
      </w:r>
      <w:proofErr w:type="gramEnd"/>
      <w:r>
        <w:rPr>
          <w:rFonts w:eastAsia="Times New Roman" w:cs="Times New Roman"/>
          <w:color w:val="auto"/>
          <w:sz w:val="28"/>
          <w:szCs w:val="28"/>
        </w:rPr>
        <w:t>я ликвидации;</w:t>
      </w:r>
    </w:p>
    <w:p w:rsidR="000F3B21" w:rsidRDefault="000F3B21" w:rsidP="000F3B21">
      <w:pPr>
        <w:pStyle w:val="Standard"/>
        <w:tabs>
          <w:tab w:val="left" w:pos="1440"/>
          <w:tab w:val="left" w:pos="6094"/>
          <w:tab w:val="left" w:pos="7714"/>
        </w:tabs>
        <w:ind w:left="720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-руководство действиями о ходе возникновения, развития чрезвычайных ситуаций и в период их ликвидации, привлечение трудоспособного населения из числа пострадавших к аварийно –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спасательным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,А</w:t>
      </w:r>
      <w:proofErr w:type="gramEnd"/>
      <w:r>
        <w:rPr>
          <w:rFonts w:eastAsia="Times New Roman" w:cs="Times New Roman"/>
          <w:color w:val="auto"/>
          <w:sz w:val="28"/>
          <w:szCs w:val="28"/>
        </w:rPr>
        <w:t>варийно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– восстановительным и другим неотложным работам при возникновении чрезвычайной ситуации;</w:t>
      </w:r>
    </w:p>
    <w:p w:rsidR="000F3B21" w:rsidRDefault="000F3B21" w:rsidP="000F3B21">
      <w:pPr>
        <w:pStyle w:val="Standard"/>
        <w:tabs>
          <w:tab w:val="left" w:pos="1440"/>
          <w:tab w:val="left" w:pos="6094"/>
          <w:tab w:val="left" w:pos="7714"/>
        </w:tabs>
        <w:ind w:left="720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-руководство обучением и подготовкой населения к действиям в чрезвычайных ситуациях, подготовкой и повышением квалификации специалистов РСЧС.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Standard"/>
        <w:tabs>
          <w:tab w:val="left" w:pos="5374"/>
          <w:tab w:val="left" w:pos="6994"/>
        </w:tabs>
      </w:pPr>
      <w:r>
        <w:rPr>
          <w:rFonts w:eastAsia="Times New Roman" w:cs="Times New Roman"/>
          <w:color w:val="auto"/>
          <w:sz w:val="28"/>
          <w:szCs w:val="28"/>
        </w:rPr>
        <w:t xml:space="preserve">                                 3.ФУНКЦИИ И ПРАВА КОМИССИИ.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</w:pPr>
      <w:r>
        <w:rPr>
          <w:rFonts w:eastAsia="Times New Roman" w:cs="Times New Roman"/>
          <w:color w:val="auto"/>
          <w:sz w:val="28"/>
          <w:szCs w:val="28"/>
        </w:rPr>
        <w:t xml:space="preserve">          Комиссия в соответствии с возложенными на нее задачами повседневной деятельности: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</w:pPr>
      <w:r>
        <w:rPr>
          <w:rFonts w:eastAsia="Times New Roman" w:cs="Times New Roman"/>
          <w:color w:val="auto"/>
          <w:sz w:val="28"/>
          <w:szCs w:val="28"/>
        </w:rPr>
        <w:t xml:space="preserve">      -разрабатывает план мероприятий по предупреждению и действиям в чрезвычайных ситуациях и годовой план работы Комиссии;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</w:pPr>
      <w:r>
        <w:rPr>
          <w:rFonts w:eastAsia="Times New Roman" w:cs="Times New Roman"/>
          <w:color w:val="auto"/>
          <w:sz w:val="28"/>
          <w:szCs w:val="28"/>
        </w:rPr>
        <w:t xml:space="preserve">       -организует работу по прогнозированию чрезвычайных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ситуаций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,р</w:t>
      </w:r>
      <w:proofErr w:type="gramEnd"/>
      <w:r>
        <w:rPr>
          <w:rFonts w:eastAsia="Times New Roman" w:cs="Times New Roman"/>
          <w:color w:val="auto"/>
          <w:sz w:val="28"/>
          <w:szCs w:val="28"/>
        </w:rPr>
        <w:t>айонированию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территории Дубенского сельского поселения по наличию потенциально – опасных объектов и угрозы воздействия стихийных бедствий, оценке риска экстремальных событий и возможного ущерба;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</w:pPr>
      <w:r>
        <w:rPr>
          <w:rFonts w:eastAsia="Times New Roman" w:cs="Times New Roman"/>
          <w:color w:val="auto"/>
          <w:sz w:val="28"/>
          <w:szCs w:val="28"/>
        </w:rPr>
        <w:t xml:space="preserve">        -разрабатывает, планирует и осуществляет мероприятия по повышению безопасности населения, снижению потерь при возникновении чрезвычайных ситуаций;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</w:pPr>
      <w:r>
        <w:rPr>
          <w:rFonts w:eastAsia="Times New Roman" w:cs="Times New Roman"/>
          <w:color w:val="auto"/>
          <w:sz w:val="28"/>
          <w:szCs w:val="28"/>
        </w:rPr>
        <w:t xml:space="preserve">        -разрабатывает мероприятия по реализации государственной политики в области пожарной безопасности. Формирует предложения по реализации системы, направленных на борьбу с пожарами;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</w:pPr>
      <w:r>
        <w:rPr>
          <w:rFonts w:eastAsia="Times New Roman" w:cs="Times New Roman"/>
          <w:color w:val="auto"/>
          <w:sz w:val="28"/>
          <w:szCs w:val="28"/>
        </w:rPr>
        <w:t xml:space="preserve">        -осуществляет руководство функционированием территорию Дубенского сельского поселения подсистемы РСЧС по предупреждению и действиям в чрезвычайных ситуациях, поддержанию в готовности органов управления, сил и сре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дств к д</w:t>
      </w:r>
      <w:proofErr w:type="gramEnd"/>
      <w:r>
        <w:rPr>
          <w:rFonts w:eastAsia="Times New Roman" w:cs="Times New Roman"/>
          <w:color w:val="auto"/>
          <w:sz w:val="28"/>
          <w:szCs w:val="28"/>
        </w:rPr>
        <w:t>ействиям в чрезвычайных ситуациях;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</w:pPr>
      <w:r>
        <w:rPr>
          <w:rFonts w:eastAsia="Times New Roman" w:cs="Times New Roman"/>
          <w:color w:val="auto"/>
          <w:sz w:val="28"/>
          <w:szCs w:val="28"/>
        </w:rPr>
        <w:t xml:space="preserve">       -координирует деятельность органов местного самоуправления, предприятий, учреждений и организаций на территории района независимо от их ведомственной подчиненности по вопросам снижения возникновения чрезвычайных ситуаций;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</w:pPr>
      <w:r>
        <w:rPr>
          <w:rFonts w:eastAsia="Times New Roman" w:cs="Times New Roman"/>
          <w:color w:val="auto"/>
          <w:sz w:val="28"/>
          <w:szCs w:val="28"/>
        </w:rPr>
        <w:t xml:space="preserve">      - участвует в рассмотрении вопросов целесообразности размещения на территории сельского поселения объектов экономики, потенциально – опасных для жизни и здоровья населения;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</w:pPr>
      <w:r>
        <w:rPr>
          <w:rFonts w:eastAsia="Times New Roman" w:cs="Times New Roman"/>
          <w:color w:val="auto"/>
          <w:sz w:val="28"/>
          <w:szCs w:val="28"/>
        </w:rPr>
        <w:t xml:space="preserve">       -организует и координирует работы по созданию системы материально – технического обеспечения, накоплению материальных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ценностей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,н</w:t>
      </w:r>
      <w:proofErr w:type="gramEnd"/>
      <w:r>
        <w:rPr>
          <w:rFonts w:eastAsia="Times New Roman" w:cs="Times New Roman"/>
          <w:color w:val="auto"/>
          <w:sz w:val="28"/>
          <w:szCs w:val="28"/>
        </w:rPr>
        <w:t>еобходимых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для профилактических мероприятий, покрытию расходов по содержанию и оснащению сил и средств, предназначенных для действий в чрезвычайных ситуациях, затрат на ликвидацию последствий аварий и катастроф, стихийных бедствий и оказанию помощи пострадавшим;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</w:pPr>
      <w:r>
        <w:rPr>
          <w:rFonts w:eastAsia="Times New Roman" w:cs="Times New Roman"/>
          <w:color w:val="auto"/>
          <w:sz w:val="28"/>
          <w:szCs w:val="28"/>
        </w:rPr>
        <w:t xml:space="preserve">       -организует и координирует работу по обеспечению и подготовке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населения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,п</w:t>
      </w:r>
      <w:proofErr w:type="gramEnd"/>
      <w:r>
        <w:rPr>
          <w:rFonts w:eastAsia="Times New Roman" w:cs="Times New Roman"/>
          <w:color w:val="auto"/>
          <w:sz w:val="28"/>
          <w:szCs w:val="28"/>
        </w:rPr>
        <w:t>роживающих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на территории Дубенского сельского поселения  к действиям в чрезвычайных ситуациях;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-организует подготовку и повышение квалификации специалистов по управлению в чрезвычайных ситуациях, ликвидации их последствий, проведение командно – штабных учений  и специальных учений органов управления, служб, сил и средств.</w:t>
      </w:r>
    </w:p>
    <w:p w:rsidR="000F3B21" w:rsidRDefault="000F3B21" w:rsidP="000F3B21">
      <w:pPr>
        <w:pStyle w:val="Standard"/>
        <w:tabs>
          <w:tab w:val="left" w:pos="370"/>
          <w:tab w:val="left" w:pos="405"/>
          <w:tab w:val="left" w:pos="440"/>
          <w:tab w:val="left" w:pos="475"/>
          <w:tab w:val="left" w:pos="510"/>
          <w:tab w:val="left" w:pos="545"/>
          <w:tab w:val="left" w:pos="580"/>
          <w:tab w:val="left" w:pos="615"/>
          <w:tab w:val="left" w:pos="650"/>
          <w:tab w:val="left" w:pos="5699"/>
          <w:tab w:val="left" w:pos="7319"/>
        </w:tabs>
        <w:ind w:left="10"/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 При возникновении чрезвычайных ситуаций и ликвидации их последствий: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  -организует оповещение органов управления сил и средств подсистемы по предупреждению к действиям в чрезвычайных ситуациях руководителей объектов экономики и населения;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   -осуществляет развертывание пункта управления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комиссии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,о</w:t>
      </w:r>
      <w:proofErr w:type="gramEnd"/>
      <w:r>
        <w:rPr>
          <w:rFonts w:eastAsia="Times New Roman" w:cs="Times New Roman"/>
          <w:color w:val="auto"/>
          <w:sz w:val="28"/>
          <w:szCs w:val="28"/>
        </w:rPr>
        <w:t>перативное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и эффективное использование необходимых сил и средств подсистемы по предупреждению и действиям в чрезвычайных ситуациях;</w:t>
      </w:r>
    </w:p>
    <w:p w:rsidR="000F3B21" w:rsidRDefault="000F3B21" w:rsidP="000F3B21">
      <w:pPr>
        <w:pStyle w:val="Standard"/>
        <w:tabs>
          <w:tab w:val="left" w:pos="5734"/>
          <w:tab w:val="left" w:pos="7354"/>
        </w:tabs>
        <w:ind w:left="360"/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-организует выявление и оценку последствий чрезвычайных ситуаций, их ликвидацию, рациональное использование материально – технических резервов и запасов;</w:t>
      </w:r>
    </w:p>
    <w:p w:rsidR="000F3B21" w:rsidRDefault="000F3B21" w:rsidP="000F3B21">
      <w:pPr>
        <w:pStyle w:val="Standard"/>
        <w:tabs>
          <w:tab w:val="left" w:pos="5734"/>
          <w:tab w:val="left" w:pos="7354"/>
        </w:tabs>
        <w:ind w:left="360"/>
        <w:jc w:val="both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- организует и координирует действия по эвакуации населения и животных из района бедствия и оказанию пострадавшим людям необходимой социальной помощи;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-организует учет и распределение материальных и финансовых средств, поступивших в район бедствий в виде помощи от организаций и граждан;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-организует работу по привлечению общественных организаций и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граждан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,и</w:t>
      </w:r>
      <w:proofErr w:type="gramEnd"/>
      <w:r>
        <w:rPr>
          <w:rFonts w:eastAsia="Times New Roman" w:cs="Times New Roman"/>
          <w:color w:val="auto"/>
          <w:sz w:val="28"/>
          <w:szCs w:val="28"/>
        </w:rPr>
        <w:t>меющих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соответствующий опыт к мероприятиям по ликвидации последствий чрезвычайных ситуаций;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-организует жизнеобеспечение населения в районах чрезвычайных ситуаций;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     -участвует в работе комиссии по выявлению причин аварий и катастроф;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 - обеспечивает информацией о ходе работ по ликвидации последствий чрезвычайных ситуаций заинтересованные организации и население.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             В пределах своей компетенции Комиссия имеет право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 xml:space="preserve"> :</w:t>
      </w:r>
      <w:proofErr w:type="gramEnd"/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   - принимать решения, обязательные для выполнения органами местного самоуправления, предприятиями, учреждениями и организациями по вопросам предупреждения и ликвидации чрезвычайных ситуаций;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    - запрашивать и получать в установленном порядке от органов местного самоуправления, предприятий, учреждений и организаций независимо от форм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собственности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,и</w:t>
      </w:r>
      <w:proofErr w:type="gramEnd"/>
      <w:r>
        <w:rPr>
          <w:rFonts w:eastAsia="Times New Roman" w:cs="Times New Roman"/>
          <w:color w:val="auto"/>
          <w:sz w:val="28"/>
          <w:szCs w:val="28"/>
        </w:rPr>
        <w:t>нформацию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и сведения необходимые для выполнения возложенных на Комиссию задач;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-заслушивать по вопросам входящим в компетенцию Комиссии руководителей местного самоуправления, предприятий, организаций и учреждений, находящихся на территории Дубенского сельского поселения;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    -привлекать ведущих специалистов к проведению экспертизы проектов потенциально – опасных объектов. К контролю за такими объектами на предмет безопасности;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    -осуществлять 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контроль за</w:t>
      </w:r>
      <w:proofErr w:type="gramEnd"/>
      <w:r>
        <w:rPr>
          <w:rFonts w:eastAsia="Times New Roman" w:cs="Times New Roman"/>
          <w:color w:val="auto"/>
          <w:sz w:val="28"/>
          <w:szCs w:val="28"/>
        </w:rPr>
        <w:t xml:space="preserve"> подготовкой и готовностью сил и средств подсистемы по предупреждению к действиям в чрезвычайных ситуациях;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   -привлекать в установленном порядке силы и средства, входящие в подсистему поселения по предупреждению и действиям в чрезвычайных ситуациях в случае аварий, катастроф, стихийных бедствий,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эпидемий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,э</w:t>
      </w:r>
      <w:proofErr w:type="gramEnd"/>
      <w:r>
        <w:rPr>
          <w:rFonts w:eastAsia="Times New Roman" w:cs="Times New Roman"/>
          <w:color w:val="auto"/>
          <w:sz w:val="28"/>
          <w:szCs w:val="28"/>
        </w:rPr>
        <w:t>пизоотий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к выполнению аварийно – спасательных и аварийно – восстановительных работ.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                         4.ОРГАНИЗАЦИЯ РАБОТЫ КОМИССИИ.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           Комиссия осуществляет  деятельность в соответствии с планом, утвержденным Председателем Комиссии. На заседаниях Комиссии рассматриваются вопросы предупреждения и действий в чрезвычайных ситуациях. В пределах своей компетенции Комиссия принимает решения обязательные для исполнения всеми предприятиями, организациями и учреждениями на территории Дубенского сельского поселения независимо от их ведомственной подчиненности.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            Комиссия собирается по мере необходимости, но не реже 4 раз в год. Решения Комиссии принимаются в пределах ее компетентности в соответствии с возложенными на нее задачами и функциями.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  В период между заседаниями Комиссии решения принимаются Председателем Комиссии и доводятся до исполнителей в виде соответствующих указаний.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    При возникновении чрезвычайных ситуаций в зависимости от типа аварии, катастрофы, стихийного бедствия, эпидемии и эпизоотии, их масштабов и последствий из состава Комиссии формируются оперативные группы, которые принимают на себя руководство ликвидацией последствий чрезвычайной ситуации.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 Председатель Комиссии несет персональную ответственность за выполнение возложенных на Комиссию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задач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,у</w:t>
      </w:r>
      <w:proofErr w:type="gramEnd"/>
      <w:r>
        <w:rPr>
          <w:rFonts w:eastAsia="Times New Roman" w:cs="Times New Roman"/>
          <w:color w:val="auto"/>
          <w:sz w:val="28"/>
          <w:szCs w:val="28"/>
        </w:rPr>
        <w:t>станавливает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распределение обязанностей между членами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Комиссии,организует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работу Комиссии.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        Председателю Комиссии в чрезвычайных ситуациях предоставляется право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 xml:space="preserve"> :</w:t>
      </w:r>
      <w:proofErr w:type="gramEnd"/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для ликвидации последствий чрезвычайных ситуаций необходимые транспортные, медицинские, спасательные, восстановительные  и другие силы и средства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респ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>. Подчинения, а также соответствующие ведомственные силы и средств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а(</w:t>
      </w:r>
      <w:proofErr w:type="gramEnd"/>
      <w:r>
        <w:rPr>
          <w:rFonts w:eastAsia="Times New Roman" w:cs="Times New Roman"/>
          <w:color w:val="auto"/>
          <w:sz w:val="28"/>
          <w:szCs w:val="28"/>
        </w:rPr>
        <w:t>по согласованию);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использовать при действиях в зонах чрезвычайных ситуаций и для ликвидации их последствий все необходимые материально – технические, медицинские, продовольственные и другие резервы и запасы;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   устанавливать при необходимости в зонах чрезвычайных ситуаций особый режим работы предприятий, организаций и учреждений.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</w:pPr>
      <w:r>
        <w:rPr>
          <w:rFonts w:eastAsia="Times New Roman" w:cs="Times New Roman"/>
          <w:color w:val="auto"/>
          <w:sz w:val="28"/>
          <w:szCs w:val="28"/>
        </w:rPr>
        <w:t xml:space="preserve"> Рабочим органом Комиссии является штаб гражданской обороны и чрезвычайным ситуациям. Который организует повседневную работу по предупреждению и действиям в чрезвычайных ситуациях, готовит документы к заседаниям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Комиссии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,д</w:t>
      </w:r>
      <w:proofErr w:type="gramEnd"/>
      <w:r>
        <w:rPr>
          <w:rFonts w:eastAsia="Times New Roman" w:cs="Times New Roman"/>
          <w:color w:val="auto"/>
          <w:sz w:val="28"/>
          <w:szCs w:val="28"/>
        </w:rPr>
        <w:t>оводит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решения до исполнителей, контролирует их выполнение.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                              </w:t>
      </w:r>
    </w:p>
    <w:p w:rsidR="000F3B21" w:rsidRDefault="000F3B21" w:rsidP="000F3B21">
      <w:pPr>
        <w:pStyle w:val="Standard"/>
        <w:tabs>
          <w:tab w:val="left" w:pos="5374"/>
          <w:tab w:val="left" w:pos="6994"/>
        </w:tabs>
        <w:jc w:val="both"/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Standard"/>
        <w:tabs>
          <w:tab w:val="left" w:pos="5439"/>
          <w:tab w:val="left" w:pos="7059"/>
        </w:tabs>
        <w:ind w:left="65"/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Standard"/>
        <w:tabs>
          <w:tab w:val="left" w:pos="2443"/>
        </w:tabs>
      </w:pPr>
      <w:r>
        <w:rPr>
          <w:rFonts w:eastAsia="Times New Roman" w:cs="Times New Roman"/>
          <w:color w:val="auto"/>
          <w:sz w:val="28"/>
          <w:szCs w:val="28"/>
        </w:rPr>
        <w:t xml:space="preserve">                                                                                            Приложение № 2</w:t>
      </w:r>
    </w:p>
    <w:p w:rsidR="001D558D" w:rsidRDefault="000F3B21" w:rsidP="000F3B21">
      <w:pPr>
        <w:pStyle w:val="Standard"/>
        <w:tabs>
          <w:tab w:val="left" w:pos="2443"/>
        </w:tabs>
        <w:jc w:val="center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                                                                </w:t>
      </w:r>
      <w:r w:rsidR="001D558D">
        <w:rPr>
          <w:rFonts w:eastAsia="Times New Roman" w:cs="Times New Roman"/>
          <w:color w:val="auto"/>
          <w:sz w:val="28"/>
          <w:szCs w:val="28"/>
        </w:rPr>
        <w:t xml:space="preserve">          </w:t>
      </w:r>
      <w:r>
        <w:rPr>
          <w:rFonts w:eastAsia="Times New Roman" w:cs="Times New Roman"/>
          <w:color w:val="auto"/>
          <w:sz w:val="28"/>
          <w:szCs w:val="28"/>
        </w:rPr>
        <w:t xml:space="preserve">  </w:t>
      </w:r>
      <w:r w:rsidR="001D558D">
        <w:rPr>
          <w:rFonts w:eastAsia="Times New Roman" w:cs="Times New Roman"/>
          <w:color w:val="auto"/>
          <w:sz w:val="28"/>
          <w:szCs w:val="28"/>
        </w:rPr>
        <w:t xml:space="preserve">к </w:t>
      </w:r>
      <w:r>
        <w:rPr>
          <w:rFonts w:eastAsia="Times New Roman" w:cs="Times New Roman"/>
          <w:color w:val="auto"/>
          <w:sz w:val="28"/>
          <w:szCs w:val="28"/>
        </w:rPr>
        <w:t xml:space="preserve"> постановлению </w:t>
      </w:r>
      <w:r w:rsidR="001D558D">
        <w:rPr>
          <w:rFonts w:eastAsia="Times New Roman" w:cs="Times New Roman"/>
          <w:color w:val="auto"/>
          <w:sz w:val="28"/>
          <w:szCs w:val="28"/>
        </w:rPr>
        <w:t xml:space="preserve"> администрации</w:t>
      </w:r>
    </w:p>
    <w:p w:rsidR="001D558D" w:rsidRDefault="001D558D" w:rsidP="001D558D">
      <w:pPr>
        <w:pStyle w:val="Standard"/>
        <w:tabs>
          <w:tab w:val="left" w:pos="2443"/>
        </w:tabs>
        <w:jc w:val="right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     Дубенского муниципального района</w:t>
      </w:r>
    </w:p>
    <w:p w:rsidR="000F3B21" w:rsidRDefault="001D558D" w:rsidP="000F3B21">
      <w:pPr>
        <w:pStyle w:val="Standard"/>
        <w:tabs>
          <w:tab w:val="left" w:pos="2443"/>
        </w:tabs>
        <w:jc w:val="center"/>
      </w:pPr>
      <w:r>
        <w:rPr>
          <w:rFonts w:eastAsia="Times New Roman" w:cs="Times New Roman"/>
          <w:color w:val="auto"/>
          <w:sz w:val="28"/>
          <w:szCs w:val="28"/>
        </w:rPr>
        <w:t xml:space="preserve">                                                 о</w:t>
      </w:r>
      <w:r w:rsidR="000F3B21">
        <w:rPr>
          <w:rFonts w:eastAsia="Times New Roman" w:cs="Times New Roman"/>
          <w:color w:val="auto"/>
          <w:sz w:val="28"/>
          <w:szCs w:val="28"/>
        </w:rPr>
        <w:t>т</w:t>
      </w:r>
      <w:r>
        <w:rPr>
          <w:rFonts w:eastAsia="Times New Roman" w:cs="Times New Roman"/>
          <w:color w:val="auto"/>
          <w:sz w:val="28"/>
          <w:szCs w:val="28"/>
        </w:rPr>
        <w:t xml:space="preserve"> 10.02</w:t>
      </w:r>
      <w:r w:rsidR="000F3B21">
        <w:rPr>
          <w:rFonts w:eastAsia="Times New Roman" w:cs="Times New Roman"/>
          <w:color w:val="auto"/>
          <w:sz w:val="28"/>
          <w:szCs w:val="28"/>
        </w:rPr>
        <w:t>.2021</w:t>
      </w:r>
      <w:r>
        <w:rPr>
          <w:rFonts w:eastAsia="Times New Roman" w:cs="Times New Roman"/>
          <w:color w:val="auto"/>
          <w:sz w:val="28"/>
          <w:szCs w:val="28"/>
        </w:rPr>
        <w:t xml:space="preserve"> №69</w:t>
      </w:r>
    </w:p>
    <w:p w:rsidR="000F3B21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1D558D">
      <w:pPr>
        <w:pStyle w:val="Standard"/>
        <w:tabs>
          <w:tab w:val="left" w:pos="2443"/>
        </w:tabs>
        <w:jc w:val="center"/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1D558D">
      <w:pPr>
        <w:pStyle w:val="Standard"/>
        <w:tabs>
          <w:tab w:val="left" w:pos="2443"/>
        </w:tabs>
        <w:jc w:val="center"/>
      </w:pPr>
      <w:r>
        <w:rPr>
          <w:rFonts w:eastAsia="Times New Roman" w:cs="Times New Roman"/>
          <w:color w:val="auto"/>
          <w:sz w:val="28"/>
          <w:szCs w:val="28"/>
        </w:rPr>
        <w:t>Состав</w:t>
      </w:r>
    </w:p>
    <w:p w:rsidR="000F3B21" w:rsidRDefault="000F3B21" w:rsidP="001D558D">
      <w:pPr>
        <w:pStyle w:val="Standard"/>
        <w:tabs>
          <w:tab w:val="left" w:pos="2443"/>
        </w:tabs>
        <w:jc w:val="center"/>
      </w:pPr>
      <w:r>
        <w:rPr>
          <w:rFonts w:eastAsia="Times New Roman" w:cs="Times New Roman"/>
          <w:color w:val="auto"/>
          <w:sz w:val="28"/>
          <w:szCs w:val="28"/>
        </w:rPr>
        <w:t>комиссии по предупреждению и ликвидации чрезвычайных ситуаций и обеспечения  пожарной  безопасности  на территории Дубенского сельского поселения Дубенского муниципального района.</w:t>
      </w:r>
    </w:p>
    <w:p w:rsidR="000F3B21" w:rsidRDefault="000F3B21" w:rsidP="001D558D">
      <w:pPr>
        <w:pStyle w:val="Standard"/>
        <w:tabs>
          <w:tab w:val="left" w:pos="2443"/>
        </w:tabs>
        <w:jc w:val="center"/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Председатель комиссии:</w:t>
      </w:r>
    </w:p>
    <w:p w:rsidR="000F3B21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Кочеткова В.А.         -    Начальник управления по взаимодействию  с           </w:t>
      </w:r>
      <w:r>
        <w:rPr>
          <w:rFonts w:eastAsia="Times New Roman" w:cs="Times New Roman"/>
          <w:color w:val="auto"/>
          <w:sz w:val="28"/>
          <w:szCs w:val="28"/>
        </w:rPr>
        <w:tab/>
        <w:t xml:space="preserve">территорией Дубенского сельского поселения </w:t>
      </w:r>
      <w:r>
        <w:rPr>
          <w:rFonts w:eastAsia="Times New Roman" w:cs="Times New Roman"/>
          <w:color w:val="auto"/>
          <w:sz w:val="28"/>
          <w:szCs w:val="28"/>
        </w:rPr>
        <w:tab/>
        <w:t xml:space="preserve">администрации Дубенского муниципального района                                               </w:t>
      </w:r>
    </w:p>
    <w:p w:rsidR="000F3B21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Члены комиссии:</w:t>
      </w:r>
    </w:p>
    <w:p w:rsidR="000F3B21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</w:p>
    <w:p w:rsidR="000F3B21" w:rsidRDefault="002A7DF7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  <w:proofErr w:type="spellStart"/>
      <w:r>
        <w:rPr>
          <w:rFonts w:eastAsia="Times New Roman" w:cs="Times New Roman"/>
          <w:color w:val="auto"/>
          <w:sz w:val="28"/>
          <w:szCs w:val="28"/>
        </w:rPr>
        <w:t>Айзятуллова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Л.И.    -    г</w:t>
      </w:r>
      <w:r w:rsidR="000F3B21">
        <w:rPr>
          <w:rFonts w:eastAsia="Times New Roman" w:cs="Times New Roman"/>
          <w:color w:val="auto"/>
          <w:sz w:val="28"/>
          <w:szCs w:val="28"/>
        </w:rPr>
        <w:t xml:space="preserve">лавный специалист управления по </w:t>
      </w:r>
      <w:r w:rsidR="000F3B21">
        <w:rPr>
          <w:rFonts w:eastAsia="Times New Roman" w:cs="Times New Roman"/>
          <w:color w:val="auto"/>
          <w:sz w:val="28"/>
          <w:szCs w:val="28"/>
        </w:rPr>
        <w:tab/>
        <w:t xml:space="preserve">взаимодействию  с  территорией Дубенского </w:t>
      </w:r>
      <w:r w:rsidR="000F3B21">
        <w:rPr>
          <w:rFonts w:eastAsia="Times New Roman" w:cs="Times New Roman"/>
          <w:color w:val="auto"/>
          <w:sz w:val="28"/>
          <w:szCs w:val="28"/>
        </w:rPr>
        <w:tab/>
        <w:t xml:space="preserve">сельского поселения администрации Дубенского </w:t>
      </w:r>
      <w:r w:rsidR="000F3B21">
        <w:rPr>
          <w:rFonts w:eastAsia="Times New Roman" w:cs="Times New Roman"/>
          <w:color w:val="auto"/>
          <w:sz w:val="28"/>
          <w:szCs w:val="28"/>
        </w:rPr>
        <w:tab/>
        <w:t xml:space="preserve">муниципального района        </w:t>
      </w:r>
    </w:p>
    <w:p w:rsidR="000F3B21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Котельникова О.В.   -    специалист управления по </w:t>
      </w:r>
      <w:r>
        <w:rPr>
          <w:rFonts w:eastAsia="Times New Roman" w:cs="Times New Roman"/>
          <w:color w:val="auto"/>
          <w:sz w:val="28"/>
          <w:szCs w:val="28"/>
        </w:rPr>
        <w:tab/>
        <w:t xml:space="preserve">взаимодействию  с            </w:t>
      </w:r>
      <w:r>
        <w:rPr>
          <w:rFonts w:eastAsia="Times New Roman" w:cs="Times New Roman"/>
          <w:color w:val="auto"/>
          <w:sz w:val="28"/>
          <w:szCs w:val="28"/>
        </w:rPr>
        <w:tab/>
        <w:t xml:space="preserve">территорией Дубенского </w:t>
      </w:r>
      <w:r>
        <w:rPr>
          <w:rFonts w:eastAsia="Times New Roman" w:cs="Times New Roman"/>
          <w:color w:val="auto"/>
          <w:sz w:val="28"/>
          <w:szCs w:val="28"/>
        </w:rPr>
        <w:tab/>
        <w:t xml:space="preserve">сельского поселения     </w:t>
      </w:r>
      <w:r>
        <w:rPr>
          <w:rFonts w:eastAsia="Times New Roman" w:cs="Times New Roman"/>
          <w:color w:val="auto"/>
          <w:sz w:val="28"/>
          <w:szCs w:val="28"/>
        </w:rPr>
        <w:tab/>
        <w:t xml:space="preserve">администрации      Дубенского </w:t>
      </w:r>
      <w:r>
        <w:rPr>
          <w:rFonts w:eastAsia="Times New Roman" w:cs="Times New Roman"/>
          <w:color w:val="auto"/>
          <w:sz w:val="28"/>
          <w:szCs w:val="28"/>
        </w:rPr>
        <w:tab/>
      </w:r>
      <w:r w:rsidR="001D558D">
        <w:rPr>
          <w:rFonts w:eastAsia="Times New Roman" w:cs="Times New Roman"/>
          <w:color w:val="auto"/>
          <w:sz w:val="28"/>
          <w:szCs w:val="28"/>
        </w:rPr>
        <w:t>муниципального района</w:t>
      </w:r>
      <w:r>
        <w:rPr>
          <w:rFonts w:eastAsia="Times New Roman" w:cs="Times New Roman"/>
          <w:color w:val="auto"/>
          <w:sz w:val="28"/>
          <w:szCs w:val="28"/>
        </w:rPr>
        <w:t xml:space="preserve">    </w:t>
      </w:r>
    </w:p>
    <w:p w:rsidR="000F3B21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</w:p>
    <w:p w:rsidR="001D558D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  <w:proofErr w:type="spellStart"/>
      <w:r>
        <w:rPr>
          <w:rFonts w:eastAsia="Times New Roman" w:cs="Times New Roman"/>
          <w:color w:val="auto"/>
          <w:sz w:val="28"/>
          <w:szCs w:val="28"/>
        </w:rPr>
        <w:t>Чаткин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В.М.                -    депутат Совета депутатов Дубенского сельского </w:t>
      </w:r>
    </w:p>
    <w:p w:rsidR="000F3B21" w:rsidRDefault="001D558D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                                           поселения (по согласованию)</w:t>
      </w:r>
      <w:r w:rsidR="000F3B21">
        <w:rPr>
          <w:rFonts w:eastAsia="Times New Roman" w:cs="Times New Roman"/>
          <w:color w:val="auto"/>
          <w:sz w:val="28"/>
          <w:szCs w:val="28"/>
        </w:rPr>
        <w:t xml:space="preserve">                      </w:t>
      </w:r>
      <w:r>
        <w:rPr>
          <w:rFonts w:eastAsia="Times New Roman" w:cs="Times New Roman"/>
          <w:color w:val="auto"/>
          <w:sz w:val="28"/>
          <w:szCs w:val="28"/>
        </w:rPr>
        <w:t xml:space="preserve">             </w:t>
      </w:r>
    </w:p>
    <w:p w:rsidR="000F3B21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Каргин В.М.</w:t>
      </w:r>
      <w:r w:rsidR="001D558D">
        <w:rPr>
          <w:rFonts w:eastAsia="Times New Roman" w:cs="Times New Roman"/>
          <w:color w:val="auto"/>
          <w:sz w:val="28"/>
          <w:szCs w:val="28"/>
        </w:rPr>
        <w:t xml:space="preserve">           </w:t>
      </w:r>
      <w:r>
        <w:rPr>
          <w:rFonts w:eastAsia="Times New Roman" w:cs="Times New Roman"/>
          <w:color w:val="auto"/>
          <w:sz w:val="28"/>
          <w:szCs w:val="28"/>
        </w:rPr>
        <w:t xml:space="preserve">    -    директор МБОУ «Дубенская СОШ</w:t>
      </w:r>
      <w:r w:rsidR="001D558D">
        <w:rPr>
          <w:rFonts w:eastAsia="Times New Roman" w:cs="Times New Roman"/>
          <w:color w:val="auto"/>
          <w:sz w:val="28"/>
          <w:szCs w:val="28"/>
        </w:rPr>
        <w:t>»</w:t>
      </w:r>
    </w:p>
    <w:p w:rsidR="001D558D" w:rsidRDefault="001D558D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                            </w:t>
      </w:r>
      <w:r w:rsidR="002A7DF7">
        <w:rPr>
          <w:rFonts w:eastAsia="Times New Roman" w:cs="Times New Roman"/>
          <w:color w:val="auto"/>
          <w:sz w:val="28"/>
          <w:szCs w:val="28"/>
        </w:rPr>
        <w:t xml:space="preserve">                (по согласованию)</w:t>
      </w:r>
    </w:p>
    <w:p w:rsidR="000F3B21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</w:p>
    <w:p w:rsidR="002A7DF7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  <w:proofErr w:type="spellStart"/>
      <w:r>
        <w:rPr>
          <w:rFonts w:eastAsia="Times New Roman" w:cs="Times New Roman"/>
          <w:color w:val="auto"/>
          <w:sz w:val="28"/>
          <w:szCs w:val="28"/>
        </w:rPr>
        <w:t>Семкина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С.А.</w:t>
      </w:r>
      <w:r w:rsidR="001D558D">
        <w:rPr>
          <w:rFonts w:eastAsia="Times New Roman" w:cs="Times New Roman"/>
          <w:color w:val="auto"/>
          <w:sz w:val="28"/>
          <w:szCs w:val="28"/>
        </w:rPr>
        <w:t xml:space="preserve">           </w:t>
      </w:r>
      <w:r>
        <w:rPr>
          <w:rFonts w:eastAsia="Times New Roman" w:cs="Times New Roman"/>
          <w:color w:val="auto"/>
          <w:sz w:val="28"/>
          <w:szCs w:val="28"/>
        </w:rPr>
        <w:t xml:space="preserve">   -  заведующая МБДОУ «Дубенский детский сад</w:t>
      </w:r>
      <w:r w:rsidR="002A7DF7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2A7DF7">
        <w:rPr>
          <w:rFonts w:eastAsia="Times New Roman" w:cs="Times New Roman"/>
          <w:color w:val="auto"/>
          <w:sz w:val="28"/>
          <w:szCs w:val="28"/>
        </w:rPr>
        <w:t>комбиниро</w:t>
      </w:r>
      <w:proofErr w:type="spellEnd"/>
    </w:p>
    <w:p w:rsidR="000F3B21" w:rsidRDefault="002A7DF7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                                       ванного вида «Солнышко»</w:t>
      </w:r>
      <w:r w:rsidR="000F3B21">
        <w:rPr>
          <w:rFonts w:eastAsia="Times New Roman" w:cs="Times New Roman"/>
          <w:color w:val="auto"/>
          <w:sz w:val="28"/>
          <w:szCs w:val="28"/>
        </w:rPr>
        <w:t xml:space="preserve">   </w:t>
      </w:r>
      <w:r>
        <w:rPr>
          <w:rFonts w:eastAsia="Times New Roman" w:cs="Times New Roman"/>
          <w:color w:val="auto"/>
          <w:sz w:val="28"/>
          <w:szCs w:val="28"/>
        </w:rPr>
        <w:t>(по согласованию)</w:t>
      </w:r>
      <w:r w:rsidR="000F3B21">
        <w:rPr>
          <w:rFonts w:eastAsia="Times New Roman" w:cs="Times New Roman"/>
          <w:color w:val="auto"/>
          <w:sz w:val="28"/>
          <w:szCs w:val="28"/>
        </w:rPr>
        <w:t xml:space="preserve">         </w:t>
      </w:r>
      <w:r>
        <w:rPr>
          <w:rFonts w:eastAsia="Times New Roman" w:cs="Times New Roman"/>
          <w:color w:val="auto"/>
          <w:sz w:val="28"/>
          <w:szCs w:val="28"/>
        </w:rPr>
        <w:t xml:space="preserve">      </w:t>
      </w:r>
    </w:p>
    <w:p w:rsidR="000F3B21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</w:p>
    <w:p w:rsidR="002A7DF7" w:rsidRDefault="002A7DF7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Кузнецова Н.И.            руководитель обособленного подразделения «Дубенский</w:t>
      </w:r>
    </w:p>
    <w:p w:rsidR="002A7DF7" w:rsidRDefault="002A7DF7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                                       Детский сад «Ромашка»   </w:t>
      </w:r>
      <w:r w:rsidR="000F3B21">
        <w:rPr>
          <w:rFonts w:eastAsia="Times New Roman" w:cs="Times New Roman"/>
          <w:color w:val="auto"/>
          <w:sz w:val="28"/>
          <w:szCs w:val="28"/>
        </w:rPr>
        <w:t xml:space="preserve">МБДОУ «Дубенский детский сад   </w:t>
      </w:r>
    </w:p>
    <w:p w:rsidR="000F3B21" w:rsidRDefault="002A7DF7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                           </w:t>
      </w:r>
      <w:r w:rsidR="000F3B21">
        <w:rPr>
          <w:rFonts w:eastAsia="Times New Roman" w:cs="Times New Roman"/>
          <w:color w:val="auto"/>
          <w:sz w:val="28"/>
          <w:szCs w:val="28"/>
        </w:rPr>
        <w:t xml:space="preserve">          </w:t>
      </w:r>
      <w:r>
        <w:rPr>
          <w:rFonts w:eastAsia="Times New Roman" w:cs="Times New Roman"/>
          <w:color w:val="auto"/>
          <w:sz w:val="28"/>
          <w:szCs w:val="28"/>
        </w:rPr>
        <w:t>Комбинированного вида «Солнышко»</w:t>
      </w:r>
    </w:p>
    <w:p w:rsidR="000F3B21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</w:p>
    <w:p w:rsidR="000F3B21" w:rsidRDefault="000F3B21" w:rsidP="000F3B21">
      <w:pPr>
        <w:pStyle w:val="Standard"/>
        <w:tabs>
          <w:tab w:val="left" w:pos="2443"/>
        </w:tabs>
        <w:rPr>
          <w:rFonts w:eastAsia="Times New Roman" w:cs="Times New Roman"/>
          <w:color w:val="auto"/>
          <w:sz w:val="28"/>
          <w:szCs w:val="28"/>
        </w:rPr>
      </w:pPr>
    </w:p>
    <w:p w:rsidR="00EF739F" w:rsidRDefault="00CC02DD"/>
    <w:sectPr w:rsidR="00EF739F" w:rsidSect="001D558D">
      <w:pgSz w:w="11905" w:h="16837"/>
      <w:pgMar w:top="1134" w:right="565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721758"/>
    <w:multiLevelType w:val="multilevel"/>
    <w:tmpl w:val="83E0959A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75477D29"/>
    <w:multiLevelType w:val="multilevel"/>
    <w:tmpl w:val="A6FEFDE4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  <w:num w:numId="4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F3B21"/>
    <w:rsid w:val="000F3B21"/>
    <w:rsid w:val="00106BB3"/>
    <w:rsid w:val="001D558D"/>
    <w:rsid w:val="00275E92"/>
    <w:rsid w:val="002A7DF7"/>
    <w:rsid w:val="002E65C4"/>
    <w:rsid w:val="003029C5"/>
    <w:rsid w:val="00340545"/>
    <w:rsid w:val="004B6C8C"/>
    <w:rsid w:val="004E40DD"/>
    <w:rsid w:val="00537EFF"/>
    <w:rsid w:val="0058326F"/>
    <w:rsid w:val="00683794"/>
    <w:rsid w:val="006A1CAD"/>
    <w:rsid w:val="0076456B"/>
    <w:rsid w:val="00771EE4"/>
    <w:rsid w:val="00853694"/>
    <w:rsid w:val="008B0845"/>
    <w:rsid w:val="008E1524"/>
    <w:rsid w:val="00956ACB"/>
    <w:rsid w:val="009A33CB"/>
    <w:rsid w:val="009B32E1"/>
    <w:rsid w:val="00AE3D70"/>
    <w:rsid w:val="00B45AF2"/>
    <w:rsid w:val="00B93FD2"/>
    <w:rsid w:val="00BC00BE"/>
    <w:rsid w:val="00BC401E"/>
    <w:rsid w:val="00C02C97"/>
    <w:rsid w:val="00C33A28"/>
    <w:rsid w:val="00C91B8C"/>
    <w:rsid w:val="00CC02DD"/>
    <w:rsid w:val="00CC2C66"/>
    <w:rsid w:val="00D00FF4"/>
    <w:rsid w:val="00D03A73"/>
    <w:rsid w:val="00DA7420"/>
    <w:rsid w:val="00EA1B03"/>
    <w:rsid w:val="00EC0B53"/>
    <w:rsid w:val="00EC6A08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F3B2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  <w:style w:type="paragraph" w:customStyle="1" w:styleId="31">
    <w:name w:val="Основной текст 31"/>
    <w:basedOn w:val="Standard"/>
    <w:rsid w:val="000F3B21"/>
    <w:pPr>
      <w:jc w:val="both"/>
    </w:pPr>
    <w:rPr>
      <w:sz w:val="26"/>
    </w:rPr>
  </w:style>
  <w:style w:type="numbering" w:customStyle="1" w:styleId="WW8Num1">
    <w:name w:val="WW8Num1"/>
    <w:basedOn w:val="a2"/>
    <w:rsid w:val="000F3B21"/>
    <w:pPr>
      <w:numPr>
        <w:numId w:val="1"/>
      </w:numPr>
    </w:pPr>
  </w:style>
  <w:style w:type="numbering" w:customStyle="1" w:styleId="WW8Num2">
    <w:name w:val="WW8Num2"/>
    <w:basedOn w:val="a2"/>
    <w:rsid w:val="000F3B21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F70E6-27ED-4E7E-84AC-E588BF8BF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2092</Words>
  <Characters>11927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4</cp:revision>
  <cp:lastPrinted>2021-02-11T13:32:00Z</cp:lastPrinted>
  <dcterms:created xsi:type="dcterms:W3CDTF">2021-02-11T13:30:00Z</dcterms:created>
  <dcterms:modified xsi:type="dcterms:W3CDTF">2021-02-11T13:32:00Z</dcterms:modified>
</cp:coreProperties>
</file>