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 xml:space="preserve"> </w:t>
      </w:r>
      <w:r>
        <w:rPr>
          <w:rFonts w:ascii="sans-serif" w:hAnsi="sans-serif"/>
          <w:b/>
          <w:bCs/>
          <w:sz w:val="26"/>
          <w:szCs w:val="26"/>
        </w:rPr>
        <w:t xml:space="preserve">Какие деньги  </w:t>
      </w:r>
      <w:r>
        <w:rPr>
          <w:rFonts w:ascii="sans-serif" w:hAnsi="sans-serif"/>
          <w:b/>
          <w:bCs/>
          <w:sz w:val="26"/>
          <w:szCs w:val="26"/>
        </w:rPr>
        <w:t>п</w:t>
      </w:r>
      <w:r>
        <w:rPr>
          <w:rFonts w:ascii="sans-serif" w:hAnsi="sans-serif"/>
          <w:b/>
          <w:bCs/>
          <w:sz w:val="26"/>
          <w:szCs w:val="26"/>
        </w:rPr>
        <w:t>оложены на первого и второго ребёнка</w:t>
      </w:r>
    </w:p>
    <w:p>
      <w:pPr>
        <w:pStyle w:val="Normal"/>
        <w:rPr>
          <w:rFonts w:ascii="sans-serif" w:hAnsi="sans-serif"/>
          <w:sz w:val="39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ab/>
        <w:t>Пособие на детей от трёх до семи лет увеличили наиболее нуждающимся семьям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Размер выплаты на детей от трёх до семи лет составит 50, 75 или 100 процентов от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регионального «детского» прожиточного минимума — эта цифра будет зависеть от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степени нуждаемости семьи, то есть от её доходов. Такой указ 10 марта подписал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президент Владимир Путин.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При оценке нуждаемости Минтруд планирует учитывать траты родителей на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студентов-очников в возрасте до 23 лет, а также на опекаемого ребёнка. Какие ещё есть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выплаты на детей и какие изменения с ними произошли в 2021 году, разбиралась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«Парламентская газета».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b/>
          <w:bCs/>
          <w:sz w:val="24"/>
          <w:szCs w:val="24"/>
        </w:rPr>
        <w:t>Материнский капитал</w:t>
      </w:r>
      <w:r>
        <w:rPr>
          <w:rFonts w:ascii="sans-serif" w:hAnsi="sans-serif"/>
          <w:b/>
          <w:bCs/>
          <w:sz w:val="24"/>
          <w:szCs w:val="24"/>
          <w:lang w:val="en-US"/>
        </w:rPr>
        <w:t xml:space="preserve"> </w:t>
      </w:r>
      <w:r>
        <w:rPr>
          <w:rFonts w:ascii="sans-serif" w:hAnsi="sans-serif"/>
          <w:b/>
          <w:bCs/>
          <w:sz w:val="24"/>
          <w:szCs w:val="24"/>
        </w:rPr>
        <w:t>и пособие по уходу за ребёнком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Большой радостью для родителей стало изменение в программе материнского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капитала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в 2020 году, согласно которому выплату теперь назначают не только на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второго, но и на первого ребёнка. В 2021 году маткапитал проиндексировали на размер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инфляции — 3,7 процента. Исходя из этого выплата составит: 483 882 рубля — на первенца, если он появился в 2020 году или позже, либо на второго и последующих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детей, родившихся или усыновлённых в 2007-2019 годах; 155 550 рублей — на второго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ребёнка, если был получен сертификат на первого; 639 432 рубля — на второго или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следующего ребёнка, если он родился или его усыновили в 2020 году либо позднее, а предыдущие дети появились ранее 2007 года и маткапитал на них не полагался.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ab/>
        <w:t>Напомним, эти деньги можно потратить на улучшение жилищных условий,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 xml:space="preserve">образование, 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накопительную пенсию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мамы, социальную адаптацию детей-инвалидов,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ежемесячную выплату при рождении или усыновлении второго ребёнка.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При рождении первого и последующих детей у мам есть право на оплачиваемый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декретный отпуск. Его предоставляют работающим, учащимся и служащим женщинам,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а также уволенным по причине ликвидации предприятия, если они зарегистрировались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в течение года в центре занятости. С 1 января 2021 года сумма декретного пособия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выросла в связи утверждением нового МРОТ, который равен 12 792 рублям в месяц. Так, выплата при нормальных родах при декретном отпуске 140 дней составляет 340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795 рулей. При осложнённых родах, если на свет появился один ребёнок,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оплачиваемый больничный лист продлевают до 156 дней, а пособие при этом 379 743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рубля. Если у женщины рождается двойня, тройня или больше младенцев, то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больничный по беременности и родам будет длиться 194 дня и оплачиваться в размере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472 244,50 рубля. Изменился и минимальный размер выплаты — в 2021 году её начисляют из расчёта 420,56 рубля в день.</w:t>
      </w:r>
    </w:p>
    <w:p>
      <w:pPr>
        <w:pStyle w:val="Normal"/>
        <w:jc w:val="both"/>
        <w:rPr>
          <w:rFonts w:ascii="sans-serif" w:hAnsi="sans-serif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XO Thames"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sz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b5a9c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cb5a9c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cb5a9c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cb5a9c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cb5a9c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cb5a9c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cb5a9c"/>
    <w:rPr/>
  </w:style>
  <w:style w:type="character" w:styleId="Heading1" w:customStyle="1">
    <w:name w:val="Heading 1"/>
    <w:basedOn w:val="11"/>
    <w:link w:val="Heading"/>
    <w:qFormat/>
    <w:rsid w:val="00cb5a9c"/>
    <w:rPr>
      <w:rFonts w:ascii="Liberation Sans" w:hAnsi="Liberation Sans"/>
      <w:sz w:val="28"/>
    </w:rPr>
  </w:style>
  <w:style w:type="character" w:styleId="21" w:customStyle="1">
    <w:name w:val="Оглавление 2 Знак"/>
    <w:link w:val="21"/>
    <w:qFormat/>
    <w:rsid w:val="00cb5a9c"/>
    <w:rPr/>
  </w:style>
  <w:style w:type="character" w:styleId="41" w:customStyle="1">
    <w:name w:val="Оглавление 4 Знак"/>
    <w:link w:val="41"/>
    <w:qFormat/>
    <w:rsid w:val="00cb5a9c"/>
    <w:rPr/>
  </w:style>
  <w:style w:type="character" w:styleId="6" w:customStyle="1">
    <w:name w:val="Оглавление 6 Знак"/>
    <w:link w:val="6"/>
    <w:qFormat/>
    <w:rsid w:val="00cb5a9c"/>
    <w:rPr/>
  </w:style>
  <w:style w:type="character" w:styleId="Style9" w:customStyle="1">
    <w:name w:val="Список Знак"/>
    <w:link w:val="a3"/>
    <w:qFormat/>
    <w:rsid w:val="00cb5a9c"/>
    <w:rPr/>
  </w:style>
  <w:style w:type="character" w:styleId="7" w:customStyle="1">
    <w:name w:val="Оглавление 7 Знак"/>
    <w:link w:val="7"/>
    <w:qFormat/>
    <w:rsid w:val="00cb5a9c"/>
    <w:rPr/>
  </w:style>
  <w:style w:type="character" w:styleId="31" w:customStyle="1">
    <w:name w:val="Заголовок 3 Знак"/>
    <w:link w:val="3"/>
    <w:qFormat/>
    <w:rsid w:val="00cb5a9c"/>
    <w:rPr>
      <w:rFonts w:ascii="XO Thames" w:hAnsi="XO Thames"/>
      <w:b/>
      <w:i/>
      <w:color w:val="000000"/>
    </w:rPr>
  </w:style>
  <w:style w:type="character" w:styleId="Textbody1" w:customStyle="1">
    <w:name w:val="Text body1"/>
    <w:basedOn w:val="11"/>
    <w:link w:val="Textbody"/>
    <w:qFormat/>
    <w:rsid w:val="00cb5a9c"/>
    <w:rPr/>
  </w:style>
  <w:style w:type="character" w:styleId="Caption1" w:customStyle="1">
    <w:name w:val="Caption1"/>
    <w:basedOn w:val="11"/>
    <w:link w:val="Caption"/>
    <w:qFormat/>
    <w:rsid w:val="00cb5a9c"/>
    <w:rPr>
      <w:i/>
      <w:sz w:val="24"/>
    </w:rPr>
  </w:style>
  <w:style w:type="character" w:styleId="32" w:customStyle="1">
    <w:name w:val="Оглавление 3 Знак"/>
    <w:link w:val="31"/>
    <w:qFormat/>
    <w:rsid w:val="00cb5a9c"/>
    <w:rPr/>
  </w:style>
  <w:style w:type="character" w:styleId="51" w:customStyle="1">
    <w:name w:val="Заголовок 5 Знак"/>
    <w:link w:val="5"/>
    <w:qFormat/>
    <w:rsid w:val="00cb5a9c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cb5a9c"/>
    <w:rPr>
      <w:rFonts w:ascii="XO Thames" w:hAnsi="XO Thames"/>
      <w:b/>
      <w:sz w:val="32"/>
    </w:rPr>
  </w:style>
  <w:style w:type="character" w:styleId="Style10">
    <w:name w:val="Интернет-ссылка"/>
    <w:link w:val="12"/>
    <w:rsid w:val="00cb5a9c"/>
    <w:rPr>
      <w:color w:val="0000FF"/>
      <w:u w:val="single"/>
    </w:rPr>
  </w:style>
  <w:style w:type="character" w:styleId="Footnote1" w:customStyle="1">
    <w:name w:val="Footnote1"/>
    <w:link w:val="Footnote"/>
    <w:qFormat/>
    <w:rsid w:val="00cb5a9c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cb5a9c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cb5a9c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cb5a9c"/>
    <w:rPr/>
  </w:style>
  <w:style w:type="character" w:styleId="8" w:customStyle="1">
    <w:name w:val="Оглавление 8 Знак"/>
    <w:link w:val="8"/>
    <w:qFormat/>
    <w:rsid w:val="00cb5a9c"/>
    <w:rPr/>
  </w:style>
  <w:style w:type="character" w:styleId="Index1" w:customStyle="1">
    <w:name w:val="Index1"/>
    <w:basedOn w:val="11"/>
    <w:link w:val="Index"/>
    <w:qFormat/>
    <w:rsid w:val="00cb5a9c"/>
    <w:rPr/>
  </w:style>
  <w:style w:type="character" w:styleId="52" w:customStyle="1">
    <w:name w:val="Оглавление 5 Знак"/>
    <w:link w:val="51"/>
    <w:qFormat/>
    <w:rsid w:val="00cb5a9c"/>
    <w:rPr/>
  </w:style>
  <w:style w:type="character" w:styleId="Style11" w:customStyle="1">
    <w:name w:val="Подзаголовок Знак"/>
    <w:link w:val="a6"/>
    <w:qFormat/>
    <w:rsid w:val="00cb5a9c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cb5a9c"/>
    <w:rPr/>
  </w:style>
  <w:style w:type="character" w:styleId="Style12" w:customStyle="1">
    <w:name w:val="Название Знак"/>
    <w:link w:val="a8"/>
    <w:qFormat/>
    <w:rsid w:val="00cb5a9c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cb5a9c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cb5a9c"/>
    <w:rPr>
      <w:rFonts w:ascii="XO Thames" w:hAnsi="XO Thames"/>
      <w:b/>
      <w:color w:val="00A0FF"/>
      <w:sz w:val="26"/>
    </w:rPr>
  </w:style>
  <w:style w:type="paragraph" w:styleId="Style13" w:customStyle="1">
    <w:name w:val="Заголовок"/>
    <w:basedOn w:val="Normal"/>
    <w:next w:val="Style14"/>
    <w:link w:val="Heading1"/>
    <w:qFormat/>
    <w:rsid w:val="00cb5a9c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link w:val="a4"/>
    <w:rsid w:val="00cb5a9c"/>
    <w:pPr>
      <w:widowControl w:val="false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cb5a9c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cb5a9c"/>
    <w:pPr/>
    <w:rPr/>
  </w:style>
  <w:style w:type="paragraph" w:styleId="23">
    <w:name w:val="Оглавление 2"/>
    <w:basedOn w:val="Style17"/>
    <w:link w:val="22"/>
    <w:uiPriority w:val="39"/>
    <w:rsid w:val="00cb5a9c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cb5a9c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cb5a9c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cb5a9c"/>
    <w:pPr>
      <w:widowControl/>
      <w:bidi w:val="0"/>
      <w:ind w:left="12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cb5a9c"/>
    <w:pPr>
      <w:spacing w:lineRule="auto" w:line="288" w:before="0" w:after="140"/>
    </w:pPr>
    <w:rPr/>
  </w:style>
  <w:style w:type="paragraph" w:styleId="33">
    <w:name w:val="Оглавление 3"/>
    <w:basedOn w:val="Style17"/>
    <w:link w:val="32"/>
    <w:uiPriority w:val="39"/>
    <w:rsid w:val="00cb5a9c"/>
    <w:pPr>
      <w:widowControl/>
      <w:bidi w:val="0"/>
      <w:ind w:left="400" w:hanging="0"/>
      <w:jc w:val="left"/>
    </w:pPr>
    <w:rPr/>
  </w:style>
  <w:style w:type="paragraph" w:styleId="14" w:customStyle="1">
    <w:name w:val="Гиперссылка1"/>
    <w:link w:val="a5"/>
    <w:qFormat/>
    <w:rsid w:val="00cb5a9c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cb5a9c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cb5a9c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cb5a9c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cb5a9c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cb5a9c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cb5a9c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cb5a9c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cb5a9c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cb5a9c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2021-03-17T07:32:00Z</dcterms:created>
  <dc:creator>Чиберева Марина Геннадьевна</dc:creator>
  <dc:language>ru-RU</dc:language>
  <cp:lastPrinted>2021-05-17T09:46:27Z</cp:lastPrinted>
  <dcterms:modified xsi:type="dcterms:W3CDTF">2021-05-17T09:46:36Z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