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AC59CD" w:rsidRPr="000B1A27" w:rsidRDefault="00AC59CD" w:rsidP="00AC59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0"/>
          <w:szCs w:val="28"/>
          <w:lang w:eastAsia="ar-SA"/>
        </w:rPr>
      </w:pPr>
    </w:p>
    <w:p w:rsidR="00AC59CD" w:rsidRPr="000B1A27" w:rsidRDefault="00AC59CD" w:rsidP="00AC5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59(59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AC59CD" w:rsidRDefault="00AC59CD" w:rsidP="00AC59CD"/>
    <w:p w:rsidR="00AC59CD" w:rsidRPr="00AC59CD" w:rsidRDefault="00AC59CD" w:rsidP="00AC59C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AC59CD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Прокуратура Дубенского района разъясняет:</w:t>
      </w:r>
    </w:p>
    <w:p w:rsidR="00AC59CD" w:rsidRPr="00AC59CD" w:rsidRDefault="00AC59CD" w:rsidP="00AC59C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AC59CD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Особенности заключение трудового договора с несовершеннолетними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По общему правилу трудовой договор заключается с лицами, достигшими шестнадцатилетнего возраста (ч.1 ст. 63 Трудового кодекса РФ).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proofErr w:type="gramStart"/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Возможно</w:t>
      </w:r>
      <w:proofErr w:type="gramEnd"/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 xml:space="preserve"> заключить договор с несовершеннолетним в возрасте пятнадцати лет для выполнения легкого труда, не причиняющего вреда здоровью, при условии, что он уже получил общее образование или продолжает получать общее образование в иной форме обучения.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Заключение трудового договора с лицом, достигшим 14 лет возможно только для выполнения легкого труда с согласия одного из родителей и разрешения органа опеки и попечительства.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Трудовой договор от имени работника в возрасте до 14 лет подписывается его родителем (опекуном). В разрешении органа опеки и попечительства указываются максимально допустимая продолжительность ежедневной работы и другие условия, в которых может выполняться работа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Заключение гражданско-правового договора оказания услуг с несовершеннолетним при фактическом осуществлении трудовой деятельности законом запрещено.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При заключении трудового договора с несовершеннолетним не допустимо: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- установление испытательного срока;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- направление в командировки;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- привлечение к сверхурочной работе;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 xml:space="preserve">- работа в ночное время, в выходные и нерабочие дни (за исключением работников творческих </w:t>
      </w:r>
      <w:proofErr w:type="gramStart"/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в</w:t>
      </w:r>
      <w:proofErr w:type="gramEnd"/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 xml:space="preserve"> профессий).</w:t>
      </w:r>
    </w:p>
    <w:p w:rsidR="00AC59CD" w:rsidRPr="00AC59CD" w:rsidRDefault="00AC59CD" w:rsidP="00AC59C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C59CD">
        <w:rPr>
          <w:rFonts w:ascii="Times New Roman" w:eastAsia="Times New Roman" w:hAnsi="Times New Roman" w:cs="Times New Roman"/>
          <w:color w:val="333333"/>
          <w:lang w:eastAsia="ru-RU"/>
        </w:rPr>
        <w:t>Продолжительность рабочего времени для работников в возрасте 16 лет - не более 24 часов в неделю (5 часов рабочая смена); в возрасте от 16 до 18 лет – не более 35 часов в неделю (рабочая смена – 7 часов).</w:t>
      </w:r>
    </w:p>
    <w:p w:rsidR="00AC59CD" w:rsidRPr="00AC59CD" w:rsidRDefault="00AC59CD" w:rsidP="00AC59CD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AC59CD" w:rsidRPr="000B1A27" w:rsidRDefault="00AC59CD" w:rsidP="00AC59CD">
      <w:pPr>
        <w:tabs>
          <w:tab w:val="left" w:pos="67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9CD" w:rsidRPr="000B1A27" w:rsidRDefault="00AC59CD" w:rsidP="00AC59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59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(59</w:t>
      </w:r>
      <w:bookmarkStart w:id="0" w:name="_GoBack"/>
      <w:bookmarkEnd w:id="0"/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AC59CD" w:rsidRPr="000B1A27" w:rsidRDefault="00AC59CD" w:rsidP="00AC59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C59CD" w:rsidRPr="000B1A27" w:rsidRDefault="00AC59CD" w:rsidP="00AC59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F02D2B" w:rsidRDefault="00F02D2B"/>
    <w:sectPr w:rsidR="00F02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764"/>
    <w:rsid w:val="00AC59CD"/>
    <w:rsid w:val="00F02D2B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2021-06-28T12:44:00Z</dcterms:created>
  <dcterms:modified xsi:type="dcterms:W3CDTF">2021-06-28T12:45:00Z</dcterms:modified>
</cp:coreProperties>
</file>