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D87" w:rsidRPr="0050626C" w:rsidRDefault="00604D87" w:rsidP="00604D87">
      <w:pPr>
        <w:keepNext/>
        <w:spacing w:before="100" w:beforeAutospacing="1" w:after="119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​</w:t>
      </w:r>
      <w:r w:rsidRPr="00604D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получить выплаты после увольнения по сокращению штатов?</w:t>
      </w:r>
    </w:p>
    <w:p w:rsidR="00604D87" w:rsidRPr="0050626C" w:rsidRDefault="00604D87" w:rsidP="0050626C">
      <w:pPr>
        <w:keepNext/>
        <w:spacing w:before="100" w:beforeAutospacing="1" w:after="119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Порядок расчетов с работниками при сокращении штата регулирует </w:t>
      </w:r>
      <w:hyperlink r:id="rId5" w:tgtFrame="_blank" w:history="1">
        <w:r w:rsidRPr="00604D8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статья 178 Трудового кодекса РФ</w:t>
        </w:r>
      </w:hyperlink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Уволенные в результате сокращения должны успеть зарегистрироваться в центре занятости в течение двух недель.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Выплаты положены всем, кто с</w:t>
      </w:r>
      <w:r w:rsidR="0004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тоит на </w:t>
      </w:r>
      <w:r w:rsidR="0004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регистрационном 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учете и до увольнения работал не менее 26 недель.</w:t>
      </w:r>
    </w:p>
    <w:p w:rsidR="00604D87" w:rsidRPr="00604D87" w:rsidRDefault="00604D87" w:rsidP="0050626C">
      <w:pPr>
        <w:keepNext/>
        <w:spacing w:after="0" w:line="24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​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Необходимые условия</w:t>
      </w:r>
    </w:p>
    <w:p w:rsidR="00604D87" w:rsidRPr="00604D87" w:rsidRDefault="00604D87" w:rsidP="005062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человека нет работы (в данном случае — из-за увольнения); </w:t>
      </w:r>
    </w:p>
    <w:p w:rsidR="00604D87" w:rsidRPr="00604D87" w:rsidRDefault="00604D87" w:rsidP="005062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человека нет другого постоянного дохода — например, стипендии или пенсии. </w:t>
      </w:r>
    </w:p>
    <w:p w:rsidR="00604D87" w:rsidRPr="00604D87" w:rsidRDefault="00604D87" w:rsidP="005062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Выплаты от бывшего работодателя в этом случае не учитываются.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 занятости населения признает человека безработным не позднее 11 дней с момента постановки на учет.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первые 10 дней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гражданину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предложены варианты трудоустройства. Если за этот период не удастся устроиться на новое место, центр занятости признает человека безработным.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получить выплату за второй и третий месяц от работодателя, нужно успеть встать на учет в центр занятости в течение 14 дней и принести работодателю справку из центра о том, что выплата за </w:t>
      </w:r>
      <w:proofErr w:type="gramStart"/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уволенным</w:t>
      </w:r>
      <w:proofErr w:type="gramEnd"/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сохраняется.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Вторую и третью компенсации начисляют в том случае, если сотрудник не нашёл новую работу.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прекращения выплат от компании по увольнению безработный будет получать оплату в виде пособия от центра занятости. Для уволенных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пособие начинают выплачивать после того, как закончились выплаты от работодателя.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есть на третий или на четвёртый месяц.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 начисления пособия по закону не должен в сумме превышать полгода в течение 12 месяцев.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человек за год так и не трудоустроился, он вправе повторно обратиться в центр занятости за получением социальной помощи.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случае он будет получать пособие по безработице в минимальном размере.</w:t>
      </w:r>
    </w:p>
    <w:p w:rsidR="00604D87" w:rsidRPr="00604D87" w:rsidRDefault="00604D87" w:rsidP="005062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Пособие выплачивают каждый месяц, при условии, что безработный проходит перерегистрацию в ЦЗН.</w:t>
      </w:r>
    </w:p>
    <w:p w:rsidR="00604D87" w:rsidRPr="00604D87" w:rsidRDefault="00604D87" w:rsidP="0050626C">
      <w:pPr>
        <w:spacing w:before="100" w:beforeAutospacing="1" w:after="119" w:line="1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всем возникающим вопросам обращаться в отдел содействия занятости населения по Дубенскому району по телефону: 8 (83447) 2-30-59.</w:t>
      </w:r>
    </w:p>
    <w:p w:rsidR="003226B0" w:rsidRPr="00604D87" w:rsidRDefault="003226B0" w:rsidP="0050626C">
      <w:pPr>
        <w:jc w:val="both"/>
        <w:rPr>
          <w:sz w:val="24"/>
          <w:szCs w:val="24"/>
        </w:rPr>
      </w:pPr>
    </w:p>
    <w:sectPr w:rsidR="003226B0" w:rsidRPr="00604D87" w:rsidSect="00322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A0F91"/>
    <w:multiLevelType w:val="multilevel"/>
    <w:tmpl w:val="8D2A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D87"/>
    <w:rsid w:val="000414DC"/>
    <w:rsid w:val="003226B0"/>
    <w:rsid w:val="0050626C"/>
    <w:rsid w:val="00604D87"/>
    <w:rsid w:val="00FF4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6B0"/>
  </w:style>
  <w:style w:type="paragraph" w:styleId="4">
    <w:name w:val="heading 4"/>
    <w:basedOn w:val="a"/>
    <w:link w:val="40"/>
    <w:uiPriority w:val="9"/>
    <w:qFormat/>
    <w:rsid w:val="00604D87"/>
    <w:pPr>
      <w:keepNext/>
      <w:spacing w:before="100" w:beforeAutospacing="1" w:after="119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604D87"/>
    <w:pPr>
      <w:keepNext/>
      <w:spacing w:before="100" w:beforeAutospacing="1" w:after="119" w:line="240" w:lineRule="auto"/>
      <w:outlineLvl w:val="4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04D87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4D87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04D87"/>
    <w:rPr>
      <w:color w:val="000080"/>
      <w:u w:val="single"/>
    </w:rPr>
  </w:style>
  <w:style w:type="character" w:styleId="a4">
    <w:name w:val="Strong"/>
    <w:basedOn w:val="a0"/>
    <w:uiPriority w:val="22"/>
    <w:qFormat/>
    <w:rsid w:val="00604D87"/>
    <w:rPr>
      <w:b/>
      <w:bCs/>
    </w:rPr>
  </w:style>
  <w:style w:type="paragraph" w:styleId="a5">
    <w:name w:val="Normal (Web)"/>
    <w:basedOn w:val="a"/>
    <w:uiPriority w:val="99"/>
    <w:semiHidden/>
    <w:unhideWhenUsed/>
    <w:rsid w:val="00604D87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604D87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4683/868e999565203643c0080fb1f91c40cc6c9df12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2021-05-25T06:46:00Z</dcterms:created>
  <dcterms:modified xsi:type="dcterms:W3CDTF">2021-07-27T12:58:00Z</dcterms:modified>
</cp:coreProperties>
</file>