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2D2" w:rsidRDefault="00E912D2" w:rsidP="00E912D2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E912D2" w:rsidRDefault="00E912D2" w:rsidP="00E912D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27.07.2021 г. № 14 (430)</w:t>
      </w:r>
    </w:p>
    <w:p w:rsidR="00E912D2" w:rsidRDefault="00E912D2" w:rsidP="00E912D2"/>
    <w:p w:rsidR="00E912D2" w:rsidRDefault="00E912D2" w:rsidP="00E912D2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E912D2" w:rsidRDefault="00E912D2" w:rsidP="00E912D2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E912D2" w:rsidRDefault="00E912D2" w:rsidP="00E91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912D2" w:rsidRDefault="00E912D2" w:rsidP="00E912D2">
      <w:pPr>
        <w:rPr>
          <w:rFonts w:ascii="Times New Roman" w:hAnsi="Times New Roman" w:cs="Times New Roman"/>
          <w:sz w:val="28"/>
          <w:szCs w:val="28"/>
        </w:rPr>
      </w:pPr>
    </w:p>
    <w:p w:rsidR="00E912D2" w:rsidRDefault="00E912D2" w:rsidP="00E912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E912D2" w:rsidRDefault="00E912D2" w:rsidP="00E912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E912D2" w:rsidRDefault="00E912D2" w:rsidP="00E912D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E912D2" w:rsidRPr="00E912D2" w:rsidRDefault="00E912D2" w:rsidP="00E912D2">
      <w:pPr>
        <w:jc w:val="center"/>
        <w:rPr>
          <w:rFonts w:ascii="Times New Roman" w:hAnsi="Times New Roman" w:cs="Times New Roman"/>
          <w:sz w:val="24"/>
          <w:szCs w:val="24"/>
        </w:rPr>
      </w:pPr>
      <w:r w:rsidRPr="00E912D2">
        <w:rPr>
          <w:rFonts w:ascii="Times New Roman" w:hAnsi="Times New Roman" w:cs="Times New Roman"/>
          <w:sz w:val="28"/>
          <w:szCs w:val="28"/>
        </w:rPr>
        <w:t xml:space="preserve"> </w:t>
      </w:r>
      <w:r w:rsidRPr="00E912D2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912D2" w:rsidRPr="00E912D2" w:rsidRDefault="00E912D2" w:rsidP="00E912D2">
      <w:pPr>
        <w:rPr>
          <w:rFonts w:ascii="Times New Roman" w:hAnsi="Times New Roman" w:cs="Times New Roman"/>
          <w:sz w:val="24"/>
          <w:szCs w:val="24"/>
        </w:rPr>
      </w:pPr>
      <w:r w:rsidRPr="00E912D2">
        <w:rPr>
          <w:rFonts w:ascii="Times New Roman" w:hAnsi="Times New Roman" w:cs="Times New Roman"/>
          <w:sz w:val="24"/>
          <w:szCs w:val="24"/>
        </w:rPr>
        <w:t>от  28.04.2021 года                                                                                                              № 95</w:t>
      </w:r>
      <w:r w:rsidRPr="00E912D2">
        <w:rPr>
          <w:rFonts w:ascii="Times New Roman" w:hAnsi="Times New Roman" w:cs="Times New Roman"/>
          <w:sz w:val="24"/>
          <w:szCs w:val="24"/>
        </w:rPr>
        <w:tab/>
      </w:r>
      <w:r w:rsidRPr="00E912D2">
        <w:rPr>
          <w:rFonts w:ascii="Times New Roman" w:hAnsi="Times New Roman" w:cs="Times New Roman"/>
          <w:sz w:val="24"/>
          <w:szCs w:val="24"/>
        </w:rPr>
        <w:tab/>
      </w:r>
      <w:r w:rsidRPr="00E912D2">
        <w:rPr>
          <w:rFonts w:ascii="Times New Roman" w:hAnsi="Times New Roman" w:cs="Times New Roman"/>
          <w:sz w:val="24"/>
          <w:szCs w:val="24"/>
        </w:rPr>
        <w:tab/>
        <w:t xml:space="preserve">                              </w:t>
      </w:r>
    </w:p>
    <w:p w:rsidR="00E912D2" w:rsidRPr="00E912D2" w:rsidRDefault="00E912D2" w:rsidP="00E912D2">
      <w:pPr>
        <w:rPr>
          <w:rFonts w:ascii="Times New Roman" w:hAnsi="Times New Roman" w:cs="Times New Roman"/>
          <w:sz w:val="24"/>
          <w:szCs w:val="24"/>
        </w:rPr>
      </w:pPr>
      <w:r w:rsidRPr="00E912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с. </w:t>
      </w:r>
      <w:proofErr w:type="spellStart"/>
      <w:r w:rsidRPr="00E912D2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E912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:rsidR="00E912D2" w:rsidRPr="00E912D2" w:rsidRDefault="00E912D2" w:rsidP="00E912D2">
      <w:pPr>
        <w:pStyle w:val="1"/>
        <w:widowControl w:val="0"/>
        <w:jc w:val="center"/>
        <w:rPr>
          <w:b/>
          <w:color w:val="000000"/>
          <w:szCs w:val="24"/>
        </w:rPr>
      </w:pPr>
    </w:p>
    <w:p w:rsidR="00E912D2" w:rsidRPr="00E912D2" w:rsidRDefault="00E912D2" w:rsidP="00E912D2">
      <w:pPr>
        <w:pStyle w:val="1"/>
        <w:widowControl w:val="0"/>
        <w:jc w:val="center"/>
        <w:rPr>
          <w:b/>
          <w:color w:val="000000"/>
          <w:szCs w:val="24"/>
        </w:rPr>
      </w:pPr>
      <w:r w:rsidRPr="00E912D2">
        <w:rPr>
          <w:b/>
          <w:color w:val="000000"/>
          <w:szCs w:val="24"/>
        </w:rPr>
        <w:t xml:space="preserve">"Об утверждении Положения о муниципальной казне </w:t>
      </w:r>
      <w:proofErr w:type="spellStart"/>
      <w:r w:rsidRPr="00E912D2">
        <w:rPr>
          <w:b/>
          <w:szCs w:val="24"/>
        </w:rPr>
        <w:t>Пуркаевского</w:t>
      </w:r>
      <w:proofErr w:type="spellEnd"/>
      <w:r w:rsidRPr="00E912D2">
        <w:rPr>
          <w:b/>
          <w:color w:val="000000"/>
          <w:szCs w:val="24"/>
        </w:rPr>
        <w:t xml:space="preserve">  сельского</w:t>
      </w:r>
    </w:p>
    <w:p w:rsidR="00E912D2" w:rsidRPr="00E912D2" w:rsidRDefault="00E912D2" w:rsidP="00E912D2">
      <w:pPr>
        <w:pStyle w:val="1"/>
        <w:widowControl w:val="0"/>
        <w:rPr>
          <w:b/>
          <w:color w:val="000000"/>
          <w:szCs w:val="24"/>
        </w:rPr>
      </w:pPr>
      <w:r w:rsidRPr="00E912D2">
        <w:rPr>
          <w:b/>
          <w:color w:val="000000"/>
          <w:szCs w:val="24"/>
        </w:rPr>
        <w:t xml:space="preserve"> Поселения Дубенского муниципального района Республики Мордовия" </w:t>
      </w:r>
    </w:p>
    <w:p w:rsidR="00E912D2" w:rsidRPr="00E912D2" w:rsidRDefault="00E912D2" w:rsidP="00E912D2">
      <w:pPr>
        <w:pStyle w:val="1"/>
        <w:widowControl w:val="0"/>
        <w:jc w:val="center"/>
        <w:rPr>
          <w:color w:val="000000"/>
          <w:szCs w:val="24"/>
        </w:rPr>
      </w:pPr>
    </w:p>
    <w:p w:rsidR="00E912D2" w:rsidRPr="00E912D2" w:rsidRDefault="00E912D2" w:rsidP="00E912D2">
      <w:pPr>
        <w:pStyle w:val="1"/>
        <w:widowControl w:val="0"/>
        <w:rPr>
          <w:color w:val="000000"/>
          <w:szCs w:val="24"/>
        </w:rPr>
      </w:pPr>
    </w:p>
    <w:p w:rsidR="00E912D2" w:rsidRPr="00E912D2" w:rsidRDefault="00E912D2" w:rsidP="00E912D2">
      <w:pPr>
        <w:ind w:firstLine="485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E912D2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Pr="00E912D2">
        <w:rPr>
          <w:rFonts w:ascii="Times New Roman" w:hAnsi="Times New Roman" w:cs="Times New Roman"/>
          <w:snapToGrid w:val="0"/>
          <w:sz w:val="26"/>
          <w:szCs w:val="26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912D2">
          <w:rPr>
            <w:rFonts w:ascii="Times New Roman" w:hAnsi="Times New Roman" w:cs="Times New Roman"/>
            <w:snapToGrid w:val="0"/>
            <w:sz w:val="26"/>
            <w:szCs w:val="26"/>
          </w:rPr>
          <w:t>2003 г</w:t>
        </w:r>
      </w:smartTag>
      <w:r w:rsidRPr="00E912D2">
        <w:rPr>
          <w:rFonts w:ascii="Times New Roman" w:hAnsi="Times New Roman" w:cs="Times New Roman"/>
          <w:snapToGrid w:val="0"/>
          <w:sz w:val="26"/>
          <w:szCs w:val="26"/>
        </w:rPr>
        <w:t xml:space="preserve">. N 131-ФЗ "Об общих принципах организации местного самоуправления в Российской Федерации" и Устава </w:t>
      </w:r>
      <w:proofErr w:type="spellStart"/>
      <w:r w:rsidRPr="00E912D2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E912D2">
        <w:rPr>
          <w:rFonts w:ascii="Times New Roman" w:hAnsi="Times New Roman" w:cs="Times New Roman"/>
          <w:snapToGrid w:val="0"/>
          <w:sz w:val="26"/>
          <w:szCs w:val="26"/>
        </w:rPr>
        <w:t xml:space="preserve">  сельского поселения:</w:t>
      </w:r>
    </w:p>
    <w:p w:rsidR="00E912D2" w:rsidRPr="00E912D2" w:rsidRDefault="00E912D2" w:rsidP="00E912D2">
      <w:pPr>
        <w:pStyle w:val="1"/>
        <w:widowControl w:val="0"/>
        <w:rPr>
          <w:color w:val="000000"/>
          <w:sz w:val="26"/>
          <w:szCs w:val="26"/>
        </w:rPr>
      </w:pPr>
    </w:p>
    <w:p w:rsidR="00E912D2" w:rsidRPr="00E912D2" w:rsidRDefault="00E912D2" w:rsidP="00E912D2">
      <w:pPr>
        <w:pStyle w:val="1"/>
        <w:widowControl w:val="0"/>
        <w:numPr>
          <w:ilvl w:val="0"/>
          <w:numId w:val="1"/>
        </w:numPr>
        <w:jc w:val="both"/>
        <w:rPr>
          <w:color w:val="000000"/>
          <w:sz w:val="26"/>
          <w:szCs w:val="26"/>
        </w:rPr>
      </w:pPr>
      <w:r w:rsidRPr="00E912D2">
        <w:rPr>
          <w:color w:val="000000"/>
          <w:sz w:val="26"/>
          <w:szCs w:val="26"/>
        </w:rPr>
        <w:t xml:space="preserve">Утвердить Положения о муниципальной казне  </w:t>
      </w:r>
      <w:proofErr w:type="spellStart"/>
      <w:r w:rsidRPr="00E912D2">
        <w:rPr>
          <w:sz w:val="26"/>
          <w:szCs w:val="26"/>
        </w:rPr>
        <w:t>Пуркаевского</w:t>
      </w:r>
      <w:proofErr w:type="spellEnd"/>
      <w:r w:rsidRPr="00E912D2">
        <w:rPr>
          <w:color w:val="000000"/>
          <w:sz w:val="26"/>
          <w:szCs w:val="26"/>
        </w:rPr>
        <w:t xml:space="preserve"> сельского поселения. </w:t>
      </w:r>
    </w:p>
    <w:p w:rsidR="00E912D2" w:rsidRPr="00E912D2" w:rsidRDefault="00E912D2" w:rsidP="00E912D2">
      <w:pPr>
        <w:pStyle w:val="1"/>
        <w:widowControl w:val="0"/>
        <w:numPr>
          <w:ilvl w:val="0"/>
          <w:numId w:val="1"/>
        </w:numPr>
        <w:jc w:val="both"/>
        <w:rPr>
          <w:color w:val="000000"/>
          <w:sz w:val="26"/>
          <w:szCs w:val="26"/>
        </w:rPr>
      </w:pPr>
      <w:r w:rsidRPr="00E912D2">
        <w:rPr>
          <w:color w:val="000000"/>
          <w:sz w:val="26"/>
          <w:szCs w:val="26"/>
        </w:rPr>
        <w:t xml:space="preserve">Решение </w:t>
      </w:r>
      <w:r w:rsidRPr="00E912D2">
        <w:rPr>
          <w:sz w:val="26"/>
          <w:szCs w:val="26"/>
        </w:rPr>
        <w:t>№112 от 26.05.2010 г</w:t>
      </w:r>
      <w:r w:rsidRPr="00E912D2">
        <w:rPr>
          <w:color w:val="000000"/>
          <w:sz w:val="26"/>
          <w:szCs w:val="26"/>
        </w:rPr>
        <w:t xml:space="preserve"> признать утратившим силу.</w:t>
      </w:r>
    </w:p>
    <w:p w:rsidR="00E912D2" w:rsidRPr="00E912D2" w:rsidRDefault="00E912D2" w:rsidP="00E912D2">
      <w:pPr>
        <w:pStyle w:val="1"/>
        <w:widowControl w:val="0"/>
        <w:numPr>
          <w:ilvl w:val="0"/>
          <w:numId w:val="1"/>
        </w:numPr>
        <w:jc w:val="both"/>
        <w:rPr>
          <w:color w:val="000000"/>
          <w:sz w:val="26"/>
          <w:szCs w:val="26"/>
        </w:rPr>
      </w:pPr>
      <w:r w:rsidRPr="00E912D2">
        <w:rPr>
          <w:color w:val="000000"/>
          <w:sz w:val="26"/>
          <w:szCs w:val="26"/>
        </w:rPr>
        <w:t xml:space="preserve">Опубликовать настоящее решение в информационном бюллетене </w:t>
      </w:r>
      <w:proofErr w:type="spellStart"/>
      <w:r w:rsidRPr="00E912D2">
        <w:rPr>
          <w:sz w:val="26"/>
          <w:szCs w:val="26"/>
        </w:rPr>
        <w:t>Пуркаевского</w:t>
      </w:r>
      <w:proofErr w:type="spellEnd"/>
      <w:r w:rsidRPr="00E912D2">
        <w:rPr>
          <w:color w:val="000000"/>
          <w:sz w:val="26"/>
          <w:szCs w:val="26"/>
        </w:rPr>
        <w:t xml:space="preserve">  сельского поселения.</w:t>
      </w:r>
    </w:p>
    <w:p w:rsidR="00E912D2" w:rsidRPr="00E912D2" w:rsidRDefault="00E912D2" w:rsidP="00E912D2">
      <w:pPr>
        <w:pStyle w:val="1"/>
        <w:widowControl w:val="0"/>
        <w:jc w:val="both"/>
        <w:rPr>
          <w:b/>
          <w:color w:val="000000"/>
          <w:sz w:val="26"/>
          <w:szCs w:val="26"/>
        </w:rPr>
      </w:pPr>
    </w:p>
    <w:p w:rsidR="00E912D2" w:rsidRPr="00E912D2" w:rsidRDefault="00E912D2" w:rsidP="00E912D2">
      <w:pPr>
        <w:pStyle w:val="1"/>
        <w:widowControl w:val="0"/>
        <w:jc w:val="both"/>
        <w:rPr>
          <w:b/>
          <w:color w:val="000000"/>
          <w:sz w:val="26"/>
          <w:szCs w:val="26"/>
        </w:rPr>
      </w:pPr>
    </w:p>
    <w:p w:rsidR="00E912D2" w:rsidRPr="00E912D2" w:rsidRDefault="00E912D2" w:rsidP="00E912D2">
      <w:pPr>
        <w:pStyle w:val="1"/>
        <w:widowControl w:val="0"/>
        <w:jc w:val="both"/>
        <w:rPr>
          <w:b/>
          <w:color w:val="000000"/>
          <w:sz w:val="26"/>
          <w:szCs w:val="26"/>
        </w:rPr>
      </w:pPr>
    </w:p>
    <w:p w:rsidR="00E912D2" w:rsidRPr="00E912D2" w:rsidRDefault="00E912D2" w:rsidP="00E912D2">
      <w:pPr>
        <w:pStyle w:val="1"/>
        <w:widowControl w:val="0"/>
        <w:tabs>
          <w:tab w:val="right" w:pos="8640"/>
        </w:tabs>
        <w:rPr>
          <w:color w:val="000000"/>
          <w:sz w:val="26"/>
          <w:szCs w:val="26"/>
        </w:rPr>
      </w:pPr>
      <w:r w:rsidRPr="00E912D2">
        <w:rPr>
          <w:color w:val="000000"/>
          <w:sz w:val="26"/>
          <w:szCs w:val="26"/>
        </w:rPr>
        <w:lastRenderedPageBreak/>
        <w:t xml:space="preserve">Глава </w:t>
      </w:r>
    </w:p>
    <w:p w:rsidR="00E912D2" w:rsidRPr="00E912D2" w:rsidRDefault="00E912D2" w:rsidP="00E912D2">
      <w:pPr>
        <w:pStyle w:val="a4"/>
        <w:rPr>
          <w:sz w:val="28"/>
          <w:szCs w:val="28"/>
        </w:rPr>
      </w:pPr>
      <w:proofErr w:type="spellStart"/>
      <w:r w:rsidRPr="00E912D2">
        <w:rPr>
          <w:color w:val="000000"/>
        </w:rPr>
        <w:t>Пуркаевского</w:t>
      </w:r>
      <w:proofErr w:type="spellEnd"/>
      <w:r w:rsidRPr="00E912D2">
        <w:rPr>
          <w:color w:val="000000"/>
          <w:sz w:val="26"/>
          <w:szCs w:val="26"/>
        </w:rPr>
        <w:t xml:space="preserve">  сельского поселения:                                                     </w:t>
      </w:r>
      <w:proofErr w:type="spellStart"/>
      <w:r w:rsidRPr="00E912D2">
        <w:rPr>
          <w:color w:val="000000"/>
          <w:sz w:val="26"/>
          <w:szCs w:val="26"/>
        </w:rPr>
        <w:t>Т.В.Радаева</w:t>
      </w:r>
      <w:proofErr w:type="spellEnd"/>
      <w:r w:rsidRPr="00E912D2">
        <w:rPr>
          <w:color w:val="000000"/>
          <w:sz w:val="26"/>
          <w:szCs w:val="26"/>
        </w:rPr>
        <w:t xml:space="preserve">             </w:t>
      </w:r>
    </w:p>
    <w:p w:rsidR="00E912D2" w:rsidRPr="00E912D2" w:rsidRDefault="00E912D2" w:rsidP="00E912D2">
      <w:pPr>
        <w:pStyle w:val="a4"/>
        <w:rPr>
          <w:sz w:val="28"/>
          <w:szCs w:val="28"/>
        </w:rPr>
      </w:pPr>
    </w:p>
    <w:p w:rsidR="00E912D2" w:rsidRDefault="00E912D2" w:rsidP="00E912D2">
      <w:pPr>
        <w:rPr>
          <w:rFonts w:ascii="Times New Roman" w:hAnsi="Times New Roman" w:cs="Times New Roman"/>
          <w:sz w:val="28"/>
          <w:szCs w:val="28"/>
        </w:rPr>
      </w:pPr>
    </w:p>
    <w:p w:rsidR="00E912D2" w:rsidRDefault="00E912D2" w:rsidP="00E912D2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14 (430) от  27 июля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E912D2" w:rsidRDefault="00E912D2" w:rsidP="00E912D2"/>
    <w:p w:rsidR="00C242F8" w:rsidRDefault="00C242F8"/>
    <w:sectPr w:rsidR="00C24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A87"/>
    <w:multiLevelType w:val="multilevel"/>
    <w:tmpl w:val="22DA4760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912D2"/>
    <w:rsid w:val="00C242F8"/>
    <w:rsid w:val="00E91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E912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912D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semiHidden/>
    <w:unhideWhenUsed/>
    <w:rsid w:val="00E9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91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E912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Обычный1"/>
    <w:rsid w:val="00E912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1876</Characters>
  <Application>Microsoft Office Word</Application>
  <DocSecurity>0</DocSecurity>
  <Lines>15</Lines>
  <Paragraphs>4</Paragraphs>
  <ScaleCrop>false</ScaleCrop>
  <Company>MICROSOFT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2021-09-17T06:48:00Z</dcterms:created>
  <dcterms:modified xsi:type="dcterms:W3CDTF">2021-09-17T06:52:00Z</dcterms:modified>
</cp:coreProperties>
</file>