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5E5372">
        <w:rPr>
          <w:rFonts w:ascii="Times New Roman" w:hAnsi="Times New Roman"/>
          <w:sz w:val="26"/>
          <w:szCs w:val="26"/>
        </w:rPr>
        <w:t>Чеберчинского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5E5372">
        <w:rPr>
          <w:rFonts w:ascii="Times New Roman" w:hAnsi="Times New Roman" w:cs="Times New Roman"/>
          <w:sz w:val="26"/>
          <w:szCs w:val="26"/>
        </w:rPr>
        <w:t>Чеберчинского</w:t>
      </w:r>
      <w:proofErr w:type="spellEnd"/>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5E5372">
        <w:rPr>
          <w:rFonts w:ascii="Times New Roman" w:hAnsi="Times New Roman" w:cs="Times New Roman"/>
          <w:sz w:val="26"/>
          <w:szCs w:val="26"/>
        </w:rPr>
        <w:t xml:space="preserve">            А.И.Чинаев</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5E5372"/>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C563F"/>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906</Words>
  <Characters>5169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2</cp:revision>
  <cp:lastPrinted>2017-09-18T09:59:00Z</cp:lastPrinted>
  <dcterms:created xsi:type="dcterms:W3CDTF">2021-11-16T10:11:00Z</dcterms:created>
  <dcterms:modified xsi:type="dcterms:W3CDTF">2021-11-16T10:11:00Z</dcterms:modified>
</cp:coreProperties>
</file>