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580" w:rsidRPr="00A85A73" w:rsidRDefault="00852580" w:rsidP="00852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Уважаемые жители </w:t>
      </w:r>
    </w:p>
    <w:p w:rsidR="00852580" w:rsidRPr="00A85A73" w:rsidRDefault="00852580" w:rsidP="00852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        Кочкуровского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района!</w:t>
      </w:r>
    </w:p>
    <w:p w:rsidR="00852580" w:rsidRPr="00A85A73" w:rsidRDefault="00852580" w:rsidP="00852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</w:p>
    <w:p w:rsidR="00852580" w:rsidRPr="00A85A73" w:rsidRDefault="00852580" w:rsidP="00852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2580" w:rsidRPr="00852580" w:rsidRDefault="00852580" w:rsidP="00852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2580" w:rsidRPr="00852580" w:rsidRDefault="00852580" w:rsidP="006124C7">
      <w:pPr>
        <w:spacing w:after="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положениями пункта 3 части 2 статьи 69.1 Федерального закона от 13 июля 2015 года № 218-ФЗ «О государственной регистрации недвижимости» администрация 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>Кочкуровского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района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от 21 июля 1997 года № 122-ФЗ «О государственной регистрации прав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на недвижимое имущество и сделок с ним», но до настоящего времени не внесены в Единый государственный реестр недвижимости. 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 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Перечни ранее учтенных объектов недвижимости, права на которые в Едином государственном реестре недвижимости не зарегистрированы, размещены на официальном сайте администрации 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>Кочкуровского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района в информационно-телекоммуникационной сети «Интернет» по адресу: </w:t>
      </w:r>
      <w:r w:rsidR="00A85A73" w:rsidRPr="00A85A73">
        <w:rPr>
          <w:rFonts w:ascii="Times New Roman" w:eastAsia="Times New Roman" w:hAnsi="Times New Roman" w:cs="Times New Roman"/>
          <w:sz w:val="24"/>
          <w:szCs w:val="24"/>
        </w:rPr>
        <w:t xml:space="preserve">http//dubenki.e- mordovia.ru/vill/view/289/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Настоящим извещаем,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lastRenderedPageBreak/>
        <w:t>что правообладатели указанных в перечнях объектов недвижимости вправе самостоятельно обратиться в администрацию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 Кочкуровского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сельского поселения Дубенского</w:t>
      </w:r>
      <w:r w:rsidR="00A85A73" w:rsidRPr="00A85A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5A73" w:rsidRPr="00852580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района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 заинтересованными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>Обращаем ваше внимание на то, что при предоставлении заинтересованными лицами сведений о почтовом адресе и (или) адресе электронной почты для связи с ними в уполномоченный орган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обязательного пенсионного страхования, если такой номер присвоен в установленном порядке.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Сведения могут быть представлены любым из следующих способов: - почтой по адресу: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431773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Республика Мордовия</w:t>
      </w:r>
      <w:proofErr w:type="gramStart"/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,Д</w:t>
      </w:r>
      <w:proofErr w:type="gramEnd"/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 xml:space="preserve">убенский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район, с.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Кочкурово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Ленина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 xml:space="preserve">27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; - лично по адресу: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 xml:space="preserve"> 431773</w:t>
      </w:r>
      <w:r w:rsidR="006124C7" w:rsidRPr="00852580">
        <w:rPr>
          <w:rFonts w:ascii="Times New Roman" w:eastAsia="Times New Roman" w:hAnsi="Times New Roman" w:cs="Times New Roman"/>
          <w:sz w:val="24"/>
          <w:szCs w:val="24"/>
        </w:rPr>
        <w:t>,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 xml:space="preserve"> Республика Мордовия, Дубенский </w:t>
      </w:r>
      <w:r w:rsidR="006124C7" w:rsidRPr="00852580">
        <w:rPr>
          <w:rFonts w:ascii="Times New Roman" w:eastAsia="Times New Roman" w:hAnsi="Times New Roman" w:cs="Times New Roman"/>
          <w:sz w:val="24"/>
          <w:szCs w:val="24"/>
        </w:rPr>
        <w:t xml:space="preserve"> район, с.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Кочкурово</w:t>
      </w:r>
      <w:r w:rsidR="006124C7" w:rsidRPr="00852580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Ленина</w:t>
      </w:r>
      <w:r w:rsidR="006124C7" w:rsidRPr="008525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, тел.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8343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7) 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24164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, режим работы: пн-пт с 9:00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 xml:space="preserve"> до 17:00, перерыв с 13:00 до 13:45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>; - электронной почтой по адресу:</w:t>
      </w:r>
      <w:proofErr w:type="spellStart"/>
      <w:r w:rsidR="006124C7" w:rsidRPr="00A85A73">
        <w:rPr>
          <w:rFonts w:ascii="Times New Roman" w:eastAsia="Times New Roman" w:hAnsi="Times New Roman" w:cs="Times New Roman"/>
          <w:sz w:val="24"/>
          <w:szCs w:val="24"/>
          <w:lang w:val="en-US"/>
        </w:rPr>
        <w:t>kochkurvele</w:t>
      </w:r>
      <w:proofErr w:type="spellEnd"/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11@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  <w:lang w:val="en-US"/>
        </w:rPr>
        <w:t>rambler</w:t>
      </w:r>
      <w:r w:rsidR="006124C7" w:rsidRPr="00A85A73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spellStart"/>
      <w:r w:rsidR="006124C7" w:rsidRPr="00A85A73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Администрация 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 xml:space="preserve">Кочкуровского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сельского поселения Дубенского </w:t>
      </w:r>
      <w:r w:rsidR="00A85A73" w:rsidRPr="00852580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="00A85A73" w:rsidRPr="00A85A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района 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>связи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 чем их правообладатели вправе: - 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 -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обратиться в администрацию </w:t>
      </w:r>
      <w:r w:rsidRPr="00A85A73">
        <w:rPr>
          <w:rFonts w:ascii="Times New Roman" w:eastAsia="Times New Roman" w:hAnsi="Times New Roman" w:cs="Times New Roman"/>
          <w:sz w:val="24"/>
          <w:szCs w:val="24"/>
        </w:rPr>
        <w:t>Кочкуровского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Дубенского</w:t>
      </w:r>
      <w:r w:rsidR="00A85A73" w:rsidRPr="00A85A7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85A73" w:rsidRPr="00852580">
        <w:rPr>
          <w:rFonts w:ascii="Times New Roman" w:eastAsia="Times New Roman" w:hAnsi="Times New Roman" w:cs="Times New Roman"/>
          <w:sz w:val="24"/>
          <w:szCs w:val="24"/>
        </w:rPr>
        <w:t>муниципального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района в целях обеспечения государственной регистрации прав на объекты недвижимости, попадающие под действие Федерального закона от 30 июня 2006 года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предназначенные для ведения личного подсобного хозяйства, огородничества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, садоводства, индивидуального гаражного или индивидуального жилищного строительства, а также находящиеся на таких земельных участках объекты капитального строительства). Дополнительно сообщаем, что с 01 января 2021 года в связи с внесением изменений в подпункт 8 пункта 3 статьи 333.35 Налогового кодекса Российской </w:t>
      </w:r>
      <w:proofErr w:type="gramStart"/>
      <w:r w:rsidRPr="00852580">
        <w:rPr>
          <w:rFonts w:ascii="Times New Roman" w:eastAsia="Times New Roman" w:hAnsi="Times New Roman" w:cs="Times New Roman"/>
          <w:sz w:val="24"/>
          <w:szCs w:val="24"/>
        </w:rPr>
        <w:t>Федерации</w:t>
      </w:r>
      <w:proofErr w:type="gramEnd"/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 С перечнями ранее учтённых объектов недвижимости можно ознакомиться по ссылке: </w:t>
      </w:r>
      <w:r w:rsidR="00A85A73" w:rsidRPr="00A85A73">
        <w:rPr>
          <w:rFonts w:ascii="Times New Roman" w:eastAsia="Times New Roman" w:hAnsi="Times New Roman" w:cs="Times New Roman"/>
          <w:sz w:val="24"/>
          <w:szCs w:val="24"/>
        </w:rPr>
        <w:t xml:space="preserve">http//dubenki.e- mordovia.ru/vill/view/289/ </w:t>
      </w:r>
      <w:r w:rsidRPr="00852580">
        <w:rPr>
          <w:rFonts w:ascii="Times New Roman" w:eastAsia="Times New Roman" w:hAnsi="Times New Roman" w:cs="Times New Roman"/>
          <w:sz w:val="24"/>
          <w:szCs w:val="24"/>
        </w:rPr>
        <w:t xml:space="preserve">Извещение о выявлении правообладателей ранее учтенных объектов недвижимости </w:t>
      </w:r>
    </w:p>
    <w:p w:rsidR="00D3212F" w:rsidRDefault="00D3212F"/>
    <w:sectPr w:rsidR="00D32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52580"/>
    <w:rsid w:val="006124C7"/>
    <w:rsid w:val="0072038F"/>
    <w:rsid w:val="00852580"/>
    <w:rsid w:val="00A85A73"/>
    <w:rsid w:val="00D32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25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1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842</Words>
  <Characters>4801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2021-11-17T06:52:00Z</dcterms:created>
  <dcterms:modified xsi:type="dcterms:W3CDTF">2021-11-17T07:23:00Z</dcterms:modified>
</cp:coreProperties>
</file>