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Ардатовского сельского поселения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изданием Ардатовского сельского поселения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</w:t>
      </w:r>
      <w:r w:rsidR="00F339E2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декабря   2021 года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 xml:space="preserve">№ </w:t>
      </w:r>
      <w:r w:rsidR="00DC204A">
        <w:rPr>
          <w:sz w:val="18"/>
          <w:szCs w:val="18"/>
        </w:rPr>
        <w:t>30</w:t>
      </w:r>
      <w:r>
        <w:rPr>
          <w:sz w:val="18"/>
          <w:szCs w:val="18"/>
        </w:rPr>
        <w:t xml:space="preserve"> (37</w:t>
      </w:r>
      <w:r w:rsidR="00DC204A">
        <w:rPr>
          <w:sz w:val="18"/>
          <w:szCs w:val="18"/>
        </w:rPr>
        <w:t>3</w:t>
      </w:r>
      <w:r>
        <w:rPr>
          <w:sz w:val="18"/>
          <w:szCs w:val="18"/>
        </w:rPr>
        <w:t>)</w:t>
      </w:r>
    </w:p>
    <w:p w:rsidR="000A607A" w:rsidRDefault="000A607A" w:rsidP="000A607A"/>
    <w:p w:rsidR="00DC204A" w:rsidRPr="00E62E65" w:rsidRDefault="00DC204A" w:rsidP="00DC204A">
      <w:pPr>
        <w:shd w:val="clear" w:color="auto" w:fill="FFFFFF"/>
        <w:jc w:val="center"/>
        <w:rPr>
          <w:b/>
          <w:bCs/>
          <w:color w:val="333333"/>
          <w:sz w:val="24"/>
          <w:szCs w:val="24"/>
        </w:rPr>
      </w:pPr>
      <w:r w:rsidRPr="00E62E65">
        <w:rPr>
          <w:b/>
          <w:bCs/>
          <w:color w:val="333333"/>
          <w:sz w:val="24"/>
          <w:szCs w:val="24"/>
        </w:rPr>
        <w:t>Есть ли ответственность за распространение экстремистских материалов?</w:t>
      </w:r>
    </w:p>
    <w:p w:rsidR="00DC204A" w:rsidRPr="00E62E65" w:rsidRDefault="00DC204A" w:rsidP="00DC204A">
      <w:pPr>
        <w:shd w:val="clear" w:color="auto" w:fill="FFFFFF"/>
        <w:jc w:val="both"/>
        <w:rPr>
          <w:color w:val="000000"/>
          <w:sz w:val="24"/>
          <w:szCs w:val="24"/>
        </w:rPr>
      </w:pPr>
      <w:r w:rsidRPr="00E62E65">
        <w:rPr>
          <w:color w:val="000000"/>
          <w:sz w:val="24"/>
          <w:szCs w:val="24"/>
        </w:rPr>
        <w:t> </w:t>
      </w:r>
      <w:r w:rsidRPr="00E62E65">
        <w:rPr>
          <w:color w:val="FFFFFF"/>
          <w:sz w:val="24"/>
          <w:szCs w:val="24"/>
        </w:rPr>
        <w:t>Текст</w:t>
      </w:r>
    </w:p>
    <w:p w:rsidR="00DC204A" w:rsidRPr="00E62E65" w:rsidRDefault="00DC204A" w:rsidP="00DC204A">
      <w:pPr>
        <w:shd w:val="clear" w:color="auto" w:fill="FFFFFF"/>
        <w:jc w:val="both"/>
        <w:rPr>
          <w:color w:val="000000"/>
          <w:sz w:val="24"/>
          <w:szCs w:val="24"/>
        </w:rPr>
      </w:pPr>
      <w:r w:rsidRPr="00E62E65">
        <w:rPr>
          <w:color w:val="000000"/>
          <w:sz w:val="24"/>
          <w:szCs w:val="24"/>
        </w:rPr>
        <w:t> </w:t>
      </w:r>
      <w:r w:rsidRPr="00E62E65">
        <w:rPr>
          <w:color w:val="FFFFFF"/>
          <w:sz w:val="24"/>
          <w:szCs w:val="24"/>
        </w:rPr>
        <w:t>Поделиться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Федеральным законом «О противодействии экстремистской деятельности» определено, что экстремистскими материалами являются предназначенные для обнародования документы либо информация на иных носителях (в том числе в сети «Интернет»), призывающие к осуществлению экстремистской деятельности либо обосновывающие или оправдывающие необходимость осуществления такой деятельности,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На территории Российской Федерации зап</w:t>
      </w:r>
      <w:bookmarkStart w:id="0" w:name="_GoBack"/>
      <w:bookmarkEnd w:id="0"/>
      <w:r w:rsidRPr="00E62E65">
        <w:rPr>
          <w:color w:val="333333"/>
          <w:sz w:val="24"/>
          <w:szCs w:val="24"/>
          <w:shd w:val="clear" w:color="auto" w:fill="FFFFFF"/>
        </w:rPr>
        <w:t>рещается распространение экстремистских материалов, а также их производство или хранение в целях распространения.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Так, предусмотрена административная ответственность за массовое распространение признанных запрещенными экстремистских материалов; за пропаганду либо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законами.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Уголовная ответственность предусмотрена за публичные призывы к осуществлению экстремистской деятельности; возбуждение ненависти либо вражды, а равно унижение человеческого достоинства; организацию экстремистского сообщества; организация деятельности экстремистской организации».</w:t>
      </w:r>
    </w:p>
    <w:p w:rsidR="00DC204A" w:rsidRDefault="00DC204A" w:rsidP="00DC204A">
      <w:pPr>
        <w:shd w:val="clear" w:color="auto" w:fill="FFFFFF"/>
        <w:jc w:val="both"/>
        <w:rPr>
          <w:b/>
          <w:bCs/>
          <w:color w:val="333333"/>
          <w:sz w:val="24"/>
          <w:szCs w:val="24"/>
        </w:rPr>
      </w:pPr>
    </w:p>
    <w:p w:rsidR="00DC204A" w:rsidRPr="00E62E65" w:rsidRDefault="00DC204A" w:rsidP="00DC204A">
      <w:pPr>
        <w:shd w:val="clear" w:color="auto" w:fill="FFFFFF"/>
        <w:jc w:val="center"/>
        <w:rPr>
          <w:b/>
          <w:bCs/>
          <w:color w:val="333333"/>
          <w:sz w:val="24"/>
          <w:szCs w:val="24"/>
        </w:rPr>
      </w:pPr>
      <w:r w:rsidRPr="00E62E65">
        <w:rPr>
          <w:b/>
          <w:bCs/>
          <w:color w:val="333333"/>
          <w:sz w:val="24"/>
          <w:szCs w:val="24"/>
        </w:rPr>
        <w:t>Ответственность за возбуждение ненависти либо вражды, а равно унижение человеческого достоинства</w:t>
      </w:r>
    </w:p>
    <w:p w:rsidR="00DC204A" w:rsidRPr="00E62E65" w:rsidRDefault="00DC204A" w:rsidP="00DC204A">
      <w:pPr>
        <w:shd w:val="clear" w:color="auto" w:fill="FFFFFF"/>
        <w:jc w:val="both"/>
        <w:rPr>
          <w:color w:val="000000"/>
          <w:sz w:val="24"/>
          <w:szCs w:val="24"/>
        </w:rPr>
      </w:pPr>
      <w:r w:rsidRPr="00E62E65">
        <w:rPr>
          <w:color w:val="000000"/>
          <w:sz w:val="24"/>
          <w:szCs w:val="24"/>
        </w:rPr>
        <w:t> </w:t>
      </w:r>
      <w:r w:rsidRPr="00E62E65">
        <w:rPr>
          <w:color w:val="FFFFFF"/>
          <w:sz w:val="24"/>
          <w:szCs w:val="24"/>
        </w:rPr>
        <w:t>Текс</w:t>
      </w:r>
      <w:r w:rsidRPr="00E62E65">
        <w:rPr>
          <w:color w:val="000000"/>
          <w:sz w:val="24"/>
          <w:szCs w:val="24"/>
        </w:rPr>
        <w:t> </w:t>
      </w:r>
      <w:r w:rsidRPr="00E62E65">
        <w:rPr>
          <w:color w:val="FFFFFF"/>
          <w:sz w:val="24"/>
          <w:szCs w:val="24"/>
        </w:rPr>
        <w:t>Поделиться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Статьей 20.3.1 Кодекса Российской Федерации об административных правонарушениях установлена ответственность за совершение действий, направленных на возбуждение ненависти либо вражды, а также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«Интернет».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За совершение данного правонарушения может быть назначено наказание: в виде штрафа на граждан в размере от 10 000 руб. до 20 000 руб., обязательные работы на срок до 100 часов, административный арест на срок до 15 суток; на юридических лиц штраф в размере от 250 000 руб. до 500 000 руб.</w:t>
      </w:r>
    </w:p>
    <w:p w:rsidR="00DC204A" w:rsidRPr="00E62E65" w:rsidRDefault="00DC204A" w:rsidP="00DC204A">
      <w:pPr>
        <w:shd w:val="clear" w:color="auto" w:fill="FFFFFF"/>
        <w:ind w:firstLine="709"/>
        <w:jc w:val="both"/>
        <w:rPr>
          <w:color w:val="333333"/>
          <w:sz w:val="24"/>
          <w:szCs w:val="24"/>
        </w:rPr>
      </w:pPr>
      <w:r w:rsidRPr="00E62E65">
        <w:rPr>
          <w:color w:val="333333"/>
          <w:sz w:val="24"/>
          <w:szCs w:val="24"/>
          <w:shd w:val="clear" w:color="auto" w:fill="FFFFFF"/>
        </w:rPr>
        <w:t>Совершение лицом повторного правонарушения в течение 1 года после его привлечения к административной ответственности влечет привлечение к уголовной ответственности по ст. 282 УК РФ, предусматривающей более строгое наказание, в том числе и лишение свободы на срок от 2 до 5 лет.</w:t>
      </w:r>
    </w:p>
    <w:p w:rsidR="00DC204A" w:rsidRPr="00E62E65" w:rsidRDefault="00DC204A" w:rsidP="00DC204A">
      <w:pPr>
        <w:jc w:val="both"/>
        <w:rPr>
          <w:sz w:val="24"/>
          <w:szCs w:val="24"/>
        </w:rPr>
      </w:pPr>
    </w:p>
    <w:p w:rsidR="00DC204A" w:rsidRPr="00882D6F" w:rsidRDefault="00DC204A" w:rsidP="00DC204A">
      <w:pPr>
        <w:tabs>
          <w:tab w:val="left" w:pos="5985"/>
        </w:tabs>
        <w:rPr>
          <w:sz w:val="24"/>
          <w:szCs w:val="24"/>
        </w:rPr>
      </w:pPr>
      <w:r>
        <w:tab/>
      </w:r>
      <w:r w:rsidRPr="00882D6F">
        <w:rPr>
          <w:sz w:val="24"/>
          <w:szCs w:val="24"/>
        </w:rPr>
        <w:t>Прокуратура Дубенского района</w:t>
      </w: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 Ардатовского сельского поселения Дубенского муниципального района Республики Мордовия от 2</w:t>
      </w:r>
      <w:r w:rsidR="00F339E2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декабря</w:t>
      </w:r>
      <w:r w:rsidR="00DC204A">
        <w:rPr>
          <w:b/>
          <w:bCs/>
          <w:sz w:val="18"/>
          <w:szCs w:val="18"/>
        </w:rPr>
        <w:t xml:space="preserve">  2021 года №_30 ( ___373</w:t>
      </w:r>
      <w:r>
        <w:rPr>
          <w:b/>
          <w:bCs/>
          <w:sz w:val="18"/>
          <w:szCs w:val="18"/>
        </w:rPr>
        <w:t xml:space="preserve">___) Учредитель: Совет депутатов Ардатовского сельского поселения Дубенского муниципального района Республики Мордовия . </w:t>
      </w:r>
    </w:p>
    <w:p w:rsidR="000A607A" w:rsidRDefault="000A607A" w:rsidP="000A607A">
      <w:r>
        <w:rPr>
          <w:b/>
          <w:bCs/>
          <w:sz w:val="18"/>
          <w:szCs w:val="18"/>
        </w:rPr>
        <w:t>Тираж 5 экземпляров</w:t>
      </w:r>
    </w:p>
    <w:p w:rsidR="000A607A" w:rsidRDefault="000A607A" w:rsidP="000A607A">
      <w:pPr>
        <w:jc w:val="both"/>
        <w:rPr>
          <w:sz w:val="28"/>
          <w:szCs w:val="28"/>
        </w:rPr>
      </w:pPr>
    </w:p>
    <w:p w:rsidR="00857FBF" w:rsidRDefault="00857FBF"/>
    <w:sectPr w:rsidR="00857FBF" w:rsidSect="0085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/>
  <w:rsids>
    <w:rsidRoot w:val="000A607A"/>
    <w:rsid w:val="000A607A"/>
    <w:rsid w:val="00857FBF"/>
    <w:rsid w:val="00CB7575"/>
    <w:rsid w:val="00DC204A"/>
    <w:rsid w:val="00F3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07A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A60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514</Words>
  <Characters>2935</Characters>
  <Application>Microsoft Office Word</Application>
  <DocSecurity>0</DocSecurity>
  <Lines>24</Lines>
  <Paragraphs>6</Paragraphs>
  <ScaleCrop>false</ScaleCrop>
  <Company>KOMP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4</cp:revision>
  <dcterms:created xsi:type="dcterms:W3CDTF">2021-12-28T07:41:00Z</dcterms:created>
  <dcterms:modified xsi:type="dcterms:W3CDTF">2021-12-28T07:50:00Z</dcterms:modified>
</cp:coreProperties>
</file>