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192A" w:rsidRPr="00F768B5" w:rsidRDefault="001F192A" w:rsidP="001F192A">
      <w:pPr>
        <w:rPr>
          <w:rFonts w:ascii="Times New Roman" w:hAnsi="Times New Roman" w:cs="Times New Roman"/>
        </w:rPr>
      </w:pPr>
    </w:p>
    <w:p w:rsidR="001F192A" w:rsidRPr="001F192A" w:rsidRDefault="001F192A" w:rsidP="001F192A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F192A">
        <w:rPr>
          <w:rFonts w:ascii="Times New Roman" w:hAnsi="Times New Roman" w:cs="Times New Roman"/>
          <w:b/>
          <w:sz w:val="32"/>
          <w:szCs w:val="32"/>
        </w:rPr>
        <w:t>СОВЕТ ДЕПУТАТОВ</w:t>
      </w:r>
    </w:p>
    <w:p w:rsidR="001F192A" w:rsidRPr="001F192A" w:rsidRDefault="001F192A" w:rsidP="001F192A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F192A">
        <w:rPr>
          <w:rFonts w:ascii="Times New Roman" w:hAnsi="Times New Roman" w:cs="Times New Roman"/>
          <w:b/>
          <w:sz w:val="32"/>
          <w:szCs w:val="32"/>
        </w:rPr>
        <w:t>ЕНГАЛЫЧЕВСКОГО СЕЛЬСКОГО ПОСЕЛЕНИЯ</w:t>
      </w:r>
    </w:p>
    <w:p w:rsidR="001F192A" w:rsidRPr="001F192A" w:rsidRDefault="001F192A" w:rsidP="001F192A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F192A">
        <w:rPr>
          <w:rFonts w:ascii="Times New Roman" w:hAnsi="Times New Roman" w:cs="Times New Roman"/>
          <w:b/>
          <w:sz w:val="32"/>
          <w:szCs w:val="32"/>
        </w:rPr>
        <w:t>ДУБЕНСКОГО МУНИЦИПАЛЬНОГО РАЙОНА</w:t>
      </w:r>
    </w:p>
    <w:p w:rsidR="001F192A" w:rsidRPr="001F192A" w:rsidRDefault="001F192A" w:rsidP="001F192A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F192A">
        <w:rPr>
          <w:rFonts w:ascii="Times New Roman" w:hAnsi="Times New Roman" w:cs="Times New Roman"/>
          <w:b/>
          <w:sz w:val="32"/>
          <w:szCs w:val="32"/>
        </w:rPr>
        <w:t>РЕСПУБЛИКИ МОРДОВИЯ СЕДЬМОГО СОЗЫВА</w:t>
      </w:r>
    </w:p>
    <w:p w:rsidR="001F192A" w:rsidRDefault="001F192A" w:rsidP="001F192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192A" w:rsidRDefault="001F192A" w:rsidP="001F192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1F192A" w:rsidRDefault="001F192A" w:rsidP="00F768B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Енгалычево</w:t>
      </w:r>
      <w:proofErr w:type="spellEnd"/>
    </w:p>
    <w:p w:rsidR="001F192A" w:rsidRDefault="00F768B5" w:rsidP="001F19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29.12</w:t>
      </w:r>
      <w:r w:rsidR="001F192A">
        <w:rPr>
          <w:rFonts w:ascii="Times New Roman" w:hAnsi="Times New Roman" w:cs="Times New Roman"/>
          <w:sz w:val="28"/>
          <w:szCs w:val="28"/>
        </w:rPr>
        <w:t xml:space="preserve">.2021                                                                                                     №  </w:t>
      </w:r>
      <w:r>
        <w:rPr>
          <w:rFonts w:ascii="Times New Roman" w:hAnsi="Times New Roman" w:cs="Times New Roman"/>
          <w:sz w:val="28"/>
          <w:szCs w:val="28"/>
        </w:rPr>
        <w:t>23</w:t>
      </w:r>
    </w:p>
    <w:p w:rsidR="001F192A" w:rsidRDefault="001F192A" w:rsidP="001F192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Об утверждении Положения о муниципальном контроле в сфере благоустройства</w:t>
      </w:r>
      <w:r>
        <w:rPr>
          <w:rStyle w:val="FontStyle12"/>
          <w:sz w:val="28"/>
          <w:szCs w:val="28"/>
        </w:rPr>
        <w:t xml:space="preserve"> на территории </w:t>
      </w:r>
      <w:proofErr w:type="spellStart"/>
      <w:r>
        <w:rPr>
          <w:rStyle w:val="FontStyle12"/>
          <w:sz w:val="28"/>
          <w:szCs w:val="28"/>
        </w:rPr>
        <w:t>Енгалычевского</w:t>
      </w:r>
      <w:proofErr w:type="spellEnd"/>
      <w:r>
        <w:rPr>
          <w:rStyle w:val="FontStyle12"/>
          <w:sz w:val="28"/>
          <w:szCs w:val="28"/>
        </w:rPr>
        <w:t xml:space="preserve"> сельского поселения Дубенского муниципального района</w:t>
      </w:r>
      <w:r w:rsidR="00351FEF">
        <w:rPr>
          <w:rStyle w:val="FontStyle12"/>
          <w:sz w:val="28"/>
          <w:szCs w:val="28"/>
        </w:rPr>
        <w:t xml:space="preserve"> Республики Мордовия</w:t>
      </w:r>
    </w:p>
    <w:p w:rsidR="001F192A" w:rsidRDefault="001F192A" w:rsidP="001F192A">
      <w:pPr>
        <w:jc w:val="center"/>
      </w:pPr>
    </w:p>
    <w:p w:rsidR="001F192A" w:rsidRDefault="001F192A" w:rsidP="001F192A">
      <w:pPr>
        <w:pStyle w:val="5"/>
        <w:jc w:val="both"/>
        <w:rPr>
          <w:sz w:val="28"/>
          <w:szCs w:val="28"/>
        </w:rPr>
      </w:pPr>
      <w:r>
        <w:t xml:space="preserve">    </w:t>
      </w:r>
      <w:r>
        <w:rPr>
          <w:sz w:val="28"/>
          <w:szCs w:val="28"/>
        </w:rPr>
        <w:t xml:space="preserve">В соответствии   с </w:t>
      </w:r>
      <w:r>
        <w:rPr>
          <w:rStyle w:val="FontStyle12"/>
          <w:sz w:val="28"/>
          <w:szCs w:val="28"/>
        </w:rPr>
        <w:t xml:space="preserve"> Федеральным  законом  от 06.10.2003 № 131-ФЗ «Об общих принципах организации местного самоуправления», </w:t>
      </w:r>
      <w:r>
        <w:rPr>
          <w:color w:val="000000"/>
          <w:sz w:val="24"/>
          <w:szCs w:val="24"/>
        </w:rPr>
        <w:t xml:space="preserve"> </w:t>
      </w:r>
      <w:r>
        <w:rPr>
          <w:color w:val="000000"/>
          <w:sz w:val="28"/>
          <w:szCs w:val="28"/>
        </w:rPr>
        <w:t xml:space="preserve">с Федеральным законом от 31.07.2020 № 248-ФЗ «О государственном контроле (надзоре) и муниципальном контроле в Российской Федерации», Уставом </w:t>
      </w:r>
      <w:proofErr w:type="spellStart"/>
      <w:r>
        <w:rPr>
          <w:color w:val="000000"/>
          <w:sz w:val="28"/>
          <w:szCs w:val="28"/>
        </w:rPr>
        <w:t>Енгалычевского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поселения, </w:t>
      </w:r>
      <w:r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Енгалычевского</w:t>
      </w:r>
      <w:proofErr w:type="spellEnd"/>
      <w:r>
        <w:rPr>
          <w:sz w:val="28"/>
          <w:szCs w:val="28"/>
        </w:rPr>
        <w:t xml:space="preserve"> сельского поселения решил:</w:t>
      </w:r>
    </w:p>
    <w:p w:rsidR="001F192A" w:rsidRDefault="001F192A" w:rsidP="001F192A">
      <w:pPr>
        <w:pStyle w:val="1"/>
        <w:spacing w:line="240" w:lineRule="auto"/>
        <w:rPr>
          <w:b w:val="0"/>
          <w:sz w:val="28"/>
          <w:szCs w:val="28"/>
        </w:rPr>
      </w:pPr>
      <w:bookmarkStart w:id="0" w:name="sub_3"/>
    </w:p>
    <w:p w:rsidR="001F192A" w:rsidRDefault="001F192A" w:rsidP="001F192A">
      <w:pPr>
        <w:pStyle w:val="1"/>
        <w:spacing w:line="240" w:lineRule="auto"/>
        <w:rPr>
          <w:rStyle w:val="FontStyle12"/>
          <w:sz w:val="28"/>
          <w:szCs w:val="28"/>
        </w:rPr>
      </w:pPr>
      <w:r>
        <w:rPr>
          <w:b w:val="0"/>
          <w:sz w:val="28"/>
          <w:szCs w:val="28"/>
        </w:rPr>
        <w:t xml:space="preserve">         1. </w:t>
      </w:r>
      <w:r>
        <w:rPr>
          <w:rStyle w:val="FontStyle12"/>
          <w:b w:val="0"/>
          <w:sz w:val="28"/>
          <w:szCs w:val="28"/>
        </w:rPr>
        <w:t xml:space="preserve">Утвердить </w:t>
      </w:r>
      <w:r>
        <w:rPr>
          <w:b w:val="0"/>
          <w:color w:val="000000"/>
          <w:sz w:val="28"/>
          <w:szCs w:val="28"/>
        </w:rPr>
        <w:t>Положение о муниципальном контроле в сфере благоустройства</w:t>
      </w:r>
      <w:r>
        <w:rPr>
          <w:rStyle w:val="FontStyle12"/>
          <w:b w:val="0"/>
          <w:sz w:val="28"/>
          <w:szCs w:val="28"/>
        </w:rPr>
        <w:t xml:space="preserve"> на территории </w:t>
      </w:r>
      <w:proofErr w:type="spellStart"/>
      <w:r>
        <w:rPr>
          <w:rStyle w:val="FontStyle12"/>
          <w:b w:val="0"/>
          <w:sz w:val="28"/>
          <w:szCs w:val="28"/>
        </w:rPr>
        <w:t>Енгалычевского</w:t>
      </w:r>
      <w:proofErr w:type="spellEnd"/>
      <w:r>
        <w:rPr>
          <w:rStyle w:val="FontStyle12"/>
          <w:b w:val="0"/>
          <w:sz w:val="28"/>
          <w:szCs w:val="28"/>
        </w:rPr>
        <w:t xml:space="preserve"> сельского поселения Дубенского муниципального района.</w:t>
      </w:r>
    </w:p>
    <w:bookmarkEnd w:id="0"/>
    <w:p w:rsidR="001F192A" w:rsidRPr="00F768B5" w:rsidRDefault="00F768B5" w:rsidP="00F768B5">
      <w:pPr>
        <w:pStyle w:val="a3"/>
        <w:ind w:firstLine="0"/>
        <w:rPr>
          <w:rFonts w:ascii="Times New Roman" w:hAnsi="Times New Roman" w:cs="Times New Roman"/>
          <w:sz w:val="28"/>
          <w:szCs w:val="28"/>
        </w:rPr>
      </w:pPr>
      <w:r>
        <w:t xml:space="preserve">           </w:t>
      </w:r>
      <w:r w:rsidR="001F192A" w:rsidRPr="00F768B5">
        <w:rPr>
          <w:rFonts w:ascii="Times New Roman" w:hAnsi="Times New Roman" w:cs="Times New Roman"/>
          <w:sz w:val="28"/>
          <w:szCs w:val="28"/>
        </w:rPr>
        <w:t>2. Настоящее решение вступает в силу после его официального опубликования.</w:t>
      </w:r>
    </w:p>
    <w:p w:rsidR="001F192A" w:rsidRDefault="001F192A" w:rsidP="001F192A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</w:p>
    <w:p w:rsidR="001F192A" w:rsidRDefault="001F192A" w:rsidP="001F192A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</w:p>
    <w:p w:rsidR="001F192A" w:rsidRDefault="001F192A" w:rsidP="001F192A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Глава</w:t>
      </w:r>
    </w:p>
    <w:p w:rsidR="0062407E" w:rsidRPr="001F192A" w:rsidRDefault="001F192A" w:rsidP="001F192A">
      <w:pPr>
        <w:rPr>
          <w:rFonts w:ascii="Times New Roman" w:hAnsi="Times New Roman" w:cs="Times New Roman"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Cs/>
          <w:sz w:val="28"/>
          <w:szCs w:val="28"/>
        </w:rPr>
        <w:t>Енгалычевского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                                     М.В. Спиридонов</w:t>
      </w:r>
    </w:p>
    <w:p w:rsidR="0062407E" w:rsidRDefault="0062407E" w:rsidP="0062407E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F192A" w:rsidRDefault="001F192A" w:rsidP="0062407E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F192A" w:rsidRPr="0062407E" w:rsidRDefault="001F192A" w:rsidP="0062407E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2407E" w:rsidRDefault="0062407E" w:rsidP="0062407E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__DdeLink__5831_3335824829"/>
    </w:p>
    <w:p w:rsidR="00F768B5" w:rsidRDefault="00F768B5" w:rsidP="0062407E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768B5" w:rsidRPr="0062407E" w:rsidRDefault="00F768B5" w:rsidP="0062407E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768B5" w:rsidRDefault="00F768B5" w:rsidP="0062407E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768B5" w:rsidRDefault="00F768B5" w:rsidP="0062407E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768B5" w:rsidRDefault="00F768B5" w:rsidP="0062407E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2407E" w:rsidRPr="0062407E" w:rsidRDefault="0062407E" w:rsidP="0062407E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1F192A" w:rsidRDefault="001F192A" w:rsidP="0062407E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к решению</w:t>
      </w:r>
    </w:p>
    <w:p w:rsidR="001F192A" w:rsidRDefault="001F192A" w:rsidP="0062407E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Совета депутатов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Енгалычевского</w:t>
      </w:r>
      <w:proofErr w:type="spellEnd"/>
    </w:p>
    <w:p w:rsidR="001F192A" w:rsidRDefault="001F192A" w:rsidP="0062407E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 поселения Дубенского</w:t>
      </w:r>
    </w:p>
    <w:p w:rsidR="001F192A" w:rsidRDefault="001F192A" w:rsidP="0062407E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района </w:t>
      </w:r>
    </w:p>
    <w:p w:rsidR="001F192A" w:rsidRDefault="001F192A" w:rsidP="0062407E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Республики Мордовия</w:t>
      </w:r>
    </w:p>
    <w:p w:rsidR="0062407E" w:rsidRDefault="00F768B5" w:rsidP="0062407E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от 29.12.2021 № 23</w:t>
      </w:r>
      <w:r w:rsidR="0062407E" w:rsidRPr="0062407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F192A" w:rsidRPr="0062407E" w:rsidRDefault="001F192A" w:rsidP="0062407E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2407E" w:rsidRPr="0062407E" w:rsidRDefault="0062407E" w:rsidP="0062407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Положение о муниципальном контроле в сфере благоустройства (далее-Положение)</w:t>
      </w:r>
    </w:p>
    <w:p w:rsidR="0062407E" w:rsidRPr="0062407E" w:rsidRDefault="0062407E" w:rsidP="0062407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2407E" w:rsidRPr="0062407E" w:rsidRDefault="0062407E" w:rsidP="0062407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Общие положения</w:t>
      </w:r>
    </w:p>
    <w:p w:rsidR="0062407E" w:rsidRPr="0062407E" w:rsidRDefault="0062407E" w:rsidP="0062407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2407E" w:rsidRPr="0062407E" w:rsidRDefault="0062407E" w:rsidP="0062407E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1.1. Настоящее Положение устанавливает порядок организации и осуществления муниципального контроля в сфере благоустройства на территории </w:t>
      </w:r>
      <w:proofErr w:type="spellStart"/>
      <w:r w:rsidR="001F19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Енгалычевского</w:t>
      </w:r>
      <w:proofErr w:type="spellEnd"/>
      <w:r w:rsidR="001F19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сельского поселения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Дубенского</w:t>
      </w: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муниципального района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Республики Мордовия</w:t>
      </w: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(далее – муниципальный контроль). </w:t>
      </w:r>
    </w:p>
    <w:p w:rsidR="0062407E" w:rsidRPr="0062407E" w:rsidRDefault="0062407E" w:rsidP="0062407E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1.2. Муниципальный контроль осуществляется посредством профилактики нарушений обязательных требований, организации и проведения контрольных мероприятий, принятия предусмотренных законодательством Российской Федерации мер по пресечению, предупреждению и (или) устранению последствий выявленных нарушений обязательных требований.</w:t>
      </w:r>
    </w:p>
    <w:p w:rsidR="0062407E" w:rsidRPr="0062407E" w:rsidRDefault="0062407E" w:rsidP="0062407E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1.3. Предметом муниципального контроля является соблюдение Правил благоустр</w:t>
      </w:r>
      <w:r w:rsidR="001F19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ойства  и содержания территории </w:t>
      </w:r>
      <w:proofErr w:type="spellStart"/>
      <w:r w:rsidR="001F19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Енгалычевского</w:t>
      </w:r>
      <w:proofErr w:type="spellEnd"/>
      <w:r w:rsidR="001F19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сельского поселения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Дубенского</w:t>
      </w: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муниципального района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Республики Мордовия</w:t>
      </w: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1F19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утвержденных  решением Совета депутатов </w:t>
      </w:r>
      <w:proofErr w:type="spellStart"/>
      <w:r w:rsidR="001F19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Енгалычевского</w:t>
      </w:r>
      <w:proofErr w:type="spellEnd"/>
      <w:r w:rsidR="001F19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</w:t>
      </w: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(далее – Правила благоустройства), в том числе требований к обеспечению доступности для инвалидов объектов социальной, инженерной и транспортной инфраструктур и предоставляемых услуг (далее – обязательные требования).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1.4. Муниципальный контрол</w:t>
      </w:r>
      <w:r w:rsidR="001F19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ь осуществляется администрацией </w:t>
      </w:r>
      <w:proofErr w:type="spellStart"/>
      <w:r w:rsidR="001F19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Енгалычевского</w:t>
      </w:r>
      <w:proofErr w:type="spellEnd"/>
      <w:r w:rsidR="001F19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сельского поселения 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Дубенского муниципального района  Республики Мордовия </w:t>
      </w: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(далее – Администрация).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1.5. Должностными лицами Администрации, уполномоченными осуществлять муниципальный контроль от имени Администрации (далее – должностные лица)  являются специалисты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(наименование поселения)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Должностными лицами Администрации, уполномоченными на принятие решения о проведении контрольных (надзорных) мероприятий являются: глава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="001F19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дминистрации </w:t>
      </w:r>
      <w:proofErr w:type="spellStart"/>
      <w:r w:rsidR="001F19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Енгалычевского</w:t>
      </w:r>
      <w:proofErr w:type="spellEnd"/>
      <w:r w:rsidR="001F19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сельского поселения</w:t>
      </w:r>
      <w:proofErr w:type="gramStart"/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,</w:t>
      </w:r>
      <w:proofErr w:type="gramEnd"/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её отсутствии заместитель главы  </w:t>
      </w:r>
      <w:r w:rsidR="001F19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администрации </w:t>
      </w:r>
      <w:proofErr w:type="spellStart"/>
      <w:r w:rsidR="001F19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Енгалычевского</w:t>
      </w:r>
      <w:proofErr w:type="spellEnd"/>
      <w:r w:rsidR="001F19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сельского поселения.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1.6. Должностные лица при осуществлении муниципального контроля, имеют права, обязанности и несут ответственность в соответствии с Федеральным законом от 31.07.2020 № 248-ФЗ «О государственном контроле (надзоре) и муниципальном контроле в Российской Федерации» (далее Федеральный закон № 248-ФЗ) и иными федеральными законами.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1.7. Муниципальный контроль осуществляется в отношении граждан, в  том числе осуществляющих деятельность в качестве индивидуальных предпринимателей, организаций, в том числе коммерческих и некоммерческих организаций любых форм собственности и организационно-правовых форм, органов государственной  власти и органов местного самоуправления (далее – контролируемые лица).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1.8. Объектами  муниципального контроля в сфере благоустройства являются: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деятельность, действия (бездействие) контролируемых лиц, связанных с соблюдением Правил благоустройства террито</w:t>
      </w:r>
      <w:r w:rsidR="001F19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рии </w:t>
      </w:r>
      <w:proofErr w:type="spellStart"/>
      <w:r w:rsidR="001F19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Енгалычевского</w:t>
      </w:r>
      <w:proofErr w:type="spellEnd"/>
      <w:r w:rsidR="001F19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сельского поселения</w:t>
      </w: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здания, помещения, сооружения, линейные объекты, земельные и лесные участки, оборудование, устройства, предметы, материалы, транспортные средства и другие </w:t>
      </w: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объекты, которыми граждане и организации владеют и (или) пользуются и к которым  правиламиблагоустройства предъявляются обязательные требования (далее – производственные объекты).</w:t>
      </w:r>
      <w:proofErr w:type="gramEnd"/>
    </w:p>
    <w:p w:rsidR="0062407E" w:rsidRPr="0062407E" w:rsidRDefault="0062407E" w:rsidP="0062407E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1.9. Администрация обеспечивает учет объектов муниципального контроля. Учет объектов муниципального контроля осуществляется путем ведения журнала учета объектов контроля, оформляемого в соответствии с типовой формой, утвержденной Администрацией.  Администрация  обеспечивает актуальность сведений об объектах контроля в журнале учета объектов контроля.</w:t>
      </w:r>
    </w:p>
    <w:p w:rsidR="0062407E" w:rsidRPr="0062407E" w:rsidRDefault="0062407E" w:rsidP="0062407E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1.10. При сборе, обработке, анализе и учете сведений об объектах контроля для целей их учета Администрация использует информацию, представляемую ему в соответствии с нормативными правовыми актами, информацию,  получаемую в рамках межведомственного взаимодействия, а также общедоступную информацию.</w:t>
      </w:r>
    </w:p>
    <w:p w:rsidR="0062407E" w:rsidRPr="0062407E" w:rsidRDefault="0062407E" w:rsidP="0062407E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1.11. При  осуществлении учета объектов контроля на контролируемых лиц не может возлагаться обязанность по предоставлению сведений, документов, если иное не предусмотрено федеральными законами, а </w:t>
      </w:r>
      <w:proofErr w:type="gramStart"/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также</w:t>
      </w:r>
      <w:proofErr w:type="gramEnd"/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если соответствующие сведения, документы содержатся в государственных или муниципальных информационных ресурсах. </w:t>
      </w:r>
    </w:p>
    <w:p w:rsidR="0062407E" w:rsidRPr="0062407E" w:rsidRDefault="0062407E" w:rsidP="006240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1.12. Система оценки и управления рисками при осуществлении муниципального контроля не применяется.</w:t>
      </w:r>
    </w:p>
    <w:p w:rsidR="0062407E" w:rsidRPr="0062407E" w:rsidRDefault="0062407E" w:rsidP="006240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1.13. Решения и действия (бездействие) должностных лиц, осуществляющих муниципальный контроль, могут быть обжалованы в порядке, установленном законодательством Российской Федерации. </w:t>
      </w:r>
    </w:p>
    <w:p w:rsidR="0062407E" w:rsidRPr="0062407E" w:rsidRDefault="0062407E" w:rsidP="006240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Досудебный порядок подачи жалоб, установленный главой 9 Федерального закона № 248-ФЗ, при осуществлении муниципального контроля не применяется.</w:t>
      </w:r>
    </w:p>
    <w:p w:rsidR="0062407E" w:rsidRPr="0062407E" w:rsidRDefault="0062407E" w:rsidP="006240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1.14. Оценка результативности и эффективности осуществления муниципального контроля  осуществляется на основании статьи 30 Федерального закона  № 248-ФЗ.</w:t>
      </w:r>
    </w:p>
    <w:p w:rsidR="0062407E" w:rsidRPr="0062407E" w:rsidRDefault="0062407E" w:rsidP="006240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2407E" w:rsidRPr="0062407E" w:rsidRDefault="0062407E" w:rsidP="0062407E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Профилактические мероприятия</w:t>
      </w: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 </w:t>
      </w:r>
    </w:p>
    <w:p w:rsidR="0062407E" w:rsidRPr="0062407E" w:rsidRDefault="0062407E" w:rsidP="0062407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2.1. Профилактические мероприятия должностными лицами в целях стимулирования добросовестного соблюдения обязательных требований контролируемыми лицами и направлены на снижение риска причинения вреда (ущерба), а также являются приоритетными по отношению к проведению контрольных  мероприятий.</w:t>
      </w:r>
    </w:p>
    <w:p w:rsidR="0062407E" w:rsidRPr="0062407E" w:rsidRDefault="0062407E" w:rsidP="0062407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2.2. Профилактические мероприятия осуществляются на основании ежегодной Программы профилактики рисков причинения вреда (ущерба) охраняемым законом ценностям, утвержденной распоряжением Администрации.</w:t>
      </w:r>
    </w:p>
    <w:p w:rsidR="0062407E" w:rsidRPr="0062407E" w:rsidRDefault="0062407E" w:rsidP="0062407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2.3. При  осуществлении муниципального контроля  могут проводиться следующие виды профилактических мероприятий:</w:t>
      </w:r>
    </w:p>
    <w:p w:rsidR="0062407E" w:rsidRPr="0062407E" w:rsidRDefault="0062407E" w:rsidP="0062407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информирование;</w:t>
      </w:r>
    </w:p>
    <w:p w:rsidR="0062407E" w:rsidRPr="0062407E" w:rsidRDefault="0062407E" w:rsidP="0062407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консультирование.</w:t>
      </w:r>
    </w:p>
    <w:p w:rsidR="0062407E" w:rsidRPr="0062407E" w:rsidRDefault="0062407E" w:rsidP="0062407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" w:name="dst100511"/>
      <w:bookmarkEnd w:id="1"/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2.4. Информирование контролируемых лиц по вопросам соблюдения обязательных требований осуществляется посредством размещения соответствующих сведений на официальном сайте </w:t>
      </w:r>
      <w:proofErr w:type="spellStart"/>
      <w:r w:rsidR="001F19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Енгалычевского</w:t>
      </w:r>
      <w:proofErr w:type="spellEnd"/>
      <w:r w:rsidR="001F19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сельского поселения   в сети «Интернет» посредством размещения актуальных редакций следующих документов:</w:t>
      </w:r>
    </w:p>
    <w:p w:rsidR="0062407E" w:rsidRPr="0062407E" w:rsidRDefault="0062407E" w:rsidP="0062407E">
      <w:pPr>
        <w:widowControl w:val="0"/>
        <w:spacing w:after="0" w:line="315" w:lineRule="atLeas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текстов нормативных правовых актов, регулирующих осуществление, муниципального контроля;</w:t>
      </w:r>
    </w:p>
    <w:p w:rsidR="0062407E" w:rsidRPr="0062407E" w:rsidRDefault="0062407E" w:rsidP="0062407E">
      <w:pPr>
        <w:widowControl w:val="0"/>
        <w:spacing w:after="0" w:line="315" w:lineRule="atLeas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" w:name="dst100514"/>
      <w:bookmarkEnd w:id="2"/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сведений об изменениях, внесенных в нормативные правовые акты, регулирующие осуществление муниципального контроля, о сроках и порядке их вступления в силу;</w:t>
      </w:r>
    </w:p>
    <w:p w:rsidR="0062407E" w:rsidRPr="0062407E" w:rsidRDefault="0062407E" w:rsidP="0062407E">
      <w:pPr>
        <w:widowControl w:val="0"/>
        <w:spacing w:after="0" w:line="315" w:lineRule="atLeas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4" w:name="dst100515"/>
      <w:bookmarkEnd w:id="3"/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перечня нормативных правовых актов с указанием структурных единиц этих актов, содержащих обязательные требования, оценка соблюдения которых является предметом контроля, а также информацию о мерах ответственности, применяемых при нарушении </w:t>
      </w: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обязательных требований, с текстами в действующей редакции;</w:t>
      </w:r>
    </w:p>
    <w:p w:rsidR="0062407E" w:rsidRPr="0062407E" w:rsidRDefault="0062407E" w:rsidP="0062407E">
      <w:pPr>
        <w:widowControl w:val="0"/>
        <w:spacing w:after="0" w:line="315" w:lineRule="atLeas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5" w:name="dst100517"/>
      <w:bookmarkStart w:id="6" w:name="dst100516"/>
      <w:bookmarkEnd w:id="4"/>
      <w:bookmarkEnd w:id="5"/>
      <w:bookmarkEnd w:id="6"/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руководства по соблюдению обязательных требований, разработанные и утвержденные в соответствии с Федеральным </w:t>
      </w:r>
      <w:hyperlink w:anchor="dst100101" w:history="1">
        <w:r w:rsidRPr="0062407E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eastAsia="ru-RU"/>
          </w:rPr>
          <w:t>законом</w:t>
        </w:r>
      </w:hyperlink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«Об обязательных требованиях в Российской Федерации»;</w:t>
      </w:r>
      <w:bookmarkStart w:id="7" w:name="dst100519"/>
      <w:bookmarkStart w:id="8" w:name="dst101166"/>
      <w:bookmarkStart w:id="9" w:name="dst100518"/>
      <w:bookmarkStart w:id="10" w:name="dst101165"/>
      <w:bookmarkEnd w:id="7"/>
      <w:bookmarkEnd w:id="8"/>
      <w:bookmarkEnd w:id="9"/>
      <w:bookmarkEnd w:id="10"/>
    </w:p>
    <w:p w:rsidR="0062407E" w:rsidRPr="0062407E" w:rsidRDefault="0062407E" w:rsidP="0062407E">
      <w:pPr>
        <w:widowControl w:val="0"/>
        <w:spacing w:after="0" w:line="315" w:lineRule="atLeas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1" w:name="dst100520"/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программы профилактики рисков причинения вреда;</w:t>
      </w:r>
    </w:p>
    <w:p w:rsidR="0062407E" w:rsidRPr="0062407E" w:rsidRDefault="0062407E" w:rsidP="0062407E">
      <w:pPr>
        <w:widowControl w:val="0"/>
        <w:spacing w:after="0" w:line="315" w:lineRule="atLeas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2" w:name="dst100521"/>
      <w:bookmarkEnd w:id="11"/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исчерпывающего перечня сведений, которые могут запрашиваться контрольным (надзорным) органом у контролируемого лица;</w:t>
      </w:r>
    </w:p>
    <w:p w:rsidR="0062407E" w:rsidRPr="0062407E" w:rsidRDefault="0062407E" w:rsidP="0062407E">
      <w:pPr>
        <w:widowControl w:val="0"/>
        <w:spacing w:after="0" w:line="315" w:lineRule="atLeas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3" w:name="dst100522"/>
      <w:bookmarkEnd w:id="12"/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сведений о способах получения консультаций по вопросам соблюдения обязательных требований;</w:t>
      </w:r>
    </w:p>
    <w:p w:rsidR="0062407E" w:rsidRPr="0062407E" w:rsidRDefault="0062407E" w:rsidP="0062407E">
      <w:pPr>
        <w:widowControl w:val="0"/>
        <w:spacing w:after="0" w:line="315" w:lineRule="atLeas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4" w:name="dst100523"/>
      <w:bookmarkEnd w:id="13"/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сведений о применении контрольным  органом мер стимулирования добросовестности контролируемых лиц;</w:t>
      </w:r>
    </w:p>
    <w:p w:rsidR="0062407E" w:rsidRPr="0062407E" w:rsidRDefault="0062407E" w:rsidP="0062407E">
      <w:pPr>
        <w:widowControl w:val="0"/>
        <w:spacing w:after="0" w:line="315" w:lineRule="atLeas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5" w:name="dst100525"/>
      <w:bookmarkStart w:id="16" w:name="dst100524"/>
      <w:bookmarkEnd w:id="14"/>
      <w:bookmarkEnd w:id="15"/>
      <w:bookmarkEnd w:id="16"/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докладов, содержащие результаты обобщения правоприменительной практики контрольного органа;</w:t>
      </w:r>
    </w:p>
    <w:p w:rsidR="0062407E" w:rsidRPr="0062407E" w:rsidRDefault="0062407E" w:rsidP="0062407E">
      <w:pPr>
        <w:widowControl w:val="0"/>
        <w:spacing w:after="0" w:line="315" w:lineRule="atLeas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7" w:name="dst100526"/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докладов о муниципальном контроле;</w:t>
      </w:r>
    </w:p>
    <w:p w:rsidR="0062407E" w:rsidRPr="0062407E" w:rsidRDefault="0062407E" w:rsidP="0062407E">
      <w:pPr>
        <w:widowControl w:val="0"/>
        <w:spacing w:after="0" w:line="315" w:lineRule="atLeas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8" w:name="dst100528"/>
      <w:bookmarkStart w:id="19" w:name="dst100527"/>
      <w:bookmarkEnd w:id="17"/>
      <w:bookmarkEnd w:id="18"/>
      <w:bookmarkEnd w:id="19"/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иных сведений, предусмотренные нормативными правовыми актами Российской Федерации, нормативными правовыми актами субъектов Российской Федерации, муниципальными правовыми актами и (или) программами профилактики рисков причинения вреда.</w:t>
      </w:r>
    </w:p>
    <w:p w:rsidR="0062407E" w:rsidRPr="0062407E" w:rsidRDefault="0062407E" w:rsidP="0062407E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2.5. Консультирование контролируемых лиц и их представителей осуществляется должностным лицом органа муниципального контроля по обращениям  контролируемых лиц и их представителей по вопросам, связанных с организацией и осуществлением муниципального контроля в сфере благоустройства, в том числе:</w:t>
      </w:r>
    </w:p>
    <w:p w:rsidR="0062407E" w:rsidRPr="0062407E" w:rsidRDefault="0062407E" w:rsidP="0062407E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реализации требований Правил благоустройства;</w:t>
      </w:r>
    </w:p>
    <w:p w:rsidR="0062407E" w:rsidRPr="0062407E" w:rsidRDefault="0062407E" w:rsidP="0062407E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порядка проведения контрольных мероприятий;</w:t>
      </w:r>
    </w:p>
    <w:p w:rsidR="0062407E" w:rsidRPr="0062407E" w:rsidRDefault="0062407E" w:rsidP="0062407E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порядка принятия решений по итогам контрольных мероприятий.</w:t>
      </w:r>
    </w:p>
    <w:p w:rsidR="0062407E" w:rsidRPr="0062407E" w:rsidRDefault="0062407E" w:rsidP="0062407E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2.5.1. Консультирование осуществляется без взимания платы. </w:t>
      </w:r>
    </w:p>
    <w:p w:rsidR="0062407E" w:rsidRPr="0062407E" w:rsidRDefault="0062407E" w:rsidP="0062407E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2.5.2. Время консультирования не должно превышать 1</w:t>
      </w:r>
      <w:r w:rsidR="000965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</w:t>
      </w: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минут. </w:t>
      </w:r>
    </w:p>
    <w:p w:rsidR="0062407E" w:rsidRPr="0062407E" w:rsidRDefault="0062407E" w:rsidP="0062407E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2.5.3. Консультирование может осуществляться должностным лицом органа муниципального контроля по телефону, посредством видео-конференц-связи, на личном приеме либо в ходе проведения профилактических мероприятий, контрольных мероприятий.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2.5.4. Личный прием граждан проводится должностным лицом контрольного органа. Информация о месте приема, а также об установленных для приема днях и часах размещается на официальном сайте </w:t>
      </w:r>
      <w:proofErr w:type="spellStart"/>
      <w:r w:rsidR="001F19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Енгалычевского</w:t>
      </w:r>
      <w:proofErr w:type="spellEnd"/>
      <w:r w:rsidR="001F19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сельского поселения  в сети «Интернет».</w:t>
      </w:r>
    </w:p>
    <w:p w:rsidR="0062407E" w:rsidRPr="0062407E" w:rsidRDefault="0062407E" w:rsidP="0062407E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2.5.5. Должностное лицо осуществляет учет консультирований, который проводится посредством внесения соответствующей записи в журнал консультирования, форма которого утверждается Администрацией. При проведении консультирования во время контрольных мероприятий запись о проведении консультации отражается в акте контрольного мероприятия.</w:t>
      </w:r>
    </w:p>
    <w:p w:rsidR="0062407E" w:rsidRPr="0062407E" w:rsidRDefault="0062407E" w:rsidP="0062407E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2.5.6. По итогам консультирования информация в письменной форме контролируемым лицам и их представителям не предоставляется. Контролируемое лицо вправе направить запрос о предоставлении письменного ответа в сроки, установленные </w:t>
      </w:r>
      <w:hyperlink w:anchor="/document/12146661/entry/12" w:history="1">
        <w:r w:rsidRPr="0062407E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eastAsia="ru-RU"/>
          </w:rPr>
          <w:t>Федеральным законом</w:t>
        </w:r>
      </w:hyperlink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от 2 мая 2006 года № 59-ФЗ «О порядке рассмотрения обращений граждан Российской Федерации».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2.5.7. Консультирование в письменной форме осуществляется должностным лицом  в следующих случаях: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контролируемым лицом представлен письменный запрос о предоставлении письменного ответа по вопросам консультирования;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 время консультирования предоставить ответ на поставленные вопросы </w:t>
      </w: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невозможно;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ответ на поставленные вопросы требует дополнительного запроса сведений от органов власти или иных лиц.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поставленные во время консультирования вопросы не относятся к сфере вида муниципального контроля даются необходимые разъяснения по обращению в соответствующие органы власти или к соответствующим должностным лицам.</w:t>
      </w:r>
    </w:p>
    <w:p w:rsidR="0062407E" w:rsidRPr="0062407E" w:rsidRDefault="0062407E" w:rsidP="0062407E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2.5.8. В случае</w:t>
      </w:r>
      <w:proofErr w:type="gramStart"/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proofErr w:type="gramEnd"/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если в течение календарного года поступило пять или более однотипных (по одним и тем же вопросам) обращений контролируемых лиц, консультирование по таким обращениям осуществляется посредством размещения на официальном сайте</w:t>
      </w:r>
      <w:r w:rsidR="001F19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1F19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Енгалычевского</w:t>
      </w:r>
      <w:proofErr w:type="spellEnd"/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  в сети «Интернет» письменного разъяснения, подписанного должностным лицом, без указания в таком разъяснении сведений, отнесенных к категории ограниченного доступа.</w:t>
      </w:r>
    </w:p>
    <w:p w:rsidR="0062407E" w:rsidRPr="0062407E" w:rsidRDefault="0062407E" w:rsidP="006240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2407E" w:rsidRPr="0062407E" w:rsidRDefault="0062407E" w:rsidP="0062407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 Организация осуществления муниципального контроля </w:t>
      </w:r>
    </w:p>
    <w:p w:rsidR="0062407E" w:rsidRPr="0062407E" w:rsidRDefault="0062407E" w:rsidP="0062407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сфере благоустройства</w:t>
      </w:r>
    </w:p>
    <w:p w:rsidR="0062407E" w:rsidRPr="0062407E" w:rsidRDefault="0062407E" w:rsidP="0062407E">
      <w:pPr>
        <w:tabs>
          <w:tab w:val="left" w:pos="706"/>
          <w:tab w:val="left" w:pos="1134"/>
        </w:tabs>
        <w:spacing w:after="0" w:line="240" w:lineRule="auto"/>
        <w:ind w:left="121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2407E" w:rsidRPr="0062407E" w:rsidRDefault="0062407E" w:rsidP="006240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3.1. В рамках осуществления  муниципального контроля в сфере благоустройства при  взаимодействии с контролируемым лицом проводятся следующие контрольные мероприятия: </w:t>
      </w:r>
    </w:p>
    <w:p w:rsidR="0062407E" w:rsidRPr="0062407E" w:rsidRDefault="0062407E" w:rsidP="006240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документарная проверка; </w:t>
      </w:r>
    </w:p>
    <w:p w:rsidR="0062407E" w:rsidRPr="0062407E" w:rsidRDefault="0062407E" w:rsidP="006240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выездная проверка. </w:t>
      </w:r>
    </w:p>
    <w:p w:rsidR="0062407E" w:rsidRPr="0062407E" w:rsidRDefault="0062407E" w:rsidP="006240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3.2. Плановые контрольные мероприятия при осуществлении муниципального контроля в сфере благоустройства не проводятся.</w:t>
      </w:r>
    </w:p>
    <w:p w:rsidR="0062407E" w:rsidRPr="0062407E" w:rsidRDefault="0062407E" w:rsidP="006240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Система оценки и управления рисками при осуществлении муниципального контроля в сфере благоустройства не применяется.</w:t>
      </w:r>
    </w:p>
    <w:p w:rsidR="0062407E" w:rsidRPr="0062407E" w:rsidRDefault="0062407E" w:rsidP="006240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3.3. Муниципальный контроль в сфере благоустройства может осуществляться в форме проведения: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3.3.1. Контрольных мероприятий за соблюдением обязательных требований, проводимых при взаимодействии с контролируемым лицом: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выездная проверка;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рейдовый осмотр;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документарная проверка.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3.3.2. Контрольных мероприятий за соблюдением обязательных требований, проводимых без взаимодействия с контролируемым лицом: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наблюдение за соблюдением обязательных требований (мониторинг безопасности);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выездное обследование.</w:t>
      </w:r>
    </w:p>
    <w:p w:rsidR="0062407E" w:rsidRPr="0062407E" w:rsidRDefault="0062407E" w:rsidP="0062407E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2407E" w:rsidRPr="0062407E" w:rsidRDefault="0062407E" w:rsidP="0062407E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Порядок проведения контрольных мероприятий</w:t>
      </w:r>
    </w:p>
    <w:p w:rsidR="0062407E" w:rsidRPr="0062407E" w:rsidRDefault="0062407E" w:rsidP="0062407E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4.1. Порядок проведения контрольных мероприятий при осуществлении муниципального контроля в сфере благоустройства определяется Федеральным </w:t>
      </w:r>
      <w:hyperlink r:id="rId4" w:tooltip="consultantplus://offline/ref=ABF80B7D9EE180209F8AA6C537B5C5074FDFB3AD3CE5D8A61EB087717801AF47CD4E1DC964DE5CB6o8H7G" w:history="1">
        <w:r w:rsidRPr="0062407E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eastAsia="ru-RU"/>
          </w:rPr>
          <w:t>законом</w:t>
        </w:r>
      </w:hyperlink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№ 248-ФЗ и настоящим Положением.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4.2. В ходе документарной проверки рассматриваются документы контролируемых лиц, имеющиеся в распоряжении Администрации, результаты предыдущих контрольных мероприятий, материалы рассмотрения дел об административных правонарушениях и иные документы о результатах осуществления в отношении этого контролируемого лица муниципального контроля.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ходе документарной проверки могут совершаться следующие контрольные (надзорные) действия: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получение письменных объяснений;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истребование документов.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Срок проведения документарной проверки не может превышать десять рабочих </w:t>
      </w: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дней. В указанный срок не включается период с момента направления Администрацией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Администрацию, а также период с момента направления  контролируемому лицу  Администрацией информации о выявлении ошибок и (или) противоречий в представленных контролируемым лицом документах либо о несоответствии сведений, содержащихся в этих документах, сведениям, содержащимся в имеющихся у Администрации  документах и (или) полученным при осуществлении муниципального контроля, и требования представить необходимые пояснения в письменной форме до момента представления указанных пояснений в Администрацию.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4.3. Выездная проверка проводится посредством взаимодействия с конкретным контролируемым лицом, владеющим производственными объектами и (или) использующих, в целях оценки соблюдения таким лицом обязательных требований, а также оценки выполнения решений контрольного органа.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ходе выездной проверки могут совершаться следующие контрольные действия: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осмотр;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досмотр;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опрос;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получение письменных объяснений;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истребование документов.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Срок проведения выездной проверки не может превышать десять рабочих дней.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отношении одного субъекта малого предпринимательства общий срок взаимодействия в ходе проведения выездной проверки не может превышать пятьдесят часов для малого предприятия и пятнадцать часов для </w:t>
      </w:r>
      <w:proofErr w:type="spellStart"/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микропредприятия</w:t>
      </w:r>
      <w:proofErr w:type="spellEnd"/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за исключением выездной проверки, основание для  проведения которой является пункт 6 части  1 статьи 57 Федерального закона №248-ФЗ и которая для </w:t>
      </w:r>
      <w:proofErr w:type="spellStart"/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микропредприятия</w:t>
      </w:r>
      <w:proofErr w:type="spellEnd"/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 может продолжаться более сорока часов.</w:t>
      </w:r>
      <w:proofErr w:type="gramEnd"/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Срок проведения выездной проверки в отношении организации, осуществляющей свою деятельность на территориях нескольких субъектов Российской Федерации, устанавливается отдельно по каждому филиалу, представительству, обособленному структурному подразделению организации или производственному объекту.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4.4. Под наблюдением за соблюдением обязательных требований (мониторинг безопасности) понимается сбор, анализ данных об объектах контроля, имеющихся у Администрации, в том числе данных, которые поступают в ходе межведомственного информационного взаимодействия, предоставляются контролируемыми лицами в рамках исполнения обязательных требований, а также данных, содержащихся в государственных и муниципальных информационных системах, данных из сети «Интернет», иных общедоступных данных, а также данных полученных  с использованием работающих в автоматическом режиме технических средств фиксации правонарушений, имеющих функции фото- и киносъемки, видеозаписи.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Форма задания должностного лица об осуществлении наблюдения за соблюдением обязательных требований (мониторинг безопасности) утверждается Администрацией.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4.5. Если в ходе наблюдения за соблюдением обязательных требований (мониторинга безопасности) выявлены факты причинения вреда (ущерба) или возникновения угрозы причинения вреда (ущерба) охраняемым законом ценностям, сведения о нарушении обязательных требований, о готовящихся нарушениях обязательных требованиях или признак нарушений обязательных требований, Администрацией могут  быть приняты следующие решения: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решение о проведении внепланового контрольного мероприятия в                 соответствии с пунктом  4.20.1. настоящего Положения;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решение об объявлении предостережения;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  решение о выдаче предписания об устранении выявленных нарушений в случаях </w:t>
      </w: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и порядке, предусмотренном;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иное решение, закрепленное в федеральном законе.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4.6. Основанием для проведения контрольных мероприятий, за исключением контрольных мероприятий, проводимых без взаимодействия с контролируемым лицом, может быть: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наличие у Администрации сведений о причинении вреда (ущерба) или об угрозе причинения вреда (ущерба) охраняемым законом ценностям;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поручение Президента Российской Федерации, поручение Правительства Российской Федерации о проведении контрольных мероприятий в отношении конкретных контролируемых лиц;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требование прокурора о проведении контрольного мероприятия в рамках надзора за исполнением законов, соблюдением прав и свобод человека и гражданина по поступившим в органы прокуратуры материалам и обращениям;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истечение срока исполнения решения Администрации об устранении выявленного нарушения обязательных требований - в случаях, установленных </w:t>
      </w:r>
      <w:hyperlink w:anchor="/document/74449814/entry/9501" w:history="1">
        <w:r w:rsidRPr="0062407E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eastAsia="ru-RU"/>
          </w:rPr>
          <w:t>частью 1 статьи 95</w:t>
        </w:r>
      </w:hyperlink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Федерального закона № 248-ФЗ.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4.7. Порядок проведения внеплановой выездной проверки: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4.7.1. Порядок проведения выездной проверки регламентирован статьей 73 Федерального закона № 248-ФЗ.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4.7.2. В ходе внеплановой выездной проверки могут осуществляться следующие контрольные действия: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осмотр;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опрос;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получение письменных объяснений;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истребование документов;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инструментальное обследование.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4.7.3. Указанные контрольные действия осуществляются в порядке, предусмотренном статьями 76, 78-80, 82 Федерального закона № 248-ФЗ.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4.7.4. Срок проведения выездной проверки не может превышать десять рабочих дней. В отношении одного субъекта малого предпринимательства общий срок взаимодействия в ходе проведения выездной проверки не может превышать пятьдесят часов для малого предприятия и пятнадцать часов для </w:t>
      </w:r>
      <w:proofErr w:type="spellStart"/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микропредприятия</w:t>
      </w:r>
      <w:proofErr w:type="spellEnd"/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4.8. Порядок проведения рейдового осмотра: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4.8.1. Порядок проведения рейдового осмотра регламентирован статьей 71 Федерального закона № 248-ФЗ.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4.8.2. В ходе рейдового осмотра могут осуществляться следующие контрольные действия: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осмотр;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опрос;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получение письменных объяснений;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истребование документов;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инструментальное обследование.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4.8.3. Указанные контрольные действия осуществляются в порядке, предусмотренном статьями 76, 78-80, 82 Федерального закона № 248-ФЗ.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4.9. Внеплановая выездная проверка и рейдовый осмотр могут проводиться только по согласованию с органами прокуратуры, за исключением случаев их проведения: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основании поручения Президента Российской Федерации, поручения Правительства Российской Федерации о проведении контрольных мероприятий в отношении конкретных контролируемых лиц;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основании требования прокурора о проведении контрольного мероприятия в рамках надзора за исполнением законов, соблюдением прав и свобод человека и </w:t>
      </w: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гражданина по поступившим в органы прокуратуры материалам и обращениям;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истечение срока исполнения решения Администрации об устранении выявленного нарушения обязательных требований – в случаях, установленных </w:t>
      </w:r>
      <w:hyperlink w:anchor="/document/74449814/entry/9501" w:history="1">
        <w:r w:rsidRPr="0062407E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eastAsia="ru-RU"/>
          </w:rPr>
          <w:t>частью 1 статьи 95</w:t>
        </w:r>
      </w:hyperlink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Федерального закона № 248-ФЗ.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основанием для проведения внеплановой выездной проверки или рейдового осмотра являются сведения о непосредственной угрозе причинения вреда (ущерба) охраняемым законом ценностям, контрольный орган для принятия неотложных мер по ее предотвращению и устранению приступает к проведению контрольного мероприятия незамедлительно (в течение двадцати четырех часов после получения соответствующих сведений) с извещением об этом органа прокуратуры по месту нахождения объекта контроля посредством направления в тот же срок документов, предусмотренных статьей 66 Федерального закона № 248-ФЗ.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4.10. Согласование внеплановой выездной проверки и рейдового осмотра с органами прокуратуры проводится в соответствии с требованиями, установленными статьей 66 Федерального закона № 248-ФЗ.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4.11. Порядок проведения внеплановой документарной проверки: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4.11.1. Внеплановая документарная проверка проводится без согласования с органами прокуратуры в соответствии с требованиями, установленными статьей 72 Федерального закона № 248-ФЗ.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4.11.2. В ходе документарной проверки могут осуществляться следующие контрольные действия: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получение письменных объяснений;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истребование документов.</w:t>
      </w:r>
    </w:p>
    <w:p w:rsidR="0062407E" w:rsidRPr="0062407E" w:rsidRDefault="0062407E" w:rsidP="0062407E">
      <w:pPr>
        <w:widowControl w:val="0"/>
        <w:tabs>
          <w:tab w:val="left" w:pos="706"/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4.12. Внеплановые выездные и документарные проверки и рейдовые осмотры проводятся на основании решения Администрации  (далее – решение о проведении контрольного мероприятия).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Решение о проведении  контрольного мероприятия оформляется в соответствии с требованиями, установленными статьей 64 Федерального закона № 248-ФЗ.</w:t>
      </w:r>
    </w:p>
    <w:p w:rsidR="0062407E" w:rsidRPr="0062407E" w:rsidRDefault="0062407E" w:rsidP="0062407E">
      <w:pPr>
        <w:widowControl w:val="0"/>
        <w:tabs>
          <w:tab w:val="left" w:pos="706"/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4.13. </w:t>
      </w:r>
      <w:proofErr w:type="gramStart"/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 результатам контрольного мероприятия относятся: оценка соблюдения контролируемым лицом обязательных требований, создание условий для предупреждения нарушений обязательных требований и (или) прекращения их нарушений, восстановление нарушенного положения, направление уполномоченным органам или должностным лицам информации для рассмотрения вопроса о привлечении к ответственности и (или) применение органом муниципального контроля мер, предусмотренных </w:t>
      </w:r>
      <w:hyperlink w:anchor="/document/74449814/entry/900202" w:history="1">
        <w:r w:rsidRPr="001F192A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пунктом 2 части 2 статьи 90</w:t>
        </w:r>
      </w:hyperlink>
      <w:r w:rsidRPr="001F19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Федерального закона   № 248-ФЗ.</w:t>
      </w:r>
      <w:proofErr w:type="gramEnd"/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4.14. При проведении контрольных мероприятий для фиксации должностным лицом органа муниципального контроля и лицами, привлекаемыми к совершению контрольных действий, доказательств нарушений обязательных требований может использоваться фотосъемка, аудио- и видеозапись, иные способы фиксации доказательств.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Фотосъемка аудио- и видеозапись может осуществляться посредством любых технических средств, имеющихся в распоряжении должностных лиц органа муниципального контроля, лиц, привлекаемых к проведению контрольных (надзорных) мероприятий.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Аудио- и видеозапись осуществляется открыто, с уведомлением вслух в начале и конце записи о дате, месте, времени начала и окончания осуществления записи.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Решение о применении иных технических средств при осуществлении контрольных мероприятий, принимается должностным лицом органа муниципального контроля самостоятельно.</w:t>
      </w:r>
    </w:p>
    <w:p w:rsidR="0062407E" w:rsidRPr="0062407E" w:rsidRDefault="0062407E" w:rsidP="0062407E">
      <w:pPr>
        <w:widowControl w:val="0"/>
        <w:tabs>
          <w:tab w:val="left" w:pos="706"/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в ходе контрольных мероприятий осуществлялись фотосъемка, аудио- и видеозапись или иные способы фиксации доказательств, то об этом делается отметка в акте контрольного мероприятия. В этом случае материалы фотографирования, аудио- и видеозаписи, прилагаются к материалам контрольного мероприятия.</w:t>
      </w:r>
    </w:p>
    <w:p w:rsidR="0062407E" w:rsidRPr="0062407E" w:rsidRDefault="0062407E" w:rsidP="006240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4.15. По окончании проведения контрольного мероприятия, предусматривающего взаимодействие с контролируемым лицом, составляется акт мероприятия (далее - акт). В случае, если по результатам проведения такого мероприятия выявлено нарушение обязательных требований, в акте должно быть указано, какое именно обязательное требование нарушено, каким нормативным правовым актом и его структурной единицей оно установлено. В случае устранения выявленного нарушения до окончания проведения контрольного мероприятия, предусматривающего взаимодействие с контролируемым лицом, в акте указывается факт его устранения. Документы, иные материалы, являющиеся доказательствами нарушения обязательных требований, должны быть приобщены к акту. Заполненные при проведении контрольного мероприятия проверочные листы должны быть приобщены к акту.</w:t>
      </w:r>
    </w:p>
    <w:p w:rsidR="0062407E" w:rsidRPr="0062407E" w:rsidRDefault="0062407E" w:rsidP="0062407E">
      <w:pPr>
        <w:widowControl w:val="0"/>
        <w:tabs>
          <w:tab w:val="left" w:pos="706"/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4.16 Оформление акта производится на месте проведения контрольного мероприятия в день окончания проведения такого мероприятия, если иной порядок оформления акта не установлен Правительством Российской Федерации.</w:t>
      </w:r>
    </w:p>
    <w:p w:rsidR="0062407E" w:rsidRPr="0062407E" w:rsidRDefault="0062407E" w:rsidP="0062407E">
      <w:pPr>
        <w:widowControl w:val="0"/>
        <w:tabs>
          <w:tab w:val="left" w:pos="706"/>
          <w:tab w:val="left" w:pos="851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4.17. Акт контрольного мероприятия, проведение которого было согласовано органами прокуратуры, направляется в органы прокуратуры посредством единого реестра контрольных (надзорных) мероприятий непосредственно после его оформления.</w:t>
      </w:r>
    </w:p>
    <w:p w:rsidR="0062407E" w:rsidRPr="0062407E" w:rsidRDefault="0062407E" w:rsidP="0062407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4.18. Контролируемое лицо или его представитель знакомится с содержанием акта на месте проведения контрольного мероприятия, за исключением случаев, установленных </w:t>
      </w:r>
      <w:hyperlink w:anchor="/document/74449814/entry/8802" w:history="1">
        <w:r w:rsidRPr="0062407E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eastAsia="ru-RU"/>
          </w:rPr>
          <w:t>частью 2</w:t>
        </w:r>
      </w:hyperlink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статьи 88 Федерального закона № 248-ФЗ.</w:t>
      </w:r>
    </w:p>
    <w:p w:rsidR="0062407E" w:rsidRPr="0062407E" w:rsidRDefault="0062407E" w:rsidP="0062407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4.19. Индивидуальный предприниматель, гражданин, являющиеся контролируемыми лицами, вправе представить в орган муниципального контроля информацию о невозможности присутствия при проведении контрольного мероприятия, в связи с чем проведение контрольного мероприятия переносится органом муниципального контроля на срок, необходимый для устранения обстоятельств, послуживших поводом для данного обращения индивидуального предпринимателя, гражданина в следующих случаях:</w:t>
      </w:r>
    </w:p>
    <w:p w:rsidR="0062407E" w:rsidRPr="0062407E" w:rsidRDefault="0062407E" w:rsidP="0062407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временная нетрудоспособность (болезнь), подтверждается справкой медицинского учреждения;</w:t>
      </w:r>
    </w:p>
    <w:p w:rsidR="0062407E" w:rsidRPr="0062407E" w:rsidRDefault="0062407E" w:rsidP="0062407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уход за больным ребенком, близким родственником, подтверждается больничным листом или медицинскими документами, свидетельствующими о необходимости ухода;</w:t>
      </w:r>
    </w:p>
    <w:p w:rsidR="0062407E" w:rsidRPr="0062407E" w:rsidRDefault="0062407E" w:rsidP="0062407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смерть близких родственников, подтверждается свидетельством о смерти;</w:t>
      </w:r>
    </w:p>
    <w:p w:rsidR="0062407E" w:rsidRPr="0062407E" w:rsidRDefault="0062407E" w:rsidP="0062407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вызов в официальные органы, подтверждается повесткой в суд, военкомат и пр.;</w:t>
      </w:r>
    </w:p>
    <w:p w:rsidR="0062407E" w:rsidRPr="0062407E" w:rsidRDefault="0062407E" w:rsidP="0062407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служебная командировка, подтверждается приказом (распоряжением) о направлении в командировку.</w:t>
      </w:r>
    </w:p>
    <w:p w:rsidR="0062407E" w:rsidRPr="0062407E" w:rsidRDefault="0062407E" w:rsidP="0062407E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4.20. Наблюдение за соблюдением обязательных требований (мониторинг безопасности).</w:t>
      </w:r>
    </w:p>
    <w:p w:rsidR="0062407E" w:rsidRPr="0062407E" w:rsidRDefault="0062407E" w:rsidP="0062407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4.20.1. Если в ходе наблюдения за соблюдением обязательных требований (мониторинга безопасности) выявлены факты причинения вреда (ущерба) или возникновения угрозы причинения вреда (ущерба) охраняемым законом ценностям, сведения о нарушениях обязательных требований, о готовящихся нарушениях обязательных требований или признаках нарушений обязательных требований, контрольным органом могут быть приняты следующие решения:</w:t>
      </w:r>
    </w:p>
    <w:p w:rsidR="0062407E" w:rsidRPr="0062407E" w:rsidRDefault="0062407E" w:rsidP="0062407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 проведении внепланового контрольного мероприятия в соответствии со </w:t>
      </w:r>
      <w:hyperlink w:anchor="/document/74449814/entry/60" w:history="1">
        <w:r w:rsidRPr="0062407E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eastAsia="ru-RU"/>
          </w:rPr>
          <w:t>статьей 60</w:t>
        </w:r>
      </w:hyperlink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Федерального закона № 248-ФЗ;</w:t>
      </w:r>
    </w:p>
    <w:p w:rsidR="0062407E" w:rsidRPr="0062407E" w:rsidRDefault="0062407E" w:rsidP="0062407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 объявлении предостережения;</w:t>
      </w:r>
    </w:p>
    <w:p w:rsidR="0062407E" w:rsidRPr="0062407E" w:rsidRDefault="0062407E" w:rsidP="0062407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выдаче предписания об устранении выявленных нарушений.</w:t>
      </w:r>
    </w:p>
    <w:p w:rsidR="0062407E" w:rsidRPr="0062407E" w:rsidRDefault="0062407E" w:rsidP="0062407E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4.21. Выездное обследование.</w:t>
      </w:r>
    </w:p>
    <w:p w:rsidR="0062407E" w:rsidRPr="0062407E" w:rsidRDefault="0062407E" w:rsidP="0062407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4.21.1. В ходе выездного обследования проводится оценка соблюдения контролируемым лицом обязательных требований. Взаимодействие с контролируемым лицом не допускается.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4.22. Контрольные мероприятия без взаимодействия с контролируемыми лицами </w:t>
      </w: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проводятся должностными лицами, осуществляющими муниципальный контроль в сфере благоустройства, на основании заданий уполномоченных должностных лиц органа муниципального контроля.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4.23. По результатам контрольных мероприятий без взаимодействия с контролируемым лицом должностное лицо, ответственное за проведение мероприятия, составляет Акт контрольного мероприятия без взаимодействия по форме, утвержденной Администрацией. Акт подписывает должностное лицо, проводившее контрольное мероприятие без взаимодействия с контролируемым лицом. 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2407E" w:rsidRPr="0062407E" w:rsidRDefault="0062407E" w:rsidP="0062407E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Решения, принимаемые по результатам контрольных мероприятий.</w:t>
      </w:r>
    </w:p>
    <w:p w:rsidR="0062407E" w:rsidRPr="0062407E" w:rsidRDefault="0062407E" w:rsidP="0062407E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2407E" w:rsidRPr="0062407E" w:rsidRDefault="0062407E" w:rsidP="0062407E">
      <w:pPr>
        <w:widowControl w:val="0"/>
        <w:spacing w:after="0" w:line="315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5.1. В случае отсутствия выявленных нарушений обязательных требований при проведении контрольного мероприятия сведения об этом вносятся в единый реестр контрольных мероприятий. Должностное лицо вправе выдать рекомендации по соблюдению обязательных требований, провести иные мероприятия, направленные на профилактику рисков причинения вреда (ущерба) охраняемым законом ценностям.</w:t>
      </w:r>
      <w:bookmarkStart w:id="20" w:name="dst100998"/>
    </w:p>
    <w:p w:rsidR="0062407E" w:rsidRPr="0062407E" w:rsidRDefault="0062407E" w:rsidP="0062407E">
      <w:pPr>
        <w:widowControl w:val="0"/>
        <w:spacing w:after="0" w:line="315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5.2. В случае выявления при проведении контрольного мероприятия нарушений обязательных требований контролируемым лицом контрольный орган в пределах полномочий, предусмотренных законодательством Российской Федерации, обязан:</w:t>
      </w:r>
    </w:p>
    <w:p w:rsidR="0062407E" w:rsidRPr="0062407E" w:rsidRDefault="0062407E" w:rsidP="0062407E">
      <w:pPr>
        <w:widowControl w:val="0"/>
        <w:spacing w:after="0" w:line="315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1" w:name="dst100999"/>
      <w:bookmarkEnd w:id="20"/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выдать после оформления акта контрольного  мероприятия контролируемому лицу предписание об устранении выявленных нарушений с указанием разумных сроков их устранения и (или) о проведении мероприятий по предотвращению причинения вреда (ущерба) охраняемым законом ценностям, а также других мероприятий, предусмотренных федеральным законом о виде контроля;</w:t>
      </w:r>
    </w:p>
    <w:p w:rsidR="0062407E" w:rsidRPr="0062407E" w:rsidRDefault="0062407E" w:rsidP="0062407E">
      <w:pPr>
        <w:widowControl w:val="0"/>
        <w:spacing w:after="0" w:line="315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2" w:name="dst101000"/>
      <w:bookmarkEnd w:id="21"/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незамедлительно принять предусмотренные законодательством Российской Федерации меры по недопущению причинения вреда (ущерба) охраняемым законом ценностям или прекращению его причинения вплоть до обращения в суд с требованием о запрете эксплуатации (использования) зданий, строений, сооружений, помещений, оборудования, транспортных средств и иных подобных объектов и о доведении до сведения граждан, организаций любым доступным способом информации о наличии угрозы причинения вреда (ущерба) охраняемым законом ценностям и способах ее предотвращения в случае, если при проведении контрольного  мероприятия установлено, что деятельность гражданина, организации, владеющих и (или) пользующихся объектом контроля, эксплуатация (использование) ими зданий, строений, сооружений, помещений, оборудования, транспортных средств и иных подобных объектов, выполняемые работы, оказываемые услуги представляют непосредственную угрозу причинения вреда (ущерба) охраняемым законом ценностям или что такой вред (ущерб) причинен;</w:t>
      </w:r>
    </w:p>
    <w:p w:rsidR="0062407E" w:rsidRPr="0062407E" w:rsidRDefault="0062407E" w:rsidP="0062407E">
      <w:pPr>
        <w:widowControl w:val="0"/>
        <w:spacing w:after="0" w:line="315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3" w:name="dst101001"/>
      <w:bookmarkEnd w:id="22"/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ответственности;</w:t>
      </w:r>
    </w:p>
    <w:p w:rsidR="0062407E" w:rsidRPr="0062407E" w:rsidRDefault="0062407E" w:rsidP="0062407E">
      <w:pPr>
        <w:widowControl w:val="0"/>
        <w:spacing w:after="0" w:line="315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4" w:name="dst101002"/>
      <w:bookmarkStart w:id="25" w:name="dst101262"/>
      <w:bookmarkEnd w:id="23"/>
      <w:bookmarkEnd w:id="24"/>
      <w:bookmarkEnd w:id="25"/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принять меры по осуществлению контроля за устранением выявленных нарушений обязательных требований, предупреждению нарушений обязательных требований, предотвращению возможного причинения вреда (ущерба) охраняемым законом ценностям,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</w:t>
      </w: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исполнении предписания, если такая мера предусмотрена законодательством;</w:t>
      </w:r>
    </w:p>
    <w:p w:rsidR="0062407E" w:rsidRPr="0062407E" w:rsidRDefault="0062407E" w:rsidP="0062407E">
      <w:pPr>
        <w:widowControl w:val="0"/>
        <w:spacing w:after="0" w:line="315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6" w:name="dst101003"/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рассмотреть вопрос о выдаче рекомендаций по соблюдению обязательных требований, проведении иных мероприятий, направленных на профилактику рисков причинения вреда (ущерба) охраняемым законом ценностям.</w:t>
      </w:r>
    </w:p>
    <w:p w:rsidR="0062407E" w:rsidRPr="0062407E" w:rsidRDefault="0062407E" w:rsidP="0062407E">
      <w:pPr>
        <w:widowControl w:val="0"/>
        <w:spacing w:after="0" w:line="315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5.3. Если выданное предписание об устранении нарушений обязательных требований исполнено контролируемым лицом надлежащим образом в ходе осуществления контрольного мероприятия или в установленный в предписании срок, меры предусмотренные пунктом 5.2 настоящего Положения, не принимаются.</w:t>
      </w:r>
    </w:p>
    <w:p w:rsidR="0062407E" w:rsidRPr="0062407E" w:rsidRDefault="0062407E" w:rsidP="0062407E">
      <w:pPr>
        <w:widowControl w:val="0"/>
        <w:spacing w:after="0" w:line="315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5.4. Администрация осуществляет контроль за исполнением предписаний, иных принятых решений в рамках муниципального контроля.</w:t>
      </w:r>
    </w:p>
    <w:p w:rsidR="0062407E" w:rsidRPr="0062407E" w:rsidRDefault="0062407E" w:rsidP="006240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7" w:name="dst101004"/>
      <w:bookmarkStart w:id="28" w:name="dst101263"/>
      <w:bookmarkEnd w:id="26"/>
      <w:bookmarkEnd w:id="27"/>
      <w:bookmarkEnd w:id="28"/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 </w:t>
      </w:r>
    </w:p>
    <w:p w:rsidR="0062407E" w:rsidRPr="0062407E" w:rsidRDefault="0062407E" w:rsidP="0062407E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62407E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  <w:t>6. Обжалование решений Администрации,</w:t>
      </w:r>
    </w:p>
    <w:p w:rsidR="0062407E" w:rsidRPr="0062407E" w:rsidRDefault="0062407E" w:rsidP="0062407E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62407E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  <w:t>действий (бездействия) ее должностных лиц</w:t>
      </w:r>
    </w:p>
    <w:p w:rsidR="0062407E" w:rsidRPr="0062407E" w:rsidRDefault="0062407E" w:rsidP="0062407E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2407E" w:rsidRPr="0062407E" w:rsidRDefault="0062407E" w:rsidP="0062407E">
      <w:pPr>
        <w:widowControl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6.1. Контролируемое лицо вправе обратиться с жалобой на решения Администрации, действия (бездействие) ее должностных лиц (далее – жалоба).</w:t>
      </w:r>
    </w:p>
    <w:p w:rsidR="0062407E" w:rsidRPr="0062407E" w:rsidRDefault="0062407E" w:rsidP="0062407E">
      <w:pPr>
        <w:widowControl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6.2. Жалоба регистрируется уполномоченным работником Администрации в течение 3 дней со дня ее поступления.</w:t>
      </w:r>
    </w:p>
    <w:p w:rsidR="0062407E" w:rsidRPr="0062407E" w:rsidRDefault="0062407E" w:rsidP="0062407E">
      <w:pPr>
        <w:widowControl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6.3. Жалоба рассматривается главой </w:t>
      </w:r>
      <w:proofErr w:type="spellStart"/>
      <w:r w:rsidR="001F19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Енгалычевского</w:t>
      </w:r>
      <w:proofErr w:type="spellEnd"/>
      <w:r w:rsidR="001F19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сельского поселения</w:t>
      </w:r>
      <w:proofErr w:type="gramStart"/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bookmarkStart w:id="29" w:name="_GoBack"/>
      <w:bookmarkEnd w:id="29"/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gramEnd"/>
    </w:p>
    <w:p w:rsidR="0062407E" w:rsidRPr="0062407E" w:rsidRDefault="0062407E" w:rsidP="0062407E">
      <w:pPr>
        <w:widowControl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6.4. Жалоба подлежит рассмотрению в срок не более 20 рабочих дней со дня ее регистрации. В случае необходимости запроса дополнительных документов и материалов для рассмотрения жалобы срок ее рассмотрения может быть продлен главой  </w:t>
      </w:r>
      <w:proofErr w:type="spellStart"/>
      <w:r w:rsidR="001F19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Енгалычевского</w:t>
      </w:r>
      <w:proofErr w:type="spellEnd"/>
      <w:r w:rsidR="001F19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сельского поселения не более чем на 20 рабочих дней.</w:t>
      </w:r>
    </w:p>
    <w:p w:rsidR="0062407E" w:rsidRPr="0062407E" w:rsidRDefault="0062407E" w:rsidP="006240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71A7E" w:rsidRDefault="00771A7E"/>
    <w:sectPr w:rsidR="00771A7E" w:rsidSect="004276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51859"/>
    <w:rsid w:val="00041A48"/>
    <w:rsid w:val="00096517"/>
    <w:rsid w:val="001F192A"/>
    <w:rsid w:val="00351FEF"/>
    <w:rsid w:val="004276B7"/>
    <w:rsid w:val="00451859"/>
    <w:rsid w:val="00456B95"/>
    <w:rsid w:val="0062407E"/>
    <w:rsid w:val="00771A7E"/>
    <w:rsid w:val="00791EF7"/>
    <w:rsid w:val="009F74EF"/>
    <w:rsid w:val="00F0392E"/>
    <w:rsid w:val="00F768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76B7"/>
  </w:style>
  <w:style w:type="paragraph" w:styleId="1">
    <w:name w:val="heading 1"/>
    <w:basedOn w:val="a"/>
    <w:next w:val="a"/>
    <w:link w:val="10"/>
    <w:qFormat/>
    <w:rsid w:val="001F192A"/>
    <w:pPr>
      <w:keepNext/>
      <w:spacing w:after="0" w:line="360" w:lineRule="auto"/>
      <w:jc w:val="both"/>
      <w:outlineLvl w:val="0"/>
    </w:pPr>
    <w:rPr>
      <w:rFonts w:ascii="Times New Roman" w:eastAsia="Times New Roman" w:hAnsi="Times New Roman" w:cs="Times New Roman"/>
      <w:b/>
      <w:sz w:val="18"/>
      <w:szCs w:val="20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1F192A"/>
    <w:pPr>
      <w:keepNext/>
      <w:spacing w:after="0" w:line="240" w:lineRule="auto"/>
      <w:ind w:firstLine="720"/>
      <w:jc w:val="center"/>
      <w:outlineLvl w:val="2"/>
    </w:pPr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paragraph" w:styleId="5">
    <w:name w:val="heading 5"/>
    <w:basedOn w:val="a"/>
    <w:next w:val="a"/>
    <w:link w:val="50"/>
    <w:semiHidden/>
    <w:unhideWhenUsed/>
    <w:qFormat/>
    <w:rsid w:val="001F192A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F192A"/>
    <w:rPr>
      <w:rFonts w:ascii="Times New Roman" w:eastAsia="Times New Roman" w:hAnsi="Times New Roman" w:cs="Times New Roman"/>
      <w:b/>
      <w:sz w:val="18"/>
      <w:szCs w:val="20"/>
      <w:lang w:eastAsia="ru-RU"/>
    </w:rPr>
  </w:style>
  <w:style w:type="character" w:customStyle="1" w:styleId="30">
    <w:name w:val="Заголовок 3 Знак"/>
    <w:basedOn w:val="a0"/>
    <w:link w:val="3"/>
    <w:semiHidden/>
    <w:rsid w:val="001F192A"/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character" w:customStyle="1" w:styleId="50">
    <w:name w:val="Заголовок 5 Знак"/>
    <w:basedOn w:val="a0"/>
    <w:link w:val="5"/>
    <w:semiHidden/>
    <w:rsid w:val="001F192A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3">
    <w:name w:val="No Spacing"/>
    <w:uiPriority w:val="1"/>
    <w:qFormat/>
    <w:rsid w:val="001F192A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FontStyle12">
    <w:name w:val="Font Style12"/>
    <w:rsid w:val="001F192A"/>
    <w:rPr>
      <w:rFonts w:ascii="Times New Roman" w:hAnsi="Times New Roman" w:cs="Times New Roman" w:hint="default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46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ABF80B7D9EE180209F8AA6C537B5C5074FDFB3AD3CE5D8A61EB087717801AF47CD4E1DC964DE5CB6o8H7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4648</Words>
  <Characters>26497</Characters>
  <Application>Microsoft Office Word</Application>
  <DocSecurity>0</DocSecurity>
  <Lines>220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СтройОтдел</dc:creator>
  <cp:keywords/>
  <dc:description/>
  <cp:lastModifiedBy>morginskoe</cp:lastModifiedBy>
  <cp:revision>8</cp:revision>
  <cp:lastPrinted>2022-01-11T06:04:00Z</cp:lastPrinted>
  <dcterms:created xsi:type="dcterms:W3CDTF">2021-12-27T11:07:00Z</dcterms:created>
  <dcterms:modified xsi:type="dcterms:W3CDTF">2022-01-11T06:07:00Z</dcterms:modified>
</cp:coreProperties>
</file>