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47DF" w:rsidRDefault="00FA47DF" w:rsidP="00FA47DF">
      <w:pPr>
        <w:widowControl w:val="0"/>
        <w:autoSpaceDE w:val="0"/>
        <w:autoSpaceDN w:val="0"/>
        <w:adjustRightInd w:val="0"/>
        <w:spacing w:after="0" w:line="240" w:lineRule="auto"/>
        <w:outlineLvl w:val="0"/>
        <w:rPr>
          <w:rFonts w:ascii="Times New Roman" w:hAnsi="Times New Roman" w:cs="Times New Roman"/>
          <w:b/>
          <w:bCs/>
          <w:sz w:val="24"/>
          <w:szCs w:val="24"/>
        </w:rPr>
      </w:pPr>
      <w:r>
        <w:rPr>
          <w:rFonts w:ascii="Times New Roman" w:hAnsi="Times New Roman" w:cs="Times New Roman"/>
          <w:b/>
          <w:bCs/>
          <w:sz w:val="24"/>
          <w:szCs w:val="24"/>
        </w:rPr>
        <w:t>АДМИНИСТРАЦИЯ МОРГИНСКОГО СЕЛЬСКОГО ПОСЕЛЕНИЯ ДУБЕНСКОГО МУНИЦИПАЛЬНОГО РАЙОНА РЕСПУБЛИКИ МОРДОВИЯ</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ПОСТАНОВЛЕНИЕ</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p>
    <w:p w:rsidR="00FA47DF" w:rsidRDefault="00FA47DF" w:rsidP="00FA47DF">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от 28.02.2022                                                                                                         № 5</w:t>
      </w:r>
    </w:p>
    <w:p w:rsidR="00FA47DF" w:rsidRDefault="00FA47DF" w:rsidP="00FA47DF">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с.Морга</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ОБ УТВЕРЖДЕНИИ АДМИНИСТРАТИВНОГО РЕГЛАМЕНТА</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АДМИНИСТРАЦИИ МОРГИНСКОГО СЕЛЬСКОГО ПОСЕЛЕНИЯ ДУБЕНСКОГО МУНИЦИПАЛЬНОГО РАЙОНА РЕСПУБЛИКИ МОРДОВИЯ</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ПРЕДОСТАВЛЕНИЯ МУНИЦИПАЛЬНОЙ УСЛУГИ «ПРИНЯТИЕ</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РЕШЕНИЯ ОБ ИСПОЛЬЗОВАНИИ ДОННОГО ГРУНТА, ИЗВЛЕЧЕННОГО</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ПРИ ПРОВЕДЕНИИ ДНОУГЛУБИТЕЛЬНЫХ И ДРУГИХ РАБОТ, СВЯЗАННЫХ</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С ИЗМЕНЕНИЕМ ДНА И БЕРЕГОВ ВОДНЫХ ОБЪЕКТОВ НА ТЕРРИТОРИИ</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МОРГИНСКОГО ПОСЕЛЕНИЯ ДУБЕНСКОГО МУНИЦИПАЛЬНОГО РАЙОНА РЕСПУБЛИКИ МОРДОВИЯ</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Водным кодексом Российской Федерации, Федеральными законами «Об общих принципах организации местного самоуправления в Российской Федерации», «Об организации предоставления государственных и муниципальных услуг», Приказом Министерства природных ресурсов и экологии Российской Федерации от 15.04.2020 № 220 «Об утверждении Порядка использования донного грунта, извлеченного при проведении дноуглубительных и других работ, связанных с изменением дна и берегов водных объектов», руководствуясь Постановлением Администрации Моргинского сельского поселения Дубенского муниципального района Республики Мордовия от 22.11.2010 № 22 «О разработке административных регламентов предоставления муниципальных услуг и административных регламентов исполнения муниципальных функций в сфере контроля и надзора», постановляю:</w:t>
      </w:r>
    </w:p>
    <w:p w:rsidR="00FA47DF" w:rsidRDefault="00FA47DF" w:rsidP="00FA47DF">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0" w:name="Par15"/>
      <w:bookmarkEnd w:id="0"/>
      <w:r>
        <w:rPr>
          <w:rFonts w:ascii="Times New Roman" w:hAnsi="Times New Roman" w:cs="Times New Roman"/>
          <w:sz w:val="24"/>
          <w:szCs w:val="24"/>
        </w:rPr>
        <w:t xml:space="preserve">1. Утвердить прилагаемый административный </w:t>
      </w:r>
      <w:hyperlink r:id="rId4" w:anchor="Par41" w:tooltip="АДМИНИСТРАТИВНЫЙ РЕГЛАМЕНТ" w:history="1">
        <w:r>
          <w:rPr>
            <w:rStyle w:val="a9"/>
            <w:rFonts w:ascii="Times New Roman" w:hAnsi="Times New Roman" w:cs="Times New Roman"/>
            <w:color w:val="auto"/>
            <w:sz w:val="24"/>
            <w:szCs w:val="24"/>
            <w:u w:val="none"/>
          </w:rPr>
          <w:t>Регламент</w:t>
        </w:r>
      </w:hyperlink>
      <w:r>
        <w:rPr>
          <w:rFonts w:ascii="Times New Roman" w:hAnsi="Times New Roman" w:cs="Times New Roman"/>
          <w:sz w:val="24"/>
          <w:szCs w:val="24"/>
        </w:rPr>
        <w:t xml:space="preserve"> администрации Моргинского сельского поселения Дубенского муниципального района Республики Мордовия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Моргинского сельского поселения Дубенского муниципального района Республики Мордовия.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Управлению по благоустройству администрации Моргинского сельского поселения Дубенского муниципального района Республики Мордовия обеспечить:</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2.1. Исполнение административного Регламента, указанного в </w:t>
      </w:r>
      <w:hyperlink r:id="rId5"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 w:history="1">
        <w:r w:rsidRPr="00213AFA">
          <w:rPr>
            <w:rStyle w:val="a9"/>
            <w:rFonts w:ascii="Times New Roman" w:hAnsi="Times New Roman" w:cs="Times New Roman"/>
            <w:color w:val="auto"/>
            <w:sz w:val="24"/>
            <w:szCs w:val="24"/>
            <w:u w:val="none"/>
          </w:rPr>
          <w:t>пункте 1</w:t>
        </w:r>
      </w:hyperlink>
      <w:r>
        <w:rPr>
          <w:rFonts w:ascii="Times New Roman" w:hAnsi="Times New Roman" w:cs="Times New Roman"/>
          <w:sz w:val="24"/>
          <w:szCs w:val="24"/>
        </w:rPr>
        <w:t xml:space="preserve"> настоящего Постановления администрации Моргинского сельского поселения Дубенского муниципального района Республики Мордовия.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2.2. Размещение административного Регламента, указанного в </w:t>
      </w:r>
      <w:hyperlink r:id="rId6"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 w:history="1">
        <w:r w:rsidRPr="00213AFA">
          <w:rPr>
            <w:rStyle w:val="a9"/>
            <w:rFonts w:ascii="Times New Roman" w:hAnsi="Times New Roman" w:cs="Times New Roman"/>
            <w:color w:val="auto"/>
            <w:sz w:val="24"/>
            <w:szCs w:val="24"/>
            <w:u w:val="none"/>
          </w:rPr>
          <w:t>пункте 1</w:t>
        </w:r>
      </w:hyperlink>
      <w:r w:rsidRPr="00213AFA">
        <w:rPr>
          <w:rFonts w:ascii="Times New Roman" w:hAnsi="Times New Roman" w:cs="Times New Roman"/>
          <w:sz w:val="24"/>
          <w:szCs w:val="24"/>
        </w:rPr>
        <w:t xml:space="preserve"> </w:t>
      </w:r>
      <w:r>
        <w:rPr>
          <w:rFonts w:ascii="Times New Roman" w:hAnsi="Times New Roman" w:cs="Times New Roman"/>
          <w:sz w:val="24"/>
          <w:szCs w:val="24"/>
        </w:rPr>
        <w:t>настоящего Постановления администрации Моргинского сельского поселения Дубенского муниципального района Республики Мордовия, в государственных информационных системах http://www.</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sz w:val="24"/>
          <w:szCs w:val="24"/>
        </w:rPr>
        <w:t>, http://www.gosuslugi.ru, на официальном сайте администрации Моргинского сельского поселения Дубенского муниципального района Республики Мордовия в разделе «Административные регламенты».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Управлению информационной политики администрации Моргинского сельского поселения Дубенского муниципального района Республики Мордовия: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 Опубликовать настоящее Постановление администрации Моргинского сельского поселения Дубенского муниципального района Республики Мордовия в средствах массовой информации.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3.2. Разместить настоящее Постановление администрации Моргинского сельского </w:t>
      </w:r>
      <w:r>
        <w:rPr>
          <w:rFonts w:ascii="Times New Roman" w:hAnsi="Times New Roman" w:cs="Times New Roman"/>
          <w:sz w:val="24"/>
          <w:szCs w:val="24"/>
        </w:rPr>
        <w:lastRenderedPageBreak/>
        <w:t>поселения Дубенского муниципального района Республики Мордовия на официальном сайте администрации Моргинского сельского поселения Дубенского муниципального района Республики Мордовия.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 Управлению контроля и документооборота администрации Моргинского сельского поселения Дубенского муниципального района Республики Мордовия: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4.1. Направить настоящее Постановление администрации Моргинского сельского поселения Дубенского муниципального района Республики Мордовия в государственно-правовое управление администрации Главы Республики Мордовия для включения в регистр муниципальных нормативных правовых актов в установленный законом срок.</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 w:name="_GoBack"/>
      <w:bookmarkEnd w:id="1"/>
      <w:r>
        <w:rPr>
          <w:rFonts w:ascii="Times New Roman" w:hAnsi="Times New Roman" w:cs="Times New Roman"/>
          <w:sz w:val="24"/>
          <w:szCs w:val="24"/>
        </w:rPr>
        <w:t>5. Настоящее Постановление администрации Моргинского сельского поселения Дубенского муниципального района Республики Мордовия вступает в силу с момента его официального опубликования.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Глава Моргинского сельского поселения</w:t>
      </w:r>
    </w:p>
    <w:p w:rsidR="00FA47DF" w:rsidRDefault="00FA47DF" w:rsidP="00FA47DF">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p>
    <w:p w:rsidR="00FA47DF" w:rsidRDefault="00FA47DF" w:rsidP="00FA47DF">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Республики Мордовия                                                               С.Д.Фролов</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t>Утвержден</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Постановлением администрации</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Моргинского сельского поселения</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от  28.02.2022 г №5</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bookmarkStart w:id="2" w:name="Par41"/>
      <w:bookmarkEnd w:id="2"/>
      <w:r>
        <w:rPr>
          <w:rFonts w:ascii="Times New Roman" w:hAnsi="Times New Roman" w:cs="Times New Roman"/>
          <w:b/>
          <w:bCs/>
          <w:sz w:val="24"/>
          <w:szCs w:val="24"/>
        </w:rPr>
        <w:lastRenderedPageBreak/>
        <w:t>АДМИНИСТРАТИВНЫЙ РЕГЛАМЕНТ</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АДМИНИСТРАЦИИ МОРГИНСКОГО СЕЛЬСКОГО ПОСЕЛЕНИЯ</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ПРЕДОСТАВЛЕНИЯ МУНИЦИПАЛЬНОЙ УСЛУГИ ПРИНЯТИЕ РЕШЕНИЯ</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ОБ ИСПОЛЬЗОВАНИИ ДОННОГО ГРУНТА, ИЗВЛЕЧЕННОГО ПРИ ПРОВЕДЕНИИ ДНОУГЛУБИТЕЛЬНЫХ И ДРУГИХ РАБОТ, СВЯЗАННЫХ С ИЗМЕНЕНИЕМ ДНАИ БЕРЕГОВ ВОДНЫХ ОБЪЕКТОВ НА ТЕРРИТОРИИ МОРГИНСКОГО СЕЛЬСКОГО ПОСЕЛЕНИЯ ДУБЕНСКОГО МУНИЦИПАЛЬНОГО РАЙОНА РЕСПУБЛИКИ МОРДОВИЯ</w:t>
      </w:r>
    </w:p>
    <w:p w:rsidR="00FA47DF" w:rsidRDefault="00FA47DF" w:rsidP="00FA47DF">
      <w:pPr>
        <w:widowControl w:val="0"/>
        <w:autoSpaceDE w:val="0"/>
        <w:autoSpaceDN w:val="0"/>
        <w:adjustRightInd w:val="0"/>
        <w:spacing w:after="0" w:line="240" w:lineRule="auto"/>
        <w:ind w:firstLine="540"/>
        <w:jc w:val="center"/>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1. Общие положения</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1.1. Административный Регламент администрации Моргинского сельского поселения Дубенского муниципального района Республики Мордовия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Моргинского сельского поселения Дубенского муниципального района Республики Мордовия (далее – административный Регламент) устанавливает порядок предоставления муниципальной услуги и стандарт предоставления муниципальной услуги, в том числе сроки и последовательность административных процедур (действий) предоставления муниципальной услуги в соответствии с законодательством Российской Федерации.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1.2. Административный Регламент размещается на официальных сайтах администрации </w:t>
      </w:r>
      <w:proofErr w:type="spellStart"/>
      <w:r>
        <w:rPr>
          <w:rFonts w:ascii="Times New Roman" w:hAnsi="Times New Roman" w:cs="Times New Roman"/>
          <w:sz w:val="24"/>
          <w:szCs w:val="24"/>
        </w:rPr>
        <w:t>Моргинского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w:t>
      </w:r>
      <w:r>
        <w:rPr>
          <w:rFonts w:ascii="Times New Roman" w:hAnsi="Times New Roman" w:cs="Times New Roman"/>
          <w:color w:val="000000" w:themeColor="text1"/>
          <w:sz w:val="24"/>
          <w:szCs w:val="24"/>
          <w:lang w:val="en-US"/>
        </w:rPr>
        <w:t>https</w:t>
      </w:r>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lang w:val="en-US"/>
        </w:rPr>
        <w:t>dubenki</w:t>
      </w:r>
      <w:proofErr w:type="spellEnd"/>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e</w:t>
      </w:r>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lang w:val="en-US"/>
        </w:rPr>
        <w:t>mordovia</w:t>
      </w:r>
      <w:proofErr w:type="spellEnd"/>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lang w:val="en-US"/>
        </w:rPr>
        <w:t>ru</w:t>
      </w:r>
      <w:proofErr w:type="spellEnd"/>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 xml:space="preserve">в федеральной государственной информационной системе «Единый портал государственных и муниципальных услуг (функций)» http://gosuslugi.ru (далее - единый портал) и государственной информационной системе Республики Мордовия «Региональный портал государственных и муниципальных услуг (функций) Республики </w:t>
      </w:r>
      <w:proofErr w:type="spellStart"/>
      <w:r>
        <w:rPr>
          <w:rFonts w:ascii="Times New Roman" w:hAnsi="Times New Roman" w:cs="Times New Roman"/>
          <w:sz w:val="24"/>
          <w:szCs w:val="24"/>
        </w:rPr>
        <w:t>Мордовия</w:t>
      </w:r>
      <w:r>
        <w:rPr>
          <w:rFonts w:ascii="Times New Roman" w:hAnsi="Times New Roman" w:cs="Times New Roman"/>
          <w:color w:val="000000" w:themeColor="text1"/>
          <w:sz w:val="24"/>
          <w:szCs w:val="24"/>
        </w:rPr>
        <w:t>»https</w:t>
      </w:r>
      <w:proofErr w:type="spellEnd"/>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www</w:t>
      </w:r>
      <w:r>
        <w:rPr>
          <w:rFonts w:ascii="Times New Roman" w:hAnsi="Times New Roman" w:cs="Times New Roman"/>
          <w:color w:val="000000" w:themeColor="text1"/>
          <w:sz w:val="24"/>
          <w:szCs w:val="24"/>
        </w:rPr>
        <w:t>.</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color w:val="000000" w:themeColor="text1"/>
          <w:sz w:val="24"/>
          <w:szCs w:val="24"/>
        </w:rPr>
        <w:t>/</w:t>
      </w:r>
      <w:r>
        <w:rPr>
          <w:rFonts w:ascii="Times New Roman" w:hAnsi="Times New Roman" w:cs="Times New Roman"/>
          <w:sz w:val="24"/>
          <w:szCs w:val="24"/>
        </w:rPr>
        <w:t>(далее – региональный портал) в информационно-телекоммуникационной сети Интернет (далее – сеть Интернет), а также в местах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1.3. Заявителями на получение муниципальной услуги являются физические, юридические лица, осуществляющие проведение дноуглубительных и других работ, связанных с изменением дна и берегов водных объектов (далее – заявители).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 Порядок информирования о правилах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3" w:name="Par55"/>
      <w:bookmarkEnd w:id="3"/>
      <w:r>
        <w:rPr>
          <w:rFonts w:ascii="Times New Roman" w:hAnsi="Times New Roman" w:cs="Times New Roman"/>
          <w:sz w:val="24"/>
          <w:szCs w:val="24"/>
        </w:rPr>
        <w:t>1.4.1. Информация о месте нахождения, графике работы, телефонах Администрации по строительству, ЖКХ и перспективному развитию администрации Дубенского муниципального района (далее – Управление):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Место нахождения и почтовый адрес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shd w:val="clear" w:color="auto" w:fill="FFFFFF"/>
        </w:rPr>
        <w:t>431770, Республика Мордовия, Дубенский район, с. Морга, ул. Московская, 30</w:t>
      </w: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График работы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понедельник –четверг с 09.00 до 18.00; пятница – с 09.00 до 17.00, перерыв на обед - с 12.00 до 12.48, выходные дни - суббота, воскресенье.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График личного приема главы Моргинского сельского поселения: по предварительной записи, 1-я среда месяца с 10.00 до 12.00.</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Телефоны для справок и консультаций Главы поселения: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(8-834-47) 2-56-97– телефон Главы поселения;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(8-834-47) 2-56-97–  факс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1.4.2. Адреса официальных сайтов.</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официального сайта администрации Моргинского сельского поселения</w:t>
      </w:r>
      <w:r w:rsidR="00213AFA">
        <w:rPr>
          <w:rFonts w:ascii="Times New Roman" w:hAnsi="Times New Roman" w:cs="Times New Roman"/>
          <w:sz w:val="24"/>
          <w:szCs w:val="24"/>
        </w:rPr>
        <w:t xml:space="preserve"> </w:t>
      </w:r>
      <w:r>
        <w:rPr>
          <w:rFonts w:ascii="Times New Roman" w:hAnsi="Times New Roman" w:cs="Times New Roman"/>
          <w:sz w:val="24"/>
          <w:szCs w:val="24"/>
        </w:rPr>
        <w:t>в сети Интернет: https://dubenki.e-mordovia.ru/.</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proofErr w:type="spellStart"/>
      <w:r>
        <w:rPr>
          <w:rFonts w:ascii="Times New Roman" w:hAnsi="Times New Roman" w:cs="Times New Roman"/>
          <w:sz w:val="24"/>
          <w:szCs w:val="24"/>
          <w:lang w:val="en-US"/>
        </w:rPr>
        <w:t>morga</w:t>
      </w:r>
      <w:proofErr w:type="spellEnd"/>
      <w:r>
        <w:rPr>
          <w:rFonts w:ascii="Times New Roman" w:hAnsi="Times New Roman" w:cs="Times New Roman"/>
          <w:sz w:val="24"/>
          <w:szCs w:val="24"/>
        </w:rPr>
        <w:t>-</w:t>
      </w:r>
      <w:r>
        <w:rPr>
          <w:rFonts w:ascii="Times New Roman" w:hAnsi="Times New Roman" w:cs="Times New Roman"/>
          <w:sz w:val="24"/>
          <w:szCs w:val="24"/>
          <w:lang w:val="en-US"/>
        </w:rPr>
        <w:t>s</w:t>
      </w:r>
      <w:r>
        <w:rPr>
          <w:rFonts w:ascii="Times New Roman" w:hAnsi="Times New Roman" w:cs="Times New Roman"/>
          <w:sz w:val="24"/>
          <w:szCs w:val="24"/>
        </w:rPr>
        <w:t>-</w:t>
      </w:r>
      <w:proofErr w:type="spellStart"/>
      <w:r>
        <w:rPr>
          <w:rFonts w:ascii="Times New Roman" w:hAnsi="Times New Roman" w:cs="Times New Roman"/>
          <w:sz w:val="24"/>
          <w:szCs w:val="24"/>
          <w:lang w:val="en-US"/>
        </w:rPr>
        <w:t>sel</w:t>
      </w:r>
      <w:proofErr w:type="spellEnd"/>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единого портала: http://www.gosuslugi.ru.</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Адрес регионального портала: https://</w:t>
      </w:r>
      <w:r>
        <w:rPr>
          <w:rFonts w:ascii="Times New Roman" w:hAnsi="Times New Roman" w:cs="Times New Roman"/>
          <w:sz w:val="24"/>
          <w:szCs w:val="24"/>
          <w:lang w:val="en-US"/>
        </w:rPr>
        <w:t>www</w:t>
      </w:r>
      <w:r>
        <w:rPr>
          <w:rFonts w:ascii="Times New Roman" w:hAnsi="Times New Roman" w:cs="Times New Roman"/>
          <w:sz w:val="24"/>
          <w:szCs w:val="24"/>
        </w:rPr>
        <w:t>.</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1.4.3. Порядок получения информации заявителями по вопросам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Информация, предоставляемая заявителям о муниципальной услуге, является открытой и общедоступной.</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Информирование заявителей о порядке предоставления муниципальной услуги осуществляется должностными лицами и (или) специалистами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Должностные лица и (или) специалисты Администрации осуществляют информирование по следующим направлениям:</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местонахождении и графике работы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справочных телефонах, о почтовом адресе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об адресе официального сайта администрации Моргинского сельского поселения в сети Интернет, адресе электронной почты Администрации, о возможности подачи заявления на получение муниципальной услуги в электронной форме через региональный и единый порталы, об адресах единого портала и регионального портала;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порядке получения информации заявителем по вопросам предоставления муниципальной услуги, сведений о ходе предоставления муниципальной услуги, в том числе с использованием регионального портала, единого портала;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порядке, форме и месте размещения указанной в настоящем подпункте информации.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Основными требованиями к консультации заявителей являются: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полнота, актуальность и достоверность информации о порядке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своевременность;</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четкость в изложении материала;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полнота консультирования;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наглядность форм подачи материала;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удобство и доступность.</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Время ожидания в очереди для получения информации о предоставлении муниципальной услуги не должно превышать 15 минут.</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Время получения ответа при индивидуальном устном информировании не должно превышать 15 минут.</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1.4.4. Информирование заявителей о предоставлении муниципальной услуги осуществляется в форме: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непосредственного общения заявителей (при личном обращении либо по телефону) с должностными лицами и (или) специалистами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взаимодействия должностных лиц и (или) специалистов администрация с заявителями по почте, электронной почте;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информационных материалов, которые размещаются в сети Интернет на официальном сайте администрации Моргинского сельского поселения Дубенского муниципального района Республики Мордовия</w:t>
      </w:r>
      <w:r w:rsidR="00213AFA">
        <w:rPr>
          <w:rFonts w:ascii="Times New Roman" w:hAnsi="Times New Roman" w:cs="Times New Roman"/>
          <w:sz w:val="24"/>
          <w:szCs w:val="24"/>
        </w:rPr>
        <w:t xml:space="preserve"> </w:t>
      </w:r>
      <w:r>
        <w:rPr>
          <w:rFonts w:ascii="Times New Roman" w:hAnsi="Times New Roman" w:cs="Times New Roman"/>
          <w:sz w:val="24"/>
          <w:szCs w:val="24"/>
        </w:rPr>
        <w:t>https://dubenki.e-mordovia.ru/, на региональном портале https://</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 на едином портале http://www.gosuslugi.ru и на информационных стендах, размещенных в помещениях поселения.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1.4.5. Требования к форме и характеру взаимодействия должностных лиц и (или) специалистов администрации с заявителями: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 ответе на телефонные звонки должностное лицо и (или) специалист администрация представляется, назвав свою фамилию, имя, отчество, должность, наименование отдела, предлагает представиться собеседнику, выслушивает и уточняет суть вопроса. Во время разговора следует произносить слова четко, избегать параллельных разговоров с окружающими людьми и не прерывать разговор при поступлении звонка на другой аппарат;</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при личном обращении заявителей должностное лицо и (или) специалист администрации должен представиться, назвать фамилию, имя и отчество, сообщить занимаемую должность, самостоятельно дать ответ на заданный заявителем вопрос;</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конце консультирования (по телефону или лично) должностное лицо и (или) специалист администрации должен кратко подвести итоги и перечислить меры, которые необходимо принять заявителю (кто именно, когда и что должен сделать);</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письменный ответ на обращение, в том числе в электронной форме, по вопросам предоставления информации о предоставлении муниципальной услуги дается в простой, четкой и понятной форме с указанием фамилии и инициалов, номера телефона должностного лица и (или) специалиста администрации, исполнившего ответ на обращение.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1.4.6. На информационных стендах, размещаемых в помещениях администрации, на официальном сайте администрации Моргинского сельского поселения Дубенского муниципального района Республики Мордовия, на едином и региональном порталах размещается следующая информация: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текст настоящего административного Регламента;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образец заявления о рассмотрении возможности использования донного грунта для обеспечения муниципальных нужд или его использования в интересах заявителя </w:t>
      </w:r>
      <w:r w:rsidRPr="00213AFA">
        <w:rPr>
          <w:rFonts w:ascii="Times New Roman" w:hAnsi="Times New Roman" w:cs="Times New Roman"/>
          <w:sz w:val="24"/>
          <w:szCs w:val="24"/>
        </w:rPr>
        <w:t>(</w:t>
      </w:r>
      <w:hyperlink r:id="rId7" w:anchor="Par437" w:tooltip="                                 Заявление" w:history="1">
        <w:r w:rsidRPr="00213AFA">
          <w:rPr>
            <w:rStyle w:val="a9"/>
            <w:rFonts w:ascii="Times New Roman" w:hAnsi="Times New Roman" w:cs="Times New Roman"/>
            <w:color w:val="auto"/>
            <w:sz w:val="24"/>
            <w:szCs w:val="24"/>
            <w:u w:val="none"/>
          </w:rPr>
          <w:t>приложение 2</w:t>
        </w:r>
      </w:hyperlink>
      <w:r>
        <w:rPr>
          <w:rFonts w:ascii="Times New Roman" w:hAnsi="Times New Roman" w:cs="Times New Roman"/>
          <w:sz w:val="24"/>
          <w:szCs w:val="24"/>
        </w:rPr>
        <w:t xml:space="preserve"> к административному Регламенту);</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блок-схема, наглядно отображающая последовательность прохождения всех административных процедур (</w:t>
      </w:r>
      <w:hyperlink r:id="rId8" w:anchor="Par365" w:tooltip="БЛОК-СХЕМА" w:history="1">
        <w:r w:rsidRPr="00213AFA">
          <w:rPr>
            <w:rStyle w:val="a9"/>
            <w:rFonts w:ascii="Times New Roman" w:hAnsi="Times New Roman" w:cs="Times New Roman"/>
            <w:color w:val="auto"/>
            <w:sz w:val="24"/>
            <w:szCs w:val="24"/>
            <w:u w:val="none"/>
          </w:rPr>
          <w:t>приложение 1</w:t>
        </w:r>
      </w:hyperlink>
      <w:r>
        <w:rPr>
          <w:rFonts w:ascii="Times New Roman" w:hAnsi="Times New Roman" w:cs="Times New Roman"/>
          <w:sz w:val="24"/>
          <w:szCs w:val="24"/>
        </w:rPr>
        <w:t xml:space="preserve"> к административному Регламенту);</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извлечения из законодательных и иных нормативных правовых актов, регулирующих вопросы, связанные с предоставлением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адреса, номера телефонов и факса, график работы администрации адреса регионального и единого порталов;</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исчерпывающий перечень документов, которые заявитель самостоятельно представляет для получения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перечень оснований для отказа в приеме документов, необходимых для предоставления муниципальной услуги, и в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досудебный (внесудебный) порядок обжалования заявителем решений и действий (бездействия) Администрации, должностного лица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необходимая оперативная информация о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Информационные стенды, содержащие информацию о процедуре предоставления муниципальной услуги, должны быть максимально заметны, хорошо просматриваемы и функциональны, рекомендуется оборудовать информационные стенды карманами формата А4, в которых размещаются информационные листки.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Текст материалов, размещаемых на стендах, должен быть напечатан удобным для чтения шрифтом, основные моменты и наиболее важные места выделены.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изменении условий и порядка предоставления муниципальной услуги информация об изменениях должна быть выделена цветом и пометкой «Важно».</w:t>
      </w:r>
    </w:p>
    <w:p w:rsidR="00FA47DF" w:rsidRDefault="00FA47DF" w:rsidP="00FA47DF">
      <w:pPr>
        <w:widowControl w:val="0"/>
        <w:autoSpaceDE w:val="0"/>
        <w:autoSpaceDN w:val="0"/>
        <w:adjustRightInd w:val="0"/>
        <w:spacing w:after="0" w:line="240" w:lineRule="auto"/>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2. Стандарт предоставления муниципальной услуги</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 Наименование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муниципального образования «Дубенский муниципальный район».</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 Органы и организации, участвующие в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2.2.1. Предоставление муниципальной услуги осуществляется Управлением.</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Ответственными за предоставление муниципальной услуги являются должностные лица администрации, ответственные за выполнение конкретной административной процедуры согласно административному Регламенту.</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2.2.2. При предоставлении муниципальной услуги должностные лица администрации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4" w:name="Par120"/>
      <w:bookmarkEnd w:id="4"/>
      <w:r>
        <w:rPr>
          <w:rFonts w:ascii="Times New Roman" w:hAnsi="Times New Roman" w:cs="Times New Roman"/>
          <w:sz w:val="24"/>
          <w:szCs w:val="24"/>
        </w:rPr>
        <w:t>2.3. Описание результата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предоставления муниципальной услуги является выдача заявителю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либо мотивированного отказа в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2.4. Срок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Общий срок предоставления муниципальной услуги не должен превышать 15 рабочих дней со дня поступления заявления и складывается из следующих сроков:</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прием, регистрация заявления и документов – не более 1 рабочего дня со дня поступления заявления и документов;</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рассмотрение заявления и документов, принятие решения – не более 12 рабочих дней с момента регистрации заявления;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2.5. Правовые основания для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Предоставление муниципальной услуги осуществляется в соответствии с:</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Конституцией Российской Федерации (Российская газета, 1993, № 237, 2008, № 267, 2014, № 27, № 163);</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Водным кодексом Российской Федерации (Собрание законодательства РФ, 2007, № 26, ст. 3075; 2008, № 29 (ч. 1), ст. 3418; 2009, № 52 (ч. 1), ст. 6441; 2011, № 1, ст. 32, № 30 (ч. 1), ст. 4590, ст. 4596, № 50, ст. 7359; 2014, № 42, ст. 5615; 2915, № 1 (ч. 1), ст. 52, № 48 (ч. 1), ст. 6723; 2017, № 31 (ч. 1), ст. 4766; 2018, № 53 (ч. 1), ст. 8441; 2019, № 51 (ч. 1), ст. 7483; 2020, № 50 (ч. 3), ст. 8061);</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Федеральным законом от 27.07.2010 № 210-ФЗ «Об организации предоставления государственных и муниципальных услуг» (Собрание законодательства РФ, 2010, № 31, ст. 4179; 2011, № 15, ст. 2038; № 27, ст. 3873; ст. 3880; № 29, ст. 4291; № 30 (ч. 1), ст. 4587; № 49 (ч. 5), ст. 7061; 2012, № 31, ст. 4322; 2013, № 14, ст. 1651; № 27, ст. 3477; ст. 3480; № 30 (ч. 1, ст. 4084; № 51, ст. 6679; № 52 (ч. 1), ст. 6952; ст. 6961; ст. 7009); 2014, № 26 (ч. 1), ст. 3366; № 30 (ч. 1), ст. 4264, № 49 (ч. 6), ст. 6928; 2015 (ч. 1), ст. 67; ст. 72; № 10, ст. 1393; № 29 (ч. 1), ст. 4342, ст. 4376; 2016, № 1, ст. 916; № 27 (ч. 2), ст. 4293, ст. 4294; 2017, № 1 (ч. I), ст. 12; № 50 (ч. III), ст. 7555; 2018, № 1 (ч. 1), ст. 63, № 9, ст. 1283, № 17, ст. 2427, № 18; ст. 2557; № 24; ст. 3413, №27, ст. 3954);</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Федеральным законом от 06.10.2003 № 131-ФЗ «Об общих принципах организации местного самоуправления в Российской Федерации»;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Федеральным законом от 06.04.2011 № 63-ФЗ «Об электронной подписи»;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08.09.2010 № 697 «О единой системе межведомственного электронного взаимодействия» (Собрание законодательства РФ, 2010, № 38, ст. 4823; 2011, № 24, ст. 3503; № 49 (ч. 5), ст. 7284; 2013, № 45, ст. 5827; 2014, № 12, ст. 1303; № 42, ст. 5746; № 48, ст. 6862, ст. 6876; № 56, ст. 7113; 2016, № 34, ст. 5243; 2017, № 29, ст. 4380; № 30, ст. 4672; № 41, ст. 5981; № 44, ст. 6523; № 45, ст. 6661, 2018, № 28, ст. 4234);</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Постановлением Правительства Российской Федерации от 16.05.2011 № 373                                    «О разработке и утверждении административных регламентов осуществления </w:t>
      </w:r>
      <w:r>
        <w:rPr>
          <w:rFonts w:ascii="Times New Roman" w:hAnsi="Times New Roman" w:cs="Times New Roman"/>
          <w:sz w:val="24"/>
          <w:szCs w:val="24"/>
        </w:rPr>
        <w:lastRenderedPageBreak/>
        <w:t>государственного контроля (надзора) и административных регламентов предоставления государственных услуг»;</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07.07.2011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2011, № 29, ст. 4479);</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24.10.2011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(Собрание законодательства РФ, 2012, № 35, ст. 4829; 2014, № 50, ст. 7113; 2015, № 47, ст. 6596; 2016, № 51, ст. 7370; № 44, ст. 6523; 2018, № 25, ст. 3696);</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(Собрание законодательства РФ, 2012, № 36, ст. 4903; 2014, №50, ст. 7113; 2017, № 44, ст. 6523);</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РФ от 25.06.2012 № 634 «О видах электронной подписи, использование которых допускается при обращении за получением государственных и муниципальных услуг» (Собрание законодательства РФ, 2012, № 27, ст. 3744; 2013, № 45, ст. 5807, 2018, № 36, ст. 5623);</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25.01.2013 № 33 «Об использовании простой электронной подписи при оказании государственных и муниципальных услуг» (Собрание законодательства РФ 2013, № 5, ст. 377, № 45, ст. 5807, № 50, ст. 6601, 2014 № 50, ст. 7113; 2016, № 34, ст. 5247; 2017, № 44, ст. 6523, 2018, № 49 (ч. 6), ст. 7600);</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 (Собрание законодательства Российской Федерации, 2016, № 15, ст. 2084);</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Приказом Министерства природных ресурсов и экологии Российской Федерации от 15.04.2020 № 220 «Об утверждении порядка использования донного грунта, извлеченного при проведении дноуглубительных и других работ, связанных с изменением дна и берегов водных объектов» (Официальный интернет-портал правовой информации http://www.pravo.gov.ru, 28.05.2020);</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Администрации Дубенского муниципального района Республики Мордовия</w:t>
      </w:r>
      <w:r w:rsidR="00D26BE7">
        <w:rPr>
          <w:rFonts w:ascii="Times New Roman" w:hAnsi="Times New Roman" w:cs="Times New Roman"/>
          <w:sz w:val="24"/>
          <w:szCs w:val="24"/>
        </w:rPr>
        <w:t xml:space="preserve"> </w:t>
      </w:r>
      <w:r>
        <w:rPr>
          <w:rFonts w:ascii="Times New Roman" w:hAnsi="Times New Roman" w:cs="Times New Roman"/>
          <w:sz w:val="24"/>
          <w:szCs w:val="24"/>
        </w:rPr>
        <w:t>от 22.11.2010№ 22 «О разработке административных регламентов предоставления муниципальных услуг и административных регламентов исполнения муниципальных функций в сфере контроля и надзора»;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«Уставом Моргинского сельского поселения Дубенского муниципального района Республики Мордовия» (утв. Решением Совета депутатов Моргинского сельского поселения Дубенского муниципального района Республики Мордовия от 20.05.2021 № </w:t>
      </w:r>
      <w:r>
        <w:rPr>
          <w:rFonts w:ascii="Times New Roman" w:hAnsi="Times New Roman" w:cs="Times New Roman"/>
          <w:sz w:val="24"/>
          <w:szCs w:val="24"/>
        </w:rPr>
        <w:lastRenderedPageBreak/>
        <w:t>109).</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2.6. Исчерпывающий перечень документов, необходимых для предоставления муниципальной услуги, и порядок их представления.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5" w:name="Par149"/>
      <w:bookmarkEnd w:id="5"/>
      <w:r>
        <w:rPr>
          <w:rFonts w:ascii="Times New Roman" w:hAnsi="Times New Roman" w:cs="Times New Roman"/>
          <w:sz w:val="24"/>
          <w:szCs w:val="24"/>
        </w:rPr>
        <w:t>2.6.1. Перечень документов, представляемых заявителем при обращении для получения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заявление по </w:t>
      </w:r>
      <w:hyperlink r:id="rId9" w:anchor="Par437" w:tooltip="                                 Заявление" w:history="1">
        <w:r>
          <w:rPr>
            <w:rStyle w:val="a9"/>
            <w:rFonts w:ascii="Times New Roman" w:hAnsi="Times New Roman" w:cs="Times New Roman"/>
            <w:color w:val="auto"/>
            <w:sz w:val="24"/>
            <w:szCs w:val="24"/>
            <w:u w:val="none"/>
          </w:rPr>
          <w:t>форме</w:t>
        </w:r>
      </w:hyperlink>
      <w:r>
        <w:rPr>
          <w:rFonts w:ascii="Times New Roman" w:hAnsi="Times New Roman" w:cs="Times New Roman"/>
          <w:sz w:val="24"/>
          <w:szCs w:val="24"/>
        </w:rPr>
        <w:t xml:space="preserve"> согласно приложению 2 к административному Регламенту;</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копия документа, удостоверяющего личность заявителя, копия документа, подтверждающего полномочия представителя заявителя;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заключение территориального органа Федерального агентства по недропользованию об отсутствии твердых полезных ископаемых, не относящихся к общераспространенным полезным ископаемым;</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заключение территориального органа Федерального агентства водных ресурсов об основаниях проведения дноуглубительных и других работ, связанных с изменением дна и берегов водных объектов, в результате которых получен донный грунт.</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6" w:name="Par154"/>
      <w:bookmarkEnd w:id="6"/>
      <w:r>
        <w:rPr>
          <w:rFonts w:ascii="Times New Roman" w:hAnsi="Times New Roman" w:cs="Times New Roman"/>
          <w:sz w:val="24"/>
          <w:szCs w:val="24"/>
        </w:rPr>
        <w:t>2.6.2. Порядок обращения в Управление для подачи заявления и документов для получения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 выбору заявителя заявление и документы, указанные в </w:t>
      </w:r>
      <w:hyperlink r:id="rId10" w:anchor="Par149" w:tooltip="2.6.1. Перечень документов, представляемых заявителем при обращении для получения муниципальной услуги:" w:history="1">
        <w:proofErr w:type="spellStart"/>
        <w:r>
          <w:rPr>
            <w:rStyle w:val="a9"/>
            <w:rFonts w:ascii="Times New Roman" w:hAnsi="Times New Roman" w:cs="Times New Roman"/>
            <w:color w:val="auto"/>
            <w:sz w:val="24"/>
            <w:szCs w:val="24"/>
            <w:u w:val="none"/>
          </w:rPr>
          <w:t>пп</w:t>
        </w:r>
        <w:proofErr w:type="spellEnd"/>
        <w:r>
          <w:rPr>
            <w:rStyle w:val="a9"/>
            <w:rFonts w:ascii="Times New Roman" w:hAnsi="Times New Roman" w:cs="Times New Roman"/>
            <w:color w:val="auto"/>
            <w:sz w:val="24"/>
            <w:szCs w:val="24"/>
            <w:u w:val="none"/>
          </w:rPr>
          <w:t>. 2.6.1 пункта 2.6</w:t>
        </w:r>
      </w:hyperlink>
      <w:r>
        <w:rPr>
          <w:rFonts w:ascii="Times New Roman" w:hAnsi="Times New Roman" w:cs="Times New Roman"/>
          <w:sz w:val="24"/>
          <w:szCs w:val="24"/>
        </w:rPr>
        <w:t>административного Регламента, представляются в администрацию посредством личного обращения заявителя, либо направления по почте, либо с использованием электронных носителей и (или) информационно-телекоммуникационных сетей общего пользования, в том числе сети Интернет (далее – в электронной форме), посредством регионального или единого портала или иным способом, позволяющим передать в электронной форме заявление.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направления заявления, указанного в </w:t>
      </w:r>
      <w:hyperlink r:id="rId11" w:anchor="Par149" w:tooltip="2.6.1. Перечень документов, представляемых заявителем при обращении для получения муниципальной услуги:" w:history="1">
        <w:proofErr w:type="spellStart"/>
        <w:r>
          <w:rPr>
            <w:rStyle w:val="a9"/>
            <w:rFonts w:ascii="Times New Roman" w:hAnsi="Times New Roman" w:cs="Times New Roman"/>
            <w:color w:val="auto"/>
            <w:sz w:val="24"/>
            <w:szCs w:val="24"/>
            <w:u w:val="none"/>
          </w:rPr>
          <w:t>пп</w:t>
        </w:r>
        <w:proofErr w:type="spellEnd"/>
        <w:r>
          <w:rPr>
            <w:rStyle w:val="a9"/>
            <w:rFonts w:ascii="Times New Roman" w:hAnsi="Times New Roman" w:cs="Times New Roman"/>
            <w:color w:val="auto"/>
            <w:sz w:val="24"/>
            <w:szCs w:val="24"/>
            <w:u w:val="none"/>
          </w:rPr>
          <w:t>. 2.6.1 пункта 2.6</w:t>
        </w:r>
      </w:hyperlink>
      <w:r>
        <w:rPr>
          <w:rFonts w:ascii="Times New Roman" w:hAnsi="Times New Roman" w:cs="Times New Roman"/>
          <w:sz w:val="24"/>
          <w:szCs w:val="24"/>
        </w:rPr>
        <w:t xml:space="preserve"> административного Регламента, в электронной форме, в том числе через региональный либо единый порталы, оно должно быть заполнено в электронной форме, согласно представленным на региональном портале либо едином портале формам и подписано усиленной квалифицированной электронной подписью.</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Факт подтверждения направления документов, указанных в </w:t>
      </w:r>
      <w:hyperlink r:id="rId12" w:anchor="Par149" w:tooltip="2.6.1. Перечень документов, представляемых заявителем при обращении для получения муниципальной услуги:" w:history="1">
        <w:proofErr w:type="spellStart"/>
        <w:r>
          <w:rPr>
            <w:rStyle w:val="a9"/>
            <w:rFonts w:ascii="Times New Roman" w:hAnsi="Times New Roman" w:cs="Times New Roman"/>
            <w:color w:val="auto"/>
            <w:sz w:val="24"/>
            <w:szCs w:val="24"/>
            <w:u w:val="none"/>
          </w:rPr>
          <w:t>пп</w:t>
        </w:r>
        <w:proofErr w:type="spellEnd"/>
        <w:r>
          <w:rPr>
            <w:rStyle w:val="a9"/>
            <w:rFonts w:ascii="Times New Roman" w:hAnsi="Times New Roman" w:cs="Times New Roman"/>
            <w:color w:val="auto"/>
            <w:sz w:val="24"/>
            <w:szCs w:val="24"/>
            <w:u w:val="none"/>
          </w:rPr>
          <w:t>. 2.6.1 пункта 2.6</w:t>
        </w:r>
      </w:hyperlink>
      <w:r>
        <w:rPr>
          <w:rFonts w:ascii="Times New Roman" w:hAnsi="Times New Roman" w:cs="Times New Roman"/>
          <w:sz w:val="24"/>
          <w:szCs w:val="24"/>
        </w:rPr>
        <w:t xml:space="preserve"> административного Регламента, по почте лежит на заявителе.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2.6.3. В ходе личного приема установление личности заявителя осуществляется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 14.1 Федерального закона от 27.07.2006 № 149-ФЗ «Об информации, информационных технологиях и о защите информации».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2.6.4. Не допускается требовать от заявителя: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представления документов и информации, которые находятся в распоряжении органов, предоставляющих муниципальные услуги, иных государственных и муниципальных органов и организаций.</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2.7. Исчерпывающий перечень оснований для приостановления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Основания для приостановления предоставления муниципальной услуги, предусмотренные федеральными законами и принятыми в соответствии с ними иными нормативными правовыми актами Российской Федерации, муниципальными правовыми </w:t>
      </w:r>
      <w:r>
        <w:rPr>
          <w:rFonts w:ascii="Times New Roman" w:hAnsi="Times New Roman" w:cs="Times New Roman"/>
          <w:sz w:val="24"/>
          <w:szCs w:val="24"/>
        </w:rPr>
        <w:lastRenderedPageBreak/>
        <w:t>актами, отсутствуют.</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7" w:name="Par164"/>
      <w:bookmarkEnd w:id="7"/>
      <w:r>
        <w:rPr>
          <w:rFonts w:ascii="Times New Roman" w:hAnsi="Times New Roman" w:cs="Times New Roman"/>
          <w:sz w:val="24"/>
          <w:szCs w:val="24"/>
        </w:rPr>
        <w:t>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условий признания действительности усиленной квалифицированной электронной подписи (в случае обращения заявителя за предоставлением муниципальной услуги в электронном виде).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2.9. Исчерпывающий перечень оснований для возврата заявления и документов, и отказа в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непредставление заявителем документов, предусмотренных </w:t>
      </w:r>
      <w:hyperlink r:id="rId13" w:anchor="Par149" w:tooltip="2.6.1. Перечень документов, представляемых заявителем при обращении для получения муниципальной услуги:" w:history="1">
        <w:proofErr w:type="spellStart"/>
        <w:r>
          <w:rPr>
            <w:rStyle w:val="a9"/>
            <w:rFonts w:ascii="Times New Roman" w:hAnsi="Times New Roman" w:cs="Times New Roman"/>
            <w:color w:val="auto"/>
            <w:sz w:val="24"/>
            <w:szCs w:val="24"/>
            <w:u w:val="none"/>
          </w:rPr>
          <w:t>пп</w:t>
        </w:r>
        <w:proofErr w:type="spellEnd"/>
        <w:r>
          <w:rPr>
            <w:rStyle w:val="a9"/>
            <w:rFonts w:ascii="Times New Roman" w:hAnsi="Times New Roman" w:cs="Times New Roman"/>
            <w:color w:val="auto"/>
            <w:sz w:val="24"/>
            <w:szCs w:val="24"/>
            <w:u w:val="none"/>
          </w:rPr>
          <w:t>. 2.6.1 пункта 2.6</w:t>
        </w:r>
      </w:hyperlink>
      <w:r>
        <w:rPr>
          <w:rFonts w:ascii="Times New Roman" w:hAnsi="Times New Roman" w:cs="Times New Roman"/>
          <w:sz w:val="24"/>
          <w:szCs w:val="24"/>
        </w:rPr>
        <w:t xml:space="preserve"> административного Регламента, обязанность по предоставлению которых возложена на заявителя;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несоответствие заявления установленной формы;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 заявлении недостоверной информации.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2.10. Требования к взиманию платы с заявителя за предоставление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Муниципальная услуга предоставляется бесплатно.</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2.11. Максимальное время ожидания и продолжительность приема заявителей при решении отдельных вопросов, связанных с предоставлением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ожидания при подаче и получении документов заявителями не должно превышать 15 минут;</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приема при получении информации о ходе выполнения муниципальной услуги не должно превышать 15 минут;</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ожидания в очереди при подаче заявления и получении результата муниципальной услуги не должно превышать 15 минут.</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 Требования к помещению, в котором предоставляется муниципальная услуга.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помещении администрации отводятся места для ожидания приема, ожидания в очереди при подаче документов и получения информации.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Помещении администрации оборудовано:</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системой кондиционирования воздуха;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противопожарной системой и средствами пожаротушения;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средствами оказания первой медицинской помощи (аптечками).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Обеспечиваются условия доступности для инвалидов предоставляемой услуги и помещений, в которых она предоставляется, в соответствии со статьей 15 Федерального закона от 24.11.1995 N 181-ФЗ «О социальной защите инвалидов в Российской Федерации».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На стоянке (остановке) транспортных средств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Помещения для непосредственного взаимодействия должностных лиц администрации с заявителями обеспечены комфортными условиями для заявителей и оптимальными условиями труда должностных лиц.</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Каждое рабочее место должностных лиц администрации оборудовано персональным компьютером с возможностью доступа к необходимым информационным базам данных, печатающим устройствам.</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Места для ожидания приема, ожидания в очереди для подачи и получения документов, получения информации и заполнения необходимых документов оборудуются достаточным количеством офисной мебели (стульями, столами), снабжены бумагой и канцелярскими принадлежностями.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Количество мест для сидения определяется исходя из фактической нагрузки и </w:t>
      </w:r>
      <w:r>
        <w:rPr>
          <w:rFonts w:ascii="Times New Roman" w:hAnsi="Times New Roman" w:cs="Times New Roman"/>
          <w:sz w:val="24"/>
          <w:szCs w:val="24"/>
        </w:rPr>
        <w:lastRenderedPageBreak/>
        <w:t>возможностей для их размещения в здании. Общее число мест для сидения не менее 2.</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период с октября по май в местах ожидания размещаются специальные напольные вешалки для одежды.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2.13. Показатели доступности и качества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соблюдение сроков предоставления муниципальной услуги и условий ожидания приема;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своевременное, полное информирование о муниципальной услуге;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обоснованность отказов в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профессиональные знания и навыки;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соответствие должностных инструкций должностных лиц, участвующих в предоставлении муниципальной услуги, административному Регламенту в части описания в них административных действий, профессиональных знаний и навыков;</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ресурсное обеспечение исполнения административного Регламента.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Соответствие исполнения административного Регламента требованиям к качеству и доступности предоставления муниципальной услуги осуществляется на основе анализа практики применения административного Регламента.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Анализ практики применения административного Регламента проводится должностными лицами Администрации один раз в год.</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Результаты анализа практики применения административного Регламента размещаются в сети Интернет на официальном сайте администрации Моргинского сельского поселения Дубенского муниципального района Республики Мордовия</w:t>
      </w:r>
      <w:r w:rsidR="00213AFA">
        <w:rPr>
          <w:rFonts w:ascii="Times New Roman" w:hAnsi="Times New Roman" w:cs="Times New Roman"/>
          <w:sz w:val="24"/>
          <w:szCs w:val="24"/>
        </w:rPr>
        <w:t xml:space="preserve"> </w:t>
      </w:r>
      <w:r>
        <w:rPr>
          <w:rFonts w:ascii="Times New Roman" w:hAnsi="Times New Roman" w:cs="Times New Roman"/>
          <w:sz w:val="24"/>
          <w:szCs w:val="24"/>
        </w:rPr>
        <w:t>https://dubenki.e-mordovia.ru/, а также используются для принятия решения о необходимости внесения соответствующих изменений в административный Регламент в целях оптимизации административных процедур, уменьшения сроков исполнения административных процедур и административных действий.</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2.14. Особенности предоставления муниципальной услуги в электронной форме.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Предоставление муниципальной услуги в электронной форме обеспечивает возможность:</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подачи заявления и документов, указанных в </w:t>
      </w:r>
      <w:hyperlink r:id="rId14" w:anchor="Par149" w:tooltip="2.6.1. Перечень документов, представляемых заявителем при обращении для получения муниципальной услуги:" w:history="1">
        <w:r>
          <w:rPr>
            <w:rStyle w:val="a9"/>
            <w:rFonts w:ascii="Times New Roman" w:hAnsi="Times New Roman" w:cs="Times New Roman"/>
            <w:color w:val="auto"/>
            <w:sz w:val="24"/>
            <w:szCs w:val="24"/>
            <w:u w:val="none"/>
          </w:rPr>
          <w:t>подпункте 2.6.1 пункта 2.6</w:t>
        </w:r>
      </w:hyperlink>
      <w:r>
        <w:rPr>
          <w:rFonts w:ascii="Times New Roman" w:hAnsi="Times New Roman" w:cs="Times New Roman"/>
          <w:sz w:val="24"/>
          <w:szCs w:val="24"/>
        </w:rPr>
        <w:t xml:space="preserve">административного Регламента, в электронной форме, в том числе через региональный и единый порталы в порядке, установленном в </w:t>
      </w:r>
      <w:hyperlink r:id="rId15" w:anchor="Par154" w:tooltip="2.6.2. Порядок обращения в Управление для подачи заявления и документов для получения муниципальной услуги." w:history="1">
        <w:r>
          <w:rPr>
            <w:rStyle w:val="a9"/>
            <w:rFonts w:ascii="Times New Roman" w:hAnsi="Times New Roman" w:cs="Times New Roman"/>
            <w:color w:val="auto"/>
            <w:sz w:val="24"/>
            <w:szCs w:val="24"/>
            <w:u w:val="none"/>
          </w:rPr>
          <w:t>подпункте 2.6.2 пункта 2.6</w:t>
        </w:r>
      </w:hyperlink>
      <w:r>
        <w:rPr>
          <w:rFonts w:ascii="Times New Roman" w:hAnsi="Times New Roman" w:cs="Times New Roman"/>
          <w:sz w:val="24"/>
          <w:szCs w:val="24"/>
        </w:rPr>
        <w:t xml:space="preserve"> административного Регламента;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получения заявителем сведений о ходе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получения заявителем результата муниципальной услуги, предусмотренного </w:t>
      </w:r>
      <w:hyperlink r:id="rId16" w:anchor="Par120" w:tooltip="2.3. Описание результата предоставления муниципальной услуги." w:history="1">
        <w:r>
          <w:rPr>
            <w:rStyle w:val="a9"/>
            <w:rFonts w:ascii="Times New Roman" w:hAnsi="Times New Roman" w:cs="Times New Roman"/>
            <w:color w:val="auto"/>
            <w:sz w:val="24"/>
            <w:szCs w:val="24"/>
            <w:u w:val="none"/>
          </w:rPr>
          <w:t>п. 2.3</w:t>
        </w:r>
      </w:hyperlink>
      <w:r>
        <w:rPr>
          <w:rFonts w:ascii="Times New Roman" w:hAnsi="Times New Roman" w:cs="Times New Roman"/>
          <w:sz w:val="24"/>
          <w:szCs w:val="24"/>
        </w:rPr>
        <w:t>административного Регламента.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2.15. При предоставлении муниципальных услуг в электронной форме идентификация и аутентификация могут осуществляться посредством:</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FA47DF" w:rsidRDefault="00FA47DF" w:rsidP="00FA47DF">
      <w:pPr>
        <w:widowControl w:val="0"/>
        <w:autoSpaceDE w:val="0"/>
        <w:autoSpaceDN w:val="0"/>
        <w:adjustRightInd w:val="0"/>
        <w:spacing w:after="0" w:line="240" w:lineRule="auto"/>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3. Состав, последовательность и сроки выполнения</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административных процедур (действий), требования к порядку</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их выполнения, в том числе особенности выполнения</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административных процедур (действий) в электронной форме</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 Описание последовательности административных процедур (действий) при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Предоставление муниципальной услуги последовательно отражено в </w:t>
      </w:r>
      <w:hyperlink r:id="rId17" w:anchor="Par365" w:tooltip="БЛОК-СХЕМА" w:history="1">
        <w:r>
          <w:rPr>
            <w:rStyle w:val="a9"/>
            <w:rFonts w:ascii="Times New Roman" w:hAnsi="Times New Roman" w:cs="Times New Roman"/>
            <w:color w:val="auto"/>
            <w:sz w:val="24"/>
            <w:szCs w:val="24"/>
            <w:u w:val="none"/>
          </w:rPr>
          <w:t>блок-схеме</w:t>
        </w:r>
      </w:hyperlink>
      <w:r>
        <w:rPr>
          <w:rFonts w:ascii="Times New Roman" w:hAnsi="Times New Roman" w:cs="Times New Roman"/>
          <w:sz w:val="24"/>
          <w:szCs w:val="24"/>
        </w:rPr>
        <w:t>(приложение 1 к административному Регламенту) и включает в себя выполнение следующих административных процедур:</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прием, регистрация заявления и документов - не более 1 рабочего дня со дня поступления заявления и документов;</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рассмотрение заявления и документов, принятие решения - не более 12 рабочих дней с момента регистрации заявления;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3.2. Прием, регистрация заявления и документов.</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Основанием для начала данной административной процедуры является представление заявителем в администрацию заявления (посредством почтовой связи, при личном обращении, в электронной форме, в том числе через единый или региональный порталы), а также документов, указанных в </w:t>
      </w:r>
      <w:hyperlink r:id="rId18" w:anchor="Par149" w:tooltip="2.6.1. Перечень документов, представляемых заявителем при обращении для получения муниципальной услуги:" w:history="1">
        <w:r>
          <w:rPr>
            <w:rStyle w:val="a9"/>
            <w:rFonts w:ascii="Times New Roman" w:hAnsi="Times New Roman" w:cs="Times New Roman"/>
            <w:color w:val="auto"/>
            <w:sz w:val="24"/>
            <w:szCs w:val="24"/>
            <w:u w:val="none"/>
          </w:rPr>
          <w:t>подпункте 2.6.1 пункта 2.6</w:t>
        </w:r>
      </w:hyperlink>
      <w:r>
        <w:rPr>
          <w:rFonts w:ascii="Times New Roman" w:hAnsi="Times New Roman" w:cs="Times New Roman"/>
          <w:sz w:val="24"/>
          <w:szCs w:val="24"/>
        </w:rPr>
        <w:t xml:space="preserve"> административного Регламента на бумажном носителе (при личном обращении в администрацию или посредством почтового отправления с уведомлением о вручении).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Ответственными за исполнение данной административной процедуры являются должностные лица и (или) специалисты администрации, ответственные за прием и регистрацию заявления и документов.</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личном обращении заявителя должностное лицо и (или) специалист администрации, ответственный за прием и регистрацию заявления и документов, удостоверяет личность заявителя, принимает заявление и документы, выполняя при этом следующие действия: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 втором экземпляре заявления ставит отметку о принятии документов, дату приема и подпись;</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заявление и приложенные к нему документы регистрирует в системе электронного документооборота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поступлении заявления и документов по почте заказным письмом (бандеролью с описью вложенных документов и уведомлением о вручении) должностное лицо и (или) специалист Администрации, ответственный за прием и регистрацию заявления и документов, принимает документы, выполняя при этом следующие действия: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вскрывает конверт, проверяет наличие в них документов, к тексту заявления прилагает конверт;</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регистрирует заявление и документы в системе электронного документооборота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поступлении заявления в электронной форме, в том числе через единый и региональный порталы, должностное лицо и (или) специалист администрации, ответственный за прием и регистрацию заявления и документов, проверяет в установленном порядке действительность усиленной квалифицированной электронной подписи, которой подписано заявление о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основания для отказа в приеме заявления в электронном виде, указанного в </w:t>
      </w:r>
      <w:hyperlink r:id="rId19" w:anchor="Par164" w:tooltip="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w:history="1">
        <w:r>
          <w:rPr>
            <w:rStyle w:val="a9"/>
            <w:rFonts w:ascii="Times New Roman" w:hAnsi="Times New Roman" w:cs="Times New Roman"/>
            <w:color w:val="auto"/>
            <w:sz w:val="24"/>
            <w:szCs w:val="24"/>
            <w:u w:val="none"/>
          </w:rPr>
          <w:t>пункте 2.8</w:t>
        </w:r>
      </w:hyperlink>
      <w:r>
        <w:rPr>
          <w:rFonts w:ascii="Times New Roman" w:hAnsi="Times New Roman" w:cs="Times New Roman"/>
          <w:sz w:val="24"/>
          <w:szCs w:val="24"/>
        </w:rPr>
        <w:t xml:space="preserve"> административного Регламента, должностное лицо администрации  в течение 1 рабочего дня со дня завершения проведения такой проверки принимает решение об отказе в приеме к рассмотрению заявления о предоставлении муниципальной услуги, подготавливает уведомление с указанием причины отказа и направляет заявителю в форме электронного документа, подписанного усиленной квалифицированной электронной подписью.</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отсутствия основания для отказа в приеме заявления, должностное лицо и </w:t>
      </w:r>
      <w:r>
        <w:rPr>
          <w:rFonts w:ascii="Times New Roman" w:hAnsi="Times New Roman" w:cs="Times New Roman"/>
          <w:sz w:val="24"/>
          <w:szCs w:val="24"/>
        </w:rPr>
        <w:lastRenderedPageBreak/>
        <w:t>(или) специалист администрации, ответственный за прием и регистрацию заявления и документов, распечатывает заявление и документы и регистрирует в системе электронного документооборота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Заявление, поданное в электронной форме до 16.00 рабочего дня, регистрируется в администрации в день его подачи. При подаче заявления в электронной форме после 16.00 рабочего дня либо в нерабочий день регистрируется в администрации на следующий рабочий день.</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административной процедуры является прием, регистрация заявления и документов либо направление заявителю уведомления об отказе в приеме к рассмотрению заявления с указанием причины отказа.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данной административной процедуры составляет не более 1 рабочего дня со дня поступления заявления и документов.</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3.3. Рассмотрение заявления и документов, принятие решения.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Основанием для начала данной административной процедуры является поступление зарегистрированного заявления и приложенных к нему документов в отдел.</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 за исполнение данной административной процедуры является должностное лицо и (или) специалист отдела.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Должностное лицо и (или) специалист отдела при рассмотрении заявления и документов выполняет следующие действия: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проверяет документы, представленные заявителем на комплектность путем сопоставления полученных документов, с перечнем документов, указанных в </w:t>
      </w:r>
      <w:hyperlink r:id="rId20" w:anchor="Par149" w:tooltip="2.6.1. Перечень документов, представляемых заявителем при обращении для получения муниципальной услуги:" w:history="1">
        <w:r>
          <w:rPr>
            <w:rStyle w:val="a9"/>
            <w:rFonts w:ascii="Times New Roman" w:hAnsi="Times New Roman" w:cs="Times New Roman"/>
            <w:color w:val="auto"/>
            <w:sz w:val="24"/>
            <w:szCs w:val="24"/>
            <w:u w:val="none"/>
          </w:rPr>
          <w:t>подпункте 2.6.1 пункта 2.6</w:t>
        </w:r>
      </w:hyperlink>
      <w:r>
        <w:rPr>
          <w:rFonts w:ascii="Times New Roman" w:hAnsi="Times New Roman" w:cs="Times New Roman"/>
          <w:sz w:val="24"/>
          <w:szCs w:val="24"/>
        </w:rPr>
        <w:t xml:space="preserve"> административного Регламента.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 наличия оснований для возврата заявления и документов, отказа в предоставлении муниципальной услуги, предусмотренных пунктом 2.9 административного Регламента, должностное лицо и (или) специалист отдела подготавливает мотивированный отказ в предоставлении муниципальной услуги в форме письма с указанием причин отказа и обеспечивает его подписание должностным лицом администрации и или лицом, исполняющим его обязанности.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данной административной процедуры является принятие решение, либо мотивированного отказа в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данной административной процедуры составляет не более 12 рабочих дней с момента регистрации заявления.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3.4. Выдача (направление) заявителю решения либо мотивированного отказа в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Основанием для начала исполнения данной административной процедуры является подписание решения либо мотивированного отказа в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Ответственными за исполнение данной административной процедуры являются должностные лица и (или) специалисты администрации, ответственные за прием и регистрацию заявления и документов.</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направлении документов через почту, должностное лицо администрации направляет на почтовый адрес, указанный в заявлении, решение либо мотивированный отказ в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 если заявитель указал в своем заявлении получение документов в электронной форме, в том числе посредством единого или регионального порталов, должностное лицо и (или) специалисты администрации направляют в личный кабинет заявителя на едином или региональном портале либо на адрес электронной почты извещение либо мотивированный отказ в предоставлении муниципальной услуги в виде электронного образца (отсканированного, оформленного на бумажном носителе подписанного документа), подписанного усиленной квалифицированной электронной подписью.</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если заявитель указал в своем заявлении получение документов лично в </w:t>
      </w:r>
      <w:r>
        <w:rPr>
          <w:rFonts w:ascii="Times New Roman" w:hAnsi="Times New Roman" w:cs="Times New Roman"/>
          <w:sz w:val="24"/>
          <w:szCs w:val="24"/>
        </w:rPr>
        <w:lastRenderedPageBreak/>
        <w:t>администрации, должностные лица и (или) специалисты администрации, ответственные за прием и регистрацию заявлений и документов, в срок не более 2 дней со дня подписания и регистрации документа оповещают заявителя о готовности документа. Выдача заявителю решения либо мотивированного отказа в предоставлении муниципальной услуги осуществляется в день обращения заявителя в администрацию.</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данной административной процедуры является направление (выдача) заявителю решения либо мотивированного отказа в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данного административного действия - не более 2 рабочих дней со дня принятия решения.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4. Формы контроля за исполнением</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административного Регламента</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4.1. Текущий контроль за соблюдением последовательности действий, определенных административными процедурами при предоставлении муниципальной услуги, и принятием решений осуществляется начальником отдела.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4.2. Должностное лицо и (или) специалист администрации несут персональную ответственность за решения и действия (бездействие), принимаемые (осуществляемые) в ходе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прием, регистрацию заявления и документов несет ответственность должностное лицо и (или) специалист администрации, ответственный за прием и регистрацию заявления и документов;</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рассмотрение заявления и документов, подготовку решения, либо принятие решения об отказе в предоставлении муниципальной услуги несет ответственность должностное лицо и (или) специалист;</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выдачу (направление) заявителю решения либо мотивированного отказа в предоставлении муниципальной услуги несет ответственность должностное лицо и (или) специалист Администрации, ответственный за прием и регистрацию заявления, документов;</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соблюдение сроков предоставления муниципальной услуги несут ответственность должностное лицо и (или) специалист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4.3. Контроль полноты и качества предоставления муниципальной услуги осуществляется должностным лицом</w:t>
      </w:r>
      <w:r w:rsidR="00D26BE7">
        <w:rPr>
          <w:rFonts w:ascii="Times New Roman" w:hAnsi="Times New Roman" w:cs="Times New Roman"/>
          <w:sz w:val="24"/>
          <w:szCs w:val="24"/>
        </w:rPr>
        <w:t xml:space="preserve"> </w:t>
      </w:r>
      <w:r>
        <w:rPr>
          <w:rFonts w:ascii="Times New Roman" w:hAnsi="Times New Roman" w:cs="Times New Roman"/>
          <w:sz w:val="24"/>
          <w:szCs w:val="24"/>
        </w:rPr>
        <w:t>Администрации, в его отсутствие - лицом, исполняющим его обязанности, 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должностного лица и (или) специалиста</w:t>
      </w:r>
      <w:r w:rsidR="00D26BE7">
        <w:rPr>
          <w:rFonts w:ascii="Times New Roman" w:hAnsi="Times New Roman" w:cs="Times New Roman"/>
          <w:sz w:val="24"/>
          <w:szCs w:val="24"/>
        </w:rPr>
        <w:t xml:space="preserve"> </w:t>
      </w:r>
      <w:r>
        <w:rPr>
          <w:rFonts w:ascii="Times New Roman" w:hAnsi="Times New Roman" w:cs="Times New Roman"/>
          <w:sz w:val="24"/>
          <w:szCs w:val="24"/>
        </w:rPr>
        <w:t>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4.4. Периодичность проведения проверок полноты и качества административных действий при предоставлении муниципальной услуги носит плановый характер (осуществляется на основании полугодовых или годовых планов работы), тематический характер (проверка предоставления качества муниципальной услуги отдельными категориями заявителей) и внеплановый характер (по конкретному обращению заявителя).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4.5.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4.6. В целях контроля за предоставлением муниципальной услуги граждане, их объединения и организации имеют право запросить и получить, а должностное лицо и (или) специалист</w:t>
      </w:r>
      <w:r w:rsidR="00D26BE7">
        <w:rPr>
          <w:rFonts w:ascii="Times New Roman" w:hAnsi="Times New Roman" w:cs="Times New Roman"/>
          <w:sz w:val="24"/>
          <w:szCs w:val="24"/>
        </w:rPr>
        <w:t xml:space="preserve"> </w:t>
      </w:r>
      <w:r>
        <w:rPr>
          <w:rFonts w:ascii="Times New Roman" w:hAnsi="Times New Roman" w:cs="Times New Roman"/>
          <w:sz w:val="24"/>
          <w:szCs w:val="24"/>
        </w:rPr>
        <w:t xml:space="preserve">Администрации обязаны им предоставить возможность ознакомления с документами и материалами, относящимися к предоставлению муниципальной услуги, а также непосредственно затрагивающими их права и свободы, если нет установленных федеральным законом ограничений на информацию, содержащуюся в этих документах и </w:t>
      </w:r>
      <w:r>
        <w:rPr>
          <w:rFonts w:ascii="Times New Roman" w:hAnsi="Times New Roman" w:cs="Times New Roman"/>
          <w:sz w:val="24"/>
          <w:szCs w:val="24"/>
        </w:rPr>
        <w:lastRenderedPageBreak/>
        <w:t>материалах.</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 результатам рассмотрения документов и материалов граждане, их объединения и организации вправе направить в администрацию предложения, рекомендации по совершенствованию качества и порядка предоставления муниципальной услуги, а также заявления и жалобы с сообщением о нарушении должностными лицами и (или) специалистами Администрации положений административного Регламента, которые подлежат рассмотрению в установленном порядке.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5. Досудебный (внесудебный) порядок обжалования заявителем</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решений и действий (бездействия) Администрации, должностного</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лица Администрации, либо муниципального служащего</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 Информация для заявителей об их праве подать жалобу на решения и действия (бездействия) Администрации, должностного лица Администрации, либо муниципального служащего при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Заявитель имеет право подать жалобу на решения и действия (бездействия) Администрации, должностного лица Администрации, либо муниципального служащего при предоставлении муниципальной услуги (далее –  жалоба).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5.2. Способы информирования заявителей о порядке подачи и рассмотрения жалобы.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Информирование заявителей о порядке подачи и рассмотрения жалобы осуществляется следующими способами: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путем непосредственного общения заявителя (при личном обращении либо по телефону) с должностными лицами, ответственными за рассмотрение жалобы;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путем взаимодействия должностного лица</w:t>
      </w:r>
      <w:r w:rsidR="00D26BE7">
        <w:rPr>
          <w:rFonts w:ascii="Times New Roman" w:hAnsi="Times New Roman" w:cs="Times New Roman"/>
          <w:sz w:val="24"/>
          <w:szCs w:val="24"/>
        </w:rPr>
        <w:t xml:space="preserve"> </w:t>
      </w:r>
      <w:r>
        <w:rPr>
          <w:rFonts w:ascii="Times New Roman" w:hAnsi="Times New Roman" w:cs="Times New Roman"/>
          <w:sz w:val="24"/>
          <w:szCs w:val="24"/>
        </w:rPr>
        <w:t>Администрации, ответственных за рассмотрение жалобы, с заявителями по почте, по электронной почте;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посредством информационных материалов, которые размещаются в сети «Интернет» на официальном сайте администрации муниципального образования «Дубенский муниципальный район», на едином, региональном портале;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посредством информационных материалов, которые размещаются на информационных стендах в помещении</w:t>
      </w:r>
      <w:r w:rsidR="00D26BE7">
        <w:rPr>
          <w:rFonts w:ascii="Times New Roman" w:hAnsi="Times New Roman" w:cs="Times New Roman"/>
          <w:sz w:val="24"/>
          <w:szCs w:val="24"/>
        </w:rPr>
        <w:t xml:space="preserve"> </w:t>
      </w:r>
      <w:r>
        <w:rPr>
          <w:rFonts w:ascii="Times New Roman" w:hAnsi="Times New Roman" w:cs="Times New Roman"/>
          <w:sz w:val="24"/>
          <w:szCs w:val="24"/>
        </w:rPr>
        <w:t>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5.3. Предмет жалобы.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Заявитель может обратиться с жалобой, в том числе в следующих случаях:</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нарушение срока регистрации запроса заявителя о предоставлении муниципальной услуги, запроса, указанного в статье 15.1 Федерального закона от 27.07.2010 № 210-ФЗ «Об организации предоставления государственных и муниципальных услуг» (далее – Федеральный закон);</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нарушение срока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для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затребование с заявителя при предоставлении муниципальной услуги платы, не предусмотренной нормативными правовыми актами Российской Федерации, </w:t>
      </w:r>
      <w:r>
        <w:rPr>
          <w:rFonts w:ascii="Times New Roman" w:hAnsi="Times New Roman" w:cs="Times New Roman"/>
          <w:sz w:val="24"/>
          <w:szCs w:val="24"/>
        </w:rPr>
        <w:lastRenderedPageBreak/>
        <w:t>нормативными правовыми актами субъектов Российской Федерации, муниципальными правовыми актами;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отказ Администрации, должностного лица Администрации, либо муниципального служащего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нарушение срока или порядка выдачи документов по результатам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 Муниципальные органы и должностные лица, уполномоченные на рассмотрение жалоб.</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5.4.1. Жалобы на решения и действия (или бездействие) Администрации, должностных лиц Администрации, муниципальных служащих, за исключением решений и действий (или бездействия) начальника Администрации, рассматриваются администрацией.</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5.4.2. Жалобы на решения и действия (или бездействие) </w:t>
      </w:r>
      <w:proofErr w:type="gramStart"/>
      <w:r>
        <w:rPr>
          <w:rFonts w:ascii="Times New Roman" w:hAnsi="Times New Roman" w:cs="Times New Roman"/>
          <w:sz w:val="24"/>
          <w:szCs w:val="24"/>
        </w:rPr>
        <w:t>должностного  лица</w:t>
      </w:r>
      <w:proofErr w:type="gramEnd"/>
      <w:r w:rsidR="00D26BE7">
        <w:rPr>
          <w:rFonts w:ascii="Times New Roman" w:hAnsi="Times New Roman" w:cs="Times New Roman"/>
          <w:sz w:val="24"/>
          <w:szCs w:val="24"/>
        </w:rPr>
        <w:t xml:space="preserve"> </w:t>
      </w:r>
      <w:r>
        <w:rPr>
          <w:rFonts w:ascii="Times New Roman" w:hAnsi="Times New Roman" w:cs="Times New Roman"/>
          <w:sz w:val="24"/>
          <w:szCs w:val="24"/>
        </w:rPr>
        <w:t>Администрации подаются главе муниципального образования Моргинского сельского поселения и рассматриваются администрацией муниципального образования Моргинского сельского поселения(далее - администрация).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5.4.3. Жалобы на решения и действия (или бездействие) администрации, должностных лиц администрации могут быть поданы для рассмотрения в администрацию Дубенского района.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 Порядок подачи и рассмотрения жалобы.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5.5.1. Жалоба на решения и действия (бездействие) Администрации, должностного лица Администрации, либо муниципального служащего может быть подана лично, направлена по почте, с использованием сети «Интернет», официального сайта администрации, единого либо регионального портала, а также может быть принята при личном приеме заявителя.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5.5.2. Почтовый адрес Администрации: </w:t>
      </w:r>
      <w:r>
        <w:rPr>
          <w:rFonts w:ascii="Times New Roman" w:hAnsi="Times New Roman" w:cs="Times New Roman"/>
          <w:sz w:val="24"/>
          <w:szCs w:val="24"/>
          <w:shd w:val="clear" w:color="auto" w:fill="FFFFFF"/>
        </w:rPr>
        <w:t>431770, Республика Мордовия, Дубенский район, с. Морга, ул. Московская, 30</w:t>
      </w: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Электронная почта Администрации:</w:t>
      </w:r>
      <w:proofErr w:type="spellStart"/>
      <w:r>
        <w:rPr>
          <w:rFonts w:ascii="Times New Roman" w:hAnsi="Times New Roman" w:cs="Times New Roman"/>
          <w:sz w:val="24"/>
          <w:szCs w:val="24"/>
          <w:lang w:val="en-US"/>
        </w:rPr>
        <w:t>morga</w:t>
      </w:r>
      <w:proofErr w:type="spellEnd"/>
      <w:r>
        <w:rPr>
          <w:rFonts w:ascii="Times New Roman" w:hAnsi="Times New Roman" w:cs="Times New Roman"/>
          <w:sz w:val="24"/>
          <w:szCs w:val="24"/>
        </w:rPr>
        <w:t>-</w:t>
      </w:r>
      <w:r>
        <w:rPr>
          <w:rFonts w:ascii="Times New Roman" w:hAnsi="Times New Roman" w:cs="Times New Roman"/>
          <w:sz w:val="24"/>
          <w:szCs w:val="24"/>
          <w:lang w:val="en-US"/>
        </w:rPr>
        <w:t>s</w:t>
      </w:r>
      <w:r>
        <w:rPr>
          <w:rFonts w:ascii="Times New Roman" w:hAnsi="Times New Roman" w:cs="Times New Roman"/>
          <w:sz w:val="24"/>
          <w:szCs w:val="24"/>
        </w:rPr>
        <w:t>-</w:t>
      </w:r>
      <w:proofErr w:type="spellStart"/>
      <w:r>
        <w:rPr>
          <w:rFonts w:ascii="Times New Roman" w:hAnsi="Times New Roman" w:cs="Times New Roman"/>
          <w:sz w:val="24"/>
          <w:szCs w:val="24"/>
          <w:lang w:val="en-US"/>
        </w:rPr>
        <w:t>sel</w:t>
      </w:r>
      <w:proofErr w:type="spellEnd"/>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Официальный сайт администрации Моргинского сельского поселения Дубенского муниципального района https://dubenki.e-mordovia.ru/.</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5.5.3. Жалоба должна содержать:</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наименование муниципального органа, в который направляет жалобу, либо фамилию, имя, отчество соответствующего должностного лица, либо должность лица, муниципального служащего, решения и действия (бездействие) которых обжалуются;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фамилию, имя, отчество (последнее – при наличии), сведения о месте жительства, если заявитель - физическое лицо, либо наименование, сведения о месте нахождения, если заявитель - юридическое лицо, а также номер (номера) контактного телефона, адрес (адреса) электронной почты (при наличии) и почтовый адрес, по которым должен быть направлен ответ;</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сведения об обжалуемых решениях и действиях (бездействии) Администрации, </w:t>
      </w:r>
      <w:r>
        <w:rPr>
          <w:rFonts w:ascii="Times New Roman" w:hAnsi="Times New Roman" w:cs="Times New Roman"/>
          <w:sz w:val="24"/>
          <w:szCs w:val="24"/>
        </w:rPr>
        <w:lastRenderedPageBreak/>
        <w:t>должностного лица, либо муниципального служащего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доводы, на основании которых заявитель не согласен с решением и действием (бездействием) Администрации, должностного лица Администрации. Заявителем могут быть представлены документы (при наличии), подтверждающие доводы заявителя, либо их копии.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8" w:name="Par302"/>
      <w:bookmarkEnd w:id="8"/>
      <w:r>
        <w:rPr>
          <w:rFonts w:ascii="Times New Roman" w:hAnsi="Times New Roman" w:cs="Times New Roman"/>
          <w:sz w:val="24"/>
          <w:szCs w:val="24"/>
        </w:rPr>
        <w:t>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оформленная в соответствии с законодательством Российской Федерации доверенность (для физических лиц);</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5.5.5. Прием жалоб в письменной форме осуществляется администрацией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Жалобы принимаются в соответствии с графиком работы Администрации, указанным в </w:t>
      </w:r>
      <w:hyperlink r:id="rId21" w:anchor="Par55" w:tooltip="1.4.1. Информация о месте нахождения, графике работы, телефонах управления по коммунальному хозяйству и благоустройству администрации муниципального образования &quot;Город Астрахань&quot; (далее - Управление):" w:history="1">
        <w:r w:rsidRPr="00D26BE7">
          <w:rPr>
            <w:rStyle w:val="a9"/>
            <w:rFonts w:ascii="Times New Roman" w:hAnsi="Times New Roman" w:cs="Times New Roman"/>
            <w:color w:val="auto"/>
            <w:sz w:val="24"/>
            <w:szCs w:val="24"/>
            <w:u w:val="none"/>
          </w:rPr>
          <w:t>подпункте 1.4.1 пункта 1.4</w:t>
        </w:r>
      </w:hyperlink>
      <w:r>
        <w:rPr>
          <w:rFonts w:ascii="Times New Roman" w:hAnsi="Times New Roman" w:cs="Times New Roman"/>
          <w:sz w:val="24"/>
          <w:szCs w:val="24"/>
        </w:rPr>
        <w:t xml:space="preserve"> административного Регламента.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5.5.6. В электронном виде жалоба может быть подана заявителем посредством:</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официального сайта администрации муниципального образования Моргинского сельского поселения Дубенского муниципального  района в сети «Интернет»;</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сети «Интернет» (при использовании администрацией системы досудебного обжалования).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5.5.7. При подаче жалобы в электронном виде документы, указанные в </w:t>
      </w:r>
      <w:hyperlink r:id="rId22" w:anchor="Par302" w:tooltip="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 w:history="1">
        <w:r w:rsidRPr="00D26BE7">
          <w:rPr>
            <w:rStyle w:val="a9"/>
            <w:rFonts w:ascii="Times New Roman" w:hAnsi="Times New Roman" w:cs="Times New Roman"/>
            <w:color w:val="auto"/>
            <w:sz w:val="24"/>
            <w:szCs w:val="24"/>
            <w:u w:val="none"/>
          </w:rPr>
          <w:t>подпункте 5.5.4 пункта 5.5</w:t>
        </w:r>
      </w:hyperlink>
      <w:r>
        <w:rPr>
          <w:rFonts w:ascii="Times New Roman" w:hAnsi="Times New Roman" w:cs="Times New Roman"/>
          <w:sz w:val="24"/>
          <w:szCs w:val="24"/>
        </w:rPr>
        <w:t xml:space="preserve">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5.5.8. В случае установления в ходе или по результатам рассмотрения жалобы признаков состава административного правонарушения, предусмотренного ст. 5.63 Кодекса Российской Федерации об административных правонарушениях, или признаков состава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5.6. Сроки рассмотрения жалоб.</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Жалоба, поступившая в  администрацию Моргинского сельского поселения  Дубенского муниципального района,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5.7. Результат рассмотрения жалобы.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 результатам рассмотрения жалобы в соответствии с частью 7 статьи 11.2 Федерального закона «Об организации предоставления государственных и муниципальных услуг» принимается одно из следующих решений:</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удовлетворении жалобы отказывается.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удовлетворении жалобы  администрация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5.8. Ответ о результатах рассмотрения жалобы направляется заявителю не позднее дня, следующего за днем принятия решения, в письменной форме.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администрации, вид которой установлен законодательством Российской Федерации.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ответе по результатам рассмотрения жалобы указываются: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наименование администрации,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номер, дата, место принятия решения, включая сведения о должностном лице, решение или действие (бездействие) которого обжалуется;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фамилия, имя, отчество (при наличии) или наименование заявителя;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основания для принятия решения по жалобе;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принятое по жалобе решение;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случае признания жалобы, подлежащей удовлетворению - информация о действиях, осуществляемых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 по результатам рассмотрения жалобы подписывается уполномоченным на рассмотрение жалобы должностным лицом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5.9. Порядок обжалования решения по жалобе.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Решение по результатам рассмотрения жалобы может быть обжаловано заявителем у вышестоящего должностного лица или в судебном порядке в соответствии с законодательством Российской Федерации.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5.10. Право заявителя на получение информации и документов, необходимых для обоснования и рассмотрения жалобы.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Для обоснования и рассмотрения жалобы заявители имеют право представлять в  администрацию дополнительные документы и материалы либо обращаться с просьбой об их истребовании, в том числе в электронной форме.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Должностное лицо администрации, администрация по направленному в </w:t>
      </w:r>
      <w:r>
        <w:rPr>
          <w:rFonts w:ascii="Times New Roman" w:hAnsi="Times New Roman" w:cs="Times New Roman"/>
          <w:sz w:val="24"/>
          <w:szCs w:val="24"/>
        </w:rPr>
        <w:lastRenderedPageBreak/>
        <w:t>установленном порядке запросу заявителя обязаны в течение 15 рабочих дней предоставлять документы и материалы, необходимые для обоснования и рассмотрения жалобы,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 предоставления.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5.11. Администрация отказывает в удовлетворении жалобы в следующих случаях:</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вступившего в законную силу решения суда, арбитражного суда по жалобе о том же предмете и по тем же основаниям;</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подача жалобы лицом, полномочия которого не подтверждены в порядке, установленном законодательством Российской Федерации;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решения по жалобе, принятого ранее в соответствии с требованиями настоящего раздела административного Регламента в отношении того же заявителя и по тому же предмету жалобы.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5.12. Администрация вправе оставить жалобу без ответа в следующих случаях:</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FA47DF" w:rsidRDefault="00FA47DF" w:rsidP="00FA47DF">
      <w:pPr>
        <w:spacing w:after="0" w:line="240" w:lineRule="auto"/>
        <w:ind w:firstLine="709"/>
        <w:jc w:val="both"/>
        <w:rPr>
          <w:rFonts w:ascii="Times New Roman" w:hAnsi="Times New Roman" w:cs="Times New Roman"/>
          <w:sz w:val="24"/>
          <w:szCs w:val="24"/>
        </w:rPr>
      </w:pPr>
    </w:p>
    <w:p w:rsidR="00FA47DF" w:rsidRDefault="00FA47DF" w:rsidP="00FA47D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отсутствия в письменном обращении фамилии гражданина, направившего обращение, или почтовый адрес, по которому должен быть направлен ответ;</w:t>
      </w:r>
    </w:p>
    <w:p w:rsidR="00FA47DF" w:rsidRDefault="00FA47DF" w:rsidP="00FA47DF">
      <w:pPr>
        <w:spacing w:after="0" w:line="240" w:lineRule="auto"/>
        <w:ind w:firstLine="709"/>
        <w:jc w:val="both"/>
        <w:rPr>
          <w:rFonts w:ascii="Times New Roman" w:hAnsi="Times New Roman" w:cs="Times New Roman"/>
          <w:sz w:val="24"/>
          <w:szCs w:val="24"/>
        </w:rPr>
      </w:pPr>
    </w:p>
    <w:p w:rsidR="00FA47DF" w:rsidRDefault="00FA47DF" w:rsidP="00FA47D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невозможности определить суть, изложенную в </w:t>
      </w:r>
      <w:r>
        <w:rPr>
          <w:rFonts w:ascii="Times New Roman" w:eastAsia="Times New Roman" w:hAnsi="Times New Roman" w:cs="Times New Roman"/>
          <w:sz w:val="24"/>
          <w:szCs w:val="24"/>
        </w:rPr>
        <w:t>тексте письменного обращения (предложения, заявления или жалобы), а также, если текст письменного обращения не поддается прочтению.</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Администрация сообщает заявителю об оставлении жалобы без ответа в течение 3 рабочих дней со дня регистрации жалобы.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5.13. В случае если жалоба подана заявителем в администрацию и в их компетенцию не входит принятие решения по жалобе, в течение 3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этом срок рассмотрения жалобы исчисляется со дня регистрации жалобы в уполномоченном на ее рассмотрении органе.</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D26BE7" w:rsidP="00FA47DF">
      <w:pPr>
        <w:widowControl w:val="0"/>
        <w:autoSpaceDE w:val="0"/>
        <w:autoSpaceDN w:val="0"/>
        <w:adjustRightInd w:val="0"/>
        <w:spacing w:after="0" w:line="240" w:lineRule="auto"/>
        <w:outlineLvl w:val="1"/>
        <w:rPr>
          <w:rFonts w:ascii="Times New Roman" w:hAnsi="Times New Roman" w:cs="Times New Roman"/>
          <w:sz w:val="24"/>
          <w:szCs w:val="24"/>
        </w:rPr>
      </w:pPr>
      <w:r>
        <w:rPr>
          <w:rFonts w:ascii="Times New Roman" w:hAnsi="Times New Roman" w:cs="Times New Roman"/>
          <w:sz w:val="24"/>
          <w:szCs w:val="24"/>
        </w:rPr>
        <w:t xml:space="preserve">                                                                                                                     </w:t>
      </w:r>
      <w:r w:rsidR="00FA47DF">
        <w:rPr>
          <w:rFonts w:ascii="Times New Roman" w:hAnsi="Times New Roman" w:cs="Times New Roman"/>
          <w:sz w:val="24"/>
          <w:szCs w:val="24"/>
        </w:rPr>
        <w:t>Приложение 1</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администрации Моргинского сельского поселения</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предоставления муниципальной</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об использовании донного грунта,</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извлеченного при проведении</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связанных с изменением дна</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 берегов водных объектов</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на территории Моргинского сельского поселения</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bookmarkStart w:id="9" w:name="Par365"/>
      <w:bookmarkEnd w:id="9"/>
      <w:r>
        <w:rPr>
          <w:rFonts w:ascii="Times New Roman" w:hAnsi="Times New Roman" w:cs="Times New Roman"/>
          <w:b/>
          <w:bCs/>
          <w:sz w:val="24"/>
          <w:szCs w:val="24"/>
        </w:rPr>
        <w:t>БЛОК-СХЕМА</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ПОСЛЕДОВАТЕЛЬНОСТИ АДМИНИСТРАТИВНЫХ ПРОЦЕДУР</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ПРИ ПРЕДОСТАВЛЕНИИ МУНИЦИПАЛЬНОЙ УСЛУГИ</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Заявитель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Подача заявления и документов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             \/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  Единый</w:t>
      </w:r>
      <w:proofErr w:type="gramEnd"/>
      <w:r>
        <w:rPr>
          <w:rFonts w:ascii="Times New Roman" w:hAnsi="Times New Roman" w:cs="Times New Roman"/>
          <w:sz w:val="24"/>
          <w:szCs w:val="24"/>
        </w:rPr>
        <w:t xml:space="preserve"> и  │  │Электронной│  │ Почтой  │   │  Лично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│региональный</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почтой   │  │         │   │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порталы   │  │           │  │         │   │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              \/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│Прием, регистрация заявления и документов - не более 1│</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│рабочего дня со дня поступления заявления и документов│</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│Рассмотрение заявления и документов, принятие решения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- 12 рабочих дней с момента регистрации заявления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Выдача (направление) заявителю решения либо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│мотивированного отказа в предоставлении муниципальной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услуги - не более 2 рабочих дней со дня принятия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решения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r>
        <w:rPr>
          <w:rFonts w:ascii="Times New Roman" w:hAnsi="Times New Roman" w:cs="Times New Roman"/>
          <w:sz w:val="24"/>
          <w:szCs w:val="24"/>
        </w:rPr>
        <w:t>Приложение 2</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r w:rsidR="00D26BE7">
        <w:rPr>
          <w:rFonts w:ascii="Times New Roman" w:hAnsi="Times New Roman" w:cs="Times New Roman"/>
          <w:sz w:val="24"/>
          <w:szCs w:val="24"/>
        </w:rPr>
        <w:t xml:space="preserve"> </w:t>
      </w:r>
      <w:r>
        <w:rPr>
          <w:rFonts w:ascii="Times New Roman" w:hAnsi="Times New Roman" w:cs="Times New Roman"/>
          <w:sz w:val="24"/>
          <w:szCs w:val="24"/>
        </w:rPr>
        <w:t>администрации</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Моргинского сельского поселения</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предоставления муниципальной</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извлеченного при проведении</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связанных с изменением дна</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 берегов водных объектов</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на территории Моргинского сельского поселения</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Начальнику Администрации</w:t>
      </w:r>
      <w:r w:rsidR="00CD5A7E">
        <w:rPr>
          <w:rFonts w:ascii="Times New Roman" w:hAnsi="Times New Roman" w:cs="Times New Roman"/>
          <w:sz w:val="24"/>
          <w:szCs w:val="24"/>
        </w:rPr>
        <w:t xml:space="preserve"> </w:t>
      </w:r>
      <w:r>
        <w:rPr>
          <w:rFonts w:ascii="Times New Roman" w:hAnsi="Times New Roman" w:cs="Times New Roman"/>
          <w:sz w:val="24"/>
          <w:szCs w:val="24"/>
        </w:rPr>
        <w:t>по строительству, ЖКХ и перспективному развитию администрации Дубенского муниципального района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431770, Республика Мордовия, Дубенский район, с. Дубенки, ул. Денисова, 4</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от 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(Ф.И.О. заявителя)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Адрес проживания: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Контактный телефон:</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Адрес электронной почты:</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bookmarkStart w:id="10" w:name="Par437"/>
      <w:bookmarkEnd w:id="10"/>
      <w:r>
        <w:rPr>
          <w:rFonts w:ascii="Times New Roman" w:hAnsi="Times New Roman" w:cs="Times New Roman"/>
          <w:sz w:val="24"/>
          <w:szCs w:val="24"/>
        </w:rPr>
        <w:t xml:space="preserve">                                 Заявление</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 рассмотрении возможности использования донного грунта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для обеспечения муниципальных нужд или его использования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интересах заявителя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(наименование уполномоченного органа местного самоуправления)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ЗАЯВЛЕНИЕ</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(наименование уполномоченного органа исполнительной власти субъекта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Российской Федерации в области водных отношений, полное и сокращенное</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(при наличии) наименование - для юридического лица с указанием ОГРН,</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для физического лица, в том числе индивидуального</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предпринимателя, - фамилия, имя, отчество (при наличии))</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действующего на основании:</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устава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положения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иное 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(указать вид документа)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Зарегистрированного 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(кем и когда зарегистрировано юридическое лицо)</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Место нахождения (юридический адрес) 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Банковские реквизиты 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лице ________________________________________________________________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(должность, представитель, фамилия, имя, отчество (при наличии))</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дата рождения _________________________________________________________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Паспорт _______________________________________________________________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(серия, номер, кем и когда выдан, код подразделения)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адрес проживания ______________________________________________________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(полностью место постоянного проживания)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контактный телефон 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действующий от имени юридического лица: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без доверенности</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(указывается лицом, имеющим право действовать от имени юридического</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лица без доверенности в силу закона или учредительных документов)</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на основании доверенности, удостоверенной 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(фамилия, имя, отчество</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(при наличии) нотариуса, округ)</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 ________ ____ г., № в реестре 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 иным основаниям 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(наименование и реквизиты документа)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Прошу рассмотреть возможность использования донного грунта извлеченного</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(наименование субъекта Российской Федерации, муниципального образования,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кадастровый номер земельного участка (при наличии), координаты части</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водного объекта, используемого заявителем для производства работ, площадь</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акватории в км2, вид работ, объемы извлекаемого донного грунта)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для обеспечения муниципальных нужд</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в   интересах   физического,   юридического   лица,   осуществляющих</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проведение  дноуглубительных  других  работ, связанных  с изменением</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дна и берегов водных объектов</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Нужное отметит</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Приложение:</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а) копия документа, удостоверяющего личность, - для физического лица;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б)  документ,  подтверждающий полномочия лица на осуществление действий</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от  имени  заявителя,  в  случае  если  заявление  подается  представителем</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заявителя;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в)   </w:t>
      </w:r>
      <w:proofErr w:type="gramEnd"/>
      <w:r>
        <w:rPr>
          <w:rFonts w:ascii="Times New Roman" w:hAnsi="Times New Roman" w:cs="Times New Roman"/>
          <w:sz w:val="24"/>
          <w:szCs w:val="24"/>
        </w:rPr>
        <w:t>заключение   территориального  органа  Федерального  агентства  по</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недропользованию  об отсутствии твердых полезных ископаемых, не относящихся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 общераспространенным полезным ископаемым;</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г)  заключение</w:t>
      </w:r>
      <w:proofErr w:type="gramEnd"/>
      <w:r>
        <w:rPr>
          <w:rFonts w:ascii="Times New Roman" w:hAnsi="Times New Roman" w:cs="Times New Roman"/>
          <w:sz w:val="24"/>
          <w:szCs w:val="24"/>
        </w:rPr>
        <w:t xml:space="preserve">  территориального  органа  Федерального агентства водных</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ресурсов   об   основаниях  проведения  дноуглубительных  и  других  работ,</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связанных  с изменением дна и берегов водных объектов, в результате которых</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получен донный грунт.</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Представленные документы и сведения, указанные в заявлении, достоверны.</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Расписку о принятии документов получил (а).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 ________ 20 __ г."__" ч. "__" мин.</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(дата и время подачи заявления)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 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(подпись </w:t>
      </w:r>
      <w:proofErr w:type="gramStart"/>
      <w:r>
        <w:rPr>
          <w:rFonts w:ascii="Times New Roman" w:hAnsi="Times New Roman" w:cs="Times New Roman"/>
          <w:sz w:val="24"/>
          <w:szCs w:val="24"/>
        </w:rPr>
        <w:t xml:space="preserve">заявителя)   </w:t>
      </w:r>
      <w:proofErr w:type="gramEnd"/>
      <w:r>
        <w:rPr>
          <w:rFonts w:ascii="Times New Roman" w:hAnsi="Times New Roman" w:cs="Times New Roman"/>
          <w:sz w:val="24"/>
          <w:szCs w:val="24"/>
        </w:rPr>
        <w:t xml:space="preserve">     (фамилия, имя, отчество (при наличии)</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МП</w:t>
      </w:r>
    </w:p>
    <w:p w:rsidR="00FA47DF" w:rsidRDefault="00FA47DF" w:rsidP="00FA47DF">
      <w:pPr>
        <w:widowControl w:val="0"/>
        <w:autoSpaceDE w:val="0"/>
        <w:autoSpaceDN w:val="0"/>
        <w:adjustRightInd w:val="0"/>
        <w:spacing w:after="0" w:line="240" w:lineRule="auto"/>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outlineLvl w:val="1"/>
        <w:rPr>
          <w:rFonts w:ascii="Times New Roman" w:hAnsi="Times New Roman" w:cs="Times New Roman"/>
          <w:sz w:val="24"/>
          <w:szCs w:val="24"/>
        </w:rPr>
      </w:pPr>
      <w:r>
        <w:rPr>
          <w:rFonts w:ascii="Times New Roman" w:hAnsi="Times New Roman" w:cs="Times New Roman"/>
          <w:sz w:val="24"/>
          <w:szCs w:val="24"/>
        </w:rPr>
        <w:t xml:space="preserve">                                                                                                                        Приложение 3</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администрации Моргинского сельского поселения</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предоставления муниципальной</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извлеченного при проведении</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связанных с изменением дна</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 берегов водных объектов</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на территории Моргинского сельского поселения</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(наименование органа местного самоуправления)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Решение</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об использовании донного грунта, извлеченного при проведении</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дноуглубительных и других работ, связанных с изменением дна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и берегов водных объектов</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от 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 Настоящее решение принято на основании заявления: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(указывается наименование заявителя)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  Донный  грунт, извлеченный при проведении дноуглубительных и других</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работ,  связанных  с  изменением  дна  и  берегов  водных  объектов,  будет</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использован: (нужное отметить)</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для обеспечения муниципальных нужд;</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в   интересах   физического,    юридического   лица,   осуществляющих</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проведение  дноуглубительных и других работ, связанных  с  изменением</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дна и берегов водных объектов</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   В   случае   использования   для  обеспечения  муниципальных  нужд</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указывается цель (цели) использования донного грунта: (нужное отметить)</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организации благоустройства территории;</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осуществления дорожной деятельности;</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создания условий для массового отдыха жителей поселения и организация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обустройства мест массового отдыха населения;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создания искусственных земельных участков;</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для целей сельскохозяйственного производства;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для осуществления </w:t>
      </w:r>
      <w:proofErr w:type="spellStart"/>
      <w:r>
        <w:rPr>
          <w:rFonts w:ascii="Times New Roman" w:hAnsi="Times New Roman" w:cs="Times New Roman"/>
          <w:sz w:val="24"/>
          <w:szCs w:val="24"/>
        </w:rPr>
        <w:t>аквакультуры</w:t>
      </w:r>
      <w:proofErr w:type="spellEnd"/>
      <w:r>
        <w:rPr>
          <w:rFonts w:ascii="Times New Roman" w:hAnsi="Times New Roman" w:cs="Times New Roman"/>
          <w:sz w:val="24"/>
          <w:szCs w:val="24"/>
        </w:rPr>
        <w:t xml:space="preserve"> (рыбоводства).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Место проведения работ 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(наименование субъекта Российской Федерации,</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муниципального образования, кадастровый номер</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земельного участка (при наличии), координаты</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части водного объекта, используемого заявителем</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для производства работ, площадь акватории в км2)</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Объемы (планируемые объемы) извлекаемого донного грунта 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Место   </w:t>
      </w:r>
      <w:proofErr w:type="gramStart"/>
      <w:r>
        <w:rPr>
          <w:rFonts w:ascii="Times New Roman" w:hAnsi="Times New Roman" w:cs="Times New Roman"/>
          <w:sz w:val="24"/>
          <w:szCs w:val="24"/>
        </w:rPr>
        <w:t>складирования  донных</w:t>
      </w:r>
      <w:proofErr w:type="gramEnd"/>
      <w:r>
        <w:rPr>
          <w:rFonts w:ascii="Times New Roman" w:hAnsi="Times New Roman" w:cs="Times New Roman"/>
          <w:sz w:val="24"/>
          <w:szCs w:val="24"/>
        </w:rPr>
        <w:t xml:space="preserve">  грунтов  (кадастровый  номер  земельного</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участка) __________________________________________________________________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Место   фактического   использования  донного  грунта  для  обеспечения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муниципальных нужд (кадастровый номер участка) 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  В  случае  использования  донного  грунта  в интересах физического,</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юридического  лица,  осуществляющих  проведение  дноуглубительных  и других</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работ, связанных с изменением дна и берегов водных объектов:</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(указывается наименование физического, юридического лица)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Руководитель органа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местного самоуправления  ____________    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подпись)   </w:t>
      </w:r>
      <w:proofErr w:type="gramEnd"/>
      <w:r>
        <w:rPr>
          <w:rFonts w:ascii="Times New Roman" w:hAnsi="Times New Roman" w:cs="Times New Roman"/>
          <w:sz w:val="24"/>
          <w:szCs w:val="24"/>
        </w:rPr>
        <w:t xml:space="preserve">      (Фамилия, имя, отчество</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(при наличии))</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МП</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pBdr>
          <w:top w:val="single" w:sz="6" w:space="0" w:color="auto"/>
        </w:pBdr>
        <w:autoSpaceDE w:val="0"/>
        <w:autoSpaceDN w:val="0"/>
        <w:adjustRightInd w:val="0"/>
        <w:spacing w:after="100" w:line="240" w:lineRule="auto"/>
        <w:jc w:val="both"/>
        <w:rPr>
          <w:rFonts w:ascii="Times New Roman" w:hAnsi="Times New Roman" w:cs="Times New Roman"/>
          <w:sz w:val="24"/>
          <w:szCs w:val="24"/>
        </w:rPr>
      </w:pPr>
    </w:p>
    <w:p w:rsidR="00FA47DF" w:rsidRDefault="00FA47DF" w:rsidP="00FA47DF">
      <w:pPr>
        <w:ind w:firstLine="708"/>
        <w:rPr>
          <w:rFonts w:ascii="Times New Roman" w:hAnsi="Times New Roman" w:cs="Times New Roman"/>
          <w:sz w:val="24"/>
          <w:szCs w:val="24"/>
        </w:rPr>
      </w:pPr>
    </w:p>
    <w:p w:rsidR="00E649A8" w:rsidRDefault="00E649A8"/>
    <w:sectPr w:rsidR="00E649A8" w:rsidSect="00E649A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FA47DF"/>
    <w:rsid w:val="00213AFA"/>
    <w:rsid w:val="002970DF"/>
    <w:rsid w:val="00CD5A7E"/>
    <w:rsid w:val="00D26BE7"/>
    <w:rsid w:val="00E25AF4"/>
    <w:rsid w:val="00E649A8"/>
    <w:rsid w:val="00FA47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45945A-84FB-47B3-8EDB-C5DB20BD3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47DF"/>
    <w:pPr>
      <w:spacing w:after="160" w:line="25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link w:val="a4"/>
    <w:uiPriority w:val="99"/>
    <w:semiHidden/>
    <w:rsid w:val="00FA47DF"/>
    <w:rPr>
      <w:rFonts w:eastAsiaTheme="minorEastAsia"/>
      <w:lang w:eastAsia="ru-RU"/>
    </w:rPr>
  </w:style>
  <w:style w:type="paragraph" w:styleId="a4">
    <w:name w:val="header"/>
    <w:basedOn w:val="a"/>
    <w:link w:val="a3"/>
    <w:uiPriority w:val="99"/>
    <w:semiHidden/>
    <w:unhideWhenUsed/>
    <w:rsid w:val="00FA47DF"/>
    <w:pPr>
      <w:tabs>
        <w:tab w:val="center" w:pos="4677"/>
        <w:tab w:val="right" w:pos="9355"/>
      </w:tabs>
      <w:spacing w:after="0" w:line="240" w:lineRule="auto"/>
    </w:pPr>
  </w:style>
  <w:style w:type="character" w:customStyle="1" w:styleId="a5">
    <w:name w:val="Нижний колонтитул Знак"/>
    <w:basedOn w:val="a0"/>
    <w:link w:val="a6"/>
    <w:uiPriority w:val="99"/>
    <w:semiHidden/>
    <w:rsid w:val="00FA47DF"/>
    <w:rPr>
      <w:rFonts w:eastAsiaTheme="minorEastAsia"/>
      <w:lang w:eastAsia="ru-RU"/>
    </w:rPr>
  </w:style>
  <w:style w:type="paragraph" w:styleId="a6">
    <w:name w:val="footer"/>
    <w:basedOn w:val="a"/>
    <w:link w:val="a5"/>
    <w:uiPriority w:val="99"/>
    <w:semiHidden/>
    <w:unhideWhenUsed/>
    <w:rsid w:val="00FA47DF"/>
    <w:pPr>
      <w:tabs>
        <w:tab w:val="center" w:pos="4677"/>
        <w:tab w:val="right" w:pos="9355"/>
      </w:tabs>
      <w:spacing w:after="0" w:line="240" w:lineRule="auto"/>
    </w:pPr>
  </w:style>
  <w:style w:type="character" w:customStyle="1" w:styleId="a7">
    <w:name w:val="Текст выноски Знак"/>
    <w:basedOn w:val="a0"/>
    <w:link w:val="a8"/>
    <w:uiPriority w:val="99"/>
    <w:semiHidden/>
    <w:rsid w:val="00FA47DF"/>
    <w:rPr>
      <w:rFonts w:ascii="Tahoma" w:eastAsiaTheme="minorEastAsia" w:hAnsi="Tahoma" w:cs="Tahoma"/>
      <w:sz w:val="16"/>
      <w:szCs w:val="16"/>
      <w:lang w:eastAsia="ru-RU"/>
    </w:rPr>
  </w:style>
  <w:style w:type="paragraph" w:styleId="a8">
    <w:name w:val="Balloon Text"/>
    <w:basedOn w:val="a"/>
    <w:link w:val="a7"/>
    <w:uiPriority w:val="99"/>
    <w:semiHidden/>
    <w:unhideWhenUsed/>
    <w:rsid w:val="00FA47DF"/>
    <w:pPr>
      <w:spacing w:after="0" w:line="240" w:lineRule="auto"/>
    </w:pPr>
    <w:rPr>
      <w:rFonts w:ascii="Tahoma" w:hAnsi="Tahoma" w:cs="Tahoma"/>
      <w:sz w:val="16"/>
      <w:szCs w:val="16"/>
    </w:rPr>
  </w:style>
  <w:style w:type="character" w:styleId="a9">
    <w:name w:val="Hyperlink"/>
    <w:basedOn w:val="a0"/>
    <w:uiPriority w:val="99"/>
    <w:semiHidden/>
    <w:unhideWhenUsed/>
    <w:rsid w:val="00FA47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1431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3"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8"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3" Type="http://schemas.openxmlformats.org/officeDocument/2006/relationships/webSettings" Target="webSettings.xml"/><Relationship Id="rId21"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7"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2"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7"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2" Type="http://schemas.openxmlformats.org/officeDocument/2006/relationships/settings" Target="settings.xml"/><Relationship Id="rId16"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20"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 Type="http://schemas.openxmlformats.org/officeDocument/2006/relationships/styles" Target="styles.xml"/><Relationship Id="rId6"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1"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24" Type="http://schemas.openxmlformats.org/officeDocument/2006/relationships/theme" Target="theme/theme1.xml"/><Relationship Id="rId5"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5"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23" Type="http://schemas.openxmlformats.org/officeDocument/2006/relationships/fontTable" Target="fontTable.xml"/><Relationship Id="rId10"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9"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4"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9"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4"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22" Type="http://schemas.openxmlformats.org/officeDocument/2006/relationships/hyperlink" Target="file:///C:\Users\admin\Documents\&#1055;&#1054;&#1057;&#1058;&#1040;&#1053;&#1054;&#1042;&#1051;&#1045;&#1053;&#1048;&#1071;%202022\_&#1055;&#1088;&#1086;&#1077;&#1082;&#1090;%20&#1076;&#1086;&#1085;&#1085;&#1099;&#1081;%20&#1075;&#1088;&#1091;&#1085;&#1090;%20%20(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24</Pages>
  <Words>10849</Words>
  <Characters>61843</Characters>
  <Application>Microsoft Office Word</Application>
  <DocSecurity>0</DocSecurity>
  <Lines>515</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ws7 ws7</cp:lastModifiedBy>
  <cp:revision>4</cp:revision>
  <dcterms:created xsi:type="dcterms:W3CDTF">2022-02-28T06:13:00Z</dcterms:created>
  <dcterms:modified xsi:type="dcterms:W3CDTF">2022-02-28T07:23:00Z</dcterms:modified>
</cp:coreProperties>
</file>