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Pr="00D45FD4" w:rsidRDefault="00D45FD4" w:rsidP="00D45FD4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09.03.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BF39A9">
        <w:rPr>
          <w:sz w:val="24"/>
          <w:szCs w:val="24"/>
        </w:rPr>
        <w:t xml:space="preserve">                              №6 (456</w:t>
      </w:r>
      <w:r w:rsidR="00A50AAB" w:rsidRPr="00A50AAB">
        <w:rPr>
          <w:sz w:val="24"/>
          <w:szCs w:val="24"/>
        </w:rPr>
        <w:t>)</w:t>
      </w:r>
      <w:r>
        <w:rPr>
          <w:sz w:val="24"/>
          <w:szCs w:val="24"/>
        </w:rPr>
        <w:t xml:space="preserve">                     </w:t>
      </w:r>
      <w: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СХОДА ГРАЖДАН</w:t>
      </w:r>
    </w:p>
    <w:p w:rsidR="00D45FD4" w:rsidRDefault="00D45FD4" w:rsidP="00D45F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С. Морга Моргинского сельского поселения  Дубенского муниципального района Республики Мордовия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09.03.2022                                                                                                         №1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соответствии со статьями 25.1, 56 Федерального закона от 06. Октября 2003 года №131-ФЗ «Об общих принципах организации местного самоуправления в Российской Федерации». Уставом Моргинского сельского поселения Дубенского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с. Морга Моргинского сельского поселения Дубенского муниципального района Республики Мордовия, утвержденным решением Совета депутатов Моргинского сельского поселения от 22.07.2020 № 96. Сход граждан Моргинского сельского поселения Дубенского муниципального района решил: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1.Ввести самообложение граждан на территории с. Морга  Моргинского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утвердить размер платежей по самообложению в 2022 году в сумме 500 рублей с каждого гражданина,  достигшего 18 летнего возраста, имеющего право голоса на территории с. Морга Моргинского сельского поселения.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 w:cs="Times New Roman"/>
          <w:sz w:val="24"/>
          <w:szCs w:val="24"/>
        </w:rPr>
        <w:t>аправить средства самообложения граждан на решение вопросов местного значения: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и установку на противопожарном пруду в центре села насосную установку для заполнения водой пожарных машин и цистерн: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очистка пруда экскаватором от ила;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бетонного оголовка водопропускной трубы;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подъезда из щебня к противопожарному пруду;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электросчетчика и  освещения;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схода граждан                                                                     С.Д.Фролов</w:t>
      </w:r>
    </w:p>
    <w:p w:rsid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BF39A9">
        <w:rPr>
          <w:rFonts w:ascii="Times New Roman" w:hAnsi="Times New Roman"/>
          <w:b/>
          <w:sz w:val="24"/>
          <w:szCs w:val="24"/>
        </w:rPr>
        <w:t>6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BF39A9">
        <w:rPr>
          <w:rFonts w:ascii="Times New Roman" w:hAnsi="Times New Roman"/>
          <w:b/>
          <w:sz w:val="24"/>
          <w:szCs w:val="24"/>
        </w:rPr>
        <w:t>56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>
        <w:rPr>
          <w:rFonts w:ascii="Times New Roman" w:hAnsi="Times New Roman"/>
          <w:b/>
          <w:sz w:val="24"/>
          <w:szCs w:val="24"/>
        </w:rPr>
        <w:t>09 марта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74F"/>
    <w:rsid w:val="00052FFA"/>
    <w:rsid w:val="00152556"/>
    <w:rsid w:val="00156C09"/>
    <w:rsid w:val="00264F87"/>
    <w:rsid w:val="0027519F"/>
    <w:rsid w:val="002D5790"/>
    <w:rsid w:val="00333307"/>
    <w:rsid w:val="00353449"/>
    <w:rsid w:val="003758C8"/>
    <w:rsid w:val="0039302A"/>
    <w:rsid w:val="003B5FFF"/>
    <w:rsid w:val="003F3E1C"/>
    <w:rsid w:val="004026F9"/>
    <w:rsid w:val="00424613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76DB"/>
    <w:rsid w:val="00BF39A9"/>
    <w:rsid w:val="00BF674F"/>
    <w:rsid w:val="00C05175"/>
    <w:rsid w:val="00C55316"/>
    <w:rsid w:val="00C820E1"/>
    <w:rsid w:val="00CC63F8"/>
    <w:rsid w:val="00D45FD4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4</cp:revision>
  <cp:lastPrinted>2022-03-22T12:44:00Z</cp:lastPrinted>
  <dcterms:created xsi:type="dcterms:W3CDTF">2022-03-22T12:28:00Z</dcterms:created>
  <dcterms:modified xsi:type="dcterms:W3CDTF">2022-03-22T12:45:00Z</dcterms:modified>
</cp:coreProperties>
</file>