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F05D6B" w:rsidRPr="00B01570" w:rsidRDefault="00F05D6B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570">
        <w:rPr>
          <w:rFonts w:ascii="Times New Roman" w:hAnsi="Times New Roman" w:cs="Times New Roman"/>
          <w:b/>
          <w:sz w:val="28"/>
          <w:szCs w:val="28"/>
        </w:rPr>
        <w:t>Доклад об организации системы внутреннего обеспечения соответствия деятельности администрации Дубенского муниципального района требованиям антимонопольного законодательства</w:t>
      </w:r>
    </w:p>
    <w:p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 xml:space="preserve"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(антимонопольный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 органам местного самоуправления рекомендовано принять меры по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Предусмотрен комплекс мер по ее организации, </w:t>
      </w:r>
      <w:r w:rsidR="008E3F43">
        <w:rPr>
          <w:rFonts w:ascii="Times New Roman" w:hAnsi="Times New Roman" w:cs="Times New Roman"/>
          <w:sz w:val="24"/>
          <w:szCs w:val="24"/>
        </w:rPr>
        <w:t>механизм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3F43">
        <w:rPr>
          <w:rFonts w:ascii="Times New Roman" w:hAnsi="Times New Roman" w:cs="Times New Roman"/>
          <w:sz w:val="24"/>
          <w:szCs w:val="24"/>
        </w:rPr>
        <w:t>порядок ее</w:t>
      </w:r>
      <w:r>
        <w:rPr>
          <w:rFonts w:ascii="Times New Roman" w:hAnsi="Times New Roman" w:cs="Times New Roman"/>
          <w:sz w:val="24"/>
          <w:szCs w:val="24"/>
        </w:rPr>
        <w:t xml:space="preserve"> реализации.</w:t>
      </w:r>
    </w:p>
    <w:p w:rsidR="00890DCE" w:rsidRDefault="00890DCE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от 13.03.2019 №175 «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Pr="00890DC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создана система внутреннего обеспечения соответствия требованиям антимонопольного законодательства в администрации Дубенского муниципального района, утверждено 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 xml:space="preserve">Положение об организации системы внутреннего обеспечения соответствия требованиям антимонопольного законодательства (антимонопольный  </w:t>
      </w:r>
      <w:proofErr w:type="spellStart"/>
      <w:r w:rsidRPr="00890DCE">
        <w:rPr>
          <w:rFonts w:ascii="Times New Roman" w:eastAsia="Times New Roman" w:hAnsi="Times New Roman" w:cs="Times New Roman"/>
          <w:sz w:val="24"/>
          <w:szCs w:val="24"/>
        </w:rPr>
        <w:t>комплаенс</w:t>
      </w:r>
      <w:proofErr w:type="spellEnd"/>
      <w:r w:rsidRPr="00890DCE">
        <w:rPr>
          <w:rFonts w:ascii="Times New Roman" w:eastAsia="Times New Roman" w:hAnsi="Times New Roman" w:cs="Times New Roman"/>
          <w:sz w:val="24"/>
          <w:szCs w:val="24"/>
        </w:rPr>
        <w:t>) в администрации Дубенского муниципального района</w:t>
      </w:r>
      <w:r w:rsidR="00AD0BC8">
        <w:rPr>
          <w:rFonts w:ascii="Times New Roman" w:hAnsi="Times New Roman" w:cs="Times New Roman"/>
          <w:sz w:val="24"/>
          <w:szCs w:val="24"/>
        </w:rPr>
        <w:t>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от 14.11.2019 </w:t>
      </w:r>
      <w:r w:rsidRPr="00AD0BC8">
        <w:rPr>
          <w:rFonts w:ascii="Times New Roman" w:hAnsi="Times New Roman" w:cs="Times New Roman"/>
          <w:sz w:val="24"/>
          <w:szCs w:val="24"/>
        </w:rPr>
        <w:t xml:space="preserve">г. №696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Pr="00AD0BC8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рисков, 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») по снижению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</w:t>
      </w:r>
      <w:r>
        <w:rPr>
          <w:rFonts w:ascii="Times New Roman" w:hAnsi="Times New Roman" w:cs="Times New Roman"/>
          <w:sz w:val="24"/>
          <w:szCs w:val="24"/>
        </w:rPr>
        <w:t xml:space="preserve"> на 2019</w:t>
      </w:r>
      <w:r w:rsidR="00935834">
        <w:rPr>
          <w:rFonts w:ascii="Times New Roman" w:hAnsi="Times New Roman" w:cs="Times New Roman"/>
          <w:sz w:val="24"/>
          <w:szCs w:val="24"/>
        </w:rPr>
        <w:t>-2021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3712">
        <w:rPr>
          <w:rFonts w:ascii="Times New Roman" w:hAnsi="Times New Roman" w:cs="Times New Roman"/>
          <w:sz w:val="24"/>
          <w:szCs w:val="24"/>
        </w:rPr>
        <w:t>год</w:t>
      </w:r>
      <w:r w:rsidR="00935834">
        <w:rPr>
          <w:rFonts w:ascii="Times New Roman" w:hAnsi="Times New Roman" w:cs="Times New Roman"/>
          <w:sz w:val="24"/>
          <w:szCs w:val="24"/>
        </w:rPr>
        <w:t>а</w:t>
      </w:r>
      <w:r w:rsidR="00933712">
        <w:rPr>
          <w:rFonts w:ascii="Times New Roman" w:hAnsi="Times New Roman" w:cs="Times New Roman"/>
          <w:sz w:val="24"/>
          <w:szCs w:val="24"/>
        </w:rPr>
        <w:t xml:space="preserve"> </w:t>
      </w:r>
      <w:r w:rsidR="00933712" w:rsidRPr="00AD0BC8">
        <w:rPr>
          <w:rFonts w:ascii="Times New Roman" w:hAnsi="Times New Roman" w:cs="Times New Roman"/>
          <w:sz w:val="24"/>
          <w:szCs w:val="24"/>
        </w:rPr>
        <w:t>и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ключевы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D0BC8">
        <w:rPr>
          <w:rFonts w:ascii="Times New Roman" w:hAnsi="Times New Roman" w:cs="Times New Roman"/>
          <w:sz w:val="24"/>
          <w:szCs w:val="24"/>
        </w:rPr>
        <w:t xml:space="preserve"> показател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D0BC8">
        <w:rPr>
          <w:rFonts w:ascii="Times New Roman" w:hAnsi="Times New Roman" w:cs="Times New Roman"/>
          <w:sz w:val="24"/>
          <w:szCs w:val="24"/>
        </w:rPr>
        <w:t xml:space="preserve"> эффективности антимонопольного законодательства администрации Дубенского муниципаль</w:t>
      </w:r>
      <w:r>
        <w:rPr>
          <w:rFonts w:ascii="Times New Roman" w:hAnsi="Times New Roman" w:cs="Times New Roman"/>
          <w:sz w:val="24"/>
          <w:szCs w:val="24"/>
        </w:rPr>
        <w:t>ного района Республики Мордовия на 2019</w:t>
      </w:r>
      <w:r w:rsidR="00935834">
        <w:rPr>
          <w:rFonts w:ascii="Times New Roman" w:hAnsi="Times New Roman" w:cs="Times New Roman"/>
          <w:sz w:val="24"/>
          <w:szCs w:val="24"/>
        </w:rPr>
        <w:t>-2021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93583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выявления и исключения рисков нарушения антимонопольного законодательства, а также проведения анализа о целесообразности</w:t>
      </w:r>
      <w:r w:rsidR="00363B5B">
        <w:rPr>
          <w:rFonts w:ascii="Times New Roman" w:hAnsi="Times New Roman" w:cs="Times New Roman"/>
          <w:sz w:val="24"/>
          <w:szCs w:val="24"/>
        </w:rPr>
        <w:t xml:space="preserve"> (нецелесообразности) внесения изменений в нормативно правовые акты администрацией Дубенского муниципального района все нормативно правовые акты администрации направляются в прокуратуру Дубенского муниципального района для проведения правовой экспертизы на соответствии законодательству РФ. Администрацией Дубенского муниципального района принимаются исключительно те нормативно правовые акты, которые получили положительное заключение. </w:t>
      </w:r>
    </w:p>
    <w:p w:rsidR="00363B5B" w:rsidRDefault="00363B5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8E3F43">
        <w:rPr>
          <w:rFonts w:ascii="Times New Roman" w:hAnsi="Times New Roman" w:cs="Times New Roman"/>
          <w:sz w:val="24"/>
          <w:szCs w:val="24"/>
        </w:rPr>
        <w:t>итогам проведенного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3F43">
        <w:rPr>
          <w:rFonts w:ascii="Times New Roman" w:hAnsi="Times New Roman" w:cs="Times New Roman"/>
          <w:sz w:val="24"/>
          <w:szCs w:val="24"/>
        </w:rPr>
        <w:t>анализа нормативных</w:t>
      </w:r>
      <w:r>
        <w:rPr>
          <w:rFonts w:ascii="Times New Roman" w:hAnsi="Times New Roman" w:cs="Times New Roman"/>
          <w:sz w:val="24"/>
          <w:szCs w:val="24"/>
        </w:rPr>
        <w:t xml:space="preserve"> правовых актов администрацией сделан вывод об их соответствии антимонопольному законодательству, а также </w:t>
      </w:r>
      <w:r w:rsidR="005754D7">
        <w:rPr>
          <w:rFonts w:ascii="Times New Roman" w:hAnsi="Times New Roman" w:cs="Times New Roman"/>
          <w:sz w:val="24"/>
          <w:szCs w:val="24"/>
        </w:rPr>
        <w:t>о нецелесообразности внесения и</w:t>
      </w:r>
      <w:r>
        <w:rPr>
          <w:rFonts w:ascii="Times New Roman" w:hAnsi="Times New Roman" w:cs="Times New Roman"/>
          <w:sz w:val="24"/>
          <w:szCs w:val="24"/>
        </w:rPr>
        <w:t>зменений</w:t>
      </w:r>
      <w:r w:rsidR="005754D7">
        <w:rPr>
          <w:rFonts w:ascii="Times New Roman" w:hAnsi="Times New Roman" w:cs="Times New Roman"/>
          <w:sz w:val="24"/>
          <w:szCs w:val="24"/>
        </w:rPr>
        <w:t xml:space="preserve"> в действующие нормативно правовые акты.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Также, администрацией проведен анализ выявленных нарушений антимонопольного законодательства в деятельности администрации в период </w:t>
      </w:r>
      <w:r w:rsidR="00935834">
        <w:rPr>
          <w:rFonts w:ascii="Times New Roman" w:hAnsi="Times New Roman" w:cs="Times New Roman"/>
          <w:sz w:val="24"/>
          <w:szCs w:val="24"/>
        </w:rPr>
        <w:t>2021 года</w:t>
      </w:r>
      <w:r>
        <w:rPr>
          <w:rFonts w:ascii="Times New Roman" w:hAnsi="Times New Roman" w:cs="Times New Roman"/>
          <w:sz w:val="24"/>
          <w:szCs w:val="24"/>
        </w:rPr>
        <w:t>. Анализ ра</w:t>
      </w:r>
      <w:r w:rsidR="00542610">
        <w:rPr>
          <w:rFonts w:ascii="Times New Roman" w:hAnsi="Times New Roman" w:cs="Times New Roman"/>
          <w:sz w:val="24"/>
          <w:szCs w:val="24"/>
        </w:rPr>
        <w:t>ссмотрения дел в УФАС России по Республике Мордовия показал случаи нарушения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 основании котор</w:t>
      </w:r>
      <w:r w:rsidR="000B6136">
        <w:rPr>
          <w:rFonts w:ascii="Times New Roman" w:hAnsi="Times New Roman" w:cs="Times New Roman"/>
          <w:sz w:val="24"/>
          <w:szCs w:val="24"/>
        </w:rPr>
        <w:t>ого</w:t>
      </w:r>
      <w:r w:rsidR="00542610">
        <w:rPr>
          <w:rFonts w:ascii="Times New Roman" w:hAnsi="Times New Roman" w:cs="Times New Roman"/>
          <w:sz w:val="24"/>
          <w:szCs w:val="24"/>
        </w:rPr>
        <w:t xml:space="preserve"> выдан</w:t>
      </w:r>
      <w:r w:rsidR="000B6136">
        <w:rPr>
          <w:rFonts w:ascii="Times New Roman" w:hAnsi="Times New Roman" w:cs="Times New Roman"/>
          <w:sz w:val="24"/>
          <w:szCs w:val="24"/>
        </w:rPr>
        <w:t>о</w:t>
      </w:r>
      <w:r w:rsidR="00542610">
        <w:rPr>
          <w:rFonts w:ascii="Times New Roman" w:hAnsi="Times New Roman" w:cs="Times New Roman"/>
          <w:sz w:val="24"/>
          <w:szCs w:val="24"/>
        </w:rPr>
        <w:t xml:space="preserve"> соответствующ</w:t>
      </w:r>
      <w:r w:rsidR="000B6136">
        <w:rPr>
          <w:rFonts w:ascii="Times New Roman" w:hAnsi="Times New Roman" w:cs="Times New Roman"/>
          <w:sz w:val="24"/>
          <w:szCs w:val="24"/>
        </w:rPr>
        <w:t>е</w:t>
      </w:r>
      <w:r w:rsidR="00542610">
        <w:rPr>
          <w:rFonts w:ascii="Times New Roman" w:hAnsi="Times New Roman" w:cs="Times New Roman"/>
          <w:sz w:val="24"/>
          <w:szCs w:val="24"/>
        </w:rPr>
        <w:t>е предписани</w:t>
      </w:r>
      <w:r w:rsidR="000B6136">
        <w:rPr>
          <w:rFonts w:ascii="Times New Roman" w:hAnsi="Times New Roman" w:cs="Times New Roman"/>
          <w:sz w:val="24"/>
          <w:szCs w:val="24"/>
        </w:rPr>
        <w:t>е</w:t>
      </w:r>
      <w:r w:rsidR="00542610">
        <w:rPr>
          <w:rFonts w:ascii="Times New Roman" w:hAnsi="Times New Roman" w:cs="Times New Roman"/>
          <w:sz w:val="24"/>
          <w:szCs w:val="24"/>
        </w:rPr>
        <w:t>.</w:t>
      </w:r>
    </w:p>
    <w:p w:rsidR="005754D7" w:rsidRDefault="000B6136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Нормативно правовые акты администрации, в которых УФАС по Республике Мордовия выявлены нарушения антимонопольного законодательства в указанный период, отсутствуют.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и карта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-рисков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(должностные) 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 xml:space="preserve">, связанных с рисками нарушения антимонопольного законодательства, для расчета ключевых показателей эффективности, </w:t>
      </w:r>
      <w:r w:rsidR="00507611">
        <w:rPr>
          <w:rFonts w:ascii="Times New Roman" w:hAnsi="Times New Roman" w:cs="Times New Roman"/>
          <w:sz w:val="24"/>
          <w:szCs w:val="24"/>
        </w:rPr>
        <w:lastRenderedPageBreak/>
        <w:t xml:space="preserve">предусмотренных приказом ФАС России от 5 февраля 2019 г. №133/19 «Об утверждении методики расчета ключевых показателей эффективности функционирования в федеральном органе исполнительной власти антимонопольного </w:t>
      </w:r>
      <w:proofErr w:type="spellStart"/>
      <w:r w:rsidR="00507611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507611">
        <w:rPr>
          <w:rFonts w:ascii="Times New Roman" w:hAnsi="Times New Roman" w:cs="Times New Roman"/>
          <w:sz w:val="24"/>
          <w:szCs w:val="24"/>
        </w:rPr>
        <w:t>».</w:t>
      </w:r>
    </w:p>
    <w:p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карте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-рисков были указаны следующие виды рисков: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НПА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:rsidR="005754D7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ребование платы за предоставление услуг, не предусмотренной действующим законодательством</w:t>
      </w:r>
    </w:p>
    <w:p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анализ правовых актов на предмет соответствия требованиям антимонопольного законодательства,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от 13.03.2019 №175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:rsidR="005E523A" w:rsidRDefault="005E523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оду в рамках проведения проведении аттестационных экзаменов муниципальных служащий в список вопросов и в тест были включены вопросы, касающиеся антимонопольного законодательства.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</w:t>
      </w:r>
      <w:r w:rsidR="005E52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 </w:t>
      </w:r>
      <w:r w:rsidR="005E523A">
        <w:rPr>
          <w:rFonts w:ascii="Times New Roman" w:hAnsi="Times New Roman" w:cs="Times New Roman"/>
          <w:sz w:val="24"/>
          <w:szCs w:val="24"/>
        </w:rPr>
        <w:t xml:space="preserve">так же </w:t>
      </w:r>
      <w:r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933712">
        <w:rPr>
          <w:rFonts w:ascii="Times New Roman" w:hAnsi="Times New Roman" w:cs="Times New Roman"/>
          <w:sz w:val="24"/>
          <w:szCs w:val="24"/>
        </w:rPr>
        <w:t xml:space="preserve">внесение изменений в Постановление </w:t>
      </w:r>
      <w:r w:rsidR="00363A4D">
        <w:rPr>
          <w:rFonts w:ascii="Times New Roman" w:hAnsi="Times New Roman" w:cs="Times New Roman"/>
          <w:sz w:val="24"/>
          <w:szCs w:val="24"/>
        </w:rPr>
        <w:t>«</w:t>
      </w:r>
      <w:r w:rsidR="00363A4D" w:rsidRPr="00363A4D">
        <w:rPr>
          <w:rFonts w:ascii="Times New Roman" w:hAnsi="Times New Roman" w:cs="Times New Roman"/>
          <w:sz w:val="24"/>
          <w:szCs w:val="24"/>
        </w:rPr>
        <w:t xml:space="preserve">Об утверждении карты </w:t>
      </w:r>
      <w:proofErr w:type="spellStart"/>
      <w:r w:rsidR="00363A4D" w:rsidRPr="00363A4D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="00363A4D" w:rsidRPr="00363A4D">
        <w:rPr>
          <w:rFonts w:ascii="Times New Roman" w:hAnsi="Times New Roman" w:cs="Times New Roman"/>
          <w:sz w:val="24"/>
          <w:szCs w:val="24"/>
        </w:rPr>
        <w:t xml:space="preserve"> рисков, Плана мероприятий («дорожной карты») по снижению </w:t>
      </w:r>
      <w:proofErr w:type="spellStart"/>
      <w:r w:rsidR="00363A4D" w:rsidRPr="00363A4D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="00363A4D" w:rsidRPr="00363A4D">
        <w:rPr>
          <w:rFonts w:ascii="Times New Roman" w:hAnsi="Times New Roman" w:cs="Times New Roman"/>
          <w:sz w:val="24"/>
          <w:szCs w:val="24"/>
        </w:rPr>
        <w:t xml:space="preserve"> рисков и ключевых показателей эффективности антимонопольного законодательства администрации Дубенского муниципального района Республики Мордовия</w:t>
      </w:r>
      <w:r w:rsidR="00363A4D">
        <w:rPr>
          <w:rFonts w:ascii="Times New Roman" w:hAnsi="Times New Roman" w:cs="Times New Roman"/>
          <w:sz w:val="24"/>
          <w:szCs w:val="24"/>
        </w:rPr>
        <w:t>» на 2020-2022 года.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 xml:space="preserve">, в той или иной области. Регулярный контроль за соблюдением </w:t>
      </w:r>
      <w:r w:rsidR="0025730E">
        <w:rPr>
          <w:rFonts w:ascii="Times New Roman" w:hAnsi="Times New Roman" w:cs="Times New Roman"/>
          <w:sz w:val="24"/>
          <w:szCs w:val="24"/>
        </w:rPr>
        <w:lastRenderedPageBreak/>
        <w:t xml:space="preserve">законодательства Российской Федерации осуществляется </w:t>
      </w:r>
      <w:r w:rsidR="005E523A">
        <w:rPr>
          <w:rFonts w:ascii="Times New Roman" w:hAnsi="Times New Roman" w:cs="Times New Roman"/>
          <w:sz w:val="24"/>
          <w:szCs w:val="24"/>
        </w:rPr>
        <w:t>заместителем начальника организационно</w:t>
      </w:r>
      <w:r w:rsidR="0025730E">
        <w:rPr>
          <w:rFonts w:ascii="Times New Roman" w:hAnsi="Times New Roman" w:cs="Times New Roman"/>
          <w:sz w:val="24"/>
          <w:szCs w:val="24"/>
        </w:rPr>
        <w:t>-правового управления</w:t>
      </w:r>
      <w:r w:rsidR="005E523A">
        <w:rPr>
          <w:rFonts w:ascii="Times New Roman" w:hAnsi="Times New Roman" w:cs="Times New Roman"/>
          <w:sz w:val="24"/>
          <w:szCs w:val="24"/>
        </w:rPr>
        <w:t xml:space="preserve"> – заведующим юридическим отделом</w:t>
      </w:r>
      <w:r w:rsidR="0025730E">
        <w:rPr>
          <w:rFonts w:ascii="Times New Roman" w:hAnsi="Times New Roman" w:cs="Times New Roman"/>
          <w:sz w:val="24"/>
          <w:szCs w:val="24"/>
        </w:rPr>
        <w:t>. Заместители главы района в течении года вели контроль за курирующими отраслями осуществляя наставничества, соблюдение административных регламентов в строгом соответствии с 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Дубенского муниципального района: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проектов нормативно правовых актов администрации района, в которых выявлены риски нарушения антимонопольного законодательства – 0% (факт –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100% (факт – 100%)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нормативно-правовых актов администрации района, в которых выявлены риски нарушения антимонопольного законодательства – 0% (факт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коэффициент снижения количества нарушений антимонопольного законодательства со стороны администрации района</w:t>
      </w:r>
      <w:r w:rsidR="000B6136">
        <w:rPr>
          <w:rFonts w:ascii="Times New Roman" w:hAnsi="Times New Roman" w:cs="Times New Roman"/>
          <w:sz w:val="24"/>
          <w:szCs w:val="24"/>
        </w:rPr>
        <w:t xml:space="preserve"> (по сравнению с 20</w:t>
      </w:r>
      <w:r w:rsidR="00363A4D">
        <w:rPr>
          <w:rFonts w:ascii="Times New Roman" w:hAnsi="Times New Roman" w:cs="Times New Roman"/>
          <w:sz w:val="24"/>
          <w:szCs w:val="24"/>
        </w:rPr>
        <w:t>20</w:t>
      </w:r>
      <w:r w:rsidR="000B6136">
        <w:rPr>
          <w:rFonts w:ascii="Times New Roman" w:hAnsi="Times New Roman" w:cs="Times New Roman"/>
          <w:sz w:val="24"/>
          <w:szCs w:val="24"/>
        </w:rPr>
        <w:t xml:space="preserve"> </w:t>
      </w:r>
      <w:r w:rsidR="00363A4D">
        <w:rPr>
          <w:rFonts w:ascii="Times New Roman" w:hAnsi="Times New Roman" w:cs="Times New Roman"/>
          <w:sz w:val="24"/>
          <w:szCs w:val="24"/>
        </w:rPr>
        <w:t>годом) –</w:t>
      </w:r>
      <w:r>
        <w:rPr>
          <w:rFonts w:ascii="Times New Roman" w:hAnsi="Times New Roman" w:cs="Times New Roman"/>
          <w:sz w:val="24"/>
          <w:szCs w:val="24"/>
        </w:rPr>
        <w:t xml:space="preserve"> 100 % (</w:t>
      </w:r>
      <w:r w:rsidR="000B6136">
        <w:rPr>
          <w:rFonts w:ascii="Times New Roman" w:hAnsi="Times New Roman" w:cs="Times New Roman"/>
          <w:sz w:val="24"/>
          <w:szCs w:val="24"/>
        </w:rPr>
        <w:t>в 20</w:t>
      </w:r>
      <w:r w:rsidR="00363A4D">
        <w:rPr>
          <w:rFonts w:ascii="Times New Roman" w:hAnsi="Times New Roman" w:cs="Times New Roman"/>
          <w:sz w:val="24"/>
          <w:szCs w:val="24"/>
        </w:rPr>
        <w:t>20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523A">
        <w:rPr>
          <w:rFonts w:ascii="Times New Roman" w:hAnsi="Times New Roman" w:cs="Times New Roman"/>
          <w:sz w:val="24"/>
          <w:szCs w:val="24"/>
        </w:rPr>
        <w:t>0 нарушений</w:t>
      </w:r>
      <w:r w:rsidR="000B6136">
        <w:rPr>
          <w:rFonts w:ascii="Times New Roman" w:hAnsi="Times New Roman" w:cs="Times New Roman"/>
          <w:sz w:val="24"/>
          <w:szCs w:val="24"/>
        </w:rPr>
        <w:t>, в 20</w:t>
      </w:r>
      <w:r w:rsidR="00363A4D">
        <w:rPr>
          <w:rFonts w:ascii="Times New Roman" w:hAnsi="Times New Roman" w:cs="Times New Roman"/>
          <w:sz w:val="24"/>
          <w:szCs w:val="24"/>
        </w:rPr>
        <w:t>21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- нарушения отсутствуют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7611" w:rsidRPr="00C37CCB" w:rsidRDefault="00507611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</w:rPr>
      </w:pPr>
    </w:p>
    <w:sectPr w:rsidR="00507611" w:rsidRPr="00C37CCB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6B"/>
    <w:rsid w:val="000316DD"/>
    <w:rsid w:val="000B6136"/>
    <w:rsid w:val="0025730E"/>
    <w:rsid w:val="00363A4D"/>
    <w:rsid w:val="00363B5B"/>
    <w:rsid w:val="0041752A"/>
    <w:rsid w:val="00507611"/>
    <w:rsid w:val="00542610"/>
    <w:rsid w:val="005754D7"/>
    <w:rsid w:val="005E523A"/>
    <w:rsid w:val="007061AE"/>
    <w:rsid w:val="00722F94"/>
    <w:rsid w:val="00812905"/>
    <w:rsid w:val="0086198A"/>
    <w:rsid w:val="00890DCE"/>
    <w:rsid w:val="008E3F43"/>
    <w:rsid w:val="00933712"/>
    <w:rsid w:val="00935834"/>
    <w:rsid w:val="00A00986"/>
    <w:rsid w:val="00AD0BC8"/>
    <w:rsid w:val="00B01570"/>
    <w:rsid w:val="00C37CCB"/>
    <w:rsid w:val="00C93653"/>
    <w:rsid w:val="00CE0950"/>
    <w:rsid w:val="00D54EE8"/>
    <w:rsid w:val="00F0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5FCE2"/>
  <w15:docId w15:val="{D0B65C74-CA8A-4D77-A419-02211A22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0k760</cp:lastModifiedBy>
  <cp:revision>3</cp:revision>
  <dcterms:created xsi:type="dcterms:W3CDTF">2022-01-19T13:23:00Z</dcterms:created>
  <dcterms:modified xsi:type="dcterms:W3CDTF">2022-03-23T08:17:00Z</dcterms:modified>
</cp:coreProperties>
</file>