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ED6" w:rsidRDefault="00DA2ED6" w:rsidP="00DA2ED6">
      <w:pPr>
        <w:pStyle w:val="heading3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DA2ED6" w:rsidRDefault="00DA2ED6" w:rsidP="00DA2ED6">
      <w:pPr>
        <w:rPr>
          <w:rFonts w:ascii="Times New Roman" w:eastAsia="Arial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ПРОЕКТ</w:t>
      </w:r>
    </w:p>
    <w:p w:rsidR="00DA2ED6" w:rsidRDefault="00DA2ED6" w:rsidP="00DA2ED6">
      <w:pPr>
        <w:rPr>
          <w:rFonts w:ascii="Times New Roman" w:hAnsi="Times New Roman" w:cs="Times New Roman"/>
          <w:b/>
        </w:rPr>
      </w:pPr>
    </w:p>
    <w:p w:rsidR="00DA2ED6" w:rsidRDefault="00DA2ED6" w:rsidP="00DA2ED6">
      <w:pPr>
        <w:pStyle w:val="heading3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ПУРКАЕВСКОГО  СЕЛЬСКОГО ПОСЕЛЕНИЯ ДУБЕНСКОГО МУНИЦИПАЛЬНОГО РАЙОНА</w:t>
      </w:r>
    </w:p>
    <w:p w:rsidR="00DA2ED6" w:rsidRDefault="00DA2ED6" w:rsidP="00DA2ED6">
      <w:pPr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РЕСПУБЛИКИ  МОРДОВИЯ СЕДЬМОГО СОЗЫВА</w:t>
      </w:r>
    </w:p>
    <w:p w:rsidR="00DA2ED6" w:rsidRPr="00B77F09" w:rsidRDefault="00DA2ED6" w:rsidP="00DA2ED6">
      <w:pPr>
        <w:pStyle w:val="a3"/>
        <w:jc w:val="left"/>
        <w:rPr>
          <w:b w:val="0"/>
          <w:sz w:val="28"/>
          <w:szCs w:val="28"/>
        </w:rPr>
      </w:pPr>
    </w:p>
    <w:p w:rsidR="00DA2ED6" w:rsidRDefault="00DA2ED6" w:rsidP="00DA2ED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DA2ED6" w:rsidRDefault="00DA2ED6" w:rsidP="00DA2ED6">
      <w:pPr>
        <w:pStyle w:val="a3"/>
        <w:rPr>
          <w:sz w:val="28"/>
          <w:szCs w:val="28"/>
        </w:rPr>
      </w:pPr>
    </w:p>
    <w:p w:rsidR="00DA2ED6" w:rsidRDefault="00DA2ED6" w:rsidP="00DA2ED6">
      <w:pPr>
        <w:pStyle w:val="a3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с. </w:t>
      </w:r>
      <w:proofErr w:type="spellStart"/>
      <w:r>
        <w:rPr>
          <w:b w:val="0"/>
          <w:bCs w:val="0"/>
          <w:sz w:val="28"/>
          <w:szCs w:val="28"/>
        </w:rPr>
        <w:t>Пуркаево</w:t>
      </w:r>
      <w:proofErr w:type="spellEnd"/>
    </w:p>
    <w:p w:rsidR="00DA2ED6" w:rsidRDefault="00DA2ED6" w:rsidP="00DA2ED6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00.03.2022                                                                                                          № </w:t>
      </w:r>
    </w:p>
    <w:p w:rsidR="00DA2ED6" w:rsidRDefault="00DA2ED6" w:rsidP="00DA2ED6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2ED6" w:rsidRDefault="00DA2ED6" w:rsidP="00DA2ED6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О внесении изменений в  решение Совета депутатов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сельского п</w:t>
      </w:r>
      <w:r w:rsidR="00C8345F"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оселения от  25.05.2012 г. № 31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 «Порядок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сельского поселения и предоставления этих сведений средствам массовой информации для опубликования»</w:t>
      </w:r>
      <w:proofErr w:type="gramEnd"/>
    </w:p>
    <w:p w:rsidR="00DA2ED6" w:rsidRDefault="00DA2ED6" w:rsidP="00DA2ED6">
      <w:pPr>
        <w:pStyle w:val="ConsPlusNormal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2ED6" w:rsidRDefault="00DA2ED6" w:rsidP="00DA2ED6">
      <w:pPr>
        <w:rPr>
          <w:rFonts w:ascii="Times New Roman" w:eastAsia="Times New Roman" w:hAnsi="Times New Roman" w:cs="Times New Roman"/>
          <w:kern w:val="28"/>
          <w:sz w:val="26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Руководствуясь п. 6 Указа Президента РФ от 15.07.2015г. №364 «О мерах по совершенствованию организации деятельности в области противодействия коррупции», на основании Устава </w:t>
      </w:r>
      <w:proofErr w:type="spellStart"/>
      <w:r>
        <w:rPr>
          <w:rFonts w:ascii="Times New Roman" w:eastAsia="Times New Roman" w:hAnsi="Times New Roman" w:cs="Times New Roman"/>
          <w:kern w:val="28"/>
          <w:sz w:val="26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eastAsia="Times New Roman" w:hAnsi="Times New Roman" w:cs="Times New Roman"/>
          <w:kern w:val="28"/>
          <w:sz w:val="26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сельского поселения решил:</w:t>
      </w:r>
    </w:p>
    <w:p w:rsidR="00DA2ED6" w:rsidRDefault="00DA2ED6" w:rsidP="00DA2ED6">
      <w:pPr>
        <w:widowControl w:val="0"/>
        <w:numPr>
          <w:ilvl w:val="0"/>
          <w:numId w:val="1"/>
        </w:numPr>
        <w:tabs>
          <w:tab w:val="left" w:pos="174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6"/>
          <w:szCs w:val="28"/>
        </w:rPr>
      </w:pPr>
      <w:proofErr w:type="gramStart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Внести следующие изменения в решение Совета депутатов </w:t>
      </w:r>
      <w:proofErr w:type="spellStart"/>
      <w:r w:rsidR="00B77F09">
        <w:rPr>
          <w:rFonts w:ascii="Times New Roman" w:eastAsia="Times New Roman" w:hAnsi="Times New Roman" w:cs="Times New Roman"/>
          <w:kern w:val="28"/>
          <w:sz w:val="26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сельского поселения </w:t>
      </w:r>
      <w:r w:rsidRPr="00B77F09">
        <w:rPr>
          <w:rFonts w:ascii="Times New Roman" w:eastAsia="Times New Roman" w:hAnsi="Times New Roman" w:cs="Times New Roman"/>
          <w:b/>
          <w:kern w:val="28"/>
          <w:sz w:val="26"/>
          <w:szCs w:val="28"/>
        </w:rPr>
        <w:t xml:space="preserve">от </w:t>
      </w:r>
      <w:r w:rsidRPr="00B77F09"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</w:t>
      </w:r>
      <w:r w:rsidR="00C8345F">
        <w:rPr>
          <w:rFonts w:ascii="Times New Roman" w:eastAsia="Times New Roman" w:hAnsi="Times New Roman" w:cs="Times New Roman"/>
          <w:bCs/>
          <w:sz w:val="28"/>
          <w:szCs w:val="28"/>
        </w:rPr>
        <w:t>25.05.2012 г. № 31</w:t>
      </w:r>
      <w:r w:rsidR="00B77F09" w:rsidRPr="00B77F09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«Порядок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="00C8345F">
        <w:rPr>
          <w:rFonts w:ascii="Times New Roman" w:eastAsia="Times New Roman" w:hAnsi="Times New Roman" w:cs="Times New Roman"/>
          <w:kern w:val="28"/>
          <w:sz w:val="26"/>
          <w:szCs w:val="28"/>
        </w:rPr>
        <w:t>Пуркаевского</w:t>
      </w:r>
      <w:proofErr w:type="spellEnd"/>
      <w:r w:rsidR="00C8345F"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>сельского поселения и предоставления этих сведений средствам массовой информации для опубликования»:</w:t>
      </w:r>
      <w:proofErr w:type="gramEnd"/>
    </w:p>
    <w:p w:rsidR="00DA2ED6" w:rsidRDefault="00DA2ED6" w:rsidP="00DA2ED6">
      <w:pPr>
        <w:widowControl w:val="0"/>
        <w:numPr>
          <w:ilvl w:val="0"/>
          <w:numId w:val="1"/>
        </w:numPr>
        <w:tabs>
          <w:tab w:val="left" w:pos="174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6"/>
          <w:szCs w:val="28"/>
        </w:rPr>
      </w:pPr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1.1 </w:t>
      </w:r>
      <w:proofErr w:type="spellStart"/>
      <w:r>
        <w:rPr>
          <w:rFonts w:ascii="Times New Roman" w:eastAsia="Times New Roman" w:hAnsi="Times New Roman" w:cs="Times New Roman"/>
          <w:kern w:val="28"/>
          <w:sz w:val="26"/>
          <w:szCs w:val="28"/>
        </w:rPr>
        <w:t>п</w:t>
      </w:r>
      <w:proofErr w:type="gramStart"/>
      <w:r>
        <w:rPr>
          <w:rFonts w:ascii="Times New Roman" w:eastAsia="Times New Roman" w:hAnsi="Times New Roman" w:cs="Times New Roman"/>
          <w:kern w:val="28"/>
          <w:sz w:val="26"/>
          <w:szCs w:val="28"/>
        </w:rPr>
        <w:t>.п</w:t>
      </w:r>
      <w:proofErr w:type="spellEnd"/>
      <w:proofErr w:type="gram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«г» п. 2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="00C8345F">
        <w:rPr>
          <w:rFonts w:ascii="Times New Roman" w:eastAsia="Times New Roman" w:hAnsi="Times New Roman" w:cs="Times New Roman"/>
          <w:kern w:val="28"/>
          <w:sz w:val="26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сельского поселения и предоставления этих сведений средствам массовой информации для опубликования, изложить в следующей редакции:</w:t>
      </w:r>
    </w:p>
    <w:p w:rsidR="00DA2ED6" w:rsidRDefault="00DA2ED6" w:rsidP="00DA2ED6">
      <w:pPr>
        <w:rPr>
          <w:rFonts w:ascii="Times New Roman" w:eastAsia="Times New Roman" w:hAnsi="Times New Roman" w:cs="Times New Roman"/>
          <w:kern w:val="28"/>
          <w:sz w:val="26"/>
          <w:szCs w:val="28"/>
        </w:rPr>
      </w:pPr>
      <w:proofErr w:type="gramStart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г) сведения об источниках получения средств, за счет которых </w:t>
      </w:r>
      <w:r>
        <w:rPr>
          <w:rFonts w:ascii="Times New Roman" w:eastAsia="Times New Roman" w:hAnsi="Times New Roman" w:cs="Times New Roman"/>
          <w:color w:val="000000"/>
          <w:kern w:val="28"/>
          <w:sz w:val="26"/>
          <w:szCs w:val="28"/>
        </w:rPr>
        <w:t>совершены сделки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(совершена сделка) по приобретению земельного участка, другого объекта недвижимости, транспортного средства, ценных бумаг, акций (долей участия паев в уставных (складочных) капиталах организаций), цифровых финансовых активов, цифровой валюты, если общая сумма таких сделок превышает общий доход 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lastRenderedPageBreak/>
        <w:t xml:space="preserve">служащего (работника) и его супруги (супруга) за три последних года, предшествующих </w:t>
      </w:r>
      <w:r>
        <w:rPr>
          <w:rFonts w:ascii="Times New Roman" w:eastAsia="Times New Roman" w:hAnsi="Times New Roman" w:cs="Times New Roman"/>
          <w:color w:val="000000"/>
          <w:kern w:val="28"/>
          <w:sz w:val="26"/>
          <w:szCs w:val="28"/>
        </w:rPr>
        <w:t>отчетному периоду.</w:t>
      </w:r>
      <w:proofErr w:type="gramEnd"/>
    </w:p>
    <w:p w:rsidR="00DA2ED6" w:rsidRDefault="00DA2ED6" w:rsidP="00DA2ED6">
      <w:pPr>
        <w:widowControl w:val="0"/>
        <w:numPr>
          <w:ilvl w:val="0"/>
          <w:numId w:val="1"/>
        </w:numPr>
        <w:tabs>
          <w:tab w:val="left" w:pos="174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6"/>
          <w:szCs w:val="28"/>
        </w:rPr>
      </w:pPr>
      <w:r>
        <w:rPr>
          <w:rFonts w:ascii="Times New Roman" w:eastAsia="Times New Roman" w:hAnsi="Times New Roman" w:cs="Times New Roman"/>
          <w:kern w:val="28"/>
          <w:sz w:val="26"/>
          <w:szCs w:val="28"/>
        </w:rPr>
        <w:t>Опубликовать настоящее решение</w:t>
      </w:r>
      <w:r>
        <w:rPr>
          <w:rFonts w:ascii="Times New Roman" w:eastAsia="Times New Roman" w:hAnsi="Times New Roman" w:cs="Times New Roman"/>
          <w:color w:val="FF0000"/>
          <w:kern w:val="28"/>
          <w:sz w:val="26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в официальном печатном издании </w:t>
      </w:r>
      <w:proofErr w:type="spellStart"/>
      <w:r w:rsidR="00C8345F">
        <w:rPr>
          <w:rFonts w:ascii="Times New Roman" w:eastAsia="Times New Roman" w:hAnsi="Times New Roman" w:cs="Times New Roman"/>
          <w:kern w:val="28"/>
          <w:sz w:val="26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C8345F">
        <w:rPr>
          <w:rFonts w:ascii="Times New Roman" w:eastAsia="Times New Roman" w:hAnsi="Times New Roman" w:cs="Times New Roman"/>
          <w:kern w:val="28"/>
          <w:sz w:val="26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kern w:val="28"/>
          <w:sz w:val="26"/>
          <w:szCs w:val="28"/>
          <w:lang w:val="en-US"/>
        </w:rPr>
        <w:t>http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>:\\</w:t>
      </w:r>
      <w:r>
        <w:rPr>
          <w:rFonts w:ascii="Times New Roman" w:eastAsia="Times New Roman" w:hAnsi="Times New Roman" w:cs="Times New Roman"/>
          <w:kern w:val="28"/>
          <w:sz w:val="26"/>
          <w:szCs w:val="28"/>
          <w:lang w:val="en-US"/>
        </w:rPr>
        <w:t>dubenki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>.</w:t>
      </w:r>
      <w:r>
        <w:rPr>
          <w:rFonts w:ascii="Times New Roman" w:eastAsia="Times New Roman" w:hAnsi="Times New Roman" w:cs="Times New Roman"/>
          <w:kern w:val="28"/>
          <w:sz w:val="26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kern w:val="28"/>
          <w:sz w:val="26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kern w:val="28"/>
          <w:sz w:val="26"/>
          <w:szCs w:val="28"/>
          <w:lang w:val="en-US"/>
        </w:rPr>
        <w:t>mordovia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kern w:val="28"/>
          <w:sz w:val="26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kern w:val="28"/>
          <w:sz w:val="26"/>
          <w:szCs w:val="28"/>
        </w:rPr>
        <w:t>.</w:t>
      </w:r>
    </w:p>
    <w:p w:rsidR="00DA2ED6" w:rsidRDefault="00DA2ED6" w:rsidP="00DA2ED6">
      <w:pPr>
        <w:widowControl w:val="0"/>
        <w:numPr>
          <w:ilvl w:val="0"/>
          <w:numId w:val="1"/>
        </w:numPr>
        <w:tabs>
          <w:tab w:val="left" w:pos="174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6"/>
          <w:szCs w:val="28"/>
        </w:rPr>
      </w:pPr>
      <w:r>
        <w:rPr>
          <w:rFonts w:ascii="Times New Roman" w:eastAsia="Times New Roman" w:hAnsi="Times New Roman" w:cs="Times New Roman"/>
          <w:kern w:val="28"/>
          <w:sz w:val="26"/>
          <w:szCs w:val="28"/>
        </w:rPr>
        <w:t>Настоящее решение вступает в силу со дня его официального опубликования.</w:t>
      </w:r>
    </w:p>
    <w:p w:rsidR="00DA2ED6" w:rsidRDefault="00DA2ED6" w:rsidP="00DA2ED6">
      <w:pPr>
        <w:tabs>
          <w:tab w:val="left" w:pos="1744"/>
        </w:tabs>
        <w:ind w:left="675"/>
        <w:rPr>
          <w:rFonts w:ascii="Times New Roman" w:eastAsia="Times New Roman" w:hAnsi="Times New Roman" w:cs="Times New Roman"/>
          <w:kern w:val="28"/>
          <w:sz w:val="26"/>
          <w:szCs w:val="28"/>
        </w:rPr>
      </w:pPr>
    </w:p>
    <w:p w:rsidR="00DA2ED6" w:rsidRDefault="00DA2ED6" w:rsidP="00DA2ED6">
      <w:pPr>
        <w:tabs>
          <w:tab w:val="left" w:pos="1744"/>
        </w:tabs>
        <w:ind w:left="675"/>
        <w:rPr>
          <w:rFonts w:ascii="Times New Roman" w:eastAsia="Times New Roman" w:hAnsi="Times New Roman" w:cs="Times New Roman"/>
          <w:kern w:val="28"/>
          <w:sz w:val="26"/>
          <w:szCs w:val="28"/>
        </w:rPr>
      </w:pPr>
    </w:p>
    <w:p w:rsidR="00DA2ED6" w:rsidRDefault="00DA2ED6" w:rsidP="00DA2ED6">
      <w:pPr>
        <w:rPr>
          <w:rFonts w:ascii="Arial" w:eastAsia="Arial" w:hAnsi="Arial" w:cs="Arial"/>
          <w:kern w:val="2"/>
          <w:sz w:val="24"/>
          <w:szCs w:val="24"/>
        </w:rPr>
      </w:pPr>
      <w:r>
        <w:rPr>
          <w:rFonts w:ascii="Arial" w:eastAsia="Arial" w:hAnsi="Arial" w:cs="Arial"/>
          <w:kern w:val="2"/>
          <w:sz w:val="24"/>
          <w:szCs w:val="24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5.7pt;margin-top:1.3pt;width:510.25pt;height:32.15pt;z-index:251658240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6666"/>
                    <w:gridCol w:w="3333"/>
                  </w:tblGrid>
                  <w:tr w:rsidR="00DA2ED6">
                    <w:tc>
                      <w:tcPr>
                        <w:tcW w:w="6666" w:type="dxa"/>
                        <w:hideMark/>
                      </w:tcPr>
                      <w:p w:rsidR="00DA2ED6" w:rsidRDefault="00DA2ED6">
                        <w:pPr>
                          <w:widowControl w:val="0"/>
                          <w:suppressAutoHyphens/>
                          <w:autoSpaceDE w:val="0"/>
                          <w:rPr>
                            <w:rFonts w:ascii="Times New Roman" w:eastAsia="Times New Roman" w:hAnsi="Times New Roman" w:cs="Times New Roman"/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  <w:t xml:space="preserve">Глава </w:t>
                        </w:r>
                        <w:proofErr w:type="spellStart"/>
                        <w:r w:rsidR="00C8345F">
                          <w:rPr>
                            <w:rFonts w:ascii="Times New Roman" w:eastAsia="Times New Roman" w:hAnsi="Times New Roman" w:cs="Times New Roman"/>
                            <w:kern w:val="28"/>
                            <w:sz w:val="26"/>
                            <w:szCs w:val="28"/>
                          </w:rPr>
                          <w:t>Пуркаевского</w:t>
                        </w:r>
                        <w:proofErr w:type="spellEnd"/>
                        <w:r w:rsidR="00C8345F">
                          <w:rPr>
                            <w:rFonts w:ascii="Times New Roman" w:eastAsia="Times New Roman" w:hAnsi="Times New Roman" w:cs="Times New Roman"/>
                            <w:kern w:val="28"/>
                            <w:sz w:val="26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  <w:t>сельского поселения</w:t>
                        </w:r>
                      </w:p>
                    </w:tc>
                    <w:tc>
                      <w:tcPr>
                        <w:tcW w:w="3333" w:type="dxa"/>
                        <w:hideMark/>
                      </w:tcPr>
                      <w:p w:rsidR="00DA2ED6" w:rsidRDefault="00C8345F">
                        <w:pPr>
                          <w:widowControl w:val="0"/>
                          <w:suppressAutoHyphens/>
                          <w:autoSpaceDN w:val="0"/>
                          <w:jc w:val="right"/>
                          <w:rPr>
                            <w:rFonts w:ascii="Arial" w:eastAsia="Arial" w:hAnsi="Arial" w:cs="Arial"/>
                            <w:kern w:val="2"/>
                            <w:sz w:val="24"/>
                            <w:szCs w:val="24"/>
                            <w:lang w:eastAsia="ar-S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  <w:t>Радаева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  <w:t xml:space="preserve"> Т.В.</w:t>
                        </w:r>
                      </w:p>
                    </w:tc>
                  </w:tr>
                </w:tbl>
                <w:p w:rsidR="00DA2ED6" w:rsidRDefault="00DA2ED6" w:rsidP="00DA2ED6">
                  <w:pPr>
                    <w:rPr>
                      <w:rFonts w:ascii="Arial" w:eastAsia="Arial" w:hAnsi="Arial" w:cs="Arial"/>
                      <w:kern w:val="2"/>
                      <w:lang w:eastAsia="ar-SA"/>
                    </w:rPr>
                  </w:pPr>
                  <w:r>
                    <w:t xml:space="preserve"> </w:t>
                  </w:r>
                </w:p>
              </w:txbxContent>
            </v:textbox>
            <w10:wrap type="square" anchorx="page"/>
          </v:shape>
        </w:pict>
      </w:r>
    </w:p>
    <w:p w:rsidR="00000000" w:rsidRDefault="00C8345F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C149784"/>
    <w:name w:val="RTF_Num 2"/>
    <w:lvl w:ilvl="0">
      <w:start w:val="1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395"/>
        </w:tabs>
        <w:ind w:left="1395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395"/>
        </w:tabs>
        <w:ind w:left="1395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755"/>
        </w:tabs>
        <w:ind w:left="1755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115"/>
        </w:tabs>
        <w:ind w:left="211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475"/>
        </w:tabs>
        <w:ind w:left="2475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475"/>
        </w:tabs>
        <w:ind w:left="2475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835"/>
        </w:tabs>
        <w:ind w:left="2835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A2ED6"/>
    <w:rsid w:val="00B77F09"/>
    <w:rsid w:val="00C8345F"/>
    <w:rsid w:val="00DA2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DA2ED6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customStyle="1" w:styleId="a4">
    <w:name w:val="Название Знак"/>
    <w:basedOn w:val="a0"/>
    <w:link w:val="a3"/>
    <w:rsid w:val="00DA2ED6"/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paragraph" w:customStyle="1" w:styleId="heading1">
    <w:name w:val="heading 1"/>
    <w:basedOn w:val="a"/>
    <w:next w:val="a"/>
    <w:rsid w:val="00DA2ED6"/>
    <w:pPr>
      <w:widowControl w:val="0"/>
      <w:numPr>
        <w:numId w:val="2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Arial"/>
      <w:b/>
      <w:bCs/>
      <w:color w:val="26282F"/>
      <w:kern w:val="2"/>
      <w:sz w:val="24"/>
      <w:szCs w:val="24"/>
      <w:lang w:eastAsia="ar-SA"/>
    </w:rPr>
  </w:style>
  <w:style w:type="paragraph" w:customStyle="1" w:styleId="heading3">
    <w:name w:val="heading 3"/>
    <w:basedOn w:val="a"/>
    <w:next w:val="a"/>
    <w:rsid w:val="00DA2ED6"/>
    <w:pPr>
      <w:widowControl w:val="0"/>
      <w:numPr>
        <w:ilvl w:val="2"/>
        <w:numId w:val="2"/>
      </w:numPr>
      <w:suppressAutoHyphens/>
      <w:autoSpaceDE w:val="0"/>
      <w:spacing w:before="108" w:after="108" w:line="240" w:lineRule="auto"/>
      <w:jc w:val="center"/>
      <w:outlineLvl w:val="2"/>
    </w:pPr>
    <w:rPr>
      <w:rFonts w:ascii="Arial" w:eastAsia="Arial" w:hAnsi="Arial" w:cs="Arial"/>
      <w:b/>
      <w:bCs/>
      <w:color w:val="26282F"/>
      <w:kern w:val="2"/>
      <w:sz w:val="24"/>
      <w:szCs w:val="24"/>
      <w:lang w:eastAsia="ar-SA"/>
    </w:rPr>
  </w:style>
  <w:style w:type="paragraph" w:customStyle="1" w:styleId="ConsPlusNormal">
    <w:name w:val="ConsPlusNormal"/>
    <w:rsid w:val="00DA2E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ar-SA"/>
    </w:rPr>
  </w:style>
  <w:style w:type="paragraph" w:styleId="a5">
    <w:name w:val="Subtitle"/>
    <w:basedOn w:val="a"/>
    <w:next w:val="a"/>
    <w:link w:val="a6"/>
    <w:uiPriority w:val="11"/>
    <w:qFormat/>
    <w:rsid w:val="00DA2ED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A2ED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2022-04-03T12:29:00Z</dcterms:created>
  <dcterms:modified xsi:type="dcterms:W3CDTF">2022-04-03T12:29:00Z</dcterms:modified>
</cp:coreProperties>
</file>