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3010" w:rsidRPr="00957442" w:rsidRDefault="001A3010" w:rsidP="001A3010">
      <w:pPr>
        <w:pStyle w:val="a3"/>
        <w:rPr>
          <w:b/>
          <w:sz w:val="28"/>
          <w:szCs w:val="28"/>
        </w:rPr>
      </w:pPr>
      <w:r>
        <w:t xml:space="preserve">                                        </w:t>
      </w:r>
      <w:r w:rsidRPr="00957442">
        <w:rPr>
          <w:b/>
          <w:sz w:val="28"/>
          <w:szCs w:val="28"/>
        </w:rPr>
        <w:t>Информационный бюллетень</w:t>
      </w:r>
    </w:p>
    <w:p w:rsidR="001A3010" w:rsidRPr="00957442" w:rsidRDefault="001A3010" w:rsidP="001A3010">
      <w:pPr>
        <w:pStyle w:val="a3"/>
        <w:rPr>
          <w:b/>
          <w:sz w:val="28"/>
          <w:szCs w:val="28"/>
        </w:rPr>
      </w:pPr>
    </w:p>
    <w:p w:rsidR="001A3010" w:rsidRDefault="001A3010" w:rsidP="001A3010">
      <w:pPr>
        <w:pStyle w:val="a3"/>
        <w:rPr>
          <w:b/>
          <w:sz w:val="28"/>
          <w:szCs w:val="28"/>
        </w:rPr>
      </w:pPr>
      <w:r>
        <w:rPr>
          <w:b/>
          <w:sz w:val="28"/>
          <w:szCs w:val="28"/>
        </w:rPr>
        <w:t xml:space="preserve">                           </w:t>
      </w:r>
      <w:r w:rsidRPr="00957442">
        <w:rPr>
          <w:b/>
          <w:sz w:val="28"/>
          <w:szCs w:val="28"/>
        </w:rPr>
        <w:t xml:space="preserve">Пуркаевского сельского поселения </w:t>
      </w:r>
    </w:p>
    <w:p w:rsidR="001A3010" w:rsidRPr="00957442" w:rsidRDefault="001A3010" w:rsidP="001A3010">
      <w:pPr>
        <w:pStyle w:val="a3"/>
        <w:rPr>
          <w:b/>
          <w:sz w:val="28"/>
          <w:szCs w:val="28"/>
        </w:rPr>
      </w:pPr>
      <w:r>
        <w:rPr>
          <w:b/>
          <w:sz w:val="28"/>
          <w:szCs w:val="28"/>
        </w:rPr>
        <w:t xml:space="preserve">                         </w:t>
      </w:r>
      <w:r w:rsidRPr="00957442">
        <w:rPr>
          <w:b/>
          <w:sz w:val="28"/>
          <w:szCs w:val="28"/>
        </w:rPr>
        <w:t>Дубенского муниципального района</w:t>
      </w:r>
    </w:p>
    <w:p w:rsidR="001A3010" w:rsidRPr="00957442" w:rsidRDefault="001A3010" w:rsidP="001A3010">
      <w:pPr>
        <w:pStyle w:val="a3"/>
        <w:rPr>
          <w:b/>
          <w:sz w:val="28"/>
          <w:szCs w:val="28"/>
        </w:rPr>
      </w:pPr>
      <w:r>
        <w:rPr>
          <w:b/>
          <w:sz w:val="28"/>
          <w:szCs w:val="28"/>
        </w:rPr>
        <w:t xml:space="preserve">                                         </w:t>
      </w:r>
      <w:r w:rsidRPr="00957442">
        <w:rPr>
          <w:b/>
          <w:sz w:val="28"/>
          <w:szCs w:val="28"/>
        </w:rPr>
        <w:t>Республики Мордовия</w:t>
      </w:r>
    </w:p>
    <w:p w:rsidR="001A3010" w:rsidRPr="00957442" w:rsidRDefault="001A3010" w:rsidP="001A3010">
      <w:pPr>
        <w:pStyle w:val="a3"/>
        <w:rPr>
          <w:b/>
          <w:sz w:val="28"/>
          <w:szCs w:val="28"/>
        </w:rPr>
      </w:pPr>
    </w:p>
    <w:p w:rsidR="001A3010" w:rsidRPr="00957442" w:rsidRDefault="001A3010" w:rsidP="001A3010">
      <w:pPr>
        <w:rPr>
          <w:rFonts w:ascii="Times New Roman" w:hAnsi="Times New Roman" w:cs="Times New Roman"/>
          <w:sz w:val="24"/>
          <w:szCs w:val="24"/>
        </w:rPr>
      </w:pPr>
      <w:r w:rsidRPr="00957442">
        <w:rPr>
          <w:rFonts w:ascii="Times New Roman" w:hAnsi="Times New Roman" w:cs="Times New Roman"/>
          <w:sz w:val="24"/>
          <w:szCs w:val="24"/>
        </w:rPr>
        <w:t>Является официальным печатным</w:t>
      </w:r>
    </w:p>
    <w:p w:rsidR="001A3010" w:rsidRPr="00957442" w:rsidRDefault="001A3010" w:rsidP="001A3010">
      <w:pPr>
        <w:rPr>
          <w:rFonts w:ascii="Times New Roman" w:hAnsi="Times New Roman" w:cs="Times New Roman"/>
          <w:sz w:val="24"/>
          <w:szCs w:val="24"/>
        </w:rPr>
      </w:pPr>
      <w:r w:rsidRPr="00957442">
        <w:rPr>
          <w:rFonts w:ascii="Times New Roman" w:hAnsi="Times New Roman" w:cs="Times New Roman"/>
          <w:sz w:val="24"/>
          <w:szCs w:val="24"/>
        </w:rPr>
        <w:t>изданием Пуркаевского сельского</w:t>
      </w:r>
    </w:p>
    <w:p w:rsidR="001A3010" w:rsidRPr="00957442" w:rsidRDefault="001A3010" w:rsidP="001A3010">
      <w:pPr>
        <w:rPr>
          <w:rFonts w:ascii="Times New Roman" w:hAnsi="Times New Roman" w:cs="Times New Roman"/>
          <w:sz w:val="24"/>
          <w:szCs w:val="24"/>
        </w:rPr>
      </w:pPr>
      <w:r w:rsidRPr="00957442">
        <w:rPr>
          <w:rFonts w:ascii="Times New Roman" w:hAnsi="Times New Roman" w:cs="Times New Roman"/>
          <w:sz w:val="24"/>
          <w:szCs w:val="24"/>
        </w:rPr>
        <w:t>поселения Дубенского муниципального</w:t>
      </w:r>
    </w:p>
    <w:p w:rsidR="001A3010" w:rsidRDefault="001A3010" w:rsidP="001A3010">
      <w:pPr>
        <w:rPr>
          <w:rFonts w:ascii="Times New Roman" w:hAnsi="Times New Roman" w:cs="Times New Roman"/>
          <w:sz w:val="24"/>
          <w:szCs w:val="24"/>
        </w:rPr>
      </w:pPr>
      <w:r w:rsidRPr="00957442">
        <w:rPr>
          <w:rFonts w:ascii="Times New Roman" w:hAnsi="Times New Roman" w:cs="Times New Roman"/>
          <w:sz w:val="24"/>
          <w:szCs w:val="24"/>
        </w:rPr>
        <w:t xml:space="preserve">района Республики Мордовия  </w:t>
      </w:r>
    </w:p>
    <w:p w:rsidR="001A3010" w:rsidRDefault="001A3010" w:rsidP="001A3010">
      <w:pPr>
        <w:rPr>
          <w:rFonts w:ascii="Times New Roman" w:hAnsi="Times New Roman" w:cs="Times New Roman"/>
          <w:sz w:val="24"/>
          <w:szCs w:val="24"/>
        </w:rPr>
      </w:pPr>
      <w:r>
        <w:rPr>
          <w:rFonts w:ascii="Times New Roman" w:hAnsi="Times New Roman" w:cs="Times New Roman"/>
          <w:sz w:val="24"/>
          <w:szCs w:val="24"/>
        </w:rPr>
        <w:t>25 мая  2022 года  8 (448</w:t>
      </w:r>
      <w:r w:rsidRPr="00957442">
        <w:rPr>
          <w:rFonts w:ascii="Times New Roman" w:hAnsi="Times New Roman" w:cs="Times New Roman"/>
          <w:sz w:val="24"/>
          <w:szCs w:val="24"/>
        </w:rPr>
        <w:t>)</w:t>
      </w:r>
    </w:p>
    <w:p w:rsidR="001A3010" w:rsidRPr="001A3010" w:rsidRDefault="001A3010" w:rsidP="001A3010">
      <w:pPr>
        <w:jc w:val="center"/>
        <w:rPr>
          <w:rFonts w:ascii="Times New Roman" w:hAnsi="Times New Roman" w:cs="Times New Roman"/>
          <w:b/>
          <w:sz w:val="26"/>
          <w:szCs w:val="26"/>
        </w:rPr>
      </w:pPr>
      <w:r w:rsidRPr="001A3010">
        <w:rPr>
          <w:b/>
          <w:sz w:val="26"/>
          <w:szCs w:val="26"/>
        </w:rPr>
        <w:t xml:space="preserve"> </w:t>
      </w:r>
      <w:r w:rsidRPr="001A3010">
        <w:rPr>
          <w:rFonts w:ascii="Times New Roman" w:hAnsi="Times New Roman" w:cs="Times New Roman"/>
          <w:b/>
          <w:sz w:val="26"/>
          <w:szCs w:val="26"/>
        </w:rPr>
        <w:t>СОВЕТ ДЕПУТАТОВ ПУРКАЕВСКОГО СЕЛЬСКОГО ПОСЕЛЕНИЯ  ДУБЕНСКОГО МУНИЦИПАЛЬНОГО РАЙОНА</w:t>
      </w:r>
    </w:p>
    <w:p w:rsidR="001A3010" w:rsidRPr="001A3010" w:rsidRDefault="001A3010" w:rsidP="001A3010">
      <w:pPr>
        <w:jc w:val="center"/>
        <w:rPr>
          <w:rFonts w:ascii="Times New Roman" w:hAnsi="Times New Roman" w:cs="Times New Roman"/>
          <w:b/>
          <w:sz w:val="26"/>
          <w:szCs w:val="26"/>
        </w:rPr>
      </w:pPr>
      <w:r w:rsidRPr="001A3010">
        <w:rPr>
          <w:rFonts w:ascii="Times New Roman" w:hAnsi="Times New Roman" w:cs="Times New Roman"/>
          <w:b/>
          <w:sz w:val="26"/>
          <w:szCs w:val="26"/>
        </w:rPr>
        <w:t>РЕСПУБЛИКИ МОРДОВИЯ СЕДЬМОГО СОЗЫВА</w:t>
      </w:r>
    </w:p>
    <w:p w:rsidR="001A3010" w:rsidRPr="001A3010" w:rsidRDefault="001A3010" w:rsidP="001A3010">
      <w:pPr>
        <w:jc w:val="center"/>
        <w:rPr>
          <w:rFonts w:ascii="Times New Roman" w:hAnsi="Times New Roman" w:cs="Times New Roman"/>
          <w:b/>
          <w:sz w:val="26"/>
          <w:szCs w:val="26"/>
        </w:rPr>
      </w:pPr>
    </w:p>
    <w:p w:rsidR="001A3010" w:rsidRPr="001A3010" w:rsidRDefault="001A3010" w:rsidP="001A3010">
      <w:pPr>
        <w:jc w:val="center"/>
        <w:rPr>
          <w:rFonts w:ascii="Times New Roman" w:hAnsi="Times New Roman" w:cs="Times New Roman"/>
          <w:b/>
          <w:sz w:val="26"/>
          <w:szCs w:val="26"/>
        </w:rPr>
      </w:pPr>
      <w:r w:rsidRPr="001A3010">
        <w:rPr>
          <w:rFonts w:ascii="Times New Roman" w:hAnsi="Times New Roman" w:cs="Times New Roman"/>
          <w:b/>
          <w:sz w:val="26"/>
          <w:szCs w:val="26"/>
        </w:rPr>
        <w:t>РЕШЕНИЕ</w:t>
      </w:r>
    </w:p>
    <w:p w:rsidR="001A3010" w:rsidRPr="001A3010" w:rsidRDefault="001A3010" w:rsidP="001A3010">
      <w:pPr>
        <w:pStyle w:val="a5"/>
        <w:rPr>
          <w:rFonts w:ascii="Times New Roman" w:hAnsi="Times New Roman"/>
          <w:b w:val="0"/>
          <w:bCs w:val="0"/>
          <w:sz w:val="26"/>
          <w:szCs w:val="26"/>
        </w:rPr>
      </w:pPr>
    </w:p>
    <w:p w:rsidR="001A3010" w:rsidRPr="001A3010" w:rsidRDefault="001A3010" w:rsidP="001A3010">
      <w:pPr>
        <w:pStyle w:val="a5"/>
        <w:rPr>
          <w:rFonts w:ascii="Times New Roman" w:hAnsi="Times New Roman"/>
          <w:b w:val="0"/>
          <w:bCs w:val="0"/>
          <w:sz w:val="26"/>
          <w:szCs w:val="26"/>
          <w:lang w:val="ru-RU"/>
        </w:rPr>
      </w:pPr>
      <w:r w:rsidRPr="001A3010">
        <w:rPr>
          <w:rFonts w:ascii="Times New Roman" w:hAnsi="Times New Roman"/>
          <w:b w:val="0"/>
          <w:bCs w:val="0"/>
          <w:sz w:val="26"/>
          <w:szCs w:val="26"/>
        </w:rPr>
        <w:t>с.</w:t>
      </w:r>
      <w:r w:rsidRPr="001A3010">
        <w:rPr>
          <w:rFonts w:ascii="Times New Roman" w:hAnsi="Times New Roman"/>
          <w:b w:val="0"/>
          <w:bCs w:val="0"/>
          <w:sz w:val="26"/>
          <w:szCs w:val="26"/>
          <w:lang w:val="ru-RU"/>
        </w:rPr>
        <w:t>Пуркаево</w:t>
      </w:r>
    </w:p>
    <w:p w:rsidR="001A3010" w:rsidRPr="001A3010" w:rsidRDefault="001A3010" w:rsidP="001A3010">
      <w:pPr>
        <w:pStyle w:val="a5"/>
        <w:rPr>
          <w:rFonts w:ascii="Times New Roman" w:hAnsi="Times New Roman"/>
          <w:b w:val="0"/>
          <w:bCs w:val="0"/>
          <w:sz w:val="26"/>
          <w:szCs w:val="26"/>
        </w:rPr>
      </w:pPr>
    </w:p>
    <w:p w:rsidR="001A3010" w:rsidRPr="001A3010" w:rsidRDefault="001A3010" w:rsidP="001A3010">
      <w:pPr>
        <w:pStyle w:val="ConsPlusNormal"/>
        <w:ind w:firstLine="0"/>
        <w:rPr>
          <w:rFonts w:ascii="Times New Roman" w:hAnsi="Times New Roman" w:cs="Times New Roman"/>
          <w:sz w:val="26"/>
          <w:szCs w:val="26"/>
        </w:rPr>
      </w:pPr>
      <w:r w:rsidRPr="001A3010">
        <w:rPr>
          <w:rFonts w:ascii="Times New Roman" w:hAnsi="Times New Roman" w:cs="Times New Roman"/>
          <w:sz w:val="26"/>
          <w:szCs w:val="26"/>
        </w:rPr>
        <w:t>13.04.2022                                                                                                     № 37</w:t>
      </w:r>
    </w:p>
    <w:p w:rsidR="001A3010" w:rsidRPr="001A3010" w:rsidRDefault="001A3010" w:rsidP="001A3010">
      <w:pPr>
        <w:tabs>
          <w:tab w:val="left" w:pos="426"/>
        </w:tabs>
        <w:ind w:firstLine="540"/>
        <w:jc w:val="both"/>
        <w:rPr>
          <w:rFonts w:ascii="Times New Roman" w:hAnsi="Times New Roman" w:cs="Times New Roman"/>
          <w:sz w:val="26"/>
          <w:szCs w:val="26"/>
        </w:rPr>
      </w:pPr>
    </w:p>
    <w:p w:rsidR="001A3010" w:rsidRPr="001A3010" w:rsidRDefault="001A3010" w:rsidP="001A3010">
      <w:pPr>
        <w:jc w:val="center"/>
        <w:rPr>
          <w:rFonts w:ascii="Times New Roman" w:hAnsi="Times New Roman" w:cs="Times New Roman"/>
          <w:b/>
          <w:sz w:val="26"/>
          <w:szCs w:val="26"/>
        </w:rPr>
      </w:pPr>
      <w:r w:rsidRPr="001A3010">
        <w:rPr>
          <w:rFonts w:ascii="Times New Roman" w:hAnsi="Times New Roman" w:cs="Times New Roman"/>
          <w:b/>
          <w:sz w:val="26"/>
          <w:szCs w:val="26"/>
        </w:rPr>
        <w:t>О внесении изменений в Устав Пуркаевского сельского поселения Дубенского муниципального района Республики Мордовия</w:t>
      </w:r>
    </w:p>
    <w:p w:rsidR="001A3010" w:rsidRPr="001A3010" w:rsidRDefault="001A3010" w:rsidP="001A3010">
      <w:pPr>
        <w:jc w:val="center"/>
        <w:rPr>
          <w:rFonts w:ascii="Times New Roman" w:hAnsi="Times New Roman" w:cs="Times New Roman"/>
          <w:b/>
          <w:sz w:val="26"/>
          <w:szCs w:val="26"/>
        </w:rPr>
      </w:pPr>
    </w:p>
    <w:p w:rsidR="001A3010" w:rsidRPr="001A3010" w:rsidRDefault="001A3010" w:rsidP="001A3010">
      <w:pPr>
        <w:ind w:firstLine="709"/>
        <w:jc w:val="both"/>
        <w:rPr>
          <w:rFonts w:ascii="Times New Roman" w:hAnsi="Times New Roman" w:cs="Times New Roman"/>
          <w:b/>
          <w:sz w:val="26"/>
          <w:szCs w:val="26"/>
        </w:rPr>
      </w:pPr>
      <w:r w:rsidRPr="001A3010">
        <w:rPr>
          <w:rFonts w:ascii="Times New Roman" w:hAnsi="Times New Roman" w:cs="Times New Roman"/>
          <w:sz w:val="26"/>
          <w:szCs w:val="26"/>
        </w:rPr>
        <w:t xml:space="preserve">В целях приведения </w:t>
      </w:r>
      <w:r w:rsidRPr="001A3010">
        <w:rPr>
          <w:rStyle w:val="a4"/>
          <w:rFonts w:ascii="Times New Roman" w:hAnsi="Times New Roman"/>
          <w:b w:val="0"/>
          <w:color w:val="auto"/>
          <w:sz w:val="26"/>
          <w:szCs w:val="26"/>
        </w:rPr>
        <w:t>Устава</w:t>
      </w:r>
      <w:r w:rsidRPr="001A3010">
        <w:rPr>
          <w:rFonts w:ascii="Times New Roman" w:hAnsi="Times New Roman" w:cs="Times New Roman"/>
          <w:sz w:val="26"/>
          <w:szCs w:val="26"/>
        </w:rPr>
        <w:t xml:space="preserve"> Пуркаевского сельского поселения Дубенского муниципального района Республики Мордовия в соответствие с </w:t>
      </w:r>
      <w:r w:rsidRPr="001A3010">
        <w:rPr>
          <w:rFonts w:ascii="Times New Roman" w:hAnsi="Times New Roman" w:cs="Times New Roman"/>
          <w:bCs/>
          <w:sz w:val="26"/>
          <w:szCs w:val="26"/>
        </w:rPr>
        <w:t>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w:t>
      </w:r>
      <w:r w:rsidRPr="001A3010">
        <w:rPr>
          <w:rFonts w:ascii="Times New Roman" w:hAnsi="Times New Roman" w:cs="Times New Roman"/>
          <w:sz w:val="26"/>
          <w:szCs w:val="26"/>
        </w:rPr>
        <w:t xml:space="preserve">, Совет депутатов Пуркаевского сельского поселения Дубенского муниципального района </w:t>
      </w:r>
      <w:r w:rsidRPr="001A3010">
        <w:rPr>
          <w:rFonts w:ascii="Times New Roman" w:hAnsi="Times New Roman" w:cs="Times New Roman"/>
          <w:b/>
          <w:sz w:val="26"/>
          <w:szCs w:val="26"/>
        </w:rPr>
        <w:t>решил:</w:t>
      </w:r>
    </w:p>
    <w:p w:rsidR="001A3010" w:rsidRPr="001A3010" w:rsidRDefault="001A3010" w:rsidP="001A3010">
      <w:pPr>
        <w:pStyle w:val="a9"/>
        <w:numPr>
          <w:ilvl w:val="0"/>
          <w:numId w:val="2"/>
        </w:numPr>
        <w:tabs>
          <w:tab w:val="left" w:pos="993"/>
        </w:tabs>
        <w:autoSpaceDE w:val="0"/>
        <w:autoSpaceDN w:val="0"/>
        <w:adjustRightInd w:val="0"/>
        <w:ind w:left="0" w:firstLine="709"/>
        <w:jc w:val="both"/>
        <w:rPr>
          <w:bCs/>
          <w:sz w:val="26"/>
          <w:szCs w:val="26"/>
        </w:rPr>
      </w:pPr>
      <w:r w:rsidRPr="001A3010">
        <w:rPr>
          <w:bCs/>
          <w:sz w:val="26"/>
          <w:szCs w:val="26"/>
        </w:rPr>
        <w:t xml:space="preserve">Внести в Устав </w:t>
      </w:r>
      <w:r w:rsidRPr="001A3010">
        <w:rPr>
          <w:sz w:val="26"/>
          <w:szCs w:val="26"/>
        </w:rPr>
        <w:t>Пуркаевского</w:t>
      </w:r>
      <w:r w:rsidRPr="001A3010">
        <w:rPr>
          <w:bCs/>
          <w:sz w:val="26"/>
          <w:szCs w:val="26"/>
        </w:rPr>
        <w:t xml:space="preserve"> сельского поселения  Дубенского муниципального района Республики Мордовия, утвержденный решением Совета депутатов </w:t>
      </w:r>
      <w:r w:rsidRPr="001A3010">
        <w:rPr>
          <w:sz w:val="26"/>
          <w:szCs w:val="26"/>
        </w:rPr>
        <w:t>Пуркаевского</w:t>
      </w:r>
      <w:r w:rsidRPr="001A3010">
        <w:rPr>
          <w:bCs/>
          <w:sz w:val="26"/>
          <w:szCs w:val="26"/>
        </w:rPr>
        <w:t xml:space="preserve"> сельского поселения  Дубенского муниципального района Республики Мордовия  18.05.2021г.. №96 </w:t>
      </w:r>
      <w:r w:rsidRPr="001A3010">
        <w:rPr>
          <w:sz w:val="26"/>
          <w:szCs w:val="26"/>
        </w:rPr>
        <w:t xml:space="preserve"> (далее Устав),</w:t>
      </w:r>
      <w:r w:rsidRPr="001A3010">
        <w:rPr>
          <w:bCs/>
          <w:sz w:val="26"/>
          <w:szCs w:val="26"/>
        </w:rPr>
        <w:t xml:space="preserve"> следующие изменения:</w:t>
      </w:r>
    </w:p>
    <w:p w:rsidR="001A3010" w:rsidRPr="001A3010" w:rsidRDefault="001A3010" w:rsidP="001A3010">
      <w:pPr>
        <w:pStyle w:val="a9"/>
        <w:autoSpaceDE w:val="0"/>
        <w:autoSpaceDN w:val="0"/>
        <w:adjustRightInd w:val="0"/>
        <w:ind w:left="0" w:firstLine="709"/>
        <w:jc w:val="both"/>
        <w:rPr>
          <w:bCs/>
          <w:sz w:val="26"/>
          <w:szCs w:val="26"/>
        </w:rPr>
      </w:pPr>
      <w:r w:rsidRPr="001A3010">
        <w:rPr>
          <w:bCs/>
          <w:sz w:val="26"/>
          <w:szCs w:val="26"/>
        </w:rPr>
        <w:t>1.1. В пункт 6 статьи 29 Устава после слов «в Российской Федерации» добавить следующий знак препинания и слова «, иными федеральными законами».</w:t>
      </w:r>
    </w:p>
    <w:p w:rsidR="001A3010" w:rsidRPr="001A3010" w:rsidRDefault="001A3010" w:rsidP="001A3010">
      <w:pPr>
        <w:pStyle w:val="a9"/>
        <w:autoSpaceDE w:val="0"/>
        <w:autoSpaceDN w:val="0"/>
        <w:adjustRightInd w:val="0"/>
        <w:ind w:left="0" w:firstLine="709"/>
        <w:jc w:val="both"/>
        <w:rPr>
          <w:bCs/>
          <w:sz w:val="26"/>
          <w:szCs w:val="26"/>
        </w:rPr>
      </w:pPr>
      <w:r w:rsidRPr="001A3010">
        <w:rPr>
          <w:bCs/>
          <w:sz w:val="26"/>
          <w:szCs w:val="26"/>
        </w:rPr>
        <w:t>1.2. Пункт 7 статьи 29 Устава изложить в следующей редакции:</w:t>
      </w:r>
    </w:p>
    <w:p w:rsidR="001A3010" w:rsidRPr="001A3010" w:rsidRDefault="001A3010" w:rsidP="001A3010">
      <w:pPr>
        <w:pStyle w:val="a9"/>
        <w:autoSpaceDE w:val="0"/>
        <w:autoSpaceDN w:val="0"/>
        <w:adjustRightInd w:val="0"/>
        <w:ind w:left="0" w:firstLine="709"/>
        <w:jc w:val="both"/>
        <w:rPr>
          <w:bCs/>
          <w:sz w:val="26"/>
          <w:szCs w:val="26"/>
        </w:rPr>
      </w:pPr>
      <w:r w:rsidRPr="001A3010">
        <w:rPr>
          <w:bCs/>
          <w:sz w:val="26"/>
          <w:szCs w:val="26"/>
        </w:rPr>
        <w:lastRenderedPageBreak/>
        <w:t>«</w:t>
      </w:r>
      <w:r w:rsidRPr="001A3010">
        <w:rPr>
          <w:sz w:val="26"/>
          <w:szCs w:val="26"/>
        </w:rPr>
        <w:t>Депутаты Совета депутатов Пуркаевского сельского поселения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установлено федеральными законами.».</w:t>
      </w:r>
    </w:p>
    <w:p w:rsidR="001A3010" w:rsidRPr="001A3010" w:rsidRDefault="001A3010" w:rsidP="001A3010">
      <w:pPr>
        <w:pStyle w:val="a9"/>
        <w:numPr>
          <w:ilvl w:val="1"/>
          <w:numId w:val="2"/>
        </w:numPr>
        <w:tabs>
          <w:tab w:val="left" w:pos="1134"/>
        </w:tabs>
        <w:jc w:val="both"/>
        <w:rPr>
          <w:sz w:val="26"/>
          <w:szCs w:val="26"/>
        </w:rPr>
      </w:pPr>
      <w:r w:rsidRPr="001A3010">
        <w:rPr>
          <w:sz w:val="26"/>
          <w:szCs w:val="26"/>
        </w:rPr>
        <w:t>Подпункт 7 части 1 статьи 31 Устава изложить в следующей редакции:</w:t>
      </w:r>
    </w:p>
    <w:p w:rsidR="001A3010" w:rsidRPr="001A3010" w:rsidRDefault="001A3010" w:rsidP="001A3010">
      <w:pPr>
        <w:tabs>
          <w:tab w:val="left" w:pos="1134"/>
        </w:tabs>
        <w:ind w:firstLine="709"/>
        <w:jc w:val="both"/>
        <w:rPr>
          <w:rFonts w:ascii="Times New Roman" w:hAnsi="Times New Roman" w:cs="Times New Roman"/>
          <w:sz w:val="26"/>
          <w:szCs w:val="26"/>
        </w:rPr>
      </w:pPr>
      <w:r w:rsidRPr="001A3010">
        <w:rPr>
          <w:rFonts w:ascii="Times New Roman" w:hAnsi="Times New Roman" w:cs="Times New Roman"/>
          <w:sz w:val="26"/>
          <w:szCs w:val="26"/>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A3010" w:rsidRPr="001A3010" w:rsidRDefault="001A3010" w:rsidP="001A3010">
      <w:pPr>
        <w:pStyle w:val="a9"/>
        <w:numPr>
          <w:ilvl w:val="1"/>
          <w:numId w:val="2"/>
        </w:numPr>
        <w:tabs>
          <w:tab w:val="left" w:pos="1134"/>
        </w:tabs>
        <w:jc w:val="both"/>
        <w:rPr>
          <w:sz w:val="26"/>
          <w:szCs w:val="26"/>
        </w:rPr>
      </w:pPr>
      <w:r w:rsidRPr="001A3010">
        <w:rPr>
          <w:sz w:val="26"/>
          <w:szCs w:val="26"/>
        </w:rPr>
        <w:t>Часть 8 статьи 34 Устава изложить в следующей редакции:</w:t>
      </w:r>
    </w:p>
    <w:p w:rsidR="001A3010" w:rsidRPr="001A3010" w:rsidRDefault="001A3010" w:rsidP="001A3010">
      <w:pPr>
        <w:pStyle w:val="a9"/>
        <w:tabs>
          <w:tab w:val="left" w:pos="1134"/>
        </w:tabs>
        <w:ind w:left="0" w:firstLine="709"/>
        <w:jc w:val="both"/>
        <w:rPr>
          <w:sz w:val="26"/>
          <w:szCs w:val="26"/>
        </w:rPr>
      </w:pPr>
      <w:r w:rsidRPr="001A3010">
        <w:rPr>
          <w:sz w:val="26"/>
          <w:szCs w:val="26"/>
        </w:rPr>
        <w:t>«8. Глава Пуркаевского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1A3010" w:rsidRPr="001A3010" w:rsidRDefault="001A3010" w:rsidP="001A3010">
      <w:pPr>
        <w:pStyle w:val="a7"/>
        <w:tabs>
          <w:tab w:val="left" w:pos="1134"/>
        </w:tabs>
        <w:ind w:firstLine="709"/>
        <w:jc w:val="both"/>
        <w:rPr>
          <w:rStyle w:val="a8"/>
          <w:rFonts w:ascii="Times New Roman" w:hAnsi="Times New Roman"/>
          <w:sz w:val="26"/>
          <w:szCs w:val="26"/>
        </w:rPr>
      </w:pPr>
      <w:r w:rsidRPr="001A3010">
        <w:rPr>
          <w:rFonts w:ascii="Times New Roman" w:hAnsi="Times New Roman"/>
          <w:sz w:val="26"/>
          <w:szCs w:val="26"/>
        </w:rPr>
        <w:t xml:space="preserve">Глава Пуркаевского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5" w:tgtFrame="_blank" w:history="1">
        <w:r w:rsidRPr="001A3010">
          <w:rPr>
            <w:rStyle w:val="a8"/>
            <w:rFonts w:ascii="Times New Roman" w:hAnsi="Times New Roman"/>
            <w:sz w:val="26"/>
            <w:szCs w:val="26"/>
          </w:rPr>
          <w:t>«Об общих принципах организации местного самоуправления в Российской Федерации»,</w:t>
        </w:r>
      </w:hyperlink>
      <w:r w:rsidRPr="001A3010">
        <w:rPr>
          <w:rStyle w:val="a8"/>
          <w:rFonts w:ascii="Times New Roman" w:hAnsi="Times New Roman"/>
          <w:sz w:val="26"/>
          <w:szCs w:val="26"/>
        </w:rPr>
        <w:t xml:space="preserve"> иными федеральными законами.».</w:t>
      </w:r>
    </w:p>
    <w:p w:rsidR="001A3010" w:rsidRPr="001A3010" w:rsidRDefault="001A3010" w:rsidP="001A3010">
      <w:pPr>
        <w:pStyle w:val="a9"/>
        <w:numPr>
          <w:ilvl w:val="1"/>
          <w:numId w:val="2"/>
        </w:numPr>
        <w:ind w:left="1134" w:hanging="425"/>
        <w:rPr>
          <w:sz w:val="26"/>
          <w:szCs w:val="26"/>
        </w:rPr>
      </w:pPr>
      <w:r w:rsidRPr="001A3010">
        <w:rPr>
          <w:sz w:val="26"/>
          <w:szCs w:val="26"/>
        </w:rPr>
        <w:t>Добавить в пункт 18 статьи 34 Устава следующего содержания:</w:t>
      </w:r>
    </w:p>
    <w:p w:rsidR="001A3010" w:rsidRPr="001A3010" w:rsidRDefault="001A3010" w:rsidP="001A3010">
      <w:pPr>
        <w:jc w:val="both"/>
        <w:rPr>
          <w:rFonts w:ascii="Times New Roman" w:hAnsi="Times New Roman" w:cs="Times New Roman"/>
          <w:sz w:val="26"/>
          <w:szCs w:val="26"/>
        </w:rPr>
      </w:pPr>
      <w:r w:rsidRPr="001A3010">
        <w:rPr>
          <w:rFonts w:ascii="Times New Roman" w:hAnsi="Times New Roman" w:cs="Times New Roman"/>
          <w:sz w:val="26"/>
          <w:szCs w:val="26"/>
        </w:rPr>
        <w:t xml:space="preserve">«18.Глава Пуркаевского сельского послания  обязан сообщить в письменной форме Совету депутатов Пуркаевского сельского поселения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w:t>
      </w:r>
      <w:r w:rsidRPr="001A3010">
        <w:rPr>
          <w:rFonts w:ascii="Times New Roman" w:hAnsi="Times New Roman" w:cs="Times New Roman"/>
          <w:sz w:val="26"/>
          <w:szCs w:val="26"/>
        </w:rPr>
        <w:lastRenderedPageBreak/>
        <w:t>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rsidR="001A3010" w:rsidRPr="001A3010" w:rsidRDefault="001A3010" w:rsidP="001A3010">
      <w:pPr>
        <w:pStyle w:val="a9"/>
        <w:numPr>
          <w:ilvl w:val="1"/>
          <w:numId w:val="2"/>
        </w:numPr>
        <w:jc w:val="both"/>
        <w:rPr>
          <w:sz w:val="26"/>
          <w:szCs w:val="26"/>
        </w:rPr>
      </w:pPr>
      <w:r w:rsidRPr="001A3010">
        <w:rPr>
          <w:sz w:val="26"/>
          <w:szCs w:val="26"/>
        </w:rPr>
        <w:t>Пункт 8 части 1 статьи 35 Устава изложить в следующей редакции:</w:t>
      </w:r>
    </w:p>
    <w:p w:rsidR="001A3010" w:rsidRPr="001A3010" w:rsidRDefault="001A3010" w:rsidP="001A3010">
      <w:pPr>
        <w:tabs>
          <w:tab w:val="left" w:pos="1134"/>
        </w:tabs>
        <w:ind w:firstLine="709"/>
        <w:jc w:val="both"/>
        <w:rPr>
          <w:rFonts w:ascii="Times New Roman" w:hAnsi="Times New Roman" w:cs="Times New Roman"/>
          <w:sz w:val="26"/>
          <w:szCs w:val="26"/>
        </w:rPr>
      </w:pPr>
      <w:r w:rsidRPr="001A3010">
        <w:rPr>
          <w:rFonts w:ascii="Times New Roman" w:hAnsi="Times New Roman" w:cs="Times New Roman"/>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A3010" w:rsidRPr="001A3010" w:rsidRDefault="001A3010" w:rsidP="001A3010">
      <w:pPr>
        <w:pStyle w:val="a9"/>
        <w:numPr>
          <w:ilvl w:val="1"/>
          <w:numId w:val="2"/>
        </w:numPr>
        <w:tabs>
          <w:tab w:val="left" w:pos="1134"/>
        </w:tabs>
        <w:jc w:val="both"/>
        <w:rPr>
          <w:sz w:val="26"/>
          <w:szCs w:val="26"/>
        </w:rPr>
      </w:pPr>
      <w:r w:rsidRPr="001A3010">
        <w:rPr>
          <w:sz w:val="26"/>
          <w:szCs w:val="26"/>
        </w:rPr>
        <w:t xml:space="preserve"> Часть 4 статьи 40 Устава изложить в следующей редакции:</w:t>
      </w:r>
    </w:p>
    <w:p w:rsidR="001A3010" w:rsidRPr="001A3010" w:rsidRDefault="001A3010" w:rsidP="001A3010">
      <w:pPr>
        <w:pStyle w:val="a9"/>
        <w:numPr>
          <w:ilvl w:val="0"/>
          <w:numId w:val="3"/>
        </w:numPr>
        <w:shd w:val="clear" w:color="auto" w:fill="FFFFFF"/>
        <w:tabs>
          <w:tab w:val="left" w:pos="1134"/>
        </w:tabs>
        <w:ind w:left="0" w:firstLine="709"/>
        <w:jc w:val="both"/>
        <w:rPr>
          <w:sz w:val="26"/>
          <w:szCs w:val="26"/>
        </w:rPr>
      </w:pPr>
      <w:r w:rsidRPr="001A3010">
        <w:rPr>
          <w:sz w:val="26"/>
          <w:szCs w:val="26"/>
        </w:rPr>
        <w:t>«Ревизионная комиссия Пуркаевского сельского поселения  осуществляет следующие полномочия:</w:t>
      </w:r>
    </w:p>
    <w:p w:rsidR="001A3010" w:rsidRPr="001A3010" w:rsidRDefault="001A3010" w:rsidP="001A3010">
      <w:pPr>
        <w:shd w:val="clear" w:color="auto" w:fill="FFFFFF"/>
        <w:tabs>
          <w:tab w:val="left" w:pos="1134"/>
        </w:tabs>
        <w:ind w:firstLine="709"/>
        <w:jc w:val="both"/>
        <w:rPr>
          <w:rFonts w:ascii="Times New Roman" w:hAnsi="Times New Roman" w:cs="Times New Roman"/>
          <w:sz w:val="26"/>
          <w:szCs w:val="26"/>
        </w:rPr>
      </w:pPr>
      <w:r w:rsidRPr="001A3010">
        <w:rPr>
          <w:rFonts w:ascii="Times New Roman" w:hAnsi="Times New Roman" w:cs="Times New Roman"/>
          <w:sz w:val="26"/>
          <w:szCs w:val="26"/>
        </w:rPr>
        <w:t>1) организация и осуществление контроля за законностью и эффективностью исполнения использования средств бюджета Пуркаевского сельского поселения , а также иных средств в случаях, предусмотренных законодательством Российской Федерации;</w:t>
      </w:r>
    </w:p>
    <w:p w:rsidR="001A3010" w:rsidRPr="001A3010" w:rsidRDefault="001A3010" w:rsidP="001A3010">
      <w:pPr>
        <w:shd w:val="clear" w:color="auto" w:fill="FFFFFF"/>
        <w:tabs>
          <w:tab w:val="left" w:pos="1134"/>
        </w:tabs>
        <w:ind w:firstLine="709"/>
        <w:jc w:val="both"/>
        <w:rPr>
          <w:rFonts w:ascii="Times New Roman" w:hAnsi="Times New Roman" w:cs="Times New Roman"/>
          <w:sz w:val="26"/>
          <w:szCs w:val="26"/>
        </w:rPr>
      </w:pPr>
      <w:r w:rsidRPr="001A3010">
        <w:rPr>
          <w:rFonts w:ascii="Times New Roman" w:hAnsi="Times New Roman" w:cs="Times New Roman"/>
          <w:sz w:val="26"/>
          <w:szCs w:val="26"/>
        </w:rPr>
        <w:t>2) экспертиза проектов бюджета Пуркаевского сельского поселения, проверка и анализ обоснованности его показателей;</w:t>
      </w:r>
    </w:p>
    <w:p w:rsidR="001A3010" w:rsidRPr="001A3010" w:rsidRDefault="001A3010" w:rsidP="001A3010">
      <w:pPr>
        <w:shd w:val="clear" w:color="auto" w:fill="FFFFFF"/>
        <w:tabs>
          <w:tab w:val="left" w:pos="1134"/>
        </w:tabs>
        <w:ind w:firstLine="709"/>
        <w:jc w:val="both"/>
        <w:rPr>
          <w:rFonts w:ascii="Times New Roman" w:hAnsi="Times New Roman" w:cs="Times New Roman"/>
          <w:sz w:val="26"/>
          <w:szCs w:val="26"/>
        </w:rPr>
      </w:pPr>
      <w:r w:rsidRPr="001A3010">
        <w:rPr>
          <w:rFonts w:ascii="Times New Roman" w:hAnsi="Times New Roman" w:cs="Times New Roman"/>
          <w:sz w:val="26"/>
          <w:szCs w:val="26"/>
        </w:rPr>
        <w:t>3) внешняя проверка годового отчета об исполнении бюджета Пуркаевского сельского поселения ;</w:t>
      </w:r>
    </w:p>
    <w:p w:rsidR="001A3010" w:rsidRPr="001A3010" w:rsidRDefault="001A3010" w:rsidP="001A3010">
      <w:pPr>
        <w:shd w:val="clear" w:color="auto" w:fill="FFFFFF"/>
        <w:tabs>
          <w:tab w:val="left" w:pos="1134"/>
        </w:tabs>
        <w:ind w:firstLine="709"/>
        <w:jc w:val="both"/>
        <w:rPr>
          <w:rFonts w:ascii="Times New Roman" w:hAnsi="Times New Roman" w:cs="Times New Roman"/>
          <w:sz w:val="26"/>
          <w:szCs w:val="26"/>
        </w:rPr>
      </w:pPr>
      <w:r w:rsidRPr="001A3010">
        <w:rPr>
          <w:rFonts w:ascii="Times New Roman" w:hAnsi="Times New Roman" w:cs="Times New Roman"/>
          <w:sz w:val="26"/>
          <w:szCs w:val="26"/>
        </w:rPr>
        <w:t>4) проведение аудита в сфера закупок товаров, работ и услуг в соответствии с Федеральным законом от 5 апреля 2013года № 44-ФЗ «О контрактной системе в сфере закупок товаров, работ, услуг для обеспечения государственных и муниципальных нужд»;</w:t>
      </w:r>
    </w:p>
    <w:p w:rsidR="001A3010" w:rsidRPr="001A3010" w:rsidRDefault="001A3010" w:rsidP="001A3010">
      <w:pPr>
        <w:shd w:val="clear" w:color="auto" w:fill="FFFFFF"/>
        <w:tabs>
          <w:tab w:val="left" w:pos="1134"/>
        </w:tabs>
        <w:ind w:firstLine="709"/>
        <w:jc w:val="both"/>
        <w:rPr>
          <w:rFonts w:ascii="Times New Roman" w:hAnsi="Times New Roman" w:cs="Times New Roman"/>
          <w:sz w:val="26"/>
          <w:szCs w:val="26"/>
        </w:rPr>
      </w:pPr>
      <w:r w:rsidRPr="001A3010">
        <w:rPr>
          <w:rFonts w:ascii="Times New Roman" w:hAnsi="Times New Roman" w:cs="Times New Roman"/>
          <w:sz w:val="26"/>
          <w:szCs w:val="26"/>
        </w:rPr>
        <w:t>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1A3010" w:rsidRPr="001A3010" w:rsidRDefault="001A3010" w:rsidP="001A3010">
      <w:pPr>
        <w:shd w:val="clear" w:color="auto" w:fill="FFFFFF"/>
        <w:tabs>
          <w:tab w:val="left" w:pos="1134"/>
        </w:tabs>
        <w:ind w:firstLine="709"/>
        <w:jc w:val="both"/>
        <w:rPr>
          <w:rFonts w:ascii="Times New Roman" w:hAnsi="Times New Roman" w:cs="Times New Roman"/>
          <w:sz w:val="26"/>
          <w:szCs w:val="26"/>
        </w:rPr>
      </w:pPr>
      <w:r w:rsidRPr="001A3010">
        <w:rPr>
          <w:rFonts w:ascii="Times New Roman" w:hAnsi="Times New Roman" w:cs="Times New Roman"/>
          <w:sz w:val="26"/>
          <w:szCs w:val="26"/>
        </w:rPr>
        <w:lastRenderedPageBreak/>
        <w:t>6) оценка эффективности предоставления налоговых и иных льгот и преимуществ, бюджетных кредитов за счет средств бюджета Пуркаевского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Пуркаевского сельского поселения  и имущества, находящегося в муниципальной собственности;</w:t>
      </w:r>
    </w:p>
    <w:p w:rsidR="001A3010" w:rsidRPr="001A3010" w:rsidRDefault="001A3010" w:rsidP="001A3010">
      <w:pPr>
        <w:shd w:val="clear" w:color="auto" w:fill="FFFFFF"/>
        <w:tabs>
          <w:tab w:val="left" w:pos="1134"/>
        </w:tabs>
        <w:ind w:firstLine="709"/>
        <w:jc w:val="both"/>
        <w:rPr>
          <w:rFonts w:ascii="Times New Roman" w:hAnsi="Times New Roman" w:cs="Times New Roman"/>
          <w:sz w:val="26"/>
          <w:szCs w:val="26"/>
        </w:rPr>
      </w:pPr>
      <w:r w:rsidRPr="001A3010">
        <w:rPr>
          <w:rFonts w:ascii="Times New Roman" w:hAnsi="Times New Roman" w:cs="Times New Roman"/>
          <w:sz w:val="26"/>
          <w:szCs w:val="26"/>
        </w:rPr>
        <w:t>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бюджета Пуркаевского сельского поселения, а также муниципальных программ (проектов муниципальных программ);</w:t>
      </w:r>
    </w:p>
    <w:p w:rsidR="001A3010" w:rsidRPr="001A3010" w:rsidRDefault="001A3010" w:rsidP="001A3010">
      <w:pPr>
        <w:shd w:val="clear" w:color="auto" w:fill="FFFFFF"/>
        <w:tabs>
          <w:tab w:val="left" w:pos="1134"/>
        </w:tabs>
        <w:ind w:firstLine="709"/>
        <w:jc w:val="both"/>
        <w:rPr>
          <w:rFonts w:ascii="Times New Roman" w:hAnsi="Times New Roman" w:cs="Times New Roman"/>
          <w:sz w:val="26"/>
          <w:szCs w:val="26"/>
        </w:rPr>
      </w:pPr>
      <w:r w:rsidRPr="001A3010">
        <w:rPr>
          <w:rFonts w:ascii="Times New Roman" w:hAnsi="Times New Roman" w:cs="Times New Roman"/>
          <w:sz w:val="26"/>
          <w:szCs w:val="26"/>
        </w:rPr>
        <w:t>8) анализ и мониторинг бюджетного процесса в Пуркаевском сельском поселении,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1A3010" w:rsidRPr="001A3010" w:rsidRDefault="001A3010" w:rsidP="001A3010">
      <w:pPr>
        <w:shd w:val="clear" w:color="auto" w:fill="FFFFFF"/>
        <w:tabs>
          <w:tab w:val="left" w:pos="1134"/>
        </w:tabs>
        <w:ind w:firstLine="709"/>
        <w:jc w:val="both"/>
        <w:rPr>
          <w:rFonts w:ascii="Times New Roman" w:hAnsi="Times New Roman" w:cs="Times New Roman"/>
          <w:sz w:val="26"/>
          <w:szCs w:val="26"/>
        </w:rPr>
      </w:pPr>
      <w:r w:rsidRPr="001A3010">
        <w:rPr>
          <w:rFonts w:ascii="Times New Roman" w:hAnsi="Times New Roman" w:cs="Times New Roman"/>
          <w:sz w:val="26"/>
          <w:szCs w:val="26"/>
        </w:rPr>
        <w:t>9)  проведение оперативного анализа исполнения и контроля за организацией исполнения бюджета Пуркаевского сельского поселения  в текущем финансовом году, ежеквартальное представление информации о ходе исполнения бюджета Пуркаевского сельского поселения , о результатах проведенных контрольных и экспертно-аналитических мероприятий и представление такой информации в Совет депутатов Пуркаевского сельского поселения  и Главе Пуркаевского сельского поселения ;</w:t>
      </w:r>
    </w:p>
    <w:p w:rsidR="001A3010" w:rsidRPr="001A3010" w:rsidRDefault="001A3010" w:rsidP="001A3010">
      <w:pPr>
        <w:shd w:val="clear" w:color="auto" w:fill="FFFFFF"/>
        <w:tabs>
          <w:tab w:val="left" w:pos="1134"/>
        </w:tabs>
        <w:ind w:firstLine="709"/>
        <w:jc w:val="both"/>
        <w:rPr>
          <w:rFonts w:ascii="Times New Roman" w:hAnsi="Times New Roman" w:cs="Times New Roman"/>
          <w:sz w:val="26"/>
          <w:szCs w:val="26"/>
        </w:rPr>
      </w:pPr>
      <w:r w:rsidRPr="001A3010">
        <w:rPr>
          <w:rFonts w:ascii="Times New Roman" w:hAnsi="Times New Roman" w:cs="Times New Roman"/>
          <w:sz w:val="26"/>
          <w:szCs w:val="26"/>
        </w:rPr>
        <w:t>10) осуществление контроля за состоянием муниципального внутреннего и внешнего долга;</w:t>
      </w:r>
    </w:p>
    <w:p w:rsidR="001A3010" w:rsidRPr="001A3010" w:rsidRDefault="001A3010" w:rsidP="001A3010">
      <w:pPr>
        <w:shd w:val="clear" w:color="auto" w:fill="FFFFFF"/>
        <w:tabs>
          <w:tab w:val="left" w:pos="1134"/>
        </w:tabs>
        <w:ind w:firstLine="709"/>
        <w:jc w:val="both"/>
        <w:rPr>
          <w:rFonts w:ascii="Times New Roman" w:hAnsi="Times New Roman" w:cs="Times New Roman"/>
          <w:sz w:val="26"/>
          <w:szCs w:val="26"/>
        </w:rPr>
      </w:pPr>
      <w:r w:rsidRPr="001A3010">
        <w:rPr>
          <w:rFonts w:ascii="Times New Roman" w:hAnsi="Times New Roman" w:cs="Times New Roman"/>
          <w:sz w:val="26"/>
          <w:szCs w:val="26"/>
        </w:rPr>
        <w:t>11) оценка реализуемости, рисков и результатов достижения целей социально-экономического развития Пуркаевского сельского поселения, предусмотренных документами стратегического планирования муниципального образования, в пределах компетенции контрольно-счетный орган Пуркаевского сельского поселения .</w:t>
      </w:r>
    </w:p>
    <w:p w:rsidR="001A3010" w:rsidRPr="001A3010" w:rsidRDefault="001A3010" w:rsidP="001A3010">
      <w:pPr>
        <w:shd w:val="clear" w:color="auto" w:fill="FFFFFF"/>
        <w:tabs>
          <w:tab w:val="left" w:pos="1134"/>
        </w:tabs>
        <w:ind w:firstLine="709"/>
        <w:jc w:val="both"/>
        <w:rPr>
          <w:rFonts w:ascii="Times New Roman" w:hAnsi="Times New Roman" w:cs="Times New Roman"/>
          <w:sz w:val="26"/>
          <w:szCs w:val="26"/>
        </w:rPr>
      </w:pPr>
      <w:r w:rsidRPr="001A3010">
        <w:rPr>
          <w:rFonts w:ascii="Times New Roman" w:hAnsi="Times New Roman" w:cs="Times New Roman"/>
          <w:sz w:val="26"/>
          <w:szCs w:val="26"/>
        </w:rPr>
        <w:t>12) участие в пределах полномочий в мероприятиях, направленных на противодействие коррупции;</w:t>
      </w:r>
    </w:p>
    <w:p w:rsidR="001A3010" w:rsidRPr="001A3010" w:rsidRDefault="001A3010" w:rsidP="001A3010">
      <w:pPr>
        <w:shd w:val="clear" w:color="auto" w:fill="FFFFFF"/>
        <w:tabs>
          <w:tab w:val="left" w:pos="1134"/>
        </w:tabs>
        <w:ind w:firstLine="709"/>
        <w:jc w:val="both"/>
        <w:rPr>
          <w:rFonts w:ascii="Times New Roman" w:hAnsi="Times New Roman" w:cs="Times New Roman"/>
          <w:sz w:val="26"/>
          <w:szCs w:val="26"/>
        </w:rPr>
      </w:pPr>
      <w:r w:rsidRPr="001A3010">
        <w:rPr>
          <w:rFonts w:ascii="Times New Roman" w:hAnsi="Times New Roman" w:cs="Times New Roman"/>
          <w:sz w:val="26"/>
          <w:szCs w:val="26"/>
        </w:rPr>
        <w:t>13)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Пуркаевского сельского поселения ».</w:t>
      </w:r>
    </w:p>
    <w:p w:rsidR="001A3010" w:rsidRPr="001A3010" w:rsidRDefault="001A3010" w:rsidP="001A3010">
      <w:pPr>
        <w:shd w:val="clear" w:color="auto" w:fill="FFFFFF"/>
        <w:tabs>
          <w:tab w:val="left" w:pos="1134"/>
        </w:tabs>
        <w:ind w:firstLine="709"/>
        <w:jc w:val="both"/>
        <w:rPr>
          <w:rFonts w:ascii="Times New Roman" w:hAnsi="Times New Roman" w:cs="Times New Roman"/>
          <w:sz w:val="26"/>
          <w:szCs w:val="26"/>
        </w:rPr>
      </w:pPr>
      <w:r w:rsidRPr="001A3010">
        <w:rPr>
          <w:rFonts w:ascii="Times New Roman" w:hAnsi="Times New Roman" w:cs="Times New Roman"/>
          <w:sz w:val="26"/>
          <w:szCs w:val="26"/>
        </w:rPr>
        <w:t>1.8. Пункт 9 части 3 статьи 47 Устава изложить в следующей редакции:</w:t>
      </w:r>
    </w:p>
    <w:p w:rsidR="001A3010" w:rsidRPr="001A3010" w:rsidRDefault="001A3010" w:rsidP="001A3010">
      <w:pPr>
        <w:tabs>
          <w:tab w:val="left" w:pos="1134"/>
        </w:tabs>
        <w:ind w:firstLine="709"/>
        <w:jc w:val="both"/>
        <w:rPr>
          <w:rFonts w:ascii="Times New Roman" w:hAnsi="Times New Roman" w:cs="Times New Roman"/>
          <w:sz w:val="26"/>
          <w:szCs w:val="26"/>
        </w:rPr>
      </w:pPr>
      <w:r w:rsidRPr="001A3010">
        <w:rPr>
          <w:rFonts w:ascii="Times New Roman" w:hAnsi="Times New Roman" w:cs="Times New Roman"/>
          <w:sz w:val="26"/>
          <w:szCs w:val="26"/>
        </w:rPr>
        <w:lastRenderedPageBreak/>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A3010" w:rsidRPr="001A3010" w:rsidRDefault="001A3010" w:rsidP="001A3010">
      <w:pPr>
        <w:tabs>
          <w:tab w:val="left" w:pos="1134"/>
        </w:tabs>
        <w:ind w:firstLine="709"/>
        <w:jc w:val="both"/>
        <w:rPr>
          <w:rFonts w:ascii="Times New Roman" w:hAnsi="Times New Roman" w:cs="Times New Roman"/>
          <w:sz w:val="26"/>
          <w:szCs w:val="26"/>
        </w:rPr>
      </w:pPr>
      <w:r w:rsidRPr="001A3010">
        <w:rPr>
          <w:rFonts w:ascii="Times New Roman" w:hAnsi="Times New Roman" w:cs="Times New Roman"/>
          <w:sz w:val="26"/>
          <w:szCs w:val="26"/>
        </w:rPr>
        <w:t>1.9. В пункт 9 части 3 статьи 47 Устава добавить подпункт 9.1 следующего содержания:</w:t>
      </w:r>
    </w:p>
    <w:p w:rsidR="001A3010" w:rsidRPr="001A3010" w:rsidRDefault="001A3010" w:rsidP="001A3010">
      <w:pPr>
        <w:ind w:firstLine="709"/>
        <w:jc w:val="both"/>
        <w:rPr>
          <w:rFonts w:ascii="Times New Roman" w:hAnsi="Times New Roman" w:cs="Times New Roman"/>
          <w:sz w:val="26"/>
          <w:szCs w:val="26"/>
        </w:rPr>
      </w:pPr>
      <w:r w:rsidRPr="001A3010">
        <w:rPr>
          <w:rFonts w:ascii="Times New Roman" w:hAnsi="Times New Roman" w:cs="Times New Roman"/>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1A3010" w:rsidRPr="001A3010" w:rsidRDefault="001A3010" w:rsidP="001A3010">
      <w:pPr>
        <w:ind w:firstLine="709"/>
        <w:jc w:val="both"/>
        <w:rPr>
          <w:rFonts w:ascii="Times New Roman" w:hAnsi="Times New Roman" w:cs="Times New Roman"/>
          <w:sz w:val="26"/>
          <w:szCs w:val="26"/>
        </w:rPr>
      </w:pPr>
      <w:r w:rsidRPr="001A3010">
        <w:rPr>
          <w:rFonts w:ascii="Times New Roman" w:hAnsi="Times New Roman" w:cs="Times New Roman"/>
          <w:sz w:val="26"/>
          <w:szCs w:val="26"/>
        </w:rPr>
        <w:t xml:space="preserve"> 1.10. </w:t>
      </w:r>
      <w:bookmarkStart w:id="0" w:name="_GoBack"/>
      <w:bookmarkEnd w:id="0"/>
      <w:r w:rsidRPr="001A3010">
        <w:rPr>
          <w:rFonts w:ascii="Times New Roman" w:hAnsi="Times New Roman" w:cs="Times New Roman"/>
          <w:sz w:val="26"/>
          <w:szCs w:val="26"/>
        </w:rPr>
        <w:t>Пункты 6,7 части 1 статьи 48 Устава изложить в новой редакции:</w:t>
      </w:r>
    </w:p>
    <w:p w:rsidR="001A3010" w:rsidRPr="001A3010" w:rsidRDefault="001A3010" w:rsidP="001A3010">
      <w:pPr>
        <w:tabs>
          <w:tab w:val="left" w:pos="1134"/>
        </w:tabs>
        <w:ind w:firstLine="709"/>
        <w:jc w:val="both"/>
        <w:rPr>
          <w:rFonts w:ascii="Times New Roman" w:hAnsi="Times New Roman" w:cs="Times New Roman"/>
          <w:sz w:val="26"/>
          <w:szCs w:val="26"/>
        </w:rPr>
      </w:pPr>
      <w:r w:rsidRPr="001A3010">
        <w:rPr>
          <w:rFonts w:ascii="Times New Roman" w:hAnsi="Times New Roman" w:cs="Times New Roman"/>
          <w:sz w:val="26"/>
          <w:szCs w:val="26"/>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A3010" w:rsidRPr="001A3010" w:rsidRDefault="001A3010" w:rsidP="001A3010">
      <w:pPr>
        <w:tabs>
          <w:tab w:val="left" w:pos="1134"/>
        </w:tabs>
        <w:ind w:firstLine="709"/>
        <w:jc w:val="both"/>
        <w:rPr>
          <w:rFonts w:ascii="Times New Roman" w:hAnsi="Times New Roman" w:cs="Times New Roman"/>
          <w:sz w:val="26"/>
          <w:szCs w:val="26"/>
        </w:rPr>
      </w:pPr>
      <w:r w:rsidRPr="001A3010">
        <w:rPr>
          <w:rFonts w:ascii="Times New Roman" w:hAnsi="Times New Roman" w:cs="Times New Roman"/>
          <w:sz w:val="26"/>
          <w:szCs w:val="26"/>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w:t>
      </w:r>
    </w:p>
    <w:p w:rsidR="001A3010" w:rsidRPr="001A3010" w:rsidRDefault="001A3010" w:rsidP="001A3010">
      <w:pPr>
        <w:autoSpaceDE w:val="0"/>
        <w:autoSpaceDN w:val="0"/>
        <w:adjustRightInd w:val="0"/>
        <w:ind w:firstLine="709"/>
        <w:jc w:val="both"/>
        <w:rPr>
          <w:rFonts w:ascii="Times New Roman" w:hAnsi="Times New Roman" w:cs="Times New Roman"/>
          <w:sz w:val="26"/>
          <w:szCs w:val="26"/>
        </w:rPr>
      </w:pPr>
      <w:r w:rsidRPr="001A3010">
        <w:rPr>
          <w:rFonts w:ascii="Times New Roman" w:hAnsi="Times New Roman" w:cs="Times New Roman"/>
          <w:sz w:val="26"/>
          <w:szCs w:val="26"/>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1A3010" w:rsidRPr="001A3010" w:rsidRDefault="001A3010" w:rsidP="001A3010">
      <w:pPr>
        <w:autoSpaceDE w:val="0"/>
        <w:autoSpaceDN w:val="0"/>
        <w:adjustRightInd w:val="0"/>
        <w:ind w:firstLine="709"/>
        <w:jc w:val="both"/>
        <w:rPr>
          <w:rFonts w:ascii="Times New Roman" w:hAnsi="Times New Roman" w:cs="Times New Roman"/>
          <w:sz w:val="26"/>
          <w:szCs w:val="26"/>
        </w:rPr>
      </w:pPr>
    </w:p>
    <w:p w:rsidR="001A3010" w:rsidRPr="001A3010" w:rsidRDefault="001A3010" w:rsidP="001A3010">
      <w:pPr>
        <w:autoSpaceDE w:val="0"/>
        <w:autoSpaceDN w:val="0"/>
        <w:adjustRightInd w:val="0"/>
        <w:ind w:firstLine="709"/>
        <w:jc w:val="both"/>
        <w:rPr>
          <w:rFonts w:ascii="Times New Roman" w:hAnsi="Times New Roman" w:cs="Times New Roman"/>
          <w:sz w:val="26"/>
          <w:szCs w:val="26"/>
        </w:rPr>
      </w:pPr>
    </w:p>
    <w:p w:rsidR="001A3010" w:rsidRPr="001A3010" w:rsidRDefault="001A3010" w:rsidP="001A3010">
      <w:pPr>
        <w:autoSpaceDE w:val="0"/>
        <w:autoSpaceDN w:val="0"/>
        <w:adjustRightInd w:val="0"/>
        <w:ind w:firstLine="709"/>
        <w:jc w:val="both"/>
        <w:rPr>
          <w:rFonts w:ascii="Times New Roman" w:hAnsi="Times New Roman" w:cs="Times New Roman"/>
          <w:sz w:val="26"/>
          <w:szCs w:val="26"/>
        </w:rPr>
      </w:pPr>
      <w:r w:rsidRPr="001A3010">
        <w:rPr>
          <w:rFonts w:ascii="Times New Roman" w:hAnsi="Times New Roman" w:cs="Times New Roman"/>
          <w:sz w:val="26"/>
          <w:szCs w:val="26"/>
        </w:rPr>
        <w:t xml:space="preserve">Глава Пуркаевского сельского поселения </w:t>
      </w:r>
    </w:p>
    <w:p w:rsidR="001A3010" w:rsidRPr="001A3010" w:rsidRDefault="001A3010" w:rsidP="001A3010">
      <w:pPr>
        <w:autoSpaceDE w:val="0"/>
        <w:autoSpaceDN w:val="0"/>
        <w:adjustRightInd w:val="0"/>
        <w:ind w:firstLine="709"/>
        <w:jc w:val="both"/>
        <w:rPr>
          <w:rFonts w:ascii="Times New Roman" w:hAnsi="Times New Roman" w:cs="Times New Roman"/>
          <w:sz w:val="26"/>
          <w:szCs w:val="26"/>
        </w:rPr>
      </w:pPr>
      <w:r w:rsidRPr="001A3010">
        <w:rPr>
          <w:rFonts w:ascii="Times New Roman" w:hAnsi="Times New Roman" w:cs="Times New Roman"/>
          <w:sz w:val="26"/>
          <w:szCs w:val="26"/>
        </w:rPr>
        <w:lastRenderedPageBreak/>
        <w:t>Дубенского муниципального района</w:t>
      </w:r>
    </w:p>
    <w:p w:rsidR="001A3010" w:rsidRPr="001A3010" w:rsidRDefault="001A3010" w:rsidP="001A3010">
      <w:pPr>
        <w:rPr>
          <w:rFonts w:ascii="Times New Roman" w:hAnsi="Times New Roman" w:cs="Times New Roman"/>
          <w:sz w:val="24"/>
          <w:szCs w:val="24"/>
        </w:rPr>
      </w:pPr>
      <w:r w:rsidRPr="001A3010">
        <w:rPr>
          <w:rFonts w:ascii="Times New Roman" w:hAnsi="Times New Roman" w:cs="Times New Roman"/>
          <w:sz w:val="26"/>
          <w:szCs w:val="26"/>
        </w:rPr>
        <w:t xml:space="preserve">Республики Мордовия                                                                    </w:t>
      </w:r>
    </w:p>
    <w:p w:rsidR="001A3010" w:rsidRPr="001A3010" w:rsidRDefault="001A3010" w:rsidP="001A3010">
      <w:pPr>
        <w:spacing w:after="0" w:line="240" w:lineRule="exact"/>
        <w:jc w:val="both"/>
        <w:rPr>
          <w:rFonts w:ascii="Times New Roman" w:eastAsia="Times New Roman" w:hAnsi="Times New Roman" w:cs="Times New Roman"/>
          <w:sz w:val="24"/>
          <w:szCs w:val="24"/>
        </w:rPr>
      </w:pPr>
      <w:r w:rsidRPr="001A3010">
        <w:rPr>
          <w:rFonts w:ascii="Times New Roman" w:eastAsia="Times New Roman" w:hAnsi="Times New Roman" w:cs="Times New Roman"/>
          <w:b/>
          <w:sz w:val="24"/>
          <w:szCs w:val="24"/>
        </w:rPr>
        <w:t>Информационный бюллетень Пуркаевского сельского поселения Дубенского муниципального</w:t>
      </w:r>
      <w:r>
        <w:rPr>
          <w:rFonts w:ascii="Times New Roman" w:eastAsia="Times New Roman" w:hAnsi="Times New Roman" w:cs="Times New Roman"/>
          <w:b/>
          <w:sz w:val="24"/>
          <w:szCs w:val="24"/>
        </w:rPr>
        <w:t xml:space="preserve"> района Республики Мордовия от 2</w:t>
      </w:r>
      <w:r w:rsidRPr="001A3010">
        <w:rPr>
          <w:rFonts w:ascii="Times New Roman" w:eastAsia="Times New Roman" w:hAnsi="Times New Roman" w:cs="Times New Roman"/>
          <w:b/>
          <w:sz w:val="24"/>
          <w:szCs w:val="24"/>
        </w:rPr>
        <w:t>5.05.2022 года №</w:t>
      </w:r>
      <w:r>
        <w:rPr>
          <w:rFonts w:ascii="Times New Roman" w:eastAsia="Times New Roman" w:hAnsi="Times New Roman" w:cs="Times New Roman"/>
          <w:b/>
          <w:sz w:val="24"/>
          <w:szCs w:val="24"/>
        </w:rPr>
        <w:t>8(448</w:t>
      </w:r>
      <w:r w:rsidRPr="001A3010">
        <w:rPr>
          <w:rFonts w:ascii="Times New Roman" w:eastAsia="Times New Roman" w:hAnsi="Times New Roman" w:cs="Times New Roman"/>
          <w:b/>
          <w:sz w:val="24"/>
          <w:szCs w:val="24"/>
        </w:rPr>
        <w:t>)</w:t>
      </w:r>
    </w:p>
    <w:p w:rsidR="001A3010" w:rsidRPr="001A3010" w:rsidRDefault="001A3010" w:rsidP="001A3010">
      <w:pPr>
        <w:spacing w:after="0" w:line="240" w:lineRule="auto"/>
        <w:rPr>
          <w:rFonts w:ascii="Times New Roman" w:eastAsia="Times New Roman" w:hAnsi="Times New Roman" w:cs="Times New Roman"/>
          <w:b/>
          <w:sz w:val="24"/>
          <w:szCs w:val="24"/>
        </w:rPr>
      </w:pPr>
      <w:r w:rsidRPr="001A3010">
        <w:rPr>
          <w:rFonts w:ascii="Times New Roman" w:eastAsia="Times New Roman" w:hAnsi="Times New Roman" w:cs="Times New Roman"/>
          <w:b/>
          <w:sz w:val="24"/>
          <w:szCs w:val="24"/>
        </w:rPr>
        <w:t xml:space="preserve">Учредитель: Совет депутатов Пуркаевского сельского поселения Дубенского муниципального района Республики Мордовия .  </w:t>
      </w:r>
    </w:p>
    <w:p w:rsidR="001A3010" w:rsidRPr="001A3010" w:rsidRDefault="001A3010" w:rsidP="001A3010">
      <w:pPr>
        <w:spacing w:after="0" w:line="240" w:lineRule="auto"/>
        <w:rPr>
          <w:rFonts w:ascii="Times New Roman" w:eastAsia="Times New Roman" w:hAnsi="Times New Roman" w:cs="Times New Roman"/>
          <w:b/>
          <w:sz w:val="24"/>
          <w:szCs w:val="24"/>
        </w:rPr>
      </w:pPr>
      <w:r w:rsidRPr="001A3010">
        <w:rPr>
          <w:rFonts w:ascii="Times New Roman" w:eastAsia="Times New Roman" w:hAnsi="Times New Roman" w:cs="Times New Roman"/>
          <w:b/>
          <w:sz w:val="24"/>
          <w:szCs w:val="24"/>
        </w:rPr>
        <w:t>Тираж 5 экземпляров.</w:t>
      </w:r>
    </w:p>
    <w:p w:rsidR="001A3010" w:rsidRPr="001A3010" w:rsidRDefault="001A3010" w:rsidP="001A3010">
      <w:pPr>
        <w:spacing w:after="0" w:line="240" w:lineRule="auto"/>
        <w:rPr>
          <w:rFonts w:ascii="Times New Roman" w:eastAsia="Times New Roman" w:hAnsi="Times New Roman" w:cs="Times New Roman"/>
          <w:b/>
          <w:sz w:val="28"/>
          <w:szCs w:val="28"/>
        </w:rPr>
      </w:pPr>
    </w:p>
    <w:p w:rsidR="001A3010" w:rsidRPr="001A3010" w:rsidRDefault="001A3010" w:rsidP="001A3010">
      <w:pPr>
        <w:spacing w:after="0" w:line="240" w:lineRule="auto"/>
        <w:rPr>
          <w:rFonts w:ascii="Times New Roman" w:eastAsia="Times New Roman" w:hAnsi="Times New Roman" w:cs="Times New Roman"/>
          <w:sz w:val="24"/>
          <w:szCs w:val="24"/>
        </w:rPr>
      </w:pPr>
    </w:p>
    <w:p w:rsidR="001A3010" w:rsidRPr="001A3010" w:rsidRDefault="001A3010" w:rsidP="001A3010">
      <w:pPr>
        <w:spacing w:after="0" w:line="240" w:lineRule="auto"/>
        <w:rPr>
          <w:rFonts w:ascii="Times New Roman" w:eastAsia="Times New Roman" w:hAnsi="Times New Roman" w:cs="Times New Roman"/>
          <w:sz w:val="24"/>
          <w:szCs w:val="24"/>
        </w:rPr>
      </w:pPr>
    </w:p>
    <w:p w:rsidR="001A3010" w:rsidRPr="001A3010" w:rsidRDefault="001A3010" w:rsidP="001A3010">
      <w:pPr>
        <w:rPr>
          <w:rFonts w:ascii="Times New Roman" w:hAnsi="Times New Roman" w:cs="Times New Roman"/>
        </w:rPr>
      </w:pPr>
    </w:p>
    <w:p w:rsidR="001A3010" w:rsidRPr="001A3010" w:rsidRDefault="001A3010" w:rsidP="001A3010">
      <w:pPr>
        <w:rPr>
          <w:rFonts w:ascii="Times New Roman" w:hAnsi="Times New Roman" w:cs="Times New Roman"/>
        </w:rPr>
      </w:pPr>
    </w:p>
    <w:p w:rsidR="00000000" w:rsidRPr="001A3010" w:rsidRDefault="001A3010">
      <w:pPr>
        <w:rPr>
          <w:rFonts w:ascii="Times New Roman" w:hAnsi="Times New Roman" w:cs="Times New Roman"/>
        </w:rPr>
      </w:pPr>
    </w:p>
    <w:sectPr w:rsidR="00000000" w:rsidRPr="001A3010" w:rsidSect="0003181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abstractNum w:abstractNumId="2">
    <w:nsid w:val="559F69A2"/>
    <w:multiLevelType w:val="hybridMultilevel"/>
    <w:tmpl w:val="64CEA85A"/>
    <w:lvl w:ilvl="0" w:tplc="0419000F">
      <w:start w:val="1"/>
      <w:numFmt w:val="decimal"/>
      <w:lvlText w:val="%1."/>
      <w:lvlJc w:val="left"/>
      <w:pPr>
        <w:ind w:left="756" w:hanging="360"/>
      </w:pPr>
    </w:lvl>
    <w:lvl w:ilvl="1" w:tplc="04190019" w:tentative="1">
      <w:start w:val="1"/>
      <w:numFmt w:val="lowerLetter"/>
      <w:lvlText w:val="%2."/>
      <w:lvlJc w:val="left"/>
      <w:pPr>
        <w:ind w:left="1476" w:hanging="360"/>
      </w:pPr>
    </w:lvl>
    <w:lvl w:ilvl="2" w:tplc="0419001B" w:tentative="1">
      <w:start w:val="1"/>
      <w:numFmt w:val="lowerRoman"/>
      <w:lvlText w:val="%3."/>
      <w:lvlJc w:val="right"/>
      <w:pPr>
        <w:ind w:left="2196" w:hanging="180"/>
      </w:pPr>
    </w:lvl>
    <w:lvl w:ilvl="3" w:tplc="0419000F" w:tentative="1">
      <w:start w:val="1"/>
      <w:numFmt w:val="decimal"/>
      <w:lvlText w:val="%4."/>
      <w:lvlJc w:val="left"/>
      <w:pPr>
        <w:ind w:left="2916" w:hanging="360"/>
      </w:pPr>
    </w:lvl>
    <w:lvl w:ilvl="4" w:tplc="04190019" w:tentative="1">
      <w:start w:val="1"/>
      <w:numFmt w:val="lowerLetter"/>
      <w:lvlText w:val="%5."/>
      <w:lvlJc w:val="left"/>
      <w:pPr>
        <w:ind w:left="3636" w:hanging="360"/>
      </w:pPr>
    </w:lvl>
    <w:lvl w:ilvl="5" w:tplc="0419001B" w:tentative="1">
      <w:start w:val="1"/>
      <w:numFmt w:val="lowerRoman"/>
      <w:lvlText w:val="%6."/>
      <w:lvlJc w:val="right"/>
      <w:pPr>
        <w:ind w:left="4356" w:hanging="180"/>
      </w:pPr>
    </w:lvl>
    <w:lvl w:ilvl="6" w:tplc="0419000F" w:tentative="1">
      <w:start w:val="1"/>
      <w:numFmt w:val="decimal"/>
      <w:lvlText w:val="%7."/>
      <w:lvlJc w:val="left"/>
      <w:pPr>
        <w:ind w:left="5076" w:hanging="360"/>
      </w:pPr>
    </w:lvl>
    <w:lvl w:ilvl="7" w:tplc="04190019" w:tentative="1">
      <w:start w:val="1"/>
      <w:numFmt w:val="lowerLetter"/>
      <w:lvlText w:val="%8."/>
      <w:lvlJc w:val="left"/>
      <w:pPr>
        <w:ind w:left="5796" w:hanging="360"/>
      </w:pPr>
    </w:lvl>
    <w:lvl w:ilvl="8" w:tplc="0419001B" w:tentative="1">
      <w:start w:val="1"/>
      <w:numFmt w:val="lowerRoman"/>
      <w:lvlText w:val="%9."/>
      <w:lvlJc w:val="right"/>
      <w:pPr>
        <w:ind w:left="6516"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1A3010"/>
    <w:rsid w:val="001A30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A3010"/>
    <w:pPr>
      <w:spacing w:after="0" w:line="240" w:lineRule="auto"/>
    </w:pPr>
    <w:rPr>
      <w:rFonts w:ascii="Times New Roman" w:eastAsia="Times New Roman" w:hAnsi="Times New Roman" w:cs="Times New Roman"/>
      <w:sz w:val="20"/>
      <w:szCs w:val="20"/>
    </w:rPr>
  </w:style>
  <w:style w:type="character" w:customStyle="1" w:styleId="a4">
    <w:name w:val="Гипертекстовая ссылка"/>
    <w:rsid w:val="001A3010"/>
    <w:rPr>
      <w:rFonts w:cs="Times New Roman"/>
      <w:b/>
      <w:color w:val="106BBE"/>
    </w:rPr>
  </w:style>
  <w:style w:type="paragraph" w:customStyle="1" w:styleId="ConsPlusNormal">
    <w:name w:val="ConsPlusNormal"/>
    <w:uiPriority w:val="99"/>
    <w:rsid w:val="001A3010"/>
    <w:pPr>
      <w:autoSpaceDE w:val="0"/>
      <w:autoSpaceDN w:val="0"/>
      <w:adjustRightInd w:val="0"/>
      <w:spacing w:after="0" w:line="240" w:lineRule="auto"/>
      <w:ind w:firstLine="720"/>
    </w:pPr>
    <w:rPr>
      <w:rFonts w:ascii="Arial" w:eastAsia="Times New Roman" w:hAnsi="Arial" w:cs="Arial"/>
      <w:sz w:val="20"/>
      <w:szCs w:val="20"/>
    </w:rPr>
  </w:style>
  <w:style w:type="paragraph" w:styleId="a5">
    <w:name w:val="Title"/>
    <w:basedOn w:val="a"/>
    <w:link w:val="a6"/>
    <w:uiPriority w:val="99"/>
    <w:qFormat/>
    <w:rsid w:val="001A3010"/>
    <w:pPr>
      <w:spacing w:after="0" w:line="240" w:lineRule="auto"/>
      <w:jc w:val="center"/>
    </w:pPr>
    <w:rPr>
      <w:rFonts w:ascii="Arial" w:eastAsia="Times New Roman" w:hAnsi="Arial" w:cs="Times New Roman"/>
      <w:b/>
      <w:bCs/>
      <w:sz w:val="36"/>
      <w:szCs w:val="36"/>
      <w:lang/>
    </w:rPr>
  </w:style>
  <w:style w:type="character" w:customStyle="1" w:styleId="a6">
    <w:name w:val="Название Знак"/>
    <w:basedOn w:val="a0"/>
    <w:link w:val="a5"/>
    <w:uiPriority w:val="99"/>
    <w:rsid w:val="001A3010"/>
    <w:rPr>
      <w:rFonts w:ascii="Arial" w:eastAsia="Times New Roman" w:hAnsi="Arial" w:cs="Times New Roman"/>
      <w:b/>
      <w:bCs/>
      <w:sz w:val="36"/>
      <w:szCs w:val="36"/>
      <w:lang/>
    </w:rPr>
  </w:style>
  <w:style w:type="paragraph" w:customStyle="1" w:styleId="a7">
    <w:name w:val="Прижатый влево"/>
    <w:basedOn w:val="a"/>
    <w:next w:val="a"/>
    <w:uiPriority w:val="99"/>
    <w:rsid w:val="001A3010"/>
    <w:pPr>
      <w:widowControl w:val="0"/>
      <w:autoSpaceDE w:val="0"/>
      <w:autoSpaceDN w:val="0"/>
      <w:adjustRightInd w:val="0"/>
      <w:spacing w:after="0" w:line="240" w:lineRule="auto"/>
    </w:pPr>
    <w:rPr>
      <w:rFonts w:ascii="Arial" w:eastAsia="Times New Roman" w:hAnsi="Arial" w:cs="Times New Roman"/>
      <w:sz w:val="24"/>
      <w:szCs w:val="24"/>
    </w:rPr>
  </w:style>
  <w:style w:type="character" w:styleId="a8">
    <w:name w:val="Hyperlink"/>
    <w:basedOn w:val="a0"/>
    <w:rsid w:val="001A3010"/>
    <w:rPr>
      <w:color w:val="0000FF"/>
      <w:u w:val="single"/>
    </w:rPr>
  </w:style>
  <w:style w:type="paragraph" w:styleId="a9">
    <w:name w:val="List Paragraph"/>
    <w:basedOn w:val="a"/>
    <w:uiPriority w:val="99"/>
    <w:qFormat/>
    <w:rsid w:val="001A3010"/>
    <w:pPr>
      <w:spacing w:after="0" w:line="240" w:lineRule="auto"/>
      <w:ind w:left="720"/>
      <w:contextualSpacing/>
    </w:pPr>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ravo.minjust.ru:8080/bigs/showDocument.html?id=96E20C02-1B12-465A-B64C-24AA9227000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1801</Words>
  <Characters>10267</Characters>
  <Application>Microsoft Office Word</Application>
  <DocSecurity>0</DocSecurity>
  <Lines>85</Lines>
  <Paragraphs>24</Paragraphs>
  <ScaleCrop>false</ScaleCrop>
  <Company>MICROSOFT</Company>
  <LinksUpToDate>false</LinksUpToDate>
  <CharactersWithSpaces>12044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2022-05-25T07:51:00Z</dcterms:created>
  <dcterms:modified xsi:type="dcterms:W3CDTF">2022-05-25T07:56:00Z</dcterms:modified>
</cp:coreProperties>
</file>