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6BB" w:rsidRDefault="009366BB" w:rsidP="009366B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9366BB" w:rsidRDefault="009366BB" w:rsidP="009366BB">
      <w:pPr>
        <w:rPr>
          <w:b/>
          <w:sz w:val="32"/>
          <w:szCs w:val="32"/>
        </w:rPr>
      </w:pPr>
    </w:p>
    <w:p w:rsidR="009366BB" w:rsidRDefault="009366BB" w:rsidP="009366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366BB" w:rsidRDefault="009366BB" w:rsidP="009366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366BB" w:rsidRDefault="009366BB" w:rsidP="009366BB">
      <w:pPr>
        <w:rPr>
          <w:b/>
          <w:sz w:val="28"/>
          <w:szCs w:val="28"/>
        </w:rPr>
      </w:pPr>
    </w:p>
    <w:p w:rsidR="009366BB" w:rsidRDefault="009366BB" w:rsidP="009366BB">
      <w:pPr>
        <w:rPr>
          <w:b/>
        </w:rPr>
      </w:pPr>
      <w:r>
        <w:rPr>
          <w:b/>
        </w:rPr>
        <w:t>Является официальным печатным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9366BB" w:rsidRDefault="009366BB" w:rsidP="009366BB">
      <w:pPr>
        <w:rPr>
          <w:b/>
        </w:rPr>
      </w:pPr>
      <w:r>
        <w:rPr>
          <w:b/>
        </w:rPr>
        <w:t>Поселения Дубенского муниципального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                                 </w:t>
      </w:r>
      <w:r w:rsidR="00A95BDE">
        <w:rPr>
          <w:b/>
        </w:rPr>
        <w:t xml:space="preserve">                              30</w:t>
      </w:r>
      <w:r w:rsidR="00F66007">
        <w:rPr>
          <w:b/>
        </w:rPr>
        <w:t xml:space="preserve"> июня 2022</w:t>
      </w:r>
      <w:r>
        <w:rPr>
          <w:b/>
        </w:rPr>
        <w:t xml:space="preserve"> год</w:t>
      </w:r>
      <w:r w:rsidR="001323AD">
        <w:rPr>
          <w:b/>
        </w:rPr>
        <w:t>а                            №15(465</w:t>
      </w:r>
      <w:r>
        <w:rPr>
          <w:b/>
        </w:rPr>
        <w:t>)</w:t>
      </w:r>
    </w:p>
    <w:p w:rsidR="00A95BDE" w:rsidRDefault="00A95BDE" w:rsidP="009366BB">
      <w:pPr>
        <w:rPr>
          <w:b/>
        </w:rPr>
      </w:pP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2F6C98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</w:t>
      </w: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2F6C98">
        <w:rPr>
          <w:rFonts w:ascii="Times New Roman" w:hAnsi="Times New Roman"/>
          <w:b/>
          <w:sz w:val="20"/>
          <w:szCs w:val="20"/>
        </w:rPr>
        <w:t>АДМИНИСТРАЦИЯ МОРГИНСКОГО СЕЛЬСКОГО ПОСЕЛЕНИЯ</w:t>
      </w: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2F6C98">
        <w:rPr>
          <w:rFonts w:ascii="Times New Roman" w:hAnsi="Times New Roman"/>
          <w:b/>
          <w:sz w:val="20"/>
          <w:szCs w:val="20"/>
        </w:rPr>
        <w:t>ДУБЕНСКОГО МУНИЦИПАЛЬНОГО РАЙОНА</w:t>
      </w: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sz w:val="20"/>
          <w:szCs w:val="20"/>
          <w:u w:val="single"/>
        </w:rPr>
      </w:pPr>
      <w:r w:rsidRPr="002F6C98">
        <w:rPr>
          <w:rFonts w:ascii="Times New Roman" w:hAnsi="Times New Roman"/>
          <w:b/>
          <w:sz w:val="20"/>
          <w:szCs w:val="20"/>
        </w:rPr>
        <w:t>РЕСПУБЛИКИ МОРДОВИЯ</w:t>
      </w:r>
    </w:p>
    <w:p w:rsidR="00A95BDE" w:rsidRPr="002F6C98" w:rsidRDefault="00A95BDE" w:rsidP="00A95BDE">
      <w:pPr>
        <w:pStyle w:val="a6"/>
        <w:jc w:val="center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center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2F6C98">
        <w:rPr>
          <w:rFonts w:ascii="Times New Roman" w:hAnsi="Times New Roman"/>
          <w:b/>
          <w:sz w:val="20"/>
          <w:szCs w:val="20"/>
        </w:rPr>
        <w:t>ПОСТАНОВЛЕНИЕ</w:t>
      </w:r>
    </w:p>
    <w:p w:rsidR="00A95BDE" w:rsidRPr="002F6C98" w:rsidRDefault="00A95BDE" w:rsidP="00A95BDE">
      <w:pPr>
        <w:pStyle w:val="a6"/>
        <w:outlineLvl w:val="0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>30.06. 2022г.</w:t>
      </w:r>
      <w:r w:rsidRPr="002F6C98">
        <w:rPr>
          <w:rFonts w:ascii="Times New Roman" w:hAnsi="Times New Roman"/>
          <w:sz w:val="20"/>
          <w:szCs w:val="20"/>
        </w:rPr>
        <w:tab/>
      </w:r>
      <w:r w:rsidRPr="002F6C98">
        <w:rPr>
          <w:rFonts w:ascii="Times New Roman" w:hAnsi="Times New Roman"/>
          <w:sz w:val="20"/>
          <w:szCs w:val="20"/>
        </w:rPr>
        <w:tab/>
      </w:r>
      <w:r w:rsidRPr="002F6C98">
        <w:rPr>
          <w:rFonts w:ascii="Times New Roman" w:hAnsi="Times New Roman"/>
          <w:sz w:val="20"/>
          <w:szCs w:val="20"/>
        </w:rPr>
        <w:tab/>
      </w:r>
      <w:r w:rsidRPr="002F6C98">
        <w:rPr>
          <w:rFonts w:ascii="Times New Roman" w:hAnsi="Times New Roman"/>
          <w:sz w:val="20"/>
          <w:szCs w:val="20"/>
        </w:rPr>
        <w:tab/>
      </w:r>
      <w:r w:rsidRPr="002F6C98">
        <w:rPr>
          <w:rFonts w:ascii="Times New Roman" w:hAnsi="Times New Roman"/>
          <w:sz w:val="20"/>
          <w:szCs w:val="20"/>
        </w:rPr>
        <w:tab/>
      </w:r>
      <w:r w:rsidRPr="002F6C98">
        <w:rPr>
          <w:rFonts w:ascii="Times New Roman" w:hAnsi="Times New Roman"/>
          <w:sz w:val="20"/>
          <w:szCs w:val="20"/>
        </w:rPr>
        <w:tab/>
        <w:t xml:space="preserve">                        № 12</w:t>
      </w: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>с</w:t>
      </w:r>
      <w:proofErr w:type="gramStart"/>
      <w:r w:rsidRPr="002F6C98">
        <w:rPr>
          <w:rFonts w:ascii="Times New Roman" w:hAnsi="Times New Roman"/>
          <w:sz w:val="20"/>
          <w:szCs w:val="20"/>
        </w:rPr>
        <w:t>.М</w:t>
      </w:r>
      <w:proofErr w:type="gramEnd"/>
      <w:r w:rsidRPr="002F6C98">
        <w:rPr>
          <w:rFonts w:ascii="Times New Roman" w:hAnsi="Times New Roman"/>
          <w:sz w:val="20"/>
          <w:szCs w:val="20"/>
        </w:rPr>
        <w:t>орга</w:t>
      </w:r>
    </w:p>
    <w:p w:rsidR="00A95BDE" w:rsidRPr="002F6C98" w:rsidRDefault="00A95BDE" w:rsidP="00A95BDE">
      <w:pPr>
        <w:pStyle w:val="a6"/>
        <w:jc w:val="center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center"/>
        <w:rPr>
          <w:rFonts w:ascii="Times New Roman" w:hAnsi="Times New Roman"/>
          <w:b/>
          <w:bCs/>
          <w:sz w:val="20"/>
          <w:szCs w:val="20"/>
        </w:rPr>
      </w:pPr>
      <w:r w:rsidRPr="002F6C98">
        <w:rPr>
          <w:rFonts w:ascii="Times New Roman" w:hAnsi="Times New Roman"/>
          <w:b/>
          <w:sz w:val="20"/>
          <w:szCs w:val="20"/>
        </w:rPr>
        <w:t>Об утверждении</w:t>
      </w:r>
      <w:r w:rsidRPr="002F6C98">
        <w:rPr>
          <w:rFonts w:ascii="Times New Roman" w:hAnsi="Times New Roman"/>
          <w:sz w:val="20"/>
          <w:szCs w:val="20"/>
        </w:rPr>
        <w:t xml:space="preserve">  </w:t>
      </w:r>
      <w:r w:rsidRPr="002F6C98">
        <w:rPr>
          <w:rFonts w:ascii="Times New Roman" w:hAnsi="Times New Roman"/>
          <w:b/>
          <w:bCs/>
          <w:sz w:val="20"/>
          <w:szCs w:val="20"/>
        </w:rPr>
        <w:t>Положения о контрактном управляющем администрации Моргинского сельского поселения Дубенского муниципального района Республики Мордовия</w:t>
      </w: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both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ab/>
        <w:t xml:space="preserve">Руководствуясь 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нужд», администрация Моргинского сельского поселения </w:t>
      </w:r>
      <w:proofErr w:type="spellStart"/>
      <w:proofErr w:type="gramStart"/>
      <w:r w:rsidRPr="002F6C98">
        <w:rPr>
          <w:rFonts w:ascii="Times New Roman" w:hAnsi="Times New Roman"/>
          <w:b/>
          <w:sz w:val="20"/>
          <w:szCs w:val="20"/>
        </w:rPr>
        <w:t>п</w:t>
      </w:r>
      <w:proofErr w:type="spellEnd"/>
      <w:proofErr w:type="gramEnd"/>
      <w:r w:rsidRPr="002F6C98">
        <w:rPr>
          <w:rFonts w:ascii="Times New Roman" w:hAnsi="Times New Roman"/>
          <w:b/>
          <w:sz w:val="20"/>
          <w:szCs w:val="20"/>
        </w:rPr>
        <w:t xml:space="preserve"> о с т а </w:t>
      </w:r>
      <w:proofErr w:type="spellStart"/>
      <w:r w:rsidRPr="002F6C98">
        <w:rPr>
          <w:rFonts w:ascii="Times New Roman" w:hAnsi="Times New Roman"/>
          <w:b/>
          <w:sz w:val="20"/>
          <w:szCs w:val="20"/>
        </w:rPr>
        <w:t>н</w:t>
      </w:r>
      <w:proofErr w:type="spellEnd"/>
      <w:r w:rsidRPr="002F6C98">
        <w:rPr>
          <w:rFonts w:ascii="Times New Roman" w:hAnsi="Times New Roman"/>
          <w:b/>
          <w:sz w:val="20"/>
          <w:szCs w:val="20"/>
        </w:rPr>
        <w:t xml:space="preserve"> о в л я е т :</w:t>
      </w: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both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ab/>
        <w:t>1. Утвердить прилагаемое  Положение о контрактном управляющем администрации Моргинского сельского поселения Дубенского муниципального района Республики Мордовия.</w:t>
      </w:r>
    </w:p>
    <w:p w:rsidR="00A95BDE" w:rsidRPr="002F6C98" w:rsidRDefault="00A95BDE" w:rsidP="00A95BDE">
      <w:pPr>
        <w:pStyle w:val="a6"/>
        <w:jc w:val="both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 xml:space="preserve">          2. Настоящее постановление вступает в силу со дня его официального опубликования в Информационном бюллетене Моргинского сельского поселения.</w:t>
      </w: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>Глава</w:t>
      </w: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>Моргинского сельского поселения                                        С.Д.Фролов</w:t>
      </w: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rPr>
          <w:sz w:val="20"/>
          <w:szCs w:val="20"/>
        </w:rPr>
      </w:pPr>
    </w:p>
    <w:p w:rsidR="00A95BDE" w:rsidRPr="002F6C98" w:rsidRDefault="00A95BDE" w:rsidP="00A95BDE">
      <w:pPr>
        <w:rPr>
          <w:sz w:val="20"/>
          <w:szCs w:val="20"/>
        </w:rPr>
      </w:pPr>
    </w:p>
    <w:p w:rsidR="00A95BDE" w:rsidRPr="002F6C98" w:rsidRDefault="00A95BDE" w:rsidP="00A95BDE">
      <w:pPr>
        <w:rPr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A95BDE" w:rsidRPr="002F6C98" w:rsidRDefault="00A95BDE" w:rsidP="00A95BDE">
      <w:pPr>
        <w:pStyle w:val="a6"/>
        <w:jc w:val="right"/>
        <w:outlineLvl w:val="0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>Приложение</w:t>
      </w:r>
    </w:p>
    <w:p w:rsidR="00A95BDE" w:rsidRPr="002F6C98" w:rsidRDefault="00A95BDE" w:rsidP="00A95BDE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>к постановлению администрации</w:t>
      </w:r>
    </w:p>
    <w:p w:rsidR="00A95BDE" w:rsidRPr="002F6C98" w:rsidRDefault="00A95BDE" w:rsidP="00A95BDE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lastRenderedPageBreak/>
        <w:t>Моргинского сельского поселения</w:t>
      </w:r>
    </w:p>
    <w:p w:rsidR="00A95BDE" w:rsidRPr="002F6C98" w:rsidRDefault="00A95BDE" w:rsidP="00A95BDE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 xml:space="preserve"> от 30.06.2022г. №12</w:t>
      </w:r>
    </w:p>
    <w:p w:rsidR="00A95BDE" w:rsidRPr="002F6C98" w:rsidRDefault="00A95BDE" w:rsidP="00A95BDE">
      <w:pPr>
        <w:pStyle w:val="a6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2F6C98">
        <w:rPr>
          <w:rFonts w:ascii="Times New Roman" w:hAnsi="Times New Roman"/>
          <w:b/>
          <w:bCs/>
          <w:sz w:val="20"/>
          <w:szCs w:val="20"/>
        </w:rPr>
        <w:t xml:space="preserve">Положение    </w:t>
      </w:r>
    </w:p>
    <w:p w:rsidR="00A95BDE" w:rsidRPr="002F6C98" w:rsidRDefault="00A95BDE" w:rsidP="00A95BDE">
      <w:pPr>
        <w:jc w:val="center"/>
        <w:rPr>
          <w:b/>
          <w:sz w:val="20"/>
          <w:szCs w:val="20"/>
        </w:rPr>
      </w:pPr>
      <w:r w:rsidRPr="002F6C98">
        <w:rPr>
          <w:b/>
          <w:sz w:val="20"/>
          <w:szCs w:val="20"/>
        </w:rPr>
        <w:t>о контрактном управляющем администрации Моргинского сельского поселения Дубенского муниципального района Республики Мордовия</w:t>
      </w:r>
    </w:p>
    <w:p w:rsidR="00A95BDE" w:rsidRPr="002F6C98" w:rsidRDefault="00A95BDE" w:rsidP="00A95BDE">
      <w:pPr>
        <w:pStyle w:val="a6"/>
        <w:jc w:val="center"/>
        <w:rPr>
          <w:rFonts w:ascii="Times New Roman" w:hAnsi="Times New Roman"/>
          <w:b/>
          <w:sz w:val="20"/>
          <w:szCs w:val="20"/>
        </w:rPr>
      </w:pP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sz w:val="20"/>
          <w:szCs w:val="20"/>
        </w:rPr>
      </w:pPr>
      <w:bookmarkStart w:id="0" w:name="sub_100"/>
      <w:r w:rsidRPr="002F6C98">
        <w:rPr>
          <w:rFonts w:ascii="Times New Roman" w:hAnsi="Times New Roman"/>
          <w:b/>
          <w:sz w:val="20"/>
          <w:szCs w:val="20"/>
        </w:rPr>
        <w:t>1. Общие положения</w:t>
      </w:r>
      <w:bookmarkEnd w:id="0"/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1.1. Настоящее положение о контрактном управляющем (далее - Положение)</w:t>
      </w:r>
      <w:proofErr w:type="gramStart"/>
      <w:r w:rsidRPr="002F6C98">
        <w:rPr>
          <w:sz w:val="20"/>
          <w:szCs w:val="20"/>
        </w:rPr>
        <w:t xml:space="preserve"> ,</w:t>
      </w:r>
      <w:proofErr w:type="gramEnd"/>
      <w:r w:rsidRPr="002F6C98">
        <w:rPr>
          <w:sz w:val="20"/>
          <w:szCs w:val="20"/>
        </w:rPr>
        <w:t xml:space="preserve">разработано в соответствии с требованиями </w:t>
      </w:r>
      <w:hyperlink r:id="rId5" w:history="1">
        <w:r w:rsidRPr="002F6C98">
          <w:rPr>
            <w:rStyle w:val="a5"/>
            <w:color w:val="auto"/>
            <w:sz w:val="20"/>
            <w:szCs w:val="20"/>
          </w:rPr>
          <w:t>Федерального закона</w:t>
        </w:r>
      </w:hyperlink>
      <w:r w:rsidRPr="002F6C98">
        <w:rPr>
          <w:sz w:val="20"/>
          <w:szCs w:val="20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работ, услуг для обеспечения  муниципальных нужд.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1.2. Контрактный управляющий назначается в целях обеспечения планирования и осуществления Администрацией Моргинского сельского поселения Дубенского муниципального района Республики Мордовия (далее - Заказчик) закупок товаров, работ, услуг для обеспечения  муниципальных нужд (далее - закупка).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1.3. В случае если совокупный годовой объем закупок превышает 100 </w:t>
      </w:r>
      <w:proofErr w:type="spellStart"/>
      <w:proofErr w:type="gramStart"/>
      <w:r w:rsidRPr="002F6C98">
        <w:rPr>
          <w:sz w:val="20"/>
          <w:szCs w:val="20"/>
        </w:rPr>
        <w:t>млн</w:t>
      </w:r>
      <w:proofErr w:type="spellEnd"/>
      <w:proofErr w:type="gramEnd"/>
      <w:r w:rsidRPr="002F6C98">
        <w:rPr>
          <w:sz w:val="20"/>
          <w:szCs w:val="20"/>
        </w:rPr>
        <w:t xml:space="preserve"> рублей, Заказчиком создается контрактная служба. Если совокупный годовой объем закупок не превышает 100 </w:t>
      </w:r>
      <w:proofErr w:type="spellStart"/>
      <w:proofErr w:type="gramStart"/>
      <w:r w:rsidRPr="002F6C98">
        <w:rPr>
          <w:sz w:val="20"/>
          <w:szCs w:val="20"/>
        </w:rPr>
        <w:t>млн</w:t>
      </w:r>
      <w:proofErr w:type="spellEnd"/>
      <w:proofErr w:type="gramEnd"/>
      <w:r w:rsidRPr="002F6C98">
        <w:rPr>
          <w:sz w:val="20"/>
          <w:szCs w:val="20"/>
        </w:rPr>
        <w:t xml:space="preserve"> рублей, то Заказчиком назначается контрактный управляющий.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1.4. Контрактный управляющий в своей деятельности руководствуется </w:t>
      </w:r>
      <w:hyperlink r:id="rId6" w:history="1">
        <w:r w:rsidRPr="002F6C98">
          <w:rPr>
            <w:rStyle w:val="a5"/>
            <w:color w:val="auto"/>
            <w:sz w:val="20"/>
            <w:szCs w:val="20"/>
          </w:rPr>
          <w:t>Конституцией</w:t>
        </w:r>
      </w:hyperlink>
      <w:r w:rsidRPr="002F6C98">
        <w:rPr>
          <w:sz w:val="20"/>
          <w:szCs w:val="20"/>
        </w:rPr>
        <w:t xml:space="preserve"> Российской Федерации, </w:t>
      </w:r>
      <w:hyperlink r:id="rId7" w:history="1">
        <w:r w:rsidRPr="002F6C98">
          <w:rPr>
            <w:rStyle w:val="a5"/>
            <w:color w:val="auto"/>
            <w:sz w:val="20"/>
            <w:szCs w:val="20"/>
          </w:rPr>
          <w:t>Федеральным законом</w:t>
        </w:r>
      </w:hyperlink>
      <w:r w:rsidRPr="002F6C98">
        <w:rPr>
          <w:sz w:val="20"/>
          <w:szCs w:val="20"/>
        </w:rPr>
        <w:t xml:space="preserve">, </w:t>
      </w:r>
      <w:hyperlink r:id="rId8" w:history="1">
        <w:r w:rsidRPr="002F6C98">
          <w:rPr>
            <w:rStyle w:val="a5"/>
            <w:color w:val="auto"/>
            <w:sz w:val="20"/>
            <w:szCs w:val="20"/>
          </w:rPr>
          <w:t>гражданским законодательством</w:t>
        </w:r>
      </w:hyperlink>
      <w:r w:rsidRPr="002F6C98">
        <w:rPr>
          <w:sz w:val="20"/>
          <w:szCs w:val="20"/>
        </w:rPr>
        <w:t xml:space="preserve"> Российской Федерации, </w:t>
      </w:r>
      <w:hyperlink r:id="rId9" w:history="1">
        <w:r w:rsidRPr="002F6C98">
          <w:rPr>
            <w:rStyle w:val="a5"/>
            <w:color w:val="auto"/>
            <w:sz w:val="20"/>
            <w:szCs w:val="20"/>
          </w:rPr>
          <w:t>бюджетным законодательством</w:t>
        </w:r>
      </w:hyperlink>
      <w:r w:rsidRPr="002F6C98">
        <w:rPr>
          <w:sz w:val="20"/>
          <w:szCs w:val="20"/>
        </w:rPr>
        <w:t xml:space="preserve">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1.5. Основными принципами назначения и функционирования контрактного управляющего при планировании и осуществлении закупок являются: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1.5.1.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1.5.2. свободный доступ к информации о совершаемых контрактным управляющим действиях, направленных на обеспечение  муниципальных нужд, в том числе способах осуществления закупок и их результатах;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1.5.3. заключение контрактов на условиях, обеспечивающих наиболее эффективное достижение заданных результатов обеспечения  муниципальных нужд;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1.5.4. достижение Заказчиком заданных результатов обеспечения  муниципальных нужд.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1.6. Контрактный управляющий назначается Заказчиком как ответственное лицо за осуществление закупок, включая исполнение каждого контракта.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1.7. Контрактный управляющий должен иметь высшее образование  или дополнительное профессиональное образование в сфере закупок.</w:t>
      </w:r>
    </w:p>
    <w:p w:rsidR="00A95BDE" w:rsidRPr="002F6C98" w:rsidRDefault="00A95BDE" w:rsidP="00A95BDE">
      <w:pPr>
        <w:pStyle w:val="a6"/>
        <w:jc w:val="center"/>
        <w:rPr>
          <w:rFonts w:ascii="Times New Roman" w:hAnsi="Times New Roman"/>
          <w:b/>
          <w:sz w:val="20"/>
          <w:szCs w:val="20"/>
        </w:rPr>
      </w:pP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sz w:val="20"/>
          <w:szCs w:val="20"/>
        </w:rPr>
      </w:pPr>
      <w:bookmarkStart w:id="1" w:name="sub_200"/>
      <w:r w:rsidRPr="002F6C98">
        <w:rPr>
          <w:rFonts w:ascii="Times New Roman" w:hAnsi="Times New Roman"/>
          <w:b/>
          <w:sz w:val="20"/>
          <w:szCs w:val="20"/>
        </w:rPr>
        <w:t>2. Функциональные обязанности контрактного управляющего</w:t>
      </w:r>
      <w:bookmarkEnd w:id="1"/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2.1. Функциональными обязанностями контрактного управляющего являются: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2.1.1. Обеспечение закупок для муниципальных нужд: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предварительный сбор данных о потребностях, ценах на товары, работы, услуги;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подготовка закупочной документации;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обработка результатов закупки и заключение контракта.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2.1.2. Осуществление закупок для муниципальных нужд: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составление планов и обоснование закупок;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осуществление процедур закупок.</w:t>
      </w:r>
    </w:p>
    <w:p w:rsidR="00A95BDE" w:rsidRPr="002F6C98" w:rsidRDefault="00A95BDE" w:rsidP="00A95BDE">
      <w:pPr>
        <w:rPr>
          <w:sz w:val="20"/>
          <w:szCs w:val="20"/>
          <w:lang w:eastAsia="en-US"/>
        </w:rPr>
      </w:pPr>
      <w:r w:rsidRPr="002F6C98">
        <w:rPr>
          <w:sz w:val="20"/>
          <w:szCs w:val="20"/>
        </w:rPr>
        <w:t>2.1.3. Экспертиза результатов закупок:</w:t>
      </w:r>
      <w:r w:rsidRPr="002F6C98">
        <w:rPr>
          <w:sz w:val="20"/>
          <w:szCs w:val="20"/>
          <w:lang w:eastAsia="en-US"/>
        </w:rPr>
        <w:t xml:space="preserve"> </w:t>
      </w:r>
    </w:p>
    <w:p w:rsidR="00A95BDE" w:rsidRPr="002F6C98" w:rsidRDefault="00A95BDE" w:rsidP="00A95BDE">
      <w:pPr>
        <w:rPr>
          <w:sz w:val="20"/>
          <w:szCs w:val="20"/>
          <w:lang w:eastAsia="en-US"/>
        </w:rPr>
      </w:pPr>
      <w:r w:rsidRPr="002F6C98">
        <w:rPr>
          <w:sz w:val="20"/>
          <w:szCs w:val="20"/>
          <w:lang w:eastAsia="en-US"/>
        </w:rPr>
        <w:t>- привлечение экспертов, экспертных организаций.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 2.1.4. Консультирование в сфере закупок для муниципальных нужд: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мониторинг рынка предмета закупок для муниципальных нужд;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консультирование по закупочным процедурам.</w:t>
      </w:r>
    </w:p>
    <w:p w:rsidR="00A95BDE" w:rsidRPr="002F6C98" w:rsidRDefault="00A95BDE" w:rsidP="00A95BDE">
      <w:pPr>
        <w:pStyle w:val="a6"/>
        <w:ind w:left="142"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2F6C98">
        <w:rPr>
          <w:rFonts w:ascii="Times New Roman" w:hAnsi="Times New Roman"/>
          <w:sz w:val="20"/>
          <w:szCs w:val="20"/>
        </w:rPr>
        <w:t xml:space="preserve">2.2. </w:t>
      </w:r>
      <w:r w:rsidRPr="002F6C98">
        <w:rPr>
          <w:rStyle w:val="a4"/>
          <w:rFonts w:ascii="Times New Roman" w:hAnsi="Times New Roman"/>
          <w:b w:val="0"/>
          <w:bCs w:val="0"/>
          <w:sz w:val="20"/>
          <w:szCs w:val="20"/>
        </w:rPr>
        <w:t>Порядок взаимодействия контрактного управляющего с другими подразделениями Заказчика, комиссией по осуществлению закупок, устанавливается</w:t>
      </w:r>
      <w:r w:rsidRPr="002F6C98">
        <w:rPr>
          <w:rStyle w:val="a4"/>
          <w:rFonts w:ascii="Times New Roman" w:hAnsi="Times New Roman"/>
          <w:sz w:val="20"/>
          <w:szCs w:val="20"/>
        </w:rPr>
        <w:t xml:space="preserve">  </w:t>
      </w:r>
      <w:r w:rsidRPr="002F6C98">
        <w:rPr>
          <w:rFonts w:ascii="Times New Roman" w:hAnsi="Times New Roman"/>
          <w:color w:val="000000"/>
          <w:sz w:val="20"/>
          <w:szCs w:val="20"/>
        </w:rPr>
        <w:t xml:space="preserve">Регламентом взаимодействия контрактного управляющего, структурных подразделений, должностных лиц Заказчика и Единой комиссии, утвержденным  распоряжением главы </w:t>
      </w:r>
      <w:r w:rsidRPr="002F6C98">
        <w:rPr>
          <w:rFonts w:ascii="Times New Roman" w:hAnsi="Times New Roman"/>
          <w:sz w:val="20"/>
          <w:szCs w:val="20"/>
        </w:rPr>
        <w:t>Моргинского сельского поселения</w:t>
      </w:r>
      <w:r w:rsidRPr="002F6C98">
        <w:rPr>
          <w:rFonts w:ascii="Times New Roman" w:hAnsi="Times New Roman"/>
          <w:color w:val="000000"/>
          <w:sz w:val="20"/>
          <w:szCs w:val="20"/>
        </w:rPr>
        <w:t>.</w:t>
      </w:r>
    </w:p>
    <w:p w:rsidR="00A95BDE" w:rsidRPr="002F6C98" w:rsidRDefault="00A95BDE" w:rsidP="00A95BDE">
      <w:pPr>
        <w:pStyle w:val="a6"/>
        <w:jc w:val="center"/>
        <w:rPr>
          <w:rFonts w:ascii="Times New Roman" w:hAnsi="Times New Roman"/>
          <w:b/>
          <w:sz w:val="20"/>
          <w:szCs w:val="20"/>
        </w:rPr>
      </w:pPr>
    </w:p>
    <w:p w:rsidR="00A95BDE" w:rsidRPr="002F6C98" w:rsidRDefault="00A95BDE" w:rsidP="00A95BDE">
      <w:pPr>
        <w:pStyle w:val="a6"/>
        <w:jc w:val="center"/>
        <w:outlineLvl w:val="0"/>
        <w:rPr>
          <w:rFonts w:ascii="Times New Roman" w:hAnsi="Times New Roman"/>
          <w:b/>
          <w:sz w:val="20"/>
          <w:szCs w:val="20"/>
        </w:rPr>
      </w:pPr>
      <w:bookmarkStart w:id="2" w:name="sub_300"/>
      <w:r w:rsidRPr="002F6C98">
        <w:rPr>
          <w:rFonts w:ascii="Times New Roman" w:hAnsi="Times New Roman"/>
          <w:b/>
          <w:sz w:val="20"/>
          <w:szCs w:val="20"/>
        </w:rPr>
        <w:t>3. Функции и полномочия контрактного управляющего</w:t>
      </w:r>
      <w:bookmarkEnd w:id="2"/>
    </w:p>
    <w:p w:rsidR="00A95BDE" w:rsidRPr="002F6C98" w:rsidRDefault="00A95BDE" w:rsidP="00A95BDE">
      <w:pPr>
        <w:rPr>
          <w:sz w:val="20"/>
          <w:szCs w:val="20"/>
        </w:rPr>
      </w:pPr>
      <w:bookmarkStart w:id="3" w:name="sub_301"/>
      <w:r w:rsidRPr="002F6C98">
        <w:rPr>
          <w:sz w:val="20"/>
          <w:szCs w:val="20"/>
        </w:rPr>
        <w:t>3.1. Контрактный управляющий осуществляет следующие функции и полномочия:</w:t>
      </w:r>
    </w:p>
    <w:bookmarkEnd w:id="3"/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3.1.1. При планировании закупок: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а) организует на стадии планирования закупок консультации с поставщиками (подрядчиками, исполнителями) в целях определения состояния конкурентной среды на соответствующих рынках товаров, работ, услуг;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б) организует общественное обсуждение закупок;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в)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г) организует утверждение плана-графика;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д</w:t>
      </w:r>
      <w:proofErr w:type="spellEnd"/>
      <w:r w:rsidRPr="002F6C98">
        <w:rPr>
          <w:sz w:val="20"/>
          <w:szCs w:val="20"/>
        </w:rPr>
        <w:t>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ж) обрабатывает, формирует, хранит данные.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3.1.2. При определении поставщиков (подрядчиков, исполнителей):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а) выбирает способ определения поставщика (подрядчика, исполнителя);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документации о закупке;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д</w:t>
      </w:r>
      <w:proofErr w:type="spellEnd"/>
      <w:r w:rsidRPr="002F6C98">
        <w:rPr>
          <w:sz w:val="20"/>
          <w:szCs w:val="20"/>
        </w:rPr>
        <w:t>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е) организует подготовку описания объекта закупки в документации о закупке;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являющимся объектом закупки;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- </w:t>
      </w:r>
      <w:proofErr w:type="spellStart"/>
      <w:r w:rsidRPr="002F6C98">
        <w:rPr>
          <w:sz w:val="20"/>
          <w:szCs w:val="20"/>
        </w:rPr>
        <w:t>непроведения</w:t>
      </w:r>
      <w:proofErr w:type="spellEnd"/>
      <w:r w:rsidRPr="002F6C98">
        <w:rPr>
          <w:sz w:val="20"/>
          <w:szCs w:val="20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- не приостановления деятельности участника закупки в порядке, установленном </w:t>
      </w:r>
      <w:hyperlink r:id="rId10" w:history="1">
        <w:r w:rsidRPr="002F6C98">
          <w:rPr>
            <w:rStyle w:val="a5"/>
            <w:color w:val="auto"/>
            <w:sz w:val="20"/>
            <w:szCs w:val="20"/>
          </w:rPr>
          <w:t>Кодексом</w:t>
        </w:r>
      </w:hyperlink>
      <w:r w:rsidRPr="002F6C98">
        <w:rPr>
          <w:sz w:val="20"/>
          <w:szCs w:val="20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- не привлечения участника закупки -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правонарушения, предусмотренного </w:t>
      </w:r>
      <w:hyperlink r:id="rId11" w:history="1">
        <w:r w:rsidRPr="002F6C98">
          <w:rPr>
            <w:rStyle w:val="a5"/>
            <w:color w:val="auto"/>
            <w:sz w:val="20"/>
            <w:szCs w:val="20"/>
          </w:rPr>
          <w:t>статьей 19.28</w:t>
        </w:r>
      </w:hyperlink>
      <w:r w:rsidRPr="002F6C98">
        <w:rPr>
          <w:sz w:val="20"/>
          <w:szCs w:val="20"/>
        </w:rPr>
        <w:t xml:space="preserve"> </w:t>
      </w:r>
      <w:proofErr w:type="spellStart"/>
      <w:r w:rsidRPr="002F6C98">
        <w:rPr>
          <w:sz w:val="20"/>
          <w:szCs w:val="20"/>
        </w:rPr>
        <w:t>КоАП</w:t>
      </w:r>
      <w:proofErr w:type="spellEnd"/>
      <w:r w:rsidRPr="002F6C98">
        <w:rPr>
          <w:sz w:val="20"/>
          <w:szCs w:val="20"/>
        </w:rPr>
        <w:t>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обладания участником закупки исключительными правами на результаты интеллектуальной деятельности;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- отсутствия у участника закупки ограничений для участия в закупках, установленных законодательством Российской Федерации;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- соответствия дополнительным требованиям, устанавливаемым в соответствии с </w:t>
      </w:r>
      <w:hyperlink r:id="rId12" w:history="1">
        <w:r w:rsidRPr="002F6C98">
          <w:rPr>
            <w:rStyle w:val="a5"/>
            <w:color w:val="auto"/>
            <w:sz w:val="20"/>
            <w:szCs w:val="20"/>
          </w:rPr>
          <w:t>частью 2 статьи 31</w:t>
        </w:r>
      </w:hyperlink>
      <w:r w:rsidRPr="002F6C98">
        <w:rPr>
          <w:sz w:val="20"/>
          <w:szCs w:val="20"/>
        </w:rPr>
        <w:t xml:space="preserve"> Федерального закона;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з</w:t>
      </w:r>
      <w:proofErr w:type="spellEnd"/>
      <w:r w:rsidRPr="002F6C98">
        <w:rPr>
          <w:sz w:val="20"/>
          <w:szCs w:val="20"/>
        </w:rPr>
        <w:t>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л) размещает в единой информационной системе извещения об осуществлении закупок, документацию о закупках и проекты контрактов, протоколы, предусмотренные </w:t>
      </w:r>
      <w:hyperlink r:id="rId13" w:history="1">
        <w:r w:rsidRPr="002F6C98">
          <w:rPr>
            <w:rStyle w:val="a5"/>
            <w:color w:val="auto"/>
            <w:sz w:val="20"/>
            <w:szCs w:val="20"/>
          </w:rPr>
          <w:t>Федеральным законом</w:t>
        </w:r>
      </w:hyperlink>
      <w:r w:rsidRPr="002F6C98">
        <w:rPr>
          <w:sz w:val="20"/>
          <w:szCs w:val="20"/>
        </w:rPr>
        <w:t>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</w:t>
      </w:r>
      <w:hyperlink r:id="rId14" w:history="1">
        <w:r w:rsidRPr="002F6C98">
          <w:rPr>
            <w:rStyle w:val="a5"/>
            <w:color w:val="auto"/>
            <w:sz w:val="20"/>
            <w:szCs w:val="20"/>
          </w:rPr>
          <w:t>Федеральным законом</w:t>
        </w:r>
      </w:hyperlink>
      <w:r w:rsidRPr="002F6C98">
        <w:rPr>
          <w:sz w:val="20"/>
          <w:szCs w:val="20"/>
        </w:rPr>
        <w:t xml:space="preserve"> размещением;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н</w:t>
      </w:r>
      <w:proofErr w:type="spellEnd"/>
      <w:r w:rsidRPr="002F6C98">
        <w:rPr>
          <w:sz w:val="20"/>
          <w:szCs w:val="20"/>
        </w:rPr>
        <w:t>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о) обеспечивает сохранность конвертов с заявками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п</w:t>
      </w:r>
      <w:proofErr w:type="spellEnd"/>
      <w:r w:rsidRPr="002F6C98">
        <w:rPr>
          <w:sz w:val="20"/>
          <w:szCs w:val="20"/>
        </w:rPr>
        <w:t>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р</w:t>
      </w:r>
      <w:proofErr w:type="spellEnd"/>
      <w:r w:rsidRPr="002F6C98">
        <w:rPr>
          <w:sz w:val="20"/>
          <w:szCs w:val="20"/>
        </w:rPr>
        <w:t>) обеспечивает осуществление аудиозаписи вскрытия конвертов с заявками на участие в закупках;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с)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т) привлекает экспертов, экспертные организации;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у)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5" w:history="1">
        <w:r w:rsidRPr="002F6C98">
          <w:rPr>
            <w:rStyle w:val="a5"/>
            <w:color w:val="auto"/>
            <w:sz w:val="20"/>
            <w:szCs w:val="20"/>
          </w:rPr>
          <w:t>частью 3 статьи 84</w:t>
        </w:r>
      </w:hyperlink>
      <w:r w:rsidRPr="002F6C98">
        <w:rPr>
          <w:sz w:val="20"/>
          <w:szCs w:val="20"/>
        </w:rPr>
        <w:t xml:space="preserve"> Федерального закона;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ф</w:t>
      </w:r>
      <w:proofErr w:type="spellEnd"/>
      <w:r w:rsidRPr="002F6C98">
        <w:rPr>
          <w:sz w:val="20"/>
          <w:szCs w:val="20"/>
        </w:rPr>
        <w:t xml:space="preserve">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6" w:history="1">
        <w:r w:rsidRPr="002F6C98">
          <w:rPr>
            <w:rStyle w:val="a5"/>
            <w:color w:val="auto"/>
            <w:sz w:val="20"/>
            <w:szCs w:val="20"/>
          </w:rPr>
          <w:t>пунктом 25 части 1 статьи 93</w:t>
        </w:r>
      </w:hyperlink>
      <w:r w:rsidRPr="002F6C98">
        <w:rPr>
          <w:sz w:val="20"/>
          <w:szCs w:val="20"/>
        </w:rPr>
        <w:t xml:space="preserve"> Федерального закона;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х</w:t>
      </w:r>
      <w:proofErr w:type="spellEnd"/>
      <w:r w:rsidRPr="002F6C98">
        <w:rPr>
          <w:sz w:val="20"/>
          <w:szCs w:val="20"/>
        </w:rPr>
        <w:t>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ц</w:t>
      </w:r>
      <w:proofErr w:type="spellEnd"/>
      <w:r w:rsidRPr="002F6C98">
        <w:rPr>
          <w:sz w:val="20"/>
          <w:szCs w:val="20"/>
        </w:rPr>
        <w:t>) обеспечивает заключение контрактов;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ч)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3.1.3. При исполнении, изменении, расторжении контракта: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A95BDE" w:rsidRPr="002F6C98" w:rsidRDefault="00A95BDE" w:rsidP="00A95BDE">
      <w:pPr>
        <w:rPr>
          <w:sz w:val="20"/>
          <w:szCs w:val="20"/>
        </w:rPr>
      </w:pPr>
      <w:proofErr w:type="gramStart"/>
      <w:r w:rsidRPr="002F6C98">
        <w:rPr>
          <w:sz w:val="20"/>
          <w:szCs w:val="20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2F6C98">
        <w:rPr>
          <w:sz w:val="20"/>
          <w:szCs w:val="20"/>
        </w:rPr>
        <w:t xml:space="preserve"> </w:t>
      </w:r>
      <w:proofErr w:type="gramStart"/>
      <w:r w:rsidRPr="002F6C98">
        <w:rPr>
          <w:sz w:val="20"/>
          <w:szCs w:val="20"/>
        </w:rPr>
        <w:t>случае</w:t>
      </w:r>
      <w:proofErr w:type="gramEnd"/>
      <w:r w:rsidRPr="002F6C98">
        <w:rPr>
          <w:sz w:val="20"/>
          <w:szCs w:val="20"/>
        </w:rPr>
        <w:t xml:space="preserve"> нарушения поставщиком (подрядчиком, исполнителем) условий контракта;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д</w:t>
      </w:r>
      <w:proofErr w:type="spellEnd"/>
      <w:r w:rsidRPr="002F6C98">
        <w:rPr>
          <w:sz w:val="20"/>
          <w:szCs w:val="20"/>
        </w:rPr>
        <w:t>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A95BDE" w:rsidRPr="002F6C98" w:rsidRDefault="00A95BDE" w:rsidP="00A95BDE">
      <w:pPr>
        <w:rPr>
          <w:sz w:val="20"/>
          <w:szCs w:val="20"/>
        </w:rPr>
      </w:pPr>
      <w:proofErr w:type="gramStart"/>
      <w:r w:rsidRPr="002F6C98">
        <w:rPr>
          <w:sz w:val="20"/>
          <w:szCs w:val="20"/>
        </w:rPr>
        <w:t>ж) размещает в единой информационной системе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</w:t>
      </w:r>
      <w:proofErr w:type="gramEnd"/>
      <w:r w:rsidRPr="002F6C98">
        <w:rPr>
          <w:sz w:val="20"/>
          <w:szCs w:val="20"/>
        </w:rPr>
        <w:t xml:space="preserve"> или о расторжении контракта, за исключением сведений, составляющих государственную тайну;</w:t>
      </w:r>
    </w:p>
    <w:p w:rsidR="00A95BDE" w:rsidRPr="002F6C98" w:rsidRDefault="00A95BDE" w:rsidP="00A95BDE">
      <w:pPr>
        <w:rPr>
          <w:sz w:val="20"/>
          <w:szCs w:val="20"/>
        </w:rPr>
      </w:pPr>
      <w:proofErr w:type="spellStart"/>
      <w:r w:rsidRPr="002F6C98">
        <w:rPr>
          <w:sz w:val="20"/>
          <w:szCs w:val="20"/>
        </w:rPr>
        <w:t>з</w:t>
      </w:r>
      <w:proofErr w:type="spellEnd"/>
      <w:r w:rsidRPr="002F6C98">
        <w:rPr>
          <w:sz w:val="20"/>
          <w:szCs w:val="20"/>
        </w:rPr>
        <w:t xml:space="preserve">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2F6C98">
        <w:rPr>
          <w:sz w:val="20"/>
          <w:szCs w:val="20"/>
        </w:rPr>
        <w:t>был</w:t>
      </w:r>
      <w:proofErr w:type="gramEnd"/>
      <w:r w:rsidRPr="002F6C98">
        <w:rPr>
          <w:sz w:val="20"/>
          <w:szCs w:val="20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A95BDE" w:rsidRPr="002F6C98" w:rsidRDefault="00A95BDE" w:rsidP="00A95BDE">
      <w:pPr>
        <w:rPr>
          <w:sz w:val="20"/>
          <w:szCs w:val="20"/>
        </w:rPr>
      </w:pPr>
      <w:bookmarkStart w:id="4" w:name="sub_302"/>
      <w:r w:rsidRPr="002F6C98">
        <w:rPr>
          <w:sz w:val="20"/>
          <w:szCs w:val="20"/>
        </w:rPr>
        <w:t xml:space="preserve">3.2. Контрактный управляющий осуществляет иные полномочия, предусмотренные </w:t>
      </w:r>
      <w:hyperlink r:id="rId17" w:history="1">
        <w:r w:rsidRPr="002F6C98">
          <w:rPr>
            <w:rStyle w:val="a5"/>
            <w:color w:val="auto"/>
            <w:sz w:val="20"/>
            <w:szCs w:val="20"/>
          </w:rPr>
          <w:t>Федеральным законом</w:t>
        </w:r>
      </w:hyperlink>
      <w:r w:rsidRPr="002F6C98">
        <w:rPr>
          <w:sz w:val="20"/>
          <w:szCs w:val="20"/>
        </w:rPr>
        <w:t>, в том числе:</w:t>
      </w:r>
    </w:p>
    <w:bookmarkEnd w:id="4"/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планы-графики, документацию о закупках или обеспечивает отмену закупки;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</w:t>
      </w:r>
      <w:hyperlink r:id="rId18" w:history="1">
        <w:r w:rsidRPr="002F6C98">
          <w:rPr>
            <w:rStyle w:val="a5"/>
            <w:color w:val="auto"/>
            <w:sz w:val="20"/>
            <w:szCs w:val="20"/>
          </w:rPr>
          <w:t>Федерального закона</w:t>
        </w:r>
      </w:hyperlink>
      <w:r w:rsidRPr="002F6C98">
        <w:rPr>
          <w:sz w:val="20"/>
          <w:szCs w:val="20"/>
        </w:rPr>
        <w:t>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8) организует осуществление уплаты денежных сумм по банковской гарантии в случаях, предусмотренных </w:t>
      </w:r>
      <w:hyperlink r:id="rId19" w:history="1">
        <w:r w:rsidRPr="002F6C98">
          <w:rPr>
            <w:rStyle w:val="a5"/>
            <w:color w:val="auto"/>
            <w:sz w:val="20"/>
            <w:szCs w:val="20"/>
          </w:rPr>
          <w:t>Федеральным законом</w:t>
        </w:r>
      </w:hyperlink>
      <w:r w:rsidRPr="002F6C98">
        <w:rPr>
          <w:sz w:val="20"/>
          <w:szCs w:val="20"/>
        </w:rPr>
        <w:t>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3.3. В целях реализации функций и полномочий, указанных в </w:t>
      </w:r>
      <w:hyperlink w:anchor="sub_301" w:history="1">
        <w:r w:rsidRPr="002F6C98">
          <w:rPr>
            <w:rStyle w:val="a5"/>
            <w:color w:val="auto"/>
            <w:sz w:val="20"/>
            <w:szCs w:val="20"/>
          </w:rPr>
          <w:t>пунктах 3.1</w:t>
        </w:r>
      </w:hyperlink>
      <w:r w:rsidRPr="002F6C98">
        <w:rPr>
          <w:sz w:val="20"/>
          <w:szCs w:val="20"/>
        </w:rPr>
        <w:t xml:space="preserve">, </w:t>
      </w:r>
      <w:hyperlink w:anchor="sub_302" w:history="1">
        <w:r w:rsidRPr="002F6C98">
          <w:rPr>
            <w:rStyle w:val="a5"/>
            <w:color w:val="auto"/>
            <w:sz w:val="20"/>
            <w:szCs w:val="20"/>
          </w:rPr>
          <w:t>3.2</w:t>
        </w:r>
      </w:hyperlink>
      <w:r w:rsidRPr="002F6C98">
        <w:rPr>
          <w:sz w:val="20"/>
          <w:szCs w:val="20"/>
        </w:rPr>
        <w:t xml:space="preserve"> настоящего Положения, контрактный управляющий обязан соблюдать обязательства и требования, установленные </w:t>
      </w:r>
      <w:hyperlink r:id="rId20" w:history="1">
        <w:r w:rsidRPr="002F6C98">
          <w:rPr>
            <w:rStyle w:val="a5"/>
            <w:color w:val="auto"/>
            <w:sz w:val="20"/>
            <w:szCs w:val="20"/>
          </w:rPr>
          <w:t>Федеральным законом</w:t>
        </w:r>
      </w:hyperlink>
      <w:r w:rsidRPr="002F6C98">
        <w:rPr>
          <w:sz w:val="20"/>
          <w:szCs w:val="20"/>
        </w:rPr>
        <w:t>, в том числе: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</w:t>
      </w:r>
      <w:hyperlink r:id="rId21" w:history="1">
        <w:r w:rsidRPr="002F6C98">
          <w:rPr>
            <w:rStyle w:val="a5"/>
            <w:color w:val="auto"/>
            <w:sz w:val="20"/>
            <w:szCs w:val="20"/>
          </w:rPr>
          <w:t>Федеральным законом</w:t>
        </w:r>
      </w:hyperlink>
      <w:r w:rsidRPr="002F6C98">
        <w:rPr>
          <w:sz w:val="20"/>
          <w:szCs w:val="20"/>
        </w:rPr>
        <w:t>, к своей работе экспертов, экспертные организации.</w:t>
      </w:r>
    </w:p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3.4. При централизации закупок в соответствии со </w:t>
      </w:r>
      <w:hyperlink r:id="rId22" w:history="1">
        <w:r w:rsidRPr="002F6C98">
          <w:rPr>
            <w:rStyle w:val="a5"/>
            <w:color w:val="auto"/>
            <w:sz w:val="20"/>
            <w:szCs w:val="20"/>
          </w:rPr>
          <w:t>статьей 26</w:t>
        </w:r>
      </w:hyperlink>
      <w:r w:rsidRPr="002F6C98">
        <w:rPr>
          <w:sz w:val="20"/>
          <w:szCs w:val="20"/>
        </w:rPr>
        <w:t xml:space="preserve"> Федерального закона контрактный управляющий осуществляет функции и полномочия, предусмотренные </w:t>
      </w:r>
      <w:hyperlink w:anchor="sub_301" w:history="1">
        <w:r w:rsidRPr="002F6C98">
          <w:rPr>
            <w:rStyle w:val="a5"/>
            <w:color w:val="auto"/>
            <w:sz w:val="20"/>
            <w:szCs w:val="20"/>
          </w:rPr>
          <w:t>пунктами 3.1</w:t>
        </w:r>
      </w:hyperlink>
      <w:r w:rsidRPr="002F6C98">
        <w:rPr>
          <w:sz w:val="20"/>
          <w:szCs w:val="20"/>
        </w:rPr>
        <w:t xml:space="preserve">, </w:t>
      </w:r>
      <w:hyperlink w:anchor="sub_302" w:history="1">
        <w:r w:rsidRPr="002F6C98">
          <w:rPr>
            <w:rStyle w:val="a5"/>
            <w:color w:val="auto"/>
            <w:sz w:val="20"/>
            <w:szCs w:val="20"/>
          </w:rPr>
          <w:t>3.2</w:t>
        </w:r>
      </w:hyperlink>
      <w:r w:rsidRPr="002F6C98">
        <w:rPr>
          <w:sz w:val="20"/>
          <w:szCs w:val="20"/>
        </w:rPr>
        <w:t xml:space="preserve">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A95BDE" w:rsidRPr="002F6C98" w:rsidRDefault="00A95BDE" w:rsidP="00A95BDE">
      <w:pPr>
        <w:pStyle w:val="a6"/>
        <w:outlineLvl w:val="0"/>
        <w:rPr>
          <w:rFonts w:ascii="Times New Roman" w:hAnsi="Times New Roman"/>
          <w:b/>
          <w:sz w:val="20"/>
          <w:szCs w:val="20"/>
        </w:rPr>
      </w:pPr>
      <w:bookmarkStart w:id="5" w:name="sub_400"/>
      <w:r w:rsidRPr="002F6C98">
        <w:rPr>
          <w:rFonts w:ascii="Times New Roman" w:hAnsi="Times New Roman"/>
          <w:b/>
          <w:sz w:val="20"/>
          <w:szCs w:val="20"/>
        </w:rPr>
        <w:t xml:space="preserve">                           4. Ответственность контрактного управляющего</w:t>
      </w:r>
    </w:p>
    <w:bookmarkEnd w:id="5"/>
    <w:p w:rsidR="00A95BDE" w:rsidRPr="002F6C98" w:rsidRDefault="00A95BDE" w:rsidP="00A95BDE">
      <w:pPr>
        <w:rPr>
          <w:sz w:val="20"/>
          <w:szCs w:val="20"/>
        </w:rPr>
      </w:pPr>
      <w:r w:rsidRPr="002F6C98">
        <w:rPr>
          <w:sz w:val="20"/>
          <w:szCs w:val="20"/>
        </w:rPr>
        <w:t xml:space="preserve">4.1. </w:t>
      </w:r>
      <w:proofErr w:type="gramStart"/>
      <w:r w:rsidRPr="002F6C98">
        <w:rPr>
          <w:sz w:val="20"/>
          <w:szCs w:val="20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</w:t>
      </w:r>
      <w:hyperlink r:id="rId23" w:history="1">
        <w:r w:rsidRPr="002F6C98">
          <w:rPr>
            <w:rStyle w:val="a5"/>
            <w:color w:val="auto"/>
            <w:sz w:val="20"/>
            <w:szCs w:val="20"/>
          </w:rPr>
          <w:t>Федеральным законом</w:t>
        </w:r>
      </w:hyperlink>
      <w:r w:rsidRPr="002F6C98">
        <w:rPr>
          <w:sz w:val="20"/>
          <w:szCs w:val="20"/>
        </w:rPr>
        <w:t xml:space="preserve">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 </w:t>
      </w:r>
      <w:proofErr w:type="gramEnd"/>
    </w:p>
    <w:p w:rsidR="00A95BDE" w:rsidRDefault="00A95BDE" w:rsidP="009366BB">
      <w:pPr>
        <w:rPr>
          <w:b/>
        </w:rPr>
      </w:pPr>
    </w:p>
    <w:p w:rsidR="009F5C3F" w:rsidRPr="002B1D0C" w:rsidRDefault="009F5C3F" w:rsidP="009F5C3F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0"/>
          <w:szCs w:val="20"/>
        </w:rPr>
      </w:pPr>
      <w:r w:rsidRPr="002B1D0C">
        <w:rPr>
          <w:b/>
          <w:sz w:val="20"/>
          <w:szCs w:val="20"/>
        </w:rPr>
        <w:t>СОВЕТ ДЕПУТАТОВ МОРГИНСКОГО СЕЛЬСКОГО ПОСЕЛЕНИЯ ДУБЕНСКОГО МУНИЦИПАЛЬНОГО РАЙОНА РЕСПУБЛИКИ  МОРДОВИЯ СЕДЬМОГО СОЗЫВА</w:t>
      </w:r>
    </w:p>
    <w:p w:rsidR="009F5C3F" w:rsidRPr="002B1D0C" w:rsidRDefault="009F5C3F" w:rsidP="009F5C3F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0"/>
          <w:szCs w:val="20"/>
        </w:rPr>
      </w:pPr>
    </w:p>
    <w:p w:rsidR="009F5C3F" w:rsidRPr="002B1D0C" w:rsidRDefault="009F5C3F" w:rsidP="009F5C3F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0"/>
          <w:szCs w:val="20"/>
        </w:rPr>
      </w:pPr>
      <w:r w:rsidRPr="002B1D0C">
        <w:rPr>
          <w:b/>
          <w:sz w:val="20"/>
          <w:szCs w:val="20"/>
        </w:rPr>
        <w:t>РЕШЕНИЕ</w:t>
      </w:r>
    </w:p>
    <w:p w:rsidR="009F5C3F" w:rsidRPr="002B1D0C" w:rsidRDefault="009F5C3F" w:rsidP="009F5C3F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0"/>
          <w:szCs w:val="20"/>
        </w:rPr>
      </w:pPr>
    </w:p>
    <w:p w:rsidR="009F5C3F" w:rsidRPr="002B1D0C" w:rsidRDefault="009F5C3F" w:rsidP="009F5C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0"/>
          <w:szCs w:val="20"/>
        </w:rPr>
      </w:pPr>
      <w:r w:rsidRPr="002B1D0C">
        <w:rPr>
          <w:sz w:val="20"/>
          <w:szCs w:val="20"/>
        </w:rPr>
        <w:t>с. Морга</w:t>
      </w:r>
    </w:p>
    <w:p w:rsidR="009F5C3F" w:rsidRPr="002B1D0C" w:rsidRDefault="009F5C3F" w:rsidP="009F5C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0"/>
          <w:szCs w:val="20"/>
        </w:rPr>
      </w:pPr>
    </w:p>
    <w:p w:rsidR="009F5C3F" w:rsidRPr="002B1D0C" w:rsidRDefault="009F5C3F" w:rsidP="009F5C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0"/>
          <w:szCs w:val="20"/>
        </w:rPr>
      </w:pPr>
      <w:r w:rsidRPr="002B1D0C">
        <w:rPr>
          <w:sz w:val="20"/>
          <w:szCs w:val="20"/>
        </w:rPr>
        <w:t>30.06.2022                                                                                                   №35</w:t>
      </w:r>
    </w:p>
    <w:p w:rsidR="009F5C3F" w:rsidRPr="002B1D0C" w:rsidRDefault="009F5C3F" w:rsidP="009F5C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0"/>
          <w:szCs w:val="20"/>
        </w:rPr>
      </w:pPr>
    </w:p>
    <w:p w:rsidR="009F5C3F" w:rsidRPr="002B1D0C" w:rsidRDefault="009F5C3F" w:rsidP="009F5C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0"/>
          <w:szCs w:val="20"/>
        </w:rPr>
      </w:pPr>
      <w:r w:rsidRPr="002B1D0C">
        <w:rPr>
          <w:sz w:val="20"/>
          <w:szCs w:val="20"/>
        </w:rPr>
        <w:t xml:space="preserve">О внесении изменений в решение Совета депутатов от 31.01.2022 г. №24 «Об утверждении Порядка организации и проведения публичных слушаний </w:t>
      </w:r>
      <w:r w:rsidRPr="002B1D0C">
        <w:rPr>
          <w:bCs/>
          <w:sz w:val="20"/>
          <w:szCs w:val="20"/>
        </w:rPr>
        <w:t xml:space="preserve">в </w:t>
      </w:r>
      <w:proofErr w:type="spellStart"/>
      <w:r w:rsidRPr="002B1D0C">
        <w:rPr>
          <w:bCs/>
          <w:sz w:val="20"/>
          <w:szCs w:val="20"/>
        </w:rPr>
        <w:t>Моргинском</w:t>
      </w:r>
      <w:proofErr w:type="spellEnd"/>
      <w:r w:rsidRPr="002B1D0C">
        <w:rPr>
          <w:bCs/>
          <w:sz w:val="20"/>
          <w:szCs w:val="20"/>
        </w:rPr>
        <w:t xml:space="preserve"> сельском поселении Дубенского муниципального района Республики Мордовия»</w:t>
      </w:r>
    </w:p>
    <w:p w:rsidR="009F5C3F" w:rsidRPr="002B1D0C" w:rsidRDefault="009F5C3F" w:rsidP="009F5C3F">
      <w:pPr>
        <w:pStyle w:val="1"/>
        <w:shd w:val="clear" w:color="auto" w:fill="auto"/>
        <w:spacing w:after="600"/>
        <w:ind w:firstLine="0"/>
        <w:contextualSpacing/>
        <w:jc w:val="center"/>
        <w:rPr>
          <w:sz w:val="20"/>
          <w:szCs w:val="20"/>
        </w:rPr>
      </w:pPr>
    </w:p>
    <w:p w:rsidR="009F5C3F" w:rsidRPr="002B1D0C" w:rsidRDefault="009F5C3F" w:rsidP="009F5C3F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0"/>
          <w:szCs w:val="20"/>
        </w:rPr>
      </w:pPr>
      <w:proofErr w:type="gramStart"/>
      <w:r w:rsidRPr="002B1D0C">
        <w:rPr>
          <w:sz w:val="20"/>
          <w:szCs w:val="20"/>
        </w:rPr>
        <w:t xml:space="preserve">В соответствии с ч. 4 ст.28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и предложения Прокуратуры Дубенского района на  от 20.05.2022 №22/1-3-2022, Совет депутатов Моргинского сельского поселении </w:t>
      </w:r>
      <w:r w:rsidRPr="002B1D0C">
        <w:rPr>
          <w:bCs/>
          <w:sz w:val="20"/>
          <w:szCs w:val="20"/>
        </w:rPr>
        <w:t>Дубенского муниципального</w:t>
      </w:r>
      <w:proofErr w:type="gramEnd"/>
      <w:r w:rsidRPr="002B1D0C">
        <w:rPr>
          <w:bCs/>
          <w:sz w:val="20"/>
          <w:szCs w:val="20"/>
        </w:rPr>
        <w:t xml:space="preserve"> района </w:t>
      </w:r>
      <w:r w:rsidRPr="002B1D0C">
        <w:rPr>
          <w:sz w:val="20"/>
          <w:szCs w:val="20"/>
        </w:rPr>
        <w:t xml:space="preserve">Республики Мордовия </w:t>
      </w:r>
      <w:r w:rsidRPr="002B1D0C">
        <w:rPr>
          <w:bCs/>
          <w:sz w:val="20"/>
          <w:szCs w:val="20"/>
        </w:rPr>
        <w:t>решил:</w:t>
      </w:r>
    </w:p>
    <w:p w:rsidR="009F5C3F" w:rsidRPr="002B1D0C" w:rsidRDefault="009F5C3F" w:rsidP="009F5C3F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2B1D0C">
        <w:rPr>
          <w:sz w:val="20"/>
          <w:szCs w:val="20"/>
        </w:rPr>
        <w:t xml:space="preserve">Внести в решение Совета депутатов от 31.01.2022 г. № 24 «Об утверждении Порядка организации и проведения публичных слушаний в </w:t>
      </w:r>
      <w:proofErr w:type="spellStart"/>
      <w:r w:rsidRPr="002B1D0C">
        <w:rPr>
          <w:sz w:val="20"/>
          <w:szCs w:val="20"/>
        </w:rPr>
        <w:t>Моргинском</w:t>
      </w:r>
      <w:proofErr w:type="spellEnd"/>
      <w:r w:rsidRPr="002B1D0C">
        <w:rPr>
          <w:sz w:val="20"/>
          <w:szCs w:val="20"/>
        </w:rPr>
        <w:t xml:space="preserve"> сельском поселении Дубенского муниципального района Республики Мордовия» следующие изменения:</w:t>
      </w:r>
    </w:p>
    <w:p w:rsidR="009F5C3F" w:rsidRPr="002B1D0C" w:rsidRDefault="009F5C3F" w:rsidP="009F5C3F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Раздел 1 «</w:t>
      </w:r>
      <w:r w:rsidRPr="002B1D0C">
        <w:rPr>
          <w:rFonts w:ascii="Times New Roman" w:hAnsi="Times New Roman" w:cs="Times New Roman"/>
          <w:bCs/>
          <w:sz w:val="20"/>
          <w:szCs w:val="20"/>
        </w:rPr>
        <w:t>Общие положения»</w:t>
      </w:r>
      <w:r w:rsidRPr="002B1D0C">
        <w:rPr>
          <w:rFonts w:ascii="Times New Roman" w:hAnsi="Times New Roman" w:cs="Times New Roman"/>
          <w:sz w:val="20"/>
          <w:szCs w:val="20"/>
        </w:rPr>
        <w:t xml:space="preserve"> Порядка организации и проведения публичных слушаний (далее по тексту – «Порядок») дополнить пунктом 1.6. следующего содержания:</w:t>
      </w:r>
    </w:p>
    <w:p w:rsidR="009F5C3F" w:rsidRPr="002B1D0C" w:rsidRDefault="009F5C3F" w:rsidP="009F5C3F">
      <w:pPr>
        <w:pStyle w:val="a8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 xml:space="preserve">«1.6. </w:t>
      </w:r>
      <w:proofErr w:type="gramStart"/>
      <w:r w:rsidRPr="002B1D0C">
        <w:rPr>
          <w:rFonts w:ascii="Times New Roman" w:hAnsi="Times New Roman" w:cs="Times New Roman"/>
          <w:sz w:val="20"/>
          <w:szCs w:val="20"/>
        </w:rPr>
        <w:t>В целях размещения материалов и информации, указанных в абзаце первом части 4 статьи 28 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сельского поселения о времени и месте проведения публичных слушаний, обеспечения возможности представления жителями сельского поселения своих замечаний и предложений по вынесенному на обсуждение проекту муниципального правового акта, а</w:t>
      </w:r>
      <w:proofErr w:type="gramEnd"/>
      <w:r w:rsidRPr="002B1D0C">
        <w:rPr>
          <w:rFonts w:ascii="Times New Roman" w:hAnsi="Times New Roman" w:cs="Times New Roman"/>
          <w:sz w:val="20"/>
          <w:szCs w:val="20"/>
        </w:rPr>
        <w:t xml:space="preserve"> также для участия жителей сельского поселения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2B1D0C">
        <w:rPr>
          <w:rFonts w:ascii="Times New Roman" w:hAnsi="Times New Roman" w:cs="Times New Roman"/>
          <w:sz w:val="20"/>
          <w:szCs w:val="20"/>
        </w:rPr>
        <w:t>решений</w:t>
      </w:r>
      <w:proofErr w:type="gramEnd"/>
      <w:r w:rsidRPr="002B1D0C">
        <w:rPr>
          <w:rFonts w:ascii="Times New Roman" w:hAnsi="Times New Roman" w:cs="Times New Roman"/>
          <w:sz w:val="20"/>
          <w:szCs w:val="20"/>
        </w:rPr>
        <w:t xml:space="preserve"> может быть использована федеральная государственная система «Единый портал государственных и муниципальных функций»».</w:t>
      </w:r>
    </w:p>
    <w:p w:rsidR="009F5C3F" w:rsidRPr="002B1D0C" w:rsidRDefault="009F5C3F" w:rsidP="009F5C3F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Пункт 2.5. Раздела 2 «Назначение публичных слушаний» изложить в следующей редакции:</w:t>
      </w:r>
    </w:p>
    <w:p w:rsidR="009F5C3F" w:rsidRPr="002B1D0C" w:rsidRDefault="009F5C3F" w:rsidP="009F5C3F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2B1D0C">
        <w:rPr>
          <w:sz w:val="20"/>
          <w:szCs w:val="20"/>
        </w:rPr>
        <w:t>«2.5. Постановление о назначении публичных слушаний должно содержать:</w:t>
      </w:r>
    </w:p>
    <w:p w:rsidR="009F5C3F" w:rsidRPr="002B1D0C" w:rsidRDefault="009F5C3F" w:rsidP="009F5C3F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2B1D0C">
        <w:rPr>
          <w:sz w:val="20"/>
          <w:szCs w:val="20"/>
        </w:rPr>
        <w:t>информацию о дате, времени, месте проведения публичных слушаний;</w:t>
      </w:r>
    </w:p>
    <w:p w:rsidR="009F5C3F" w:rsidRPr="002B1D0C" w:rsidRDefault="009F5C3F" w:rsidP="009F5C3F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2B1D0C">
        <w:rPr>
          <w:sz w:val="20"/>
          <w:szCs w:val="20"/>
        </w:rPr>
        <w:t xml:space="preserve">формулировку вопроса (вопросов), выносимого (выносимых) на публичные слушания, сведения об организаторе публичных слушаний; </w:t>
      </w:r>
    </w:p>
    <w:p w:rsidR="009F5C3F" w:rsidRPr="002B1D0C" w:rsidRDefault="009F5C3F" w:rsidP="009F5C3F">
      <w:pPr>
        <w:autoSpaceDE w:val="0"/>
        <w:autoSpaceDN w:val="0"/>
        <w:adjustRightInd w:val="0"/>
        <w:ind w:firstLine="708"/>
        <w:jc w:val="both"/>
        <w:rPr>
          <w:spacing w:val="-4"/>
          <w:sz w:val="20"/>
          <w:szCs w:val="20"/>
        </w:rPr>
      </w:pPr>
      <w:r w:rsidRPr="002B1D0C">
        <w:rPr>
          <w:sz w:val="20"/>
          <w:szCs w:val="20"/>
        </w:rPr>
        <w:t xml:space="preserve">адрес места (адреса мест) размещения текста проекта муниципального правового </w:t>
      </w:r>
      <w:r w:rsidRPr="002B1D0C">
        <w:rPr>
          <w:spacing w:val="-4"/>
          <w:sz w:val="20"/>
          <w:szCs w:val="20"/>
        </w:rPr>
        <w:t>акта, выносимого на публичные слушания, на бумажном носителе;</w:t>
      </w:r>
    </w:p>
    <w:p w:rsidR="009F5C3F" w:rsidRPr="002B1D0C" w:rsidRDefault="009F5C3F" w:rsidP="009F5C3F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proofErr w:type="gramStart"/>
      <w:r w:rsidRPr="002B1D0C">
        <w:rPr>
          <w:sz w:val="20"/>
          <w:szCs w:val="20"/>
        </w:rPr>
        <w:t>адрес официального сайта Моргинского сельского поселения Дубенского муниципального района Республики Мордовия(https://dubenki.e-mordovia.ru</w:t>
      </w:r>
      <w:bookmarkStart w:id="6" w:name="_GoBack"/>
      <w:bookmarkEnd w:id="6"/>
      <w:r w:rsidRPr="002B1D0C">
        <w:rPr>
          <w:sz w:val="20"/>
          <w:szCs w:val="20"/>
        </w:rPr>
        <w:t xml:space="preserve">) 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</w:t>
      </w:r>
      <w:r w:rsidRPr="002B1D0C">
        <w:rPr>
          <w:spacing w:val="-4"/>
          <w:sz w:val="20"/>
          <w:szCs w:val="20"/>
        </w:rPr>
        <w:t xml:space="preserve">и посредством которого будет осуществляться представление жителями </w:t>
      </w:r>
      <w:r w:rsidRPr="002B1D0C">
        <w:rPr>
          <w:sz w:val="20"/>
          <w:szCs w:val="20"/>
        </w:rPr>
        <w:t>своих замечаний и предложений по вынесенному на обсуждение проекту муниципального правового</w:t>
      </w:r>
      <w:proofErr w:type="gramEnd"/>
      <w:r w:rsidRPr="002B1D0C">
        <w:rPr>
          <w:sz w:val="20"/>
          <w:szCs w:val="20"/>
        </w:rPr>
        <w:t xml:space="preserve"> акта;</w:t>
      </w:r>
    </w:p>
    <w:p w:rsidR="009F5C3F" w:rsidRPr="002B1D0C" w:rsidRDefault="009F5C3F" w:rsidP="009F5C3F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2B1D0C">
        <w:rPr>
          <w:sz w:val="20"/>
          <w:szCs w:val="20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9F5C3F" w:rsidRPr="002B1D0C" w:rsidRDefault="009F5C3F" w:rsidP="009F5C3F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2B1D0C">
        <w:rPr>
          <w:sz w:val="20"/>
          <w:szCs w:val="20"/>
        </w:rPr>
        <w:t xml:space="preserve">информацию о порядке и сроках </w:t>
      </w:r>
      <w:r w:rsidRPr="002B1D0C">
        <w:rPr>
          <w:spacing w:val="-4"/>
          <w:sz w:val="20"/>
          <w:szCs w:val="20"/>
        </w:rPr>
        <w:t xml:space="preserve">представления жителями </w:t>
      </w:r>
      <w:r w:rsidRPr="002B1D0C">
        <w:rPr>
          <w:sz w:val="20"/>
          <w:szCs w:val="20"/>
        </w:rPr>
        <w:t>своих замечаний и предложений по вынесенному на обсуждение проекту муниципального правового акта или обсуждаемому вопросу</w:t>
      </w:r>
      <w:proofErr w:type="gramStart"/>
      <w:r w:rsidRPr="002B1D0C">
        <w:rPr>
          <w:sz w:val="20"/>
          <w:szCs w:val="20"/>
        </w:rPr>
        <w:t>;»</w:t>
      </w:r>
      <w:proofErr w:type="gramEnd"/>
      <w:r w:rsidRPr="002B1D0C">
        <w:rPr>
          <w:sz w:val="20"/>
          <w:szCs w:val="20"/>
        </w:rPr>
        <w:t>.</w:t>
      </w:r>
    </w:p>
    <w:p w:rsidR="009F5C3F" w:rsidRPr="002B1D0C" w:rsidRDefault="009F5C3F" w:rsidP="009F5C3F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Пункт 2.6. Раздела 2 «Назначение публичных слушаний» изложить в следующей редакции:</w:t>
      </w:r>
    </w:p>
    <w:p w:rsidR="009F5C3F" w:rsidRPr="002B1D0C" w:rsidRDefault="009F5C3F" w:rsidP="009F5C3F">
      <w:pPr>
        <w:pStyle w:val="a8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 xml:space="preserve">«2.6.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9F5C3F" w:rsidRPr="002B1D0C" w:rsidRDefault="009F5C3F" w:rsidP="009F5C3F">
      <w:pPr>
        <w:pStyle w:val="a8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Оповещение участников публичных слушаний о вопросе публичных слушаний также может осуществляться путем опубликования соответствующей информации на Едином портале.</w:t>
      </w:r>
    </w:p>
    <w:p w:rsidR="009F5C3F" w:rsidRPr="002B1D0C" w:rsidRDefault="009F5C3F" w:rsidP="009F5C3F">
      <w:pPr>
        <w:pStyle w:val="a8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2B1D0C">
        <w:rPr>
          <w:rFonts w:ascii="Times New Roman" w:hAnsi="Times New Roman" w:cs="Times New Roman"/>
          <w:sz w:val="20"/>
          <w:szCs w:val="20"/>
        </w:rPr>
        <w:t>.».</w:t>
      </w:r>
      <w:proofErr w:type="gramEnd"/>
    </w:p>
    <w:p w:rsidR="009F5C3F" w:rsidRPr="002B1D0C" w:rsidRDefault="009F5C3F" w:rsidP="009F5C3F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Пункт 3.9. Раздела 3 «Особенности назначения публичных слушаний по инициативе населения» изложить в следующей редакции:</w:t>
      </w:r>
    </w:p>
    <w:p w:rsidR="009F5C3F" w:rsidRPr="002B1D0C" w:rsidRDefault="009F5C3F" w:rsidP="009F5C3F">
      <w:pPr>
        <w:pStyle w:val="a8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 или с использованием Единого портала</w:t>
      </w:r>
      <w:proofErr w:type="gramStart"/>
      <w:r w:rsidRPr="002B1D0C">
        <w:rPr>
          <w:rFonts w:ascii="Times New Roman" w:hAnsi="Times New Roman" w:cs="Times New Roman"/>
          <w:sz w:val="20"/>
          <w:szCs w:val="20"/>
        </w:rPr>
        <w:t>.».</w:t>
      </w:r>
      <w:proofErr w:type="gramEnd"/>
    </w:p>
    <w:p w:rsidR="009F5C3F" w:rsidRPr="002B1D0C" w:rsidRDefault="009F5C3F" w:rsidP="009F5C3F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Пункт 6.1. Раздела 6 «Опубликование (обнародование) проектов правовых актов, а также необходимых документов по вопросам, выносимым на публичные слушания» изложить в следующей редакции:</w:t>
      </w:r>
    </w:p>
    <w:p w:rsidR="009F5C3F" w:rsidRPr="002B1D0C" w:rsidRDefault="009F5C3F" w:rsidP="009F5C3F">
      <w:pPr>
        <w:pStyle w:val="a8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и/или с использованием Единого портала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2B1D0C">
        <w:rPr>
          <w:rFonts w:ascii="Times New Roman" w:hAnsi="Times New Roman" w:cs="Times New Roman"/>
          <w:sz w:val="20"/>
          <w:szCs w:val="20"/>
        </w:rPr>
        <w:t>.».</w:t>
      </w:r>
      <w:proofErr w:type="gramEnd"/>
    </w:p>
    <w:p w:rsidR="009F5C3F" w:rsidRPr="002B1D0C" w:rsidRDefault="009F5C3F" w:rsidP="009F5C3F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Пункт 9.2. Раздела 9 «Результаты публичных слушаний» изложить в следующей редакции:</w:t>
      </w:r>
    </w:p>
    <w:p w:rsidR="009F5C3F" w:rsidRPr="002B1D0C" w:rsidRDefault="009F5C3F" w:rsidP="009F5C3F">
      <w:pPr>
        <w:pStyle w:val="a8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«9.2. Итоговый документ публичных слушаний публикуется (обнародуется) в средствах массовой информации и/или в соответствующем разделе Единого портала. Публикация осуществляется местной администрацией независимо от того, по чьей инициативе назначены публичные слушания».</w:t>
      </w:r>
    </w:p>
    <w:p w:rsidR="009F5C3F" w:rsidRPr="002B1D0C" w:rsidRDefault="009F5C3F" w:rsidP="009F5C3F">
      <w:pPr>
        <w:pStyle w:val="a8"/>
        <w:tabs>
          <w:tab w:val="left" w:pos="1134"/>
        </w:tabs>
        <w:ind w:left="0" w:firstLine="709"/>
        <w:rPr>
          <w:rFonts w:ascii="Times New Roman" w:hAnsi="Times New Roman" w:cs="Times New Roman"/>
          <w:sz w:val="20"/>
          <w:szCs w:val="20"/>
        </w:rPr>
      </w:pPr>
      <w:r w:rsidRPr="002B1D0C">
        <w:rPr>
          <w:rFonts w:ascii="Times New Roman" w:hAnsi="Times New Roman" w:cs="Times New Roman"/>
          <w:sz w:val="20"/>
          <w:szCs w:val="20"/>
        </w:rPr>
        <w:t>2. Настоящее решение вступает в силу после его официального опубликования.</w:t>
      </w:r>
    </w:p>
    <w:p w:rsidR="009F5C3F" w:rsidRPr="002B1D0C" w:rsidRDefault="009F5C3F" w:rsidP="009F5C3F">
      <w:pPr>
        <w:pStyle w:val="1"/>
        <w:shd w:val="clear" w:color="auto" w:fill="auto"/>
        <w:ind w:firstLine="0"/>
        <w:rPr>
          <w:sz w:val="20"/>
          <w:szCs w:val="20"/>
        </w:rPr>
      </w:pPr>
    </w:p>
    <w:p w:rsidR="009F5C3F" w:rsidRPr="002B1D0C" w:rsidRDefault="009F5C3F" w:rsidP="009F5C3F">
      <w:pPr>
        <w:pStyle w:val="1"/>
        <w:shd w:val="clear" w:color="auto" w:fill="auto"/>
        <w:ind w:firstLine="0"/>
        <w:rPr>
          <w:sz w:val="20"/>
          <w:szCs w:val="20"/>
        </w:rPr>
      </w:pPr>
    </w:p>
    <w:p w:rsidR="009F5C3F" w:rsidRPr="002B1D0C" w:rsidRDefault="009F5C3F" w:rsidP="009F5C3F">
      <w:pPr>
        <w:pStyle w:val="1"/>
        <w:shd w:val="clear" w:color="auto" w:fill="auto"/>
        <w:ind w:firstLine="0"/>
        <w:rPr>
          <w:sz w:val="20"/>
          <w:szCs w:val="20"/>
        </w:rPr>
      </w:pPr>
    </w:p>
    <w:p w:rsidR="009F5C3F" w:rsidRPr="002B1D0C" w:rsidRDefault="009F5C3F" w:rsidP="009F5C3F">
      <w:pPr>
        <w:pStyle w:val="1"/>
        <w:shd w:val="clear" w:color="auto" w:fill="auto"/>
        <w:ind w:firstLine="0"/>
        <w:rPr>
          <w:sz w:val="20"/>
          <w:szCs w:val="20"/>
        </w:rPr>
        <w:sectPr w:rsidR="009F5C3F" w:rsidRPr="002B1D0C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9F5C3F" w:rsidRPr="002B1D0C" w:rsidRDefault="009F5C3F" w:rsidP="009F5C3F">
      <w:pPr>
        <w:pStyle w:val="1"/>
        <w:shd w:val="clear" w:color="auto" w:fill="auto"/>
        <w:ind w:firstLine="0"/>
        <w:rPr>
          <w:sz w:val="20"/>
          <w:szCs w:val="20"/>
        </w:rPr>
      </w:pPr>
      <w:r w:rsidRPr="002B1D0C">
        <w:rPr>
          <w:sz w:val="20"/>
          <w:szCs w:val="20"/>
        </w:rPr>
        <w:t xml:space="preserve">Глава </w:t>
      </w:r>
    </w:p>
    <w:p w:rsidR="009F5C3F" w:rsidRPr="002B1D0C" w:rsidRDefault="009F5C3F" w:rsidP="009F5C3F">
      <w:pPr>
        <w:pStyle w:val="1"/>
        <w:shd w:val="clear" w:color="auto" w:fill="auto"/>
        <w:ind w:firstLine="0"/>
        <w:rPr>
          <w:sz w:val="20"/>
          <w:szCs w:val="20"/>
        </w:rPr>
      </w:pPr>
      <w:r w:rsidRPr="002B1D0C">
        <w:rPr>
          <w:bCs/>
          <w:sz w:val="20"/>
          <w:szCs w:val="20"/>
        </w:rPr>
        <w:t>Моргинского сельского поселения                                                       С.Д. Фролов</w:t>
      </w:r>
    </w:p>
    <w:p w:rsidR="009F5C3F" w:rsidRPr="002B1D0C" w:rsidRDefault="009F5C3F" w:rsidP="009F5C3F">
      <w:pPr>
        <w:contextualSpacing/>
        <w:rPr>
          <w:sz w:val="20"/>
          <w:szCs w:val="20"/>
        </w:rPr>
      </w:pPr>
    </w:p>
    <w:p w:rsidR="009F5C3F" w:rsidRPr="002B1D0C" w:rsidRDefault="009F5C3F" w:rsidP="009F5C3F">
      <w:pPr>
        <w:ind w:firstLine="709"/>
        <w:contextualSpacing/>
        <w:jc w:val="both"/>
        <w:rPr>
          <w:sz w:val="20"/>
          <w:szCs w:val="20"/>
        </w:rPr>
      </w:pPr>
    </w:p>
    <w:p w:rsidR="009F5C3F" w:rsidRPr="002B1D0C" w:rsidRDefault="009F5C3F" w:rsidP="009F5C3F">
      <w:pPr>
        <w:rPr>
          <w:sz w:val="20"/>
          <w:szCs w:val="20"/>
        </w:rPr>
      </w:pPr>
    </w:p>
    <w:p w:rsidR="00A95BDE" w:rsidRDefault="00A95BDE" w:rsidP="009366BB">
      <w:pPr>
        <w:rPr>
          <w:b/>
        </w:rPr>
      </w:pPr>
    </w:p>
    <w:p w:rsidR="009366BB" w:rsidRDefault="009366BB" w:rsidP="009366BB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A95BDE">
        <w:rPr>
          <w:rFonts w:ascii="Arial Narrow" w:hAnsi="Arial Narrow"/>
          <w:b/>
        </w:rPr>
        <w:t>района Республики Мо</w:t>
      </w:r>
      <w:r w:rsidR="001323AD">
        <w:rPr>
          <w:rFonts w:ascii="Arial Narrow" w:hAnsi="Arial Narrow"/>
          <w:b/>
        </w:rPr>
        <w:t>рдовия от 30 июня  2022 года №15(465</w:t>
      </w:r>
      <w:r>
        <w:rPr>
          <w:rFonts w:ascii="Arial Narrow" w:hAnsi="Arial Narrow"/>
          <w:b/>
        </w:rPr>
        <w:t>)</w:t>
      </w:r>
    </w:p>
    <w:p w:rsidR="009366BB" w:rsidRDefault="009366BB" w:rsidP="009366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9366BB" w:rsidRDefault="009366BB" w:rsidP="009366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366BB" w:rsidRDefault="009366BB" w:rsidP="009366BB"/>
    <w:p w:rsidR="0097092D" w:rsidRDefault="0097092D"/>
    <w:sectPr w:rsidR="0097092D" w:rsidSect="0097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9366BB"/>
    <w:rsid w:val="0008780F"/>
    <w:rsid w:val="000B0D07"/>
    <w:rsid w:val="001323AD"/>
    <w:rsid w:val="001E75ED"/>
    <w:rsid w:val="00282DC1"/>
    <w:rsid w:val="003C125A"/>
    <w:rsid w:val="0050363F"/>
    <w:rsid w:val="005A18C2"/>
    <w:rsid w:val="005B5334"/>
    <w:rsid w:val="00894A1B"/>
    <w:rsid w:val="009366BB"/>
    <w:rsid w:val="0097092D"/>
    <w:rsid w:val="009F5C3F"/>
    <w:rsid w:val="00A43974"/>
    <w:rsid w:val="00A95BDE"/>
    <w:rsid w:val="00B533FD"/>
    <w:rsid w:val="00D70559"/>
    <w:rsid w:val="00F66007"/>
    <w:rsid w:val="00FE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66BB"/>
    <w:rPr>
      <w:color w:val="0000FF"/>
      <w:u w:val="single"/>
    </w:rPr>
  </w:style>
  <w:style w:type="character" w:customStyle="1" w:styleId="a4">
    <w:name w:val="Цветовое выделение"/>
    <w:uiPriority w:val="99"/>
    <w:rsid w:val="00A95BDE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A95BDE"/>
    <w:rPr>
      <w:b w:val="0"/>
      <w:bCs w:val="0"/>
      <w:color w:val="106BBE"/>
    </w:rPr>
  </w:style>
  <w:style w:type="paragraph" w:styleId="a6">
    <w:name w:val="No Spacing"/>
    <w:uiPriority w:val="1"/>
    <w:qFormat/>
    <w:rsid w:val="00A95BD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Основной текст_"/>
    <w:basedOn w:val="a0"/>
    <w:link w:val="1"/>
    <w:rsid w:val="009F5C3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7"/>
    <w:rsid w:val="009F5C3F"/>
    <w:pPr>
      <w:widowControl w:val="0"/>
      <w:shd w:val="clear" w:color="auto" w:fill="FFFFFF"/>
      <w:ind w:firstLine="400"/>
    </w:pPr>
    <w:rPr>
      <w:sz w:val="26"/>
      <w:szCs w:val="26"/>
      <w:lang w:eastAsia="en-US"/>
    </w:rPr>
  </w:style>
  <w:style w:type="paragraph" w:styleId="a8">
    <w:name w:val="List Paragraph"/>
    <w:basedOn w:val="a"/>
    <w:uiPriority w:val="34"/>
    <w:qFormat/>
    <w:rsid w:val="009F5C3F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0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64072/3" TargetMode="External"/><Relationship Id="rId13" Type="http://schemas.openxmlformats.org/officeDocument/2006/relationships/hyperlink" Target="http://internet.garant.ru/document/redirect/70353464/0" TargetMode="External"/><Relationship Id="rId18" Type="http://schemas.openxmlformats.org/officeDocument/2006/relationships/hyperlink" Target="http://internet.garant.ru/document/redirect/70353464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70353464/0" TargetMode="External"/><Relationship Id="rId7" Type="http://schemas.openxmlformats.org/officeDocument/2006/relationships/hyperlink" Target="http://internet.garant.ru/document/redirect/70353464/0" TargetMode="External"/><Relationship Id="rId12" Type="http://schemas.openxmlformats.org/officeDocument/2006/relationships/hyperlink" Target="http://internet.garant.ru/document/redirect/70353464/3120" TargetMode="External"/><Relationship Id="rId17" Type="http://schemas.openxmlformats.org/officeDocument/2006/relationships/hyperlink" Target="http://internet.garant.ru/document/redirect/70353464/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0353464/93125" TargetMode="External"/><Relationship Id="rId20" Type="http://schemas.openxmlformats.org/officeDocument/2006/relationships/hyperlink" Target="http://internet.garant.ru/document/redirect/70353464/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3000/0" TargetMode="External"/><Relationship Id="rId11" Type="http://schemas.openxmlformats.org/officeDocument/2006/relationships/hyperlink" Target="http://internet.garant.ru/document/redirect/12125267/1928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internet.garant.ru/document/redirect/70353464/0" TargetMode="External"/><Relationship Id="rId15" Type="http://schemas.openxmlformats.org/officeDocument/2006/relationships/hyperlink" Target="http://internet.garant.ru/document/redirect/70353464/843" TargetMode="External"/><Relationship Id="rId23" Type="http://schemas.openxmlformats.org/officeDocument/2006/relationships/hyperlink" Target="http://internet.garant.ru/document/redirect/70353464/0" TargetMode="External"/><Relationship Id="rId10" Type="http://schemas.openxmlformats.org/officeDocument/2006/relationships/hyperlink" Target="http://internet.garant.ru/document/redirect/12125267/0" TargetMode="External"/><Relationship Id="rId19" Type="http://schemas.openxmlformats.org/officeDocument/2006/relationships/hyperlink" Target="http://internet.garant.ru/document/redirect/70353464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2" TargetMode="External"/><Relationship Id="rId14" Type="http://schemas.openxmlformats.org/officeDocument/2006/relationships/hyperlink" Target="http://internet.garant.ru/document/redirect/70353464/0" TargetMode="External"/><Relationship Id="rId22" Type="http://schemas.openxmlformats.org/officeDocument/2006/relationships/hyperlink" Target="http://internet.garant.ru/document/redirect/70353464/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3869</Words>
  <Characters>22054</Characters>
  <Application>Microsoft Office Word</Application>
  <DocSecurity>0</DocSecurity>
  <Lines>183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26</vt:i4>
      </vt:variant>
    </vt:vector>
  </HeadingPairs>
  <TitlesOfParts>
    <vt:vector size="27" baseType="lpstr">
      <vt:lpstr/>
      <vt:lpstr/>
      <vt:lpstr>АДМИНИСТРАЦИЯ МОРГИНСКОГО СЕЛЬСКОГО ПОСЕЛЕНИЯ</vt:lpstr>
      <vt:lpstr>ДУБЕНСКОГО МУНИЦИПАЛЬНОГО РАЙОНА</vt:lpstr>
      <vt:lpstr>РЕСПУБЛИКИ МОРДОВИЯ</vt:lpstr>
      <vt:lpstr>ПОСТАНОВЛЕНИЕ</vt:lpstr>
      <vt:lpstr>30.06. 2022г.						                        № 12</vt:lpstr>
      <vt:lpstr>с.Морга</vt:lpstr>
      <vt:lpstr/>
      <vt:lpstr/>
      <vt:lpstr/>
      <vt:lpstr/>
      <vt:lpstr/>
      <vt:lpstr/>
      <vt:lpstr/>
      <vt:lpstr/>
      <vt:lpstr/>
      <vt:lpstr/>
      <vt:lpstr/>
      <vt:lpstr/>
      <vt:lpstr/>
      <vt:lpstr>Приложение</vt:lpstr>
      <vt:lpstr>Положение    </vt:lpstr>
      <vt:lpstr>1. Общие положения</vt:lpstr>
      <vt:lpstr>2. Функциональные обязанности контрактного управляющего</vt:lpstr>
      <vt:lpstr>3. Функции и полномочия контрактного управляющего</vt:lpstr>
      <vt:lpstr>4. Ответственность контрактного управляющего</vt:lpstr>
    </vt:vector>
  </TitlesOfParts>
  <Company>MICROSOFT</Company>
  <LinksUpToDate>false</LinksUpToDate>
  <CharactersWithSpaces>25872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2016-10-26T05:43:00Z</cp:lastPrinted>
  <dcterms:created xsi:type="dcterms:W3CDTF">2022-06-29T13:21:00Z</dcterms:created>
  <dcterms:modified xsi:type="dcterms:W3CDTF">2022-06-30T07:05:00Z</dcterms:modified>
</cp:coreProperties>
</file>