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6D362A" w:rsidRPr="00B3733A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Является официальным печатным изданием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9F6C03" w:rsidRPr="00B3733A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6E7A0A" w:rsidRDefault="00B850BB" w:rsidP="00CA0B7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15</w:t>
      </w:r>
      <w:r w:rsidR="00113DAB" w:rsidRPr="00B3733A">
        <w:rPr>
          <w:b/>
          <w:sz w:val="18"/>
          <w:szCs w:val="18"/>
        </w:rPr>
        <w:t>.</w:t>
      </w:r>
      <w:r w:rsidR="00611982">
        <w:rPr>
          <w:b/>
          <w:sz w:val="18"/>
          <w:szCs w:val="18"/>
        </w:rPr>
        <w:t>07</w:t>
      </w:r>
      <w:r w:rsidR="00155610" w:rsidRPr="00B3733A">
        <w:rPr>
          <w:b/>
          <w:sz w:val="18"/>
          <w:szCs w:val="18"/>
        </w:rPr>
        <w:t>.2022</w:t>
      </w:r>
      <w:r w:rsidR="006D362A" w:rsidRPr="00B3733A">
        <w:rPr>
          <w:b/>
          <w:sz w:val="18"/>
          <w:szCs w:val="18"/>
        </w:rPr>
        <w:t>г</w:t>
      </w:r>
      <w:r w:rsidR="00BC61D1" w:rsidRPr="00B3733A">
        <w:rPr>
          <w:b/>
          <w:sz w:val="18"/>
          <w:szCs w:val="18"/>
        </w:rPr>
        <w:t>.</w:t>
      </w:r>
      <w:r w:rsidR="005E7615" w:rsidRPr="00B373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B3733A">
        <w:rPr>
          <w:b/>
          <w:sz w:val="18"/>
          <w:szCs w:val="18"/>
        </w:rPr>
        <w:t>№</w:t>
      </w:r>
      <w:r w:rsidR="00A921DB">
        <w:rPr>
          <w:b/>
          <w:sz w:val="18"/>
          <w:szCs w:val="18"/>
        </w:rPr>
        <w:t>2</w:t>
      </w:r>
      <w:r w:rsidR="00C51A63">
        <w:rPr>
          <w:b/>
          <w:sz w:val="18"/>
          <w:szCs w:val="18"/>
        </w:rPr>
        <w:t>4</w:t>
      </w:r>
      <w:r w:rsidR="006E6D3B" w:rsidRPr="00B3733A">
        <w:rPr>
          <w:b/>
          <w:sz w:val="18"/>
          <w:szCs w:val="18"/>
        </w:rPr>
        <w:t>(</w:t>
      </w:r>
      <w:r w:rsidR="00AB1A4B" w:rsidRPr="00B3733A">
        <w:rPr>
          <w:b/>
          <w:sz w:val="18"/>
          <w:szCs w:val="18"/>
        </w:rPr>
        <w:t>3</w:t>
      </w:r>
      <w:r w:rsidR="00C51A63">
        <w:rPr>
          <w:b/>
          <w:sz w:val="18"/>
          <w:szCs w:val="18"/>
        </w:rPr>
        <w:t>97</w:t>
      </w:r>
      <w:r w:rsidR="006D362A" w:rsidRPr="00B3733A">
        <w:rPr>
          <w:b/>
          <w:sz w:val="18"/>
          <w:szCs w:val="18"/>
        </w:rPr>
        <w:t>)</w:t>
      </w:r>
    </w:p>
    <w:p w:rsidR="0065161F" w:rsidRDefault="0065161F" w:rsidP="0065161F">
      <w:pPr>
        <w:jc w:val="both"/>
        <w:rPr>
          <w:b/>
        </w:rPr>
      </w:pPr>
    </w:p>
    <w:p w:rsidR="0065161F" w:rsidRDefault="0065161F" w:rsidP="0065161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65161F">
        <w:rPr>
          <w:rFonts w:ascii="Times New Roman" w:hAnsi="Times New Roman" w:cs="Times New Roman"/>
          <w:b/>
          <w:bCs/>
          <w:sz w:val="18"/>
          <w:szCs w:val="18"/>
        </w:rPr>
        <w:t>АДМИНИСТРАЦИЯ ДУБЕНСКОГО МУНИЦИПАЛЬНОГО РАЙОНА</w:t>
      </w:r>
    </w:p>
    <w:p w:rsidR="0065161F" w:rsidRPr="0065161F" w:rsidRDefault="0065161F" w:rsidP="0065161F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65161F">
        <w:rPr>
          <w:rFonts w:ascii="Times New Roman" w:hAnsi="Times New Roman" w:cs="Times New Roman"/>
          <w:b/>
          <w:bCs/>
          <w:sz w:val="18"/>
          <w:szCs w:val="18"/>
        </w:rPr>
        <w:t>РЕСПУБЛИКА МОРДОВИЯ</w:t>
      </w:r>
    </w:p>
    <w:p w:rsidR="0065161F" w:rsidRPr="0065161F" w:rsidRDefault="0065161F" w:rsidP="0065161F">
      <w:pPr>
        <w:pStyle w:val="8"/>
        <w:spacing w:before="0" w:after="0"/>
        <w:contextualSpacing/>
        <w:jc w:val="center"/>
        <w:rPr>
          <w:rFonts w:ascii="Times New Roman" w:hAnsi="Times New Roman"/>
          <w:b/>
          <w:bCs/>
          <w:i w:val="0"/>
          <w:iCs w:val="0"/>
          <w:sz w:val="18"/>
          <w:szCs w:val="18"/>
        </w:rPr>
      </w:pPr>
    </w:p>
    <w:p w:rsidR="0065161F" w:rsidRPr="0065161F" w:rsidRDefault="0065161F" w:rsidP="0065161F">
      <w:pPr>
        <w:pStyle w:val="8"/>
        <w:spacing w:before="0" w:after="0"/>
        <w:contextualSpacing/>
        <w:jc w:val="center"/>
        <w:rPr>
          <w:rFonts w:ascii="Times New Roman" w:hAnsi="Times New Roman"/>
          <w:i w:val="0"/>
          <w:iCs w:val="0"/>
          <w:sz w:val="18"/>
          <w:szCs w:val="18"/>
        </w:rPr>
      </w:pPr>
      <w:r w:rsidRPr="0065161F">
        <w:rPr>
          <w:rFonts w:ascii="Times New Roman" w:hAnsi="Times New Roman"/>
          <w:b/>
          <w:bCs/>
          <w:i w:val="0"/>
          <w:iCs w:val="0"/>
          <w:sz w:val="18"/>
          <w:szCs w:val="18"/>
        </w:rPr>
        <w:t>ПОСТАНОВЛЕНИЕ</w:t>
      </w:r>
    </w:p>
    <w:p w:rsidR="0065161F" w:rsidRPr="0065161F" w:rsidRDefault="0065161F" w:rsidP="0065161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5161F" w:rsidRPr="0065161F" w:rsidRDefault="0065161F" w:rsidP="0065161F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5161F">
        <w:rPr>
          <w:rFonts w:ascii="Times New Roman" w:hAnsi="Times New Roman" w:cs="Times New Roman"/>
          <w:sz w:val="18"/>
          <w:szCs w:val="18"/>
        </w:rPr>
        <w:t>14.07.2022                                                                                                      №405</w:t>
      </w:r>
    </w:p>
    <w:p w:rsidR="0065161F" w:rsidRPr="0065161F" w:rsidRDefault="0065161F" w:rsidP="0065161F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5161F">
        <w:rPr>
          <w:rFonts w:ascii="Times New Roman" w:hAnsi="Times New Roman" w:cs="Times New Roman"/>
          <w:sz w:val="18"/>
          <w:szCs w:val="18"/>
        </w:rPr>
        <w:t>с.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5161F">
        <w:rPr>
          <w:rFonts w:ascii="Times New Roman" w:hAnsi="Times New Roman" w:cs="Times New Roman"/>
          <w:sz w:val="18"/>
          <w:szCs w:val="18"/>
        </w:rPr>
        <w:t>Дубенки</w:t>
      </w:r>
    </w:p>
    <w:p w:rsidR="0065161F" w:rsidRPr="0065161F" w:rsidRDefault="0065161F" w:rsidP="0065161F">
      <w:pPr>
        <w:pStyle w:val="a5"/>
        <w:contextualSpacing/>
        <w:jc w:val="center"/>
        <w:rPr>
          <w:sz w:val="18"/>
          <w:szCs w:val="18"/>
        </w:rPr>
      </w:pPr>
      <w:r w:rsidRPr="0065161F">
        <w:rPr>
          <w:sz w:val="18"/>
          <w:szCs w:val="18"/>
        </w:rPr>
        <w:t xml:space="preserve">Об отмене открытого  аукциона на право заключения договора  аренды земельного  участка </w:t>
      </w:r>
    </w:p>
    <w:p w:rsidR="0065161F" w:rsidRPr="0065161F" w:rsidRDefault="0065161F" w:rsidP="006516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5161F">
        <w:rPr>
          <w:rFonts w:ascii="Times New Roman" w:hAnsi="Times New Roman" w:cs="Times New Roman"/>
          <w:sz w:val="18"/>
          <w:szCs w:val="18"/>
        </w:rPr>
        <w:t>В соответствии с Гражданским кодексом РФ, Земельным кодексом РФ, Федеральным законом РФ от 26.07.2006г. №135-ФЗ «О защите конкуренции», руководствуясь Федеральным законом от 06.10.2003г. №131-ФЗ «Об общих принципах организации местного самоуправления в Российской Федерации, администрация Дубенского муниципального района</w:t>
      </w:r>
      <w:r w:rsidRPr="0065161F">
        <w:rPr>
          <w:rFonts w:ascii="Times New Roman" w:hAnsi="Times New Roman" w:cs="Times New Roman"/>
          <w:bCs/>
          <w:sz w:val="18"/>
          <w:szCs w:val="18"/>
        </w:rPr>
        <w:t xml:space="preserve"> постановляет:</w:t>
      </w:r>
    </w:p>
    <w:p w:rsidR="0065161F" w:rsidRPr="0065161F" w:rsidRDefault="0065161F" w:rsidP="006516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65161F">
        <w:rPr>
          <w:rFonts w:ascii="Times New Roman" w:hAnsi="Times New Roman" w:cs="Times New Roman"/>
          <w:sz w:val="18"/>
          <w:szCs w:val="18"/>
        </w:rPr>
        <w:t>1. Отменить аукцион</w:t>
      </w:r>
      <w:r w:rsidRPr="006516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65161F">
        <w:rPr>
          <w:rFonts w:ascii="Times New Roman" w:hAnsi="Times New Roman" w:cs="Times New Roman"/>
          <w:sz w:val="18"/>
          <w:szCs w:val="18"/>
        </w:rPr>
        <w:t>на право заключения  договора аренды земельного участка:</w:t>
      </w:r>
    </w:p>
    <w:p w:rsidR="0065161F" w:rsidRDefault="0065161F" w:rsidP="006516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5161F">
        <w:rPr>
          <w:rFonts w:ascii="Times New Roman" w:hAnsi="Times New Roman" w:cs="Times New Roman"/>
          <w:sz w:val="18"/>
          <w:szCs w:val="18"/>
        </w:rPr>
        <w:t>- Лот №1- земельный участок из</w:t>
      </w:r>
      <w:r w:rsidRPr="006516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65161F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13:06:0208003:235,  общей площадью 109383 </w:t>
      </w:r>
      <w:proofErr w:type="spellStart"/>
      <w:r w:rsidRPr="0065161F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65161F">
        <w:rPr>
          <w:rFonts w:ascii="Times New Roman" w:hAnsi="Times New Roman" w:cs="Times New Roman"/>
          <w:sz w:val="18"/>
          <w:szCs w:val="18"/>
        </w:rPr>
        <w:t>.,</w:t>
      </w:r>
      <w:r w:rsidRPr="0065161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65161F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65161F">
        <w:rPr>
          <w:rFonts w:ascii="Times New Roman" w:hAnsi="Times New Roman" w:cs="Times New Roman"/>
          <w:sz w:val="18"/>
          <w:szCs w:val="18"/>
        </w:rPr>
        <w:t>Ломатское</w:t>
      </w:r>
      <w:proofErr w:type="spellEnd"/>
      <w:r w:rsidRPr="0065161F">
        <w:rPr>
          <w:rFonts w:ascii="Times New Roman" w:hAnsi="Times New Roman" w:cs="Times New Roman"/>
          <w:sz w:val="18"/>
          <w:szCs w:val="18"/>
        </w:rPr>
        <w:t xml:space="preserve"> сельское поселение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65161F" w:rsidRPr="0065161F" w:rsidRDefault="0065161F" w:rsidP="0065161F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65161F">
        <w:rPr>
          <w:rFonts w:ascii="Times New Roman" w:hAnsi="Times New Roman" w:cs="Times New Roman"/>
          <w:sz w:val="18"/>
          <w:szCs w:val="18"/>
        </w:rPr>
        <w:t>2. Признать постановление администрации Дубенского муниципального района Республики Мордовия от 24.06.2022г №380 «О проведении  открытого  аукциона на право заключения договора  аренды земельного  участка из земель сельскохозяйственного использования» утративший силу. 3. 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</w:t>
      </w:r>
    </w:p>
    <w:p w:rsidR="0065161F" w:rsidRPr="0065161F" w:rsidRDefault="0065161F" w:rsidP="0065161F">
      <w:pPr>
        <w:pStyle w:val="32"/>
        <w:contextualSpacing/>
        <w:jc w:val="both"/>
        <w:rPr>
          <w:sz w:val="18"/>
          <w:szCs w:val="18"/>
        </w:rPr>
      </w:pPr>
    </w:p>
    <w:p w:rsidR="0065161F" w:rsidRPr="0065161F" w:rsidRDefault="0065161F" w:rsidP="0065161F">
      <w:pPr>
        <w:pStyle w:val="32"/>
        <w:spacing w:after="0"/>
        <w:contextualSpacing/>
        <w:rPr>
          <w:sz w:val="18"/>
          <w:szCs w:val="18"/>
        </w:rPr>
      </w:pPr>
      <w:proofErr w:type="spellStart"/>
      <w:r w:rsidRPr="0065161F">
        <w:rPr>
          <w:sz w:val="18"/>
          <w:szCs w:val="18"/>
        </w:rPr>
        <w:t>И.о</w:t>
      </w:r>
      <w:proofErr w:type="gramStart"/>
      <w:r w:rsidRPr="0065161F">
        <w:rPr>
          <w:sz w:val="18"/>
          <w:szCs w:val="18"/>
        </w:rPr>
        <w:t>.г</w:t>
      </w:r>
      <w:proofErr w:type="gramEnd"/>
      <w:r w:rsidRPr="0065161F">
        <w:rPr>
          <w:sz w:val="18"/>
          <w:szCs w:val="18"/>
        </w:rPr>
        <w:t>лавы</w:t>
      </w:r>
      <w:proofErr w:type="spellEnd"/>
      <w:r w:rsidRPr="0065161F">
        <w:rPr>
          <w:sz w:val="18"/>
          <w:szCs w:val="18"/>
        </w:rPr>
        <w:t xml:space="preserve">  Дубенского </w:t>
      </w:r>
    </w:p>
    <w:p w:rsidR="0065161F" w:rsidRPr="0065161F" w:rsidRDefault="0065161F" w:rsidP="0065161F">
      <w:pPr>
        <w:pStyle w:val="32"/>
        <w:spacing w:after="0"/>
        <w:contextualSpacing/>
        <w:rPr>
          <w:sz w:val="18"/>
          <w:szCs w:val="18"/>
        </w:rPr>
      </w:pPr>
      <w:r w:rsidRPr="0065161F">
        <w:rPr>
          <w:sz w:val="18"/>
          <w:szCs w:val="18"/>
        </w:rPr>
        <w:t xml:space="preserve">муниципального района     </w:t>
      </w:r>
      <w:r w:rsidRPr="0065161F">
        <w:rPr>
          <w:sz w:val="18"/>
          <w:szCs w:val="18"/>
        </w:rPr>
        <w:tab/>
        <w:t xml:space="preserve">         </w:t>
      </w:r>
      <w:r w:rsidRPr="0065161F">
        <w:rPr>
          <w:sz w:val="18"/>
          <w:szCs w:val="18"/>
        </w:rPr>
        <w:tab/>
        <w:t xml:space="preserve">                                            </w:t>
      </w:r>
      <w:proofErr w:type="spellStart"/>
      <w:r w:rsidRPr="0065161F">
        <w:rPr>
          <w:sz w:val="18"/>
          <w:szCs w:val="18"/>
        </w:rPr>
        <w:t>Паркаев</w:t>
      </w:r>
      <w:proofErr w:type="spellEnd"/>
      <w:r w:rsidRPr="0065161F">
        <w:rPr>
          <w:sz w:val="18"/>
          <w:szCs w:val="18"/>
        </w:rPr>
        <w:t xml:space="preserve"> В.П.</w:t>
      </w:r>
    </w:p>
    <w:p w:rsidR="0065161F" w:rsidRDefault="0065161F" w:rsidP="0065161F">
      <w:pPr>
        <w:pStyle w:val="32"/>
        <w:rPr>
          <w:sz w:val="28"/>
          <w:szCs w:val="28"/>
        </w:rPr>
      </w:pPr>
    </w:p>
    <w:p w:rsidR="003D2F74" w:rsidRDefault="003D2F74" w:rsidP="003D2F74">
      <w:pPr>
        <w:jc w:val="both"/>
        <w:rPr>
          <w:b/>
        </w:rPr>
      </w:pPr>
    </w:p>
    <w:p w:rsidR="00350F81" w:rsidRPr="00350F81" w:rsidRDefault="00350F81" w:rsidP="00350F8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50F81">
        <w:rPr>
          <w:rFonts w:ascii="Times New Roman" w:hAnsi="Times New Roman" w:cs="Times New Roman"/>
          <w:b/>
          <w:sz w:val="18"/>
          <w:szCs w:val="18"/>
        </w:rPr>
        <w:t>Извещение о проведении</w:t>
      </w:r>
    </w:p>
    <w:p w:rsidR="00350F81" w:rsidRPr="00350F81" w:rsidRDefault="00350F81" w:rsidP="00350F8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50F81">
        <w:rPr>
          <w:rFonts w:ascii="Times New Roman" w:hAnsi="Times New Roman" w:cs="Times New Roman"/>
          <w:b/>
          <w:sz w:val="18"/>
          <w:szCs w:val="18"/>
        </w:rPr>
        <w:t>открытого аукциона на право заключения договора</w:t>
      </w:r>
    </w:p>
    <w:p w:rsidR="00350F81" w:rsidRPr="00350F81" w:rsidRDefault="00350F81" w:rsidP="00350F81">
      <w:pPr>
        <w:tabs>
          <w:tab w:val="center" w:pos="4677"/>
          <w:tab w:val="right" w:pos="9354"/>
        </w:tabs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350F81">
        <w:rPr>
          <w:rFonts w:ascii="Times New Roman" w:hAnsi="Times New Roman" w:cs="Times New Roman"/>
          <w:b/>
          <w:sz w:val="18"/>
          <w:szCs w:val="18"/>
        </w:rPr>
        <w:tab/>
        <w:t xml:space="preserve">купли продажи земельного участка </w:t>
      </w:r>
      <w:r w:rsidRPr="00350F81">
        <w:rPr>
          <w:rFonts w:ascii="Times New Roman" w:hAnsi="Times New Roman" w:cs="Times New Roman"/>
          <w:b/>
          <w:sz w:val="18"/>
          <w:szCs w:val="18"/>
        </w:rPr>
        <w:tab/>
      </w:r>
    </w:p>
    <w:p w:rsidR="00350F81" w:rsidRPr="00350F81" w:rsidRDefault="00350F81" w:rsidP="00350F81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350F81" w:rsidRPr="00350F81" w:rsidRDefault="00350F81" w:rsidP="00350F81">
      <w:pPr>
        <w:numPr>
          <w:ilvl w:val="0"/>
          <w:numId w:val="13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t xml:space="preserve">Организатор торгов – Администрация Дубенского муниципального района Республики Мордовия, 431770, Республика Мордовия, Дубенский район, </w:t>
      </w:r>
      <w:proofErr w:type="spellStart"/>
      <w:r w:rsidRPr="00350F8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50F8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50F8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50F81">
        <w:rPr>
          <w:rFonts w:ascii="Times New Roman" w:hAnsi="Times New Roman" w:cs="Times New Roman"/>
          <w:sz w:val="18"/>
          <w:szCs w:val="18"/>
        </w:rPr>
        <w:t>, ул. Денисова, д.4, тел. (83447)2-19-86.</w:t>
      </w:r>
    </w:p>
    <w:p w:rsidR="00350F81" w:rsidRPr="00350F81" w:rsidRDefault="00350F81" w:rsidP="00350F81">
      <w:pPr>
        <w:numPr>
          <w:ilvl w:val="0"/>
          <w:numId w:val="13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t>Дата проведения  аукциона  23</w:t>
      </w:r>
      <w:r w:rsidRPr="00350F81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350F81">
        <w:rPr>
          <w:rFonts w:ascii="Times New Roman" w:hAnsi="Times New Roman" w:cs="Times New Roman"/>
          <w:sz w:val="18"/>
          <w:szCs w:val="18"/>
        </w:rPr>
        <w:t xml:space="preserve">августа  2022 в 10 ч. 00 мин по   адресу: 431770, Республика Мордовия, Дубенский район, </w:t>
      </w:r>
      <w:proofErr w:type="spellStart"/>
      <w:r w:rsidRPr="00350F8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50F8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50F8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50F81">
        <w:rPr>
          <w:rFonts w:ascii="Times New Roman" w:hAnsi="Times New Roman" w:cs="Times New Roman"/>
          <w:sz w:val="18"/>
          <w:szCs w:val="18"/>
        </w:rPr>
        <w:t xml:space="preserve">, ул. Денисова, д.4. </w:t>
      </w:r>
    </w:p>
    <w:p w:rsidR="00350F81" w:rsidRPr="00350F81" w:rsidRDefault="00350F81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350F81">
        <w:rPr>
          <w:rFonts w:ascii="Times New Roman" w:hAnsi="Times New Roman" w:cs="Times New Roman"/>
          <w:sz w:val="18"/>
          <w:szCs w:val="18"/>
        </w:rPr>
        <w:t xml:space="preserve">            3. Предмет аукциона:     право    заключения  договора    купли продажи земельного участка:  Лот №1- земельный участок из</w:t>
      </w:r>
      <w:r w:rsidRPr="00350F8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50F81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13:06:0208003:235,  общей площадью 109383 </w:t>
      </w:r>
      <w:proofErr w:type="spellStart"/>
      <w:r w:rsidRPr="00350F81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350F81">
        <w:rPr>
          <w:rFonts w:ascii="Times New Roman" w:hAnsi="Times New Roman" w:cs="Times New Roman"/>
          <w:sz w:val="18"/>
          <w:szCs w:val="18"/>
        </w:rPr>
        <w:t>.,</w:t>
      </w:r>
      <w:r w:rsidRPr="00350F8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50F81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350F81">
        <w:rPr>
          <w:rFonts w:ascii="Times New Roman" w:hAnsi="Times New Roman" w:cs="Times New Roman"/>
          <w:sz w:val="18"/>
          <w:szCs w:val="18"/>
        </w:rPr>
        <w:t>Ломатское</w:t>
      </w:r>
      <w:proofErr w:type="spellEnd"/>
      <w:r w:rsidRPr="00350F81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350F81" w:rsidRPr="00350F81" w:rsidRDefault="00350F81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ограничения прав на земельный участок, предусмотренные статьями 56 Земельного кодекса РФ, с 26.05.2022г на основании приказа «Об установлении береговой линии, границы водоохраной зоны и прибрежной защитной полосы рек на территории РМ» от 02.11.2017 №1058, выданный Министерством лесного, охотничьего хозяйства и природопользования РМ; ограничения прав на земельный участок, предусмотренные статьями 56 Земельного кодекса РФ, с 26.05.2022г; реквизиты документо</w:t>
      </w:r>
      <w:proofErr w:type="gramStart"/>
      <w:r w:rsidRPr="00350F81">
        <w:rPr>
          <w:rFonts w:ascii="Times New Roman" w:hAnsi="Times New Roman" w:cs="Times New Roman"/>
          <w:sz w:val="18"/>
          <w:szCs w:val="18"/>
        </w:rPr>
        <w:t>в-</w:t>
      </w:r>
      <w:proofErr w:type="gramEnd"/>
      <w:r w:rsidRPr="00350F81">
        <w:rPr>
          <w:rFonts w:ascii="Times New Roman" w:hAnsi="Times New Roman" w:cs="Times New Roman"/>
          <w:sz w:val="18"/>
          <w:szCs w:val="18"/>
        </w:rPr>
        <w:t xml:space="preserve"> основания: свидетельство о государственной регистрации права от 12.05.2008 №233704 выдан: Управление Федеральной службы по Республике Мордовия; техническая документация от 02.04.2002 №10733, выдан ДФГУП «Мордовский республиканский центр технической инвентаризации, учета и оценки недвижимости».</w:t>
      </w:r>
    </w:p>
    <w:p w:rsidR="00350F81" w:rsidRPr="00350F81" w:rsidRDefault="00350F81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350F81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gramStart"/>
      <w:r w:rsidRPr="00350F81">
        <w:rPr>
          <w:rFonts w:ascii="Times New Roman" w:hAnsi="Times New Roman" w:cs="Times New Roman"/>
          <w:sz w:val="18"/>
          <w:szCs w:val="18"/>
        </w:rPr>
        <w:t xml:space="preserve">Параметры разрешенного строительства объекта капитального строительства: максимально и (или) минимально допустимые параметры разрешенного строительства объекта капитального строительства  – в соответствии с Правилами землепользования и застройки </w:t>
      </w:r>
      <w:proofErr w:type="spellStart"/>
      <w:r w:rsidRPr="00350F81">
        <w:rPr>
          <w:rFonts w:ascii="Times New Roman" w:hAnsi="Times New Roman" w:cs="Times New Roman"/>
          <w:sz w:val="18"/>
          <w:szCs w:val="18"/>
        </w:rPr>
        <w:t>Ломатского</w:t>
      </w:r>
      <w:proofErr w:type="spellEnd"/>
      <w:r w:rsidRPr="00350F81">
        <w:rPr>
          <w:rFonts w:ascii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(с изменениями, внесенными решением Совета депутатов </w:t>
      </w:r>
      <w:proofErr w:type="spellStart"/>
      <w:r w:rsidRPr="00350F81">
        <w:rPr>
          <w:rFonts w:ascii="Times New Roman" w:hAnsi="Times New Roman" w:cs="Times New Roman"/>
          <w:sz w:val="18"/>
          <w:szCs w:val="18"/>
        </w:rPr>
        <w:t>Ломатского</w:t>
      </w:r>
      <w:proofErr w:type="spellEnd"/>
      <w:r w:rsidRPr="00350F81">
        <w:rPr>
          <w:rFonts w:ascii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от 28.06.2017 года № 30) (</w:t>
      </w:r>
      <w:r w:rsidRPr="00350F81">
        <w:rPr>
          <w:rFonts w:ascii="Times New Roman" w:hAnsi="Times New Roman" w:cs="Times New Roman"/>
          <w:bCs/>
          <w:sz w:val="18"/>
          <w:szCs w:val="18"/>
        </w:rPr>
        <w:t>Территориальная зона - отсутствует)</w:t>
      </w:r>
      <w:r w:rsidRPr="00350F81">
        <w:rPr>
          <w:rFonts w:ascii="Times New Roman" w:hAnsi="Times New Roman" w:cs="Times New Roman"/>
          <w:sz w:val="18"/>
          <w:szCs w:val="18"/>
        </w:rPr>
        <w:t>.</w:t>
      </w:r>
      <w:proofErr w:type="gramEnd"/>
    </w:p>
    <w:p w:rsidR="00350F81" w:rsidRPr="00350F81" w:rsidRDefault="00350F81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lastRenderedPageBreak/>
        <w:t xml:space="preserve">      Предварительные технические условия подключения (технологического присоединения) объектов к сетям инженерно-технического обеспечения: </w:t>
      </w:r>
    </w:p>
    <w:p w:rsidR="00350F81" w:rsidRPr="00350F81" w:rsidRDefault="00350F81" w:rsidP="00350F81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50F81">
        <w:rPr>
          <w:rFonts w:ascii="Times New Roman" w:hAnsi="Times New Roman" w:cs="Times New Roman"/>
          <w:color w:val="000000"/>
          <w:sz w:val="18"/>
          <w:szCs w:val="18"/>
        </w:rPr>
        <w:t xml:space="preserve">      Отсутствие возможности подключения (технологического присоединения) объекта капитального строительства к сетям инженерно-технического обеспечения не является препятствием для проведения аукциона (письмо Министерства экономического развития РФ от 30.06.2015 № Д23и-3009).</w:t>
      </w:r>
    </w:p>
    <w:p w:rsidR="00350F81" w:rsidRPr="00350F81" w:rsidRDefault="00350F81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t xml:space="preserve">     Сети теплоснабжения, водоснабжения, водоотведения – выдача технических условий не представляется возможным в связи с отсутствием технической возможности  </w:t>
      </w:r>
      <w:r w:rsidRPr="00350F81">
        <w:rPr>
          <w:rFonts w:ascii="Times New Roman" w:hAnsi="Times New Roman" w:cs="Times New Roman"/>
          <w:color w:val="000000"/>
          <w:sz w:val="18"/>
          <w:szCs w:val="18"/>
        </w:rPr>
        <w:t>подключения (технологического присоединения) объекта капитального строительства к инженерным сетям, Справка от 24</w:t>
      </w:r>
      <w:r w:rsidRPr="00350F81">
        <w:rPr>
          <w:rFonts w:ascii="Times New Roman" w:hAnsi="Times New Roman" w:cs="Times New Roman"/>
          <w:sz w:val="18"/>
          <w:szCs w:val="18"/>
        </w:rPr>
        <w:t>.06.2022г №31.</w:t>
      </w:r>
    </w:p>
    <w:p w:rsidR="00350F81" w:rsidRPr="00350F81" w:rsidRDefault="00350F81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50F81">
        <w:rPr>
          <w:rFonts w:ascii="Times New Roman" w:hAnsi="Times New Roman" w:cs="Times New Roman"/>
          <w:color w:val="000000"/>
          <w:sz w:val="18"/>
          <w:szCs w:val="18"/>
        </w:rPr>
        <w:t xml:space="preserve">   Сети газоснабжения – Филиал АО «</w:t>
      </w:r>
      <w:proofErr w:type="spellStart"/>
      <w:r w:rsidRPr="00350F81">
        <w:rPr>
          <w:rFonts w:ascii="Times New Roman" w:hAnsi="Times New Roman" w:cs="Times New Roman"/>
          <w:color w:val="000000"/>
          <w:sz w:val="18"/>
          <w:szCs w:val="18"/>
        </w:rPr>
        <w:t>Газром</w:t>
      </w:r>
      <w:proofErr w:type="spellEnd"/>
      <w:r w:rsidRPr="00350F81">
        <w:rPr>
          <w:rFonts w:ascii="Times New Roman" w:hAnsi="Times New Roman" w:cs="Times New Roman"/>
          <w:color w:val="000000"/>
          <w:sz w:val="18"/>
          <w:szCs w:val="18"/>
        </w:rPr>
        <w:t xml:space="preserve"> газораспределение Саранск в </w:t>
      </w:r>
      <w:proofErr w:type="spellStart"/>
      <w:r w:rsidRPr="00350F81">
        <w:rPr>
          <w:rFonts w:ascii="Times New Roman" w:hAnsi="Times New Roman" w:cs="Times New Roman"/>
          <w:color w:val="000000"/>
          <w:sz w:val="18"/>
          <w:szCs w:val="18"/>
        </w:rPr>
        <w:t>р.п</w:t>
      </w:r>
      <w:proofErr w:type="spellEnd"/>
      <w:r w:rsidRPr="00350F81">
        <w:rPr>
          <w:rFonts w:ascii="Times New Roman" w:hAnsi="Times New Roman" w:cs="Times New Roman"/>
          <w:color w:val="000000"/>
          <w:sz w:val="18"/>
          <w:szCs w:val="18"/>
        </w:rPr>
        <w:t>. Чамзинке» №Ю-ТУ-ТП/00000158-1 от 24.06.2022г. Срок действия -70 дней.</w:t>
      </w:r>
      <w:r w:rsidRPr="00350F81">
        <w:rPr>
          <w:rFonts w:ascii="Times New Roman" w:hAnsi="Times New Roman" w:cs="Times New Roman"/>
          <w:sz w:val="18"/>
          <w:szCs w:val="18"/>
        </w:rPr>
        <w:t xml:space="preserve"> Выдача технических условий не представляется возможным в связи с отсутствием технической возможности  </w:t>
      </w:r>
      <w:r w:rsidRPr="00350F81">
        <w:rPr>
          <w:rFonts w:ascii="Times New Roman" w:hAnsi="Times New Roman" w:cs="Times New Roman"/>
          <w:color w:val="000000"/>
          <w:sz w:val="18"/>
          <w:szCs w:val="18"/>
        </w:rPr>
        <w:t>подключения.</w:t>
      </w:r>
    </w:p>
    <w:p w:rsidR="00350F81" w:rsidRPr="00350F81" w:rsidRDefault="00350F81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b/>
          <w:color w:val="993366"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t xml:space="preserve">    </w:t>
      </w:r>
      <w:r w:rsidRPr="00350F81">
        <w:rPr>
          <w:rFonts w:ascii="Times New Roman" w:hAnsi="Times New Roman" w:cs="Times New Roman"/>
          <w:bCs/>
          <w:sz w:val="18"/>
          <w:szCs w:val="18"/>
        </w:rPr>
        <w:t xml:space="preserve">   4.   Начальная цена  предмета аукциона на право заключения договора аренды земельного участка   устанавливается в размере  ежегодной   арендной платы за земельный участок</w:t>
      </w:r>
      <w:r w:rsidRPr="00350F81">
        <w:rPr>
          <w:rFonts w:ascii="Times New Roman" w:hAnsi="Times New Roman" w:cs="Times New Roman"/>
          <w:sz w:val="18"/>
          <w:szCs w:val="18"/>
        </w:rPr>
        <w:t xml:space="preserve">, определенной по результатам  рыночной оценки в соответствии с Федеральным законом «Об оценочной деятельности в Российской Федерации» по состоянию на 17.06.2022 г. №17-06/22 (Н) по лоту №1 - составляет: </w:t>
      </w:r>
      <w:r w:rsidRPr="00350F81">
        <w:rPr>
          <w:rFonts w:ascii="Times New Roman" w:hAnsi="Times New Roman" w:cs="Times New Roman"/>
          <w:color w:val="FF0000"/>
          <w:sz w:val="18"/>
          <w:szCs w:val="18"/>
        </w:rPr>
        <w:t>130 000 (Сто тридцать тысяч</w:t>
      </w:r>
      <w:proofErr w:type="gramStart"/>
      <w:r w:rsidRPr="00350F81">
        <w:rPr>
          <w:rFonts w:ascii="Times New Roman" w:hAnsi="Times New Roman" w:cs="Times New Roman"/>
          <w:color w:val="FF0000"/>
          <w:sz w:val="18"/>
          <w:szCs w:val="18"/>
        </w:rPr>
        <w:t xml:space="preserve"> )</w:t>
      </w:r>
      <w:proofErr w:type="gramEnd"/>
      <w:r w:rsidRPr="00350F81">
        <w:rPr>
          <w:rFonts w:ascii="Times New Roman" w:hAnsi="Times New Roman" w:cs="Times New Roman"/>
          <w:sz w:val="18"/>
          <w:szCs w:val="18"/>
        </w:rPr>
        <w:t xml:space="preserve"> рублей 00 копеек, без НДС</w:t>
      </w:r>
      <w:r w:rsidRPr="00350F81">
        <w:rPr>
          <w:rFonts w:ascii="Times New Roman" w:hAnsi="Times New Roman" w:cs="Times New Roman"/>
          <w:b/>
          <w:color w:val="993366"/>
          <w:sz w:val="18"/>
          <w:szCs w:val="18"/>
        </w:rPr>
        <w:t>.</w:t>
      </w:r>
    </w:p>
    <w:p w:rsidR="00350F81" w:rsidRPr="00350F81" w:rsidRDefault="00350F81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350F81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    5.   Форма торгов:</w:t>
      </w:r>
      <w:r w:rsidRPr="00350F81">
        <w:rPr>
          <w:rFonts w:ascii="Times New Roman" w:hAnsi="Times New Roman" w:cs="Times New Roman"/>
          <w:sz w:val="18"/>
          <w:szCs w:val="18"/>
        </w:rPr>
        <w:t xml:space="preserve"> открытый,  по  составу   участников   и  форме подачи предложений  по  цене,  аукцион.</w:t>
      </w:r>
    </w:p>
    <w:p w:rsidR="00350F81" w:rsidRPr="00350F81" w:rsidRDefault="00350F81" w:rsidP="00350F81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t xml:space="preserve">6.Срок  подачи заявок на участие в аукционе и прилагаемых к ним  документов  с   18 июля  2022г. по 18 августа 2022г. по рабочим дням с 9ч. 00 мин. до 16ч.00 мин. по адресу: 431770, Республика Мордовия, Дубенский район, </w:t>
      </w:r>
      <w:proofErr w:type="spellStart"/>
      <w:r w:rsidRPr="00350F8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50F8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50F8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50F81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350F81" w:rsidRPr="00350F81" w:rsidRDefault="00350F81" w:rsidP="00350F81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t>7. Задаток в размере 20 % от начальной цены   предмета аукциона уплачивается не позднее 18 августа 2022 года на</w:t>
      </w:r>
      <w:r w:rsidRPr="00350F81">
        <w:rPr>
          <w:rFonts w:ascii="Times New Roman" w:hAnsi="Times New Roman" w:cs="Times New Roman"/>
          <w:snapToGrid w:val="0"/>
          <w:sz w:val="18"/>
          <w:szCs w:val="18"/>
        </w:rPr>
        <w:t xml:space="preserve"> </w:t>
      </w:r>
      <w:proofErr w:type="gramStart"/>
      <w:r w:rsidRPr="00350F81">
        <w:rPr>
          <w:rFonts w:ascii="Times New Roman" w:hAnsi="Times New Roman" w:cs="Times New Roman"/>
          <w:snapToGrid w:val="0"/>
          <w:sz w:val="18"/>
          <w:szCs w:val="18"/>
        </w:rPr>
        <w:t>р</w:t>
      </w:r>
      <w:proofErr w:type="gramEnd"/>
      <w:r w:rsidRPr="00350F81">
        <w:rPr>
          <w:rFonts w:ascii="Times New Roman" w:hAnsi="Times New Roman" w:cs="Times New Roman"/>
          <w:snapToGrid w:val="0"/>
          <w:sz w:val="18"/>
          <w:szCs w:val="18"/>
        </w:rPr>
        <w:t xml:space="preserve">/с  </w:t>
      </w:r>
      <w:r w:rsidRPr="00350F81">
        <w:rPr>
          <w:rFonts w:ascii="Times New Roman" w:hAnsi="Times New Roman" w:cs="Times New Roman"/>
          <w:sz w:val="18"/>
          <w:szCs w:val="18"/>
        </w:rPr>
        <w:t>03232643896160000900, кс 40102810345370000076, БИК 018952501, ИНН - 1306073569, КПП - 130601001, КБК 90011105013050000120, ОКТМО - 89616000, Управление Федерального Казначейства (Администрация Дубенского муниципального района Республики Мордовия) Отделение -  НБ Республики Мордовия Банка Россия г. Саранск</w:t>
      </w:r>
      <w:r w:rsidRPr="00350F81">
        <w:rPr>
          <w:rFonts w:ascii="Times New Roman" w:eastAsia="MS Mincho" w:hAnsi="Times New Roman" w:cs="Times New Roman"/>
          <w:sz w:val="18"/>
          <w:szCs w:val="18"/>
        </w:rPr>
        <w:t>.</w:t>
      </w:r>
    </w:p>
    <w:p w:rsidR="00350F81" w:rsidRPr="00350F81" w:rsidRDefault="00350F81" w:rsidP="00350F81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t xml:space="preserve">8. Дата  рассмотрения заявок и документов от претендентов, а также определения  участников аукциона 18 августа 2022 г. в 16 ч.30 мин по адресу:  431770, Республика Мордовия, Дубенский район, </w:t>
      </w:r>
      <w:proofErr w:type="spellStart"/>
      <w:r w:rsidRPr="00350F8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50F8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50F8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50F81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350F81" w:rsidRPr="00350F81" w:rsidRDefault="00350F81" w:rsidP="00350F81">
      <w:pPr>
        <w:tabs>
          <w:tab w:val="left" w:pos="360"/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t>9. Аукционная документация предоставляется в период  с 18 июля  2021 по 18 августа  2022г.   по рабочим дням с 9ч. 00 мин. до 16ч.00 мин   без взимания платы.</w:t>
      </w:r>
    </w:p>
    <w:p w:rsidR="00350F81" w:rsidRPr="00350F81" w:rsidRDefault="00350F81" w:rsidP="00350F81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t>10. Шаг аукциона 3%.</w:t>
      </w:r>
    </w:p>
    <w:p w:rsidR="00350F81" w:rsidRPr="00350F81" w:rsidRDefault="00350F81" w:rsidP="00350F81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350F81">
        <w:rPr>
          <w:rFonts w:ascii="Times New Roman" w:hAnsi="Times New Roman" w:cs="Times New Roman"/>
          <w:sz w:val="18"/>
          <w:szCs w:val="18"/>
        </w:rPr>
        <w:t>11. Победителем аукциона признается участник, предложивший наибольшую цену</w:t>
      </w:r>
    </w:p>
    <w:p w:rsidR="00350F81" w:rsidRDefault="00350F81" w:rsidP="003D2F7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3D2F74">
        <w:rPr>
          <w:rFonts w:ascii="Times New Roman" w:hAnsi="Times New Roman" w:cs="Times New Roman"/>
          <w:b/>
          <w:bCs/>
          <w:sz w:val="18"/>
          <w:szCs w:val="18"/>
        </w:rPr>
        <w:t>АДМИНИСТРАЦИЯ ДУБЕНСКОГО МУНИЦИПАЛЬНОГО РАЙОНА</w:t>
      </w:r>
    </w:p>
    <w:p w:rsidR="003D2F74" w:rsidRPr="003D2F74" w:rsidRDefault="003D2F74" w:rsidP="00350F81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3D2F74">
        <w:rPr>
          <w:rFonts w:ascii="Times New Roman" w:hAnsi="Times New Roman" w:cs="Times New Roman"/>
          <w:b/>
          <w:bCs/>
          <w:sz w:val="18"/>
          <w:szCs w:val="18"/>
        </w:rPr>
        <w:t>РЕСПУБЛИКА МОРДОВИЯ</w:t>
      </w:r>
    </w:p>
    <w:p w:rsidR="003D2F74" w:rsidRPr="003D2F74" w:rsidRDefault="003D2F74" w:rsidP="003D2F74">
      <w:pPr>
        <w:pStyle w:val="a8"/>
        <w:spacing w:after="0"/>
        <w:contextualSpacing/>
        <w:jc w:val="center"/>
        <w:outlineLvl w:val="7"/>
        <w:rPr>
          <w:sz w:val="18"/>
          <w:szCs w:val="18"/>
        </w:rPr>
      </w:pPr>
      <w:r w:rsidRPr="003D2F74">
        <w:rPr>
          <w:b/>
          <w:bCs/>
          <w:sz w:val="18"/>
          <w:szCs w:val="18"/>
        </w:rPr>
        <w:t>ПОСТАНОВЛЕНИЕ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14.07.2022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№ 406</w:t>
      </w:r>
    </w:p>
    <w:p w:rsidR="003D2F74" w:rsidRPr="003D2F74" w:rsidRDefault="003D2F74" w:rsidP="003D2F74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с.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>Дубенки</w:t>
      </w:r>
    </w:p>
    <w:p w:rsidR="003D2F74" w:rsidRPr="003D2F74" w:rsidRDefault="003D2F74" w:rsidP="003D2F74">
      <w:pPr>
        <w:pStyle w:val="a8"/>
        <w:contextualSpacing/>
        <w:jc w:val="center"/>
        <w:rPr>
          <w:sz w:val="18"/>
          <w:szCs w:val="18"/>
        </w:rPr>
      </w:pPr>
      <w:r w:rsidRPr="003D2F74">
        <w:rPr>
          <w:sz w:val="18"/>
          <w:szCs w:val="18"/>
        </w:rPr>
        <w:t xml:space="preserve">О проведении  открытого  аукциона на право заключения договора  купли продажи земельного  участка 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Руководствуясь ст. 39.6, 39.7, 39.8,  39.11, 39.12, 39.13   Земельного кодекса Российской Федерации от 25 октября 2001 г. № 136-ФЗ, администрация Дубенского муниципального района</w:t>
      </w:r>
      <w:r w:rsidRPr="003D2F74">
        <w:rPr>
          <w:rFonts w:ascii="Times New Roman" w:hAnsi="Times New Roman" w:cs="Times New Roman"/>
          <w:bCs/>
          <w:sz w:val="18"/>
          <w:szCs w:val="18"/>
        </w:rPr>
        <w:t xml:space="preserve"> постановляет:</w:t>
      </w:r>
    </w:p>
    <w:p w:rsidR="003D2F74" w:rsidRPr="003D2F74" w:rsidRDefault="003D2F74" w:rsidP="003D2F74">
      <w:pPr>
        <w:numPr>
          <w:ilvl w:val="0"/>
          <w:numId w:val="37"/>
        </w:numPr>
        <w:tabs>
          <w:tab w:val="clear" w:pos="360"/>
          <w:tab w:val="left" w:pos="0"/>
          <w:tab w:val="left" w:pos="560"/>
          <w:tab w:val="left" w:pos="1215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Провести открытый,  по  составу   участников   и  форме подачи предложений  по  цене,  аукцион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>на право заключения  договора купли продажи земельного участка: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- Лот №1- земельный участок из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13:06:0208003:235,  общей площадью 109383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.,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Ломатское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2. Утвердить состав  комиссии по рассмотрению заявок и проведению вышеуказанного открытого аукциона в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составе:</w:t>
      </w:r>
      <w:proofErr w:type="spellEnd"/>
    </w:p>
    <w:p w:rsidR="00350F81" w:rsidRDefault="003D2F74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Вантяйкина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О.Д.– заместитель главы - начальник финансового управления администрации Дубенского муниципального района - председатель комиссии;</w:t>
      </w:r>
    </w:p>
    <w:p w:rsidR="00350F81" w:rsidRDefault="003D2F74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Карпова Л.А. – начальник  управления по имущественным и земельным отношениям администрации Дубенского муниципального района – секретарь комиссии;</w:t>
      </w:r>
    </w:p>
    <w:p w:rsidR="00350F81" w:rsidRDefault="003D2F74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Члены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комиссии:</w:t>
      </w:r>
      <w:proofErr w:type="spellEnd"/>
    </w:p>
    <w:p w:rsidR="00350F81" w:rsidRDefault="003D2F74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Горинова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В.П. – начальник отдела строительства, архитектуры и ЖКХ;</w:t>
      </w:r>
    </w:p>
    <w:p w:rsidR="00350F81" w:rsidRDefault="003D2F74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3D2F74">
        <w:rPr>
          <w:rFonts w:ascii="Times New Roman" w:hAnsi="Times New Roman" w:cs="Times New Roman"/>
          <w:sz w:val="18"/>
          <w:szCs w:val="18"/>
          <w:shd w:val="clear" w:color="auto" w:fill="FFFFFF"/>
        </w:rPr>
        <w:t>Федькина Е.Ю. - заместитель начальника экономического управления;</w:t>
      </w:r>
    </w:p>
    <w:p w:rsidR="003D2F74" w:rsidRPr="00350F81" w:rsidRDefault="003D2F74" w:rsidP="00350F81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Малыйкина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3D2F74">
        <w:rPr>
          <w:rFonts w:ascii="Times New Roman" w:hAnsi="Times New Roman" w:cs="Times New Roman"/>
          <w:sz w:val="18"/>
          <w:szCs w:val="18"/>
          <w:shd w:val="clear" w:color="auto" w:fill="FFFFFF"/>
        </w:rPr>
        <w:t>.</w:t>
      </w:r>
    </w:p>
    <w:p w:rsidR="003D2F74" w:rsidRPr="003D2F74" w:rsidRDefault="003D2F74" w:rsidP="003D2F74">
      <w:pPr>
        <w:tabs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3. Утвердить  аукционную  документацию  открытого  аукциона    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по продаже права  на заключение  договора  купли продажи  земельного участка,   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согласно   приложения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 xml:space="preserve"> № 1  к  настоящему постановлению. </w:t>
      </w:r>
    </w:p>
    <w:p w:rsidR="003D2F74" w:rsidRPr="003D2F74" w:rsidRDefault="003D2F74" w:rsidP="003D2F74">
      <w:pPr>
        <w:tabs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               </w:t>
      </w:r>
    </w:p>
    <w:p w:rsidR="003D2F74" w:rsidRPr="003D2F74" w:rsidRDefault="003D2F74" w:rsidP="003D2F74">
      <w:pPr>
        <w:pStyle w:val="a8"/>
        <w:spacing w:after="0"/>
        <w:contextualSpacing/>
        <w:rPr>
          <w:sz w:val="18"/>
          <w:szCs w:val="18"/>
        </w:rPr>
      </w:pPr>
      <w:proofErr w:type="spellStart"/>
      <w:r w:rsidRPr="003D2F74">
        <w:rPr>
          <w:sz w:val="18"/>
          <w:szCs w:val="18"/>
        </w:rPr>
        <w:t>И.о</w:t>
      </w:r>
      <w:proofErr w:type="gramStart"/>
      <w:r w:rsidRPr="003D2F74">
        <w:rPr>
          <w:sz w:val="18"/>
          <w:szCs w:val="18"/>
        </w:rPr>
        <w:t>.г</w:t>
      </w:r>
      <w:proofErr w:type="gramEnd"/>
      <w:r w:rsidRPr="003D2F74">
        <w:rPr>
          <w:sz w:val="18"/>
          <w:szCs w:val="18"/>
        </w:rPr>
        <w:t>лавы</w:t>
      </w:r>
      <w:proofErr w:type="spellEnd"/>
      <w:r w:rsidRPr="003D2F74">
        <w:rPr>
          <w:sz w:val="18"/>
          <w:szCs w:val="18"/>
        </w:rPr>
        <w:t xml:space="preserve">  Дубенского </w:t>
      </w:r>
    </w:p>
    <w:p w:rsidR="003D2F74" w:rsidRPr="003D2F74" w:rsidRDefault="003D2F74" w:rsidP="003D2F74">
      <w:pPr>
        <w:pStyle w:val="a8"/>
        <w:spacing w:after="0"/>
        <w:contextualSpacing/>
        <w:rPr>
          <w:sz w:val="18"/>
          <w:szCs w:val="18"/>
        </w:rPr>
      </w:pPr>
      <w:r w:rsidRPr="003D2F74">
        <w:rPr>
          <w:sz w:val="18"/>
          <w:szCs w:val="18"/>
        </w:rPr>
        <w:t xml:space="preserve">муниципального района     </w:t>
      </w:r>
      <w:r w:rsidRPr="003D2F74">
        <w:rPr>
          <w:sz w:val="18"/>
          <w:szCs w:val="18"/>
        </w:rPr>
        <w:tab/>
        <w:t xml:space="preserve">         </w:t>
      </w:r>
      <w:r w:rsidRPr="003D2F74">
        <w:rPr>
          <w:sz w:val="18"/>
          <w:szCs w:val="18"/>
        </w:rPr>
        <w:tab/>
        <w:t xml:space="preserve">                                            </w:t>
      </w:r>
      <w:proofErr w:type="spellStart"/>
      <w:r w:rsidRPr="003D2F74">
        <w:rPr>
          <w:sz w:val="18"/>
          <w:szCs w:val="18"/>
        </w:rPr>
        <w:t>Паркаев</w:t>
      </w:r>
      <w:proofErr w:type="spellEnd"/>
      <w:r w:rsidRPr="003D2F74">
        <w:rPr>
          <w:sz w:val="18"/>
          <w:szCs w:val="18"/>
        </w:rPr>
        <w:t xml:space="preserve"> В.П.</w:t>
      </w:r>
    </w:p>
    <w:p w:rsidR="003D2F74" w:rsidRPr="003D2F74" w:rsidRDefault="003D2F74" w:rsidP="003D2F74">
      <w:pPr>
        <w:pStyle w:val="a8"/>
        <w:tabs>
          <w:tab w:val="left" w:pos="8100"/>
        </w:tabs>
        <w:contextualSpacing/>
        <w:rPr>
          <w:sz w:val="18"/>
          <w:szCs w:val="18"/>
        </w:rPr>
      </w:pPr>
      <w:r w:rsidRPr="003D2F74">
        <w:rPr>
          <w:sz w:val="18"/>
          <w:szCs w:val="18"/>
        </w:rPr>
        <w:tab/>
      </w:r>
    </w:p>
    <w:p w:rsidR="003D2F74" w:rsidRP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Приложение № 1   </w:t>
      </w:r>
    </w:p>
    <w:p w:rsidR="003D2F74" w:rsidRP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к  постановлению  главы администрации </w:t>
      </w:r>
    </w:p>
    <w:p w:rsidR="003D2F74" w:rsidRP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3D2F74" w:rsidRP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от 14.07.2022г.  № 406   </w:t>
      </w: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Аукционная </w:t>
      </w:r>
      <w:r w:rsidRPr="003D2F74">
        <w:rPr>
          <w:rFonts w:ascii="Times New Roman" w:hAnsi="Times New Roman" w:cs="Times New Roman"/>
          <w:b/>
          <w:sz w:val="18"/>
          <w:szCs w:val="18"/>
        </w:rPr>
        <w:t>документация</w:t>
      </w: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Fonts w:ascii="Times New Roman" w:hAnsi="Times New Roman" w:cs="Times New Roman"/>
          <w:b/>
          <w:sz w:val="18"/>
          <w:szCs w:val="18"/>
        </w:rPr>
        <w:t>открытого аукциона на право заключения договора</w:t>
      </w:r>
    </w:p>
    <w:p w:rsidR="003D2F74" w:rsidRPr="003D2F74" w:rsidRDefault="003D2F74" w:rsidP="003D2F74">
      <w:pPr>
        <w:tabs>
          <w:tab w:val="center" w:pos="4677"/>
          <w:tab w:val="right" w:pos="9354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Fonts w:ascii="Times New Roman" w:hAnsi="Times New Roman" w:cs="Times New Roman"/>
          <w:b/>
          <w:sz w:val="18"/>
          <w:szCs w:val="18"/>
        </w:rPr>
        <w:t>купли продажи земельного участка</w:t>
      </w:r>
    </w:p>
    <w:p w:rsidR="003D2F74" w:rsidRPr="003D2F74" w:rsidRDefault="003D2F74" w:rsidP="003D2F74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3D2F74" w:rsidRPr="003D2F74" w:rsidRDefault="003D2F74" w:rsidP="003D2F74">
      <w:pPr>
        <w:numPr>
          <w:ilvl w:val="0"/>
          <w:numId w:val="13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Организатор торгов – Администрация Дубенского муниципального района Республики Мордовия, 431770, Республика Мордовия,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, ул. Денисова, д.4, тел. (83447)2-19-86.</w:t>
      </w:r>
    </w:p>
    <w:p w:rsidR="003D2F74" w:rsidRPr="003D2F74" w:rsidRDefault="003D2F74" w:rsidP="003D2F74">
      <w:pPr>
        <w:numPr>
          <w:ilvl w:val="0"/>
          <w:numId w:val="13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Дата проведения  аукциона  23</w:t>
      </w:r>
      <w:r w:rsidRPr="003D2F74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августа  2022 в 10 ч. 00 мин по   адресу: 431770, Республика Мордовия,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, ул. Денисова, д.4. 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       3. Предмет аукциона:     право    заключения  договора    купли продажи земельного участка:  Лот №1- </w:t>
      </w:r>
      <w:bookmarkStart w:id="0" w:name="_Hlk108700101"/>
      <w:r w:rsidRPr="003D2F74">
        <w:rPr>
          <w:rFonts w:ascii="Times New Roman" w:hAnsi="Times New Roman" w:cs="Times New Roman"/>
          <w:sz w:val="18"/>
          <w:szCs w:val="18"/>
        </w:rPr>
        <w:t>земельный участок из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13:06:0208003:235,  общей площадью 109383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.,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Ломатское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ограничения прав на земельный участок, предусмотренные статьями 56 Земельного кодекса РФ, с 26.05.2022г на основании приказа «Об установлении береговой линии, границы водоохраной зоны и прибрежной защитной полосы рек на территории РМ» от 02.11.2017 №1058, выданный Министерством лесного, охотничьего хозяйства и природопользования РМ; ограничения прав на земельный участок, предусмотренные статьями 56 Земельного кодекса РФ, с 26.05.2022г; реквизиты документо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в-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 xml:space="preserve"> основания: свидетельство о государственной регистрации права от 12.05.2008 №233704 выдан: Управление Федеральной службы по Республике Мордовия; техническая документация от 02.04.2002 №10733, выдан ДФГУП «Мордовский республиканский центр технической инвентаризации, учета и оценки недвижимости».</w:t>
      </w:r>
    </w:p>
    <w:bookmarkEnd w:id="0"/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 xml:space="preserve">Параметры разрешенного строительства объекта капитального строительства: максимально и (или) минимально допустимые параметры разрешенного строительства объекта капитального строительства  – в соответствии с Правилами землепользования и застройки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Ломатского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(с изменениями, внесенными решением Совета депутатов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Ломатского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сельского поселения Дубенского муниципального района Республики Мордовия от 28.06.2017 года № 30) (</w:t>
      </w:r>
      <w:r w:rsidRPr="003D2F74">
        <w:rPr>
          <w:rFonts w:ascii="Times New Roman" w:hAnsi="Times New Roman" w:cs="Times New Roman"/>
          <w:bCs/>
          <w:sz w:val="18"/>
          <w:szCs w:val="18"/>
        </w:rPr>
        <w:t>Территориальная зона - отсутствует)</w:t>
      </w:r>
      <w:r w:rsidRPr="003D2F74">
        <w:rPr>
          <w:rFonts w:ascii="Times New Roman" w:hAnsi="Times New Roman" w:cs="Times New Roman"/>
          <w:sz w:val="18"/>
          <w:szCs w:val="18"/>
        </w:rPr>
        <w:t>.</w:t>
      </w:r>
      <w:proofErr w:type="gramEnd"/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 Предварительные технические условия подключения (технологического присоединения) объектов к сетям инженерно-технического обеспечения: 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 xml:space="preserve">      Отсутствие возможности подключения (технологического присоединения) объекта капитального строительства к сетям инженерно-технического обеспечения не является препятствием для проведения аукциона (письмо Министерства экономического развития РФ от 30.06.2015 № Д23и-3009).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Сети теплоснабжения, водоснабжения, водоотведения – выдача технических условий не представляется возможным в связи с отсутствием технической возможности  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>подключения (технологического присоединения) объекта капитального строительства к инженерным сетям, Справка от 24</w:t>
      </w:r>
      <w:r w:rsidRPr="003D2F74">
        <w:rPr>
          <w:rFonts w:ascii="Times New Roman" w:hAnsi="Times New Roman" w:cs="Times New Roman"/>
          <w:sz w:val="18"/>
          <w:szCs w:val="18"/>
        </w:rPr>
        <w:t>.06.2022г №31.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 xml:space="preserve">   Сети газоснабжения – Филиал АО «</w:t>
      </w:r>
      <w:proofErr w:type="spellStart"/>
      <w:r w:rsidRPr="003D2F74">
        <w:rPr>
          <w:rFonts w:ascii="Times New Roman" w:hAnsi="Times New Roman" w:cs="Times New Roman"/>
          <w:color w:val="000000"/>
          <w:sz w:val="18"/>
          <w:szCs w:val="18"/>
        </w:rPr>
        <w:t>Газром</w:t>
      </w:r>
      <w:proofErr w:type="spellEnd"/>
      <w:r w:rsidRPr="003D2F74">
        <w:rPr>
          <w:rFonts w:ascii="Times New Roman" w:hAnsi="Times New Roman" w:cs="Times New Roman"/>
          <w:color w:val="000000"/>
          <w:sz w:val="18"/>
          <w:szCs w:val="18"/>
        </w:rPr>
        <w:t xml:space="preserve"> газораспределение Саранск в </w:t>
      </w:r>
      <w:proofErr w:type="spellStart"/>
      <w:r w:rsidRPr="003D2F74">
        <w:rPr>
          <w:rFonts w:ascii="Times New Roman" w:hAnsi="Times New Roman" w:cs="Times New Roman"/>
          <w:color w:val="000000"/>
          <w:sz w:val="18"/>
          <w:szCs w:val="18"/>
        </w:rPr>
        <w:t>р.п</w:t>
      </w:r>
      <w:proofErr w:type="spellEnd"/>
      <w:r w:rsidRPr="003D2F74">
        <w:rPr>
          <w:rFonts w:ascii="Times New Roman" w:hAnsi="Times New Roman" w:cs="Times New Roman"/>
          <w:color w:val="000000"/>
          <w:sz w:val="18"/>
          <w:szCs w:val="18"/>
        </w:rPr>
        <w:t>. Чамзинке» №Ю-ТУ-ТП/00000158-1 от 24.06.2022г. Срок действия -70 дней.</w:t>
      </w:r>
      <w:r w:rsidRPr="003D2F74">
        <w:rPr>
          <w:rFonts w:ascii="Times New Roman" w:hAnsi="Times New Roman" w:cs="Times New Roman"/>
          <w:sz w:val="18"/>
          <w:szCs w:val="18"/>
        </w:rPr>
        <w:t xml:space="preserve"> Выдача технических условий не представляется возможным в связи с отсутствием технической возможности  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>подключения.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</w:t>
      </w:r>
      <w:r w:rsidRPr="003D2F74">
        <w:rPr>
          <w:rFonts w:ascii="Times New Roman" w:hAnsi="Times New Roman" w:cs="Times New Roman"/>
          <w:bCs/>
          <w:sz w:val="18"/>
          <w:szCs w:val="18"/>
        </w:rPr>
        <w:t xml:space="preserve">   4.   Начальная цена  предмета аукциона на право заключения договора аренды земельного участка   устанавливается в размере  ежегодной   арендной платы за земельный участок</w:t>
      </w:r>
      <w:r w:rsidRPr="003D2F74">
        <w:rPr>
          <w:rFonts w:ascii="Times New Roman" w:hAnsi="Times New Roman" w:cs="Times New Roman"/>
          <w:sz w:val="18"/>
          <w:szCs w:val="18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по состоянию на 17.06.2022 г. №17-06/22 (Н) по лоту №1 - составляет: 130 000 (Сто тридцать тысяч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 xml:space="preserve"> рублей 00 копеек, без НДС</w:t>
      </w:r>
      <w:r w:rsidRPr="003D2F74">
        <w:rPr>
          <w:rFonts w:ascii="Times New Roman" w:hAnsi="Times New Roman" w:cs="Times New Roman"/>
          <w:b/>
          <w:sz w:val="18"/>
          <w:szCs w:val="18"/>
        </w:rPr>
        <w:t>.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    5.   Форма торгов:</w:t>
      </w:r>
      <w:r w:rsidRPr="003D2F74">
        <w:rPr>
          <w:rFonts w:ascii="Times New Roman" w:hAnsi="Times New Roman" w:cs="Times New Roman"/>
          <w:sz w:val="18"/>
          <w:szCs w:val="18"/>
        </w:rPr>
        <w:t xml:space="preserve"> открытый,  по  составу   участников   и  форме подачи предложений  по  цене,  аукцион.</w:t>
      </w:r>
    </w:p>
    <w:p w:rsidR="003D2F74" w:rsidRPr="003D2F74" w:rsidRDefault="003D2F74" w:rsidP="003D2F74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6.Срок  подачи заявок на участие в аукционе и прилагаемых к ним  документов  с   18 июля  2022г. по 18 августа 2022г. по рабочим дням с 9ч. 00 мин. до 16ч.00 мин. по адресу: 431770, Республика Мордовия,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3D2F74" w:rsidRPr="003D2F74" w:rsidRDefault="003D2F74" w:rsidP="003D2F74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7. Задаток в размере 20 % от начальной цены   предмета аукциона уплачивается не позднее 18 августа 2022 года на</w:t>
      </w:r>
      <w:r w:rsidRPr="003D2F74">
        <w:rPr>
          <w:rFonts w:ascii="Times New Roman" w:hAnsi="Times New Roman" w:cs="Times New Roman"/>
          <w:snapToGrid w:val="0"/>
          <w:sz w:val="18"/>
          <w:szCs w:val="18"/>
        </w:rPr>
        <w:t xml:space="preserve"> </w:t>
      </w:r>
      <w:proofErr w:type="gramStart"/>
      <w:r w:rsidRPr="003D2F74">
        <w:rPr>
          <w:rFonts w:ascii="Times New Roman" w:hAnsi="Times New Roman" w:cs="Times New Roman"/>
          <w:snapToGrid w:val="0"/>
          <w:sz w:val="18"/>
          <w:szCs w:val="18"/>
        </w:rPr>
        <w:t>р</w:t>
      </w:r>
      <w:proofErr w:type="gramEnd"/>
      <w:r w:rsidRPr="003D2F74">
        <w:rPr>
          <w:rFonts w:ascii="Times New Roman" w:hAnsi="Times New Roman" w:cs="Times New Roman"/>
          <w:snapToGrid w:val="0"/>
          <w:sz w:val="18"/>
          <w:szCs w:val="18"/>
        </w:rPr>
        <w:t xml:space="preserve">/с  </w:t>
      </w:r>
      <w:r w:rsidRPr="003D2F74">
        <w:rPr>
          <w:rFonts w:ascii="Times New Roman" w:hAnsi="Times New Roman" w:cs="Times New Roman"/>
          <w:sz w:val="18"/>
          <w:szCs w:val="18"/>
        </w:rPr>
        <w:t>03232643896160000900, кс 40102810345370000076, БИК 018952501, ИНН - 1306073569, КПП - 130601001, КБК 90011105013050000120, ОКТМО - 89616000, Управление Федерального Казначейства (Администрация Дубенского муниципального района Республики Мордовия) Отделение -  НБ Республики Мордовия Банка Россия г. Саранск</w:t>
      </w:r>
      <w:r w:rsidRPr="003D2F74">
        <w:rPr>
          <w:rFonts w:ascii="Times New Roman" w:eastAsia="MS Mincho" w:hAnsi="Times New Roman" w:cs="Times New Roman"/>
          <w:sz w:val="18"/>
          <w:szCs w:val="18"/>
        </w:rPr>
        <w:t>.</w:t>
      </w:r>
    </w:p>
    <w:p w:rsidR="003D2F74" w:rsidRPr="003D2F74" w:rsidRDefault="003D2F74" w:rsidP="003D2F74">
      <w:pPr>
        <w:pStyle w:val="13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8. Дата  рассмотрения заявок и документов от претендентов, а также определения  участников аукциона 18 августа 2022 г. в 16 ч.30 мин по адресу:  431770, Республика Мордовия,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3D2F74" w:rsidRPr="003D2F74" w:rsidRDefault="003D2F74" w:rsidP="003D2F74">
      <w:pPr>
        <w:tabs>
          <w:tab w:val="left" w:pos="360"/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9. Аукционная документация предоставляется в период  с 18 июля  2021 по 18 августа  2022г.   по рабочим дням с 9ч. 00 мин. до 16ч.00 мин   без взимания платы.</w:t>
      </w:r>
    </w:p>
    <w:p w:rsidR="003D2F74" w:rsidRPr="003D2F74" w:rsidRDefault="003D2F74" w:rsidP="003D2F74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10. Шаг аукциона 3%.</w:t>
      </w:r>
    </w:p>
    <w:p w:rsidR="003D2F74" w:rsidRPr="003D2F74" w:rsidRDefault="003D2F74" w:rsidP="003D2F74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11. Победителем аукциона признается участник, предложивший наибольшую цену лота.</w:t>
      </w:r>
    </w:p>
    <w:p w:rsidR="003D2F74" w:rsidRPr="003D2F74" w:rsidRDefault="003D2F74" w:rsidP="003D2F74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12. Договор купли 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3D2F74" w:rsidRPr="003D2F74" w:rsidRDefault="003D2F74" w:rsidP="003D2F74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13. Поверенный  аукциона: Карпова Лариса Александровна, начальник управления по имущественным и земельным отношениям, адрес (местонахождение): 431770, Республика Мордовия,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, ул. Денисова, д.4, тел: 8(83447) 2-19-86.</w:t>
      </w:r>
    </w:p>
    <w:p w:rsidR="003D2F74" w:rsidRPr="003D2F74" w:rsidRDefault="003D2F74" w:rsidP="003D2F74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14. Поверенный  аукциона  вправе  отказаться  от проведения аукциона в любое время, но не позднее, чем за три дня до наступления даты его проведения.</w:t>
      </w:r>
    </w:p>
    <w:p w:rsidR="003D2F74" w:rsidRPr="003D2F74" w:rsidRDefault="003D2F74" w:rsidP="003D2F74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15.С  проектом  договора  купли продажи  земельного  участка (Приложение 5), с  аукционной документацией,  можно ознакомиться  в Информационном бюллетене Дубенского муниципального района, на официальном сайте администрации Дубенского муниципального района </w:t>
      </w:r>
      <w:hyperlink r:id="rId9" w:history="1">
        <w:proofErr w:type="spellStart"/>
        <w:r w:rsidRPr="003D2F74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dubenki</w:t>
        </w:r>
        <w:proofErr w:type="spellEnd"/>
        <w:r w:rsidRPr="003D2F74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r w:rsidRPr="003D2F74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e</w:t>
        </w:r>
        <w:r w:rsidRPr="003D2F74">
          <w:rPr>
            <w:rStyle w:val="a7"/>
            <w:rFonts w:ascii="Times New Roman" w:hAnsi="Times New Roman" w:cs="Times New Roman"/>
            <w:sz w:val="18"/>
            <w:szCs w:val="18"/>
          </w:rPr>
          <w:t>-</w:t>
        </w:r>
        <w:proofErr w:type="spellStart"/>
        <w:r w:rsidRPr="003D2F74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mordovia</w:t>
        </w:r>
        <w:proofErr w:type="spellEnd"/>
        <w:r w:rsidRPr="003D2F74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3D2F74">
          <w:rPr>
            <w:rStyle w:val="a7"/>
            <w:rFonts w:ascii="Times New Roman" w:hAnsi="Times New Roman" w:cs="Times New Roman"/>
            <w:sz w:val="18"/>
            <w:szCs w:val="18"/>
          </w:rPr>
          <w:t>ru</w:t>
        </w:r>
        <w:proofErr w:type="spellEnd"/>
      </w:hyperlink>
      <w:r w:rsidRPr="003D2F74">
        <w:rPr>
          <w:rFonts w:ascii="Times New Roman" w:hAnsi="Times New Roman" w:cs="Times New Roman"/>
          <w:sz w:val="18"/>
          <w:szCs w:val="18"/>
        </w:rPr>
        <w:t xml:space="preserve">, на </w:t>
      </w:r>
      <w:hyperlink r:id="rId10" w:history="1">
        <w:r w:rsidRPr="003D2F74">
          <w:rPr>
            <w:rStyle w:val="a7"/>
            <w:rFonts w:ascii="Times New Roman" w:hAnsi="Times New Roman" w:cs="Times New Roman"/>
            <w:sz w:val="18"/>
            <w:szCs w:val="18"/>
          </w:rPr>
          <w:t>официальном сайте</w:t>
        </w:r>
      </w:hyperlink>
      <w:r w:rsidRPr="003D2F74">
        <w:rPr>
          <w:rFonts w:ascii="Times New Roman" w:hAnsi="Times New Roman" w:cs="Times New Roman"/>
          <w:sz w:val="18"/>
          <w:szCs w:val="18"/>
        </w:rPr>
        <w:t xml:space="preserve">  </w:t>
      </w:r>
      <w:proofErr w:type="spellStart"/>
      <w:r w:rsidRPr="003D2F74">
        <w:rPr>
          <w:rFonts w:ascii="Times New Roman" w:hAnsi="Times New Roman" w:cs="Times New Roman"/>
          <w:sz w:val="18"/>
          <w:szCs w:val="18"/>
          <w:lang w:val="en-US"/>
        </w:rPr>
        <w:t>torgi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3D2F74">
        <w:rPr>
          <w:rFonts w:ascii="Times New Roman" w:hAnsi="Times New Roman" w:cs="Times New Roman"/>
          <w:sz w:val="18"/>
          <w:szCs w:val="18"/>
          <w:lang w:val="en-US"/>
        </w:rPr>
        <w:t>gov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3D2F74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3D2F74">
        <w:rPr>
          <w:rFonts w:ascii="Times New Roman" w:eastAsia="Calibri" w:hAnsi="Times New Roman" w:cs="Times New Roman"/>
          <w:sz w:val="18"/>
          <w:szCs w:val="18"/>
        </w:rPr>
        <w:t>16. Для участия в аукционе заявители представляют в установленный в извещении о проведен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>ии ау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>кциона срок следующие документы: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" w:name="sub_391211"/>
      <w:r w:rsidRPr="003D2F74">
        <w:rPr>
          <w:rFonts w:ascii="Times New Roman" w:eastAsia="Calibri" w:hAnsi="Times New Roman" w:cs="Times New Roman"/>
          <w:sz w:val="18"/>
          <w:szCs w:val="18"/>
        </w:rPr>
        <w:t>1) заявка на участие в аукционе по установленной в извещении о проведен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>ии ау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>кциона форме с указанием банковских реквизитов счета для возврата задатка;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" w:name="sub_391212"/>
      <w:bookmarkEnd w:id="1"/>
      <w:r w:rsidRPr="003D2F74">
        <w:rPr>
          <w:rFonts w:ascii="Times New Roman" w:eastAsia="Calibri" w:hAnsi="Times New Roman" w:cs="Times New Roman"/>
          <w:sz w:val="18"/>
          <w:szCs w:val="18"/>
        </w:rPr>
        <w:t>2) копии документов, удостоверяющих личность заявителя (для граждан);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" w:name="sub_3912130"/>
      <w:bookmarkEnd w:id="2"/>
      <w:r w:rsidRPr="003D2F74">
        <w:rPr>
          <w:rFonts w:ascii="Times New Roman" w:eastAsia="Calibri" w:hAnsi="Times New Roman" w:cs="Times New Roman"/>
          <w:sz w:val="18"/>
          <w:szCs w:val="18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4" w:name="sub_3912140"/>
      <w:bookmarkEnd w:id="3"/>
      <w:r w:rsidRPr="003D2F74">
        <w:rPr>
          <w:rFonts w:ascii="Times New Roman" w:eastAsia="Calibri" w:hAnsi="Times New Roman" w:cs="Times New Roman"/>
          <w:sz w:val="18"/>
          <w:szCs w:val="18"/>
        </w:rPr>
        <w:t>4) документы, подтверждающие внесение задатка.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5" w:name="sub_39122"/>
      <w:bookmarkEnd w:id="4"/>
      <w:r w:rsidRPr="003D2F74">
        <w:rPr>
          <w:rFonts w:ascii="Times New Roman" w:eastAsia="Calibri" w:hAnsi="Times New Roman" w:cs="Times New Roman"/>
          <w:sz w:val="18"/>
          <w:szCs w:val="18"/>
        </w:rPr>
        <w:t>1</w:t>
      </w:r>
      <w:bookmarkEnd w:id="5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7. Организатор аукциона не вправе требовать представление иных документов, за исключением документов, указанных в </w:t>
      </w:r>
      <w:hyperlink r:id="rId11" w:anchor="sub_39121" w:history="1">
        <w:r w:rsidRPr="003D2F74">
          <w:rPr>
            <w:rStyle w:val="a7"/>
            <w:rFonts w:ascii="Times New Roman" w:eastAsia="Calibri" w:hAnsi="Times New Roman" w:cs="Times New Roman"/>
            <w:sz w:val="18"/>
            <w:szCs w:val="18"/>
          </w:rPr>
          <w:t>пункте 1</w:t>
        </w:r>
      </w:hyperlink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7. 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>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  <w:proofErr w:type="gramEnd"/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6" w:name="sub_39124"/>
      <w:r w:rsidRPr="003D2F74">
        <w:rPr>
          <w:rFonts w:ascii="Times New Roman" w:eastAsia="Calibri" w:hAnsi="Times New Roman" w:cs="Times New Roman"/>
          <w:sz w:val="18"/>
          <w:szCs w:val="18"/>
        </w:rPr>
        <w:t>18. Прием документов прекращается не ранее чем за пять дней до дня проведения аукциона на право заключения договора аренды земельного участка.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7" w:name="sub_39125"/>
      <w:bookmarkEnd w:id="6"/>
      <w:r w:rsidRPr="003D2F74">
        <w:rPr>
          <w:rFonts w:ascii="Times New Roman" w:eastAsia="Calibri" w:hAnsi="Times New Roman" w:cs="Times New Roman"/>
          <w:sz w:val="18"/>
          <w:szCs w:val="18"/>
        </w:rPr>
        <w:t>19. Один заявитель вправе подать только одну заявку на участие в аукционе.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8" w:name="sub_39126"/>
      <w:bookmarkEnd w:id="7"/>
      <w:r w:rsidRPr="003D2F74">
        <w:rPr>
          <w:rFonts w:ascii="Times New Roman" w:eastAsia="Calibri" w:hAnsi="Times New Roman" w:cs="Times New Roman"/>
          <w:sz w:val="18"/>
          <w:szCs w:val="18"/>
        </w:rPr>
        <w:t>20. Заявка на участие в аукционе, поступившая по истечении срока приема заявок, возвращается заявителю в день ее поступления.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9" w:name="sub_39127"/>
      <w:bookmarkEnd w:id="8"/>
      <w:r w:rsidRPr="003D2F74">
        <w:rPr>
          <w:rFonts w:ascii="Times New Roman" w:eastAsia="Calibri" w:hAnsi="Times New Roman" w:cs="Times New Roman"/>
          <w:sz w:val="18"/>
          <w:szCs w:val="18"/>
        </w:rPr>
        <w:t>21. 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0" w:name="sub_39128"/>
      <w:bookmarkEnd w:id="9"/>
      <w:r w:rsidRPr="003D2F74">
        <w:rPr>
          <w:rFonts w:ascii="Times New Roman" w:eastAsia="Calibri" w:hAnsi="Times New Roman" w:cs="Times New Roman"/>
          <w:sz w:val="18"/>
          <w:szCs w:val="18"/>
        </w:rPr>
        <w:t>22. Заявитель не допускается к участию в аукционе в следующих случаях: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1" w:name="sub_391281"/>
      <w:bookmarkEnd w:id="10"/>
      <w:r w:rsidRPr="003D2F74">
        <w:rPr>
          <w:rFonts w:ascii="Times New Roman" w:eastAsia="Calibri" w:hAnsi="Times New Roman" w:cs="Times New Roman"/>
          <w:sz w:val="18"/>
          <w:szCs w:val="18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2" w:name="sub_391282"/>
      <w:bookmarkEnd w:id="11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2) </w:t>
      </w:r>
      <w:proofErr w:type="spellStart"/>
      <w:r w:rsidRPr="003D2F74">
        <w:rPr>
          <w:rFonts w:ascii="Times New Roman" w:eastAsia="Calibri" w:hAnsi="Times New Roman" w:cs="Times New Roman"/>
          <w:sz w:val="18"/>
          <w:szCs w:val="18"/>
        </w:rPr>
        <w:t>непоступление</w:t>
      </w:r>
      <w:proofErr w:type="spell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задатка на дату рассмотрения заявок на участие в аукционе;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3" w:name="sub_391283"/>
      <w:bookmarkEnd w:id="12"/>
      <w:r w:rsidRPr="003D2F74">
        <w:rPr>
          <w:rFonts w:ascii="Times New Roman" w:eastAsia="Calibri" w:hAnsi="Times New Roman" w:cs="Times New Roman"/>
          <w:sz w:val="18"/>
          <w:szCs w:val="18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 приобрести земельный участок в аренду;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4" w:name="sub_391284"/>
      <w:bookmarkEnd w:id="13"/>
      <w:r w:rsidRPr="003D2F74">
        <w:rPr>
          <w:rFonts w:ascii="Times New Roman" w:eastAsia="Calibri" w:hAnsi="Times New Roman" w:cs="Times New Roman"/>
          <w:sz w:val="18"/>
          <w:szCs w:val="18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5" w:name="sub_39129"/>
      <w:bookmarkEnd w:id="14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23. Заявитель, признанный участником аукциона, становится участником аукциона 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>с даты подписания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организатором аукциона протокола рассмотрения заявок. </w:t>
      </w:r>
      <w:bookmarkStart w:id="16" w:name="sub_391210"/>
      <w:bookmarkEnd w:id="15"/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3D2F74">
        <w:rPr>
          <w:rFonts w:ascii="Times New Roman" w:eastAsia="Calibri" w:hAnsi="Times New Roman" w:cs="Times New Roman"/>
          <w:sz w:val="18"/>
          <w:szCs w:val="18"/>
        </w:rPr>
        <w:t>24. 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7" w:name="sub_3912110"/>
      <w:bookmarkEnd w:id="16"/>
      <w:r w:rsidRPr="003D2F74">
        <w:rPr>
          <w:rFonts w:ascii="Times New Roman" w:eastAsia="Calibri" w:hAnsi="Times New Roman" w:cs="Times New Roman"/>
          <w:sz w:val="18"/>
          <w:szCs w:val="18"/>
        </w:rPr>
        <w:t>25. 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8" w:name="sub_3912120"/>
      <w:bookmarkEnd w:id="17"/>
      <w:r w:rsidRPr="003D2F74">
        <w:rPr>
          <w:rFonts w:ascii="Times New Roman" w:eastAsia="Calibri" w:hAnsi="Times New Roman" w:cs="Times New Roman"/>
          <w:sz w:val="18"/>
          <w:szCs w:val="18"/>
        </w:rPr>
        <w:t>26. В случае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19" w:name="sub_391213"/>
      <w:bookmarkEnd w:id="18"/>
      <w:r w:rsidRPr="003D2F74">
        <w:rPr>
          <w:rFonts w:ascii="Times New Roman" w:eastAsia="Calibri" w:hAnsi="Times New Roman" w:cs="Times New Roman"/>
          <w:sz w:val="18"/>
          <w:szCs w:val="18"/>
        </w:rPr>
        <w:t>27. В случае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 </w:t>
      </w:r>
      <w:hyperlink r:id="rId12" w:anchor="sub_39129" w:history="1">
        <w:r w:rsidRPr="003D2F74">
          <w:rPr>
            <w:rStyle w:val="a7"/>
            <w:rFonts w:ascii="Times New Roman" w:eastAsia="Calibri" w:hAnsi="Times New Roman" w:cs="Times New Roman"/>
            <w:sz w:val="18"/>
            <w:szCs w:val="18"/>
          </w:rPr>
          <w:t>пункте </w:t>
        </w:r>
      </w:hyperlink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25, обязан направить заявителю три экземпляра подписанного проекта договора аренды земельного участка. При этом размер ежегодной арендной платы или размер первого арендного платежа по договору </w:t>
      </w:r>
      <w:r w:rsidRPr="003D2F74">
        <w:rPr>
          <w:rFonts w:ascii="Times New Roman" w:hAnsi="Times New Roman" w:cs="Times New Roman"/>
          <w:sz w:val="18"/>
          <w:szCs w:val="18"/>
        </w:rPr>
        <w:t>купли продажи</w:t>
      </w:r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определяется в размере, равном начальной цене предмета аукциона.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0" w:name="sub_391214"/>
      <w:bookmarkEnd w:id="19"/>
      <w:r w:rsidRPr="003D2F74">
        <w:rPr>
          <w:rFonts w:ascii="Times New Roman" w:eastAsia="Calibri" w:hAnsi="Times New Roman" w:cs="Times New Roman"/>
          <w:sz w:val="18"/>
          <w:szCs w:val="18"/>
        </w:rPr>
        <w:t>28. В случае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уполномоченный орган в течение десяти дней со дня рассмотрения указанной заявки обязан направить заявителю три экземпляра подписанного 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проекта договора </w:t>
      </w:r>
      <w:r w:rsidRPr="003D2F74">
        <w:rPr>
          <w:rFonts w:ascii="Times New Roman" w:hAnsi="Times New Roman" w:cs="Times New Roman"/>
          <w:sz w:val="18"/>
          <w:szCs w:val="18"/>
        </w:rPr>
        <w:t>купли продажи</w:t>
      </w:r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>. При этом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1" w:name="sub_391215"/>
      <w:bookmarkEnd w:id="20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29. Результаты аукциона оформляются протоколом, который составляет организатор аукциона. </w:t>
      </w:r>
      <w:bookmarkStart w:id="22" w:name="sub_391216"/>
      <w:bookmarkEnd w:id="21"/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3" w:name="sub_391217"/>
      <w:bookmarkEnd w:id="22"/>
      <w:r w:rsidRPr="003D2F74">
        <w:rPr>
          <w:rFonts w:ascii="Times New Roman" w:eastAsia="Calibri" w:hAnsi="Times New Roman" w:cs="Times New Roman"/>
          <w:sz w:val="18"/>
          <w:szCs w:val="18"/>
        </w:rPr>
        <w:t>30. Победителем аукциона признается участник аукциона, предложивший наибольший сумму за земельный участок.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4" w:name="sub_391218"/>
      <w:bookmarkEnd w:id="23"/>
      <w:r w:rsidRPr="003D2F74">
        <w:rPr>
          <w:rFonts w:ascii="Times New Roman" w:eastAsia="Calibri" w:hAnsi="Times New Roman" w:cs="Times New Roman"/>
          <w:sz w:val="18"/>
          <w:szCs w:val="18"/>
        </w:rPr>
        <w:t>31.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5" w:name="sub_391219"/>
      <w:bookmarkEnd w:id="24"/>
      <w:r w:rsidRPr="003D2F74">
        <w:rPr>
          <w:rFonts w:ascii="Times New Roman" w:eastAsia="Calibri" w:hAnsi="Times New Roman" w:cs="Times New Roman"/>
          <w:sz w:val="18"/>
          <w:szCs w:val="18"/>
        </w:rPr>
        <w:t>32. В случае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>,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6" w:name="sub_391220"/>
      <w:bookmarkEnd w:id="25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33. Уполномоченный орган направляет победителю аукциона или единственному принявшему участие в аукционе его участнику три экземпляра подписанного 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проекта договора </w:t>
      </w:r>
      <w:r w:rsidRPr="003D2F74">
        <w:rPr>
          <w:rFonts w:ascii="Times New Roman" w:hAnsi="Times New Roman" w:cs="Times New Roman"/>
          <w:sz w:val="18"/>
          <w:szCs w:val="18"/>
        </w:rPr>
        <w:t>купли продажи</w:t>
      </w:r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в десятидневный срок со дня составления протокола о результатах аукциона. 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При этом сумма по договору </w:t>
      </w:r>
      <w:r w:rsidRPr="003D2F74">
        <w:rPr>
          <w:rFonts w:ascii="Times New Roman" w:hAnsi="Times New Roman" w:cs="Times New Roman"/>
          <w:sz w:val="18"/>
          <w:szCs w:val="18"/>
        </w:rPr>
        <w:t>купли продажи</w:t>
      </w:r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Не допускается заключение указанных договоров 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>ранее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чем через десять дней со дня размещения информации о результатах аукциона на </w:t>
      </w:r>
      <w:hyperlink r:id="rId13" w:history="1">
        <w:r w:rsidRPr="003D2F74">
          <w:rPr>
            <w:rStyle w:val="a7"/>
            <w:rFonts w:ascii="Times New Roman" w:eastAsia="Calibri" w:hAnsi="Times New Roman" w:cs="Times New Roman"/>
            <w:sz w:val="18"/>
            <w:szCs w:val="18"/>
          </w:rPr>
          <w:t>официальном сайте</w:t>
        </w:r>
      </w:hyperlink>
      <w:r w:rsidRPr="003D2F74">
        <w:rPr>
          <w:rFonts w:ascii="Times New Roman" w:eastAsia="Calibri" w:hAnsi="Times New Roman" w:cs="Times New Roman"/>
          <w:sz w:val="18"/>
          <w:szCs w:val="18"/>
        </w:rPr>
        <w:t>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7" w:name="sub_391221"/>
      <w:bookmarkEnd w:id="26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34. Задаток, внесенный лицом, признанным победителем аукциона, задаток, внесенный иным лицом, с которым  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заключается договор   </w:t>
      </w:r>
      <w:r w:rsidRPr="003D2F74">
        <w:rPr>
          <w:rFonts w:ascii="Times New Roman" w:hAnsi="Times New Roman" w:cs="Times New Roman"/>
          <w:sz w:val="18"/>
          <w:szCs w:val="18"/>
        </w:rPr>
        <w:t>купли продажи</w:t>
      </w:r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   засчитываются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в счет договора купли продажи. 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3D2F74">
        <w:rPr>
          <w:rFonts w:ascii="Times New Roman" w:eastAsia="Calibri" w:hAnsi="Times New Roman" w:cs="Times New Roman"/>
          <w:sz w:val="18"/>
          <w:szCs w:val="18"/>
        </w:rPr>
        <w:t>Задатки, внесенные этими лицами, не заключившими в установленном настоящей статьей порядке   договора аренды земельного участка вследствие уклонения от заключения указанных договоров, не возвращаются.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28" w:name="sub_391222"/>
      <w:bookmarkEnd w:id="27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35. </w:t>
      </w:r>
      <w:bookmarkStart w:id="29" w:name="sub_391223"/>
      <w:bookmarkEnd w:id="28"/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(при наличии указанных лиц). При этом условия повторного аукциона могут быть изменены.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0" w:name="sub_391225"/>
      <w:bookmarkEnd w:id="29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36. Если договор </w:t>
      </w:r>
      <w:r w:rsidRPr="003D2F74">
        <w:rPr>
          <w:rFonts w:ascii="Times New Roman" w:hAnsi="Times New Roman" w:cs="Times New Roman"/>
          <w:sz w:val="18"/>
          <w:szCs w:val="18"/>
        </w:rPr>
        <w:t>купли продажи</w:t>
      </w:r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участка,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1" w:name="sub_391226"/>
      <w:bookmarkEnd w:id="30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37. 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  договора </w:t>
      </w:r>
      <w:r w:rsidRPr="003D2F74">
        <w:rPr>
          <w:rFonts w:ascii="Times New Roman" w:hAnsi="Times New Roman" w:cs="Times New Roman"/>
          <w:sz w:val="18"/>
          <w:szCs w:val="18"/>
        </w:rPr>
        <w:t>купли продажи</w:t>
      </w:r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земельного участка  этот участник не представил в уполномоченный </w:t>
      </w:r>
      <w:proofErr w:type="gramStart"/>
      <w:r w:rsidRPr="003D2F74">
        <w:rPr>
          <w:rFonts w:ascii="Times New Roman" w:eastAsia="Calibri" w:hAnsi="Times New Roman" w:cs="Times New Roman"/>
          <w:sz w:val="18"/>
          <w:szCs w:val="18"/>
        </w:rPr>
        <w:t>орган</w:t>
      </w:r>
      <w:proofErr w:type="gramEnd"/>
      <w:r w:rsidRPr="003D2F74">
        <w:rPr>
          <w:rFonts w:ascii="Times New Roman" w:eastAsia="Calibri" w:hAnsi="Times New Roman" w:cs="Times New Roman"/>
          <w:sz w:val="18"/>
          <w:szCs w:val="18"/>
        </w:rPr>
        <w:t xml:space="preserve"> подписанный им договор,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РФ.</w:t>
      </w:r>
    </w:p>
    <w:p w:rsidR="003D2F74" w:rsidRPr="003D2F74" w:rsidRDefault="003D2F74" w:rsidP="003D2F74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32" w:name="sub_391227"/>
      <w:bookmarkEnd w:id="31"/>
      <w:r w:rsidRPr="003D2F74">
        <w:rPr>
          <w:rFonts w:ascii="Times New Roman" w:eastAsia="Calibri" w:hAnsi="Times New Roman" w:cs="Times New Roman"/>
          <w:sz w:val="18"/>
          <w:szCs w:val="18"/>
        </w:rPr>
        <w:t>38. Сведения о победителях аукционов, уклонившихся от заключения  договора аренды земельного участка, являющегося предметом аукциона, и об иных лицах, с которыми заключается   договор аренды земельного участка и которые уклонились от их заключения, включаются в реестр недобросовестных участников аукциона.</w:t>
      </w:r>
    </w:p>
    <w:bookmarkEnd w:id="32"/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1</w:t>
      </w: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ЗАЯВКА </w:t>
      </w: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Style w:val="a9"/>
          <w:rFonts w:ascii="Times New Roman" w:hAnsi="Times New Roman" w:cs="Times New Roman"/>
          <w:kern w:val="36"/>
          <w:sz w:val="18"/>
          <w:szCs w:val="18"/>
        </w:rPr>
        <w:t xml:space="preserve">на участие в открытом аукционе  </w:t>
      </w:r>
      <w:r w:rsidRPr="003D2F74">
        <w:rPr>
          <w:rFonts w:ascii="Times New Roman" w:hAnsi="Times New Roman" w:cs="Times New Roman"/>
          <w:b/>
          <w:sz w:val="18"/>
          <w:szCs w:val="18"/>
        </w:rPr>
        <w:t>по продаже   земельного   участка</w:t>
      </w:r>
    </w:p>
    <w:p w:rsidR="003D2F74" w:rsidRPr="003D2F74" w:rsidRDefault="003D2F74" w:rsidP="003D2F74">
      <w:pPr>
        <w:spacing w:line="240" w:lineRule="auto"/>
        <w:contextualSpacing/>
        <w:jc w:val="center"/>
        <w:rPr>
          <w:rStyle w:val="a9"/>
          <w:rFonts w:ascii="Times New Roman" w:hAnsi="Times New Roman" w:cs="Times New Roman"/>
          <w:bCs w:val="0"/>
          <w:sz w:val="18"/>
          <w:szCs w:val="18"/>
        </w:rPr>
      </w:pPr>
    </w:p>
    <w:p w:rsidR="003D2F74" w:rsidRPr="003D2F74" w:rsidRDefault="003D2F74" w:rsidP="003D2F74">
      <w:pPr>
        <w:pStyle w:val="24"/>
        <w:spacing w:before="0" w:after="0"/>
        <w:ind w:firstLine="0"/>
        <w:contextualSpacing/>
        <w:outlineLvl w:val="1"/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</w:pPr>
      <w:r w:rsidRPr="003D2F74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 xml:space="preserve">(На бланке участника                                                                                  Дата, </w:t>
      </w:r>
      <w:proofErr w:type="spellStart"/>
      <w:proofErr w:type="gramStart"/>
      <w:r w:rsidRPr="003D2F74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>исх</w:t>
      </w:r>
      <w:proofErr w:type="spellEnd"/>
      <w:proofErr w:type="gramEnd"/>
      <w:r w:rsidRPr="003D2F74">
        <w:rPr>
          <w:rStyle w:val="a9"/>
          <w:rFonts w:ascii="Times New Roman" w:hAnsi="Times New Roman"/>
          <w:b w:val="0"/>
          <w:color w:val="auto"/>
          <w:kern w:val="36"/>
          <w:sz w:val="18"/>
          <w:szCs w:val="18"/>
        </w:rPr>
        <w:t xml:space="preserve"> №)</w:t>
      </w:r>
    </w:p>
    <w:p w:rsidR="003D2F74" w:rsidRPr="003D2F74" w:rsidRDefault="003D2F74" w:rsidP="003D2F74">
      <w:pPr>
        <w:pStyle w:val="a8"/>
        <w:contextualSpacing/>
        <w:jc w:val="both"/>
        <w:rPr>
          <w:sz w:val="18"/>
          <w:szCs w:val="18"/>
        </w:rPr>
      </w:pPr>
      <w:r w:rsidRPr="003D2F74">
        <w:rPr>
          <w:b/>
          <w:color w:val="000000"/>
          <w:sz w:val="18"/>
          <w:szCs w:val="18"/>
        </w:rPr>
        <w:t xml:space="preserve">          </w:t>
      </w:r>
      <w:r w:rsidRPr="003D2F74">
        <w:rPr>
          <w:color w:val="000000"/>
          <w:sz w:val="18"/>
          <w:szCs w:val="18"/>
        </w:rPr>
        <w:t>1. Изучив   аукционную документацию по проведению открытого аукциона</w:t>
      </w:r>
      <w:r w:rsidRPr="003D2F74">
        <w:rPr>
          <w:rStyle w:val="a9"/>
          <w:b w:val="0"/>
          <w:kern w:val="36"/>
          <w:sz w:val="18"/>
          <w:szCs w:val="18"/>
        </w:rPr>
        <w:t xml:space="preserve"> </w:t>
      </w:r>
      <w:r w:rsidRPr="003D2F74">
        <w:rPr>
          <w:sz w:val="18"/>
          <w:szCs w:val="18"/>
        </w:rPr>
        <w:t>по продаже  земельного  участка,</w:t>
      </w:r>
      <w:r w:rsidRPr="003D2F74">
        <w:rPr>
          <w:color w:val="000000"/>
          <w:sz w:val="18"/>
          <w:szCs w:val="18"/>
        </w:rPr>
        <w:t xml:space="preserve"> а также    применимые    к    данному    аукциону    законодательство    и    нормативно-правовые  акты_________________________________________________________________________</w:t>
      </w:r>
      <w:r w:rsidRPr="003D2F74">
        <w:rPr>
          <w:sz w:val="18"/>
          <w:szCs w:val="18"/>
        </w:rPr>
        <w:tab/>
      </w:r>
      <w:r w:rsidRPr="003D2F74">
        <w:rPr>
          <w:sz w:val="18"/>
          <w:szCs w:val="18"/>
        </w:rPr>
        <w:tab/>
      </w:r>
      <w:r w:rsidRPr="003D2F74">
        <w:rPr>
          <w:sz w:val="18"/>
          <w:szCs w:val="18"/>
        </w:rPr>
        <w:tab/>
      </w:r>
      <w:r w:rsidRPr="003D2F74">
        <w:rPr>
          <w:sz w:val="18"/>
          <w:szCs w:val="18"/>
        </w:rPr>
        <w:tab/>
      </w:r>
      <w:r w:rsidRPr="003D2F74">
        <w:rPr>
          <w:sz w:val="18"/>
          <w:szCs w:val="18"/>
        </w:rPr>
        <w:tab/>
        <w:t xml:space="preserve">  (наименование участника аукциона)</w:t>
      </w:r>
    </w:p>
    <w:p w:rsidR="003D2F74" w:rsidRPr="003D2F74" w:rsidRDefault="003D2F74" w:rsidP="003D2F74">
      <w:pPr>
        <w:shd w:val="clear" w:color="auto" w:fill="FFFFFF"/>
        <w:tabs>
          <w:tab w:val="left" w:leader="underscore" w:pos="9542"/>
        </w:tabs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>в лице_______________________________________________________________________,</w:t>
      </w:r>
    </w:p>
    <w:p w:rsidR="003D2F74" w:rsidRPr="003D2F74" w:rsidRDefault="003D2F74" w:rsidP="003D2F74">
      <w:pPr>
        <w:shd w:val="clear" w:color="auto" w:fill="FFFFFF"/>
        <w:tabs>
          <w:tab w:val="left" w:leader="underscore" w:pos="9542"/>
        </w:tabs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(должность, ФИО)</w:t>
      </w:r>
    </w:p>
    <w:p w:rsidR="003D2F74" w:rsidRPr="003D2F74" w:rsidRDefault="003D2F74" w:rsidP="003D2F74">
      <w:pPr>
        <w:shd w:val="clear" w:color="auto" w:fill="FFFFFF"/>
        <w:spacing w:line="240" w:lineRule="auto"/>
        <w:ind w:left="10" w:right="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>сообщает о  согласии  участвовать  в  аукционе  на условиях,  установленных  в  указанных  выше документах, и направляет настоящую заявку.</w:t>
      </w:r>
    </w:p>
    <w:p w:rsidR="003D2F74" w:rsidRPr="003D2F74" w:rsidRDefault="003D2F74" w:rsidP="003D2F74">
      <w:pPr>
        <w:shd w:val="clear" w:color="auto" w:fill="FFFFFF"/>
        <w:spacing w:line="240" w:lineRule="auto"/>
        <w:ind w:left="5" w:right="5" w:firstLine="58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>2.</w:t>
      </w:r>
      <w:r w:rsidRPr="003D2F74"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 </w:t>
      </w:r>
      <w:proofErr w:type="gramStart"/>
      <w:r w:rsidRPr="003D2F74">
        <w:rPr>
          <w:rFonts w:ascii="Times New Roman" w:hAnsi="Times New Roman" w:cs="Times New Roman"/>
          <w:iCs/>
          <w:color w:val="000000"/>
          <w:sz w:val="18"/>
          <w:szCs w:val="18"/>
        </w:rPr>
        <w:t>С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>огласен</w:t>
      </w:r>
      <w:proofErr w:type="gramEnd"/>
      <w:r w:rsidRPr="003D2F74">
        <w:rPr>
          <w:rFonts w:ascii="Times New Roman" w:hAnsi="Times New Roman" w:cs="Times New Roman"/>
          <w:color w:val="000000"/>
          <w:sz w:val="18"/>
          <w:szCs w:val="18"/>
        </w:rPr>
        <w:t xml:space="preserve"> выполнить предусмотренные аукционом функции в соответствии с требованиями аукционной документации и на условиях, которые   представлены в аукционном предложении.</w:t>
      </w:r>
    </w:p>
    <w:p w:rsidR="003D2F74" w:rsidRPr="003D2F74" w:rsidRDefault="003D2F74" w:rsidP="003D2F74">
      <w:pPr>
        <w:shd w:val="clear" w:color="auto" w:fill="FFFFFF"/>
        <w:tabs>
          <w:tab w:val="left" w:pos="816"/>
        </w:tabs>
        <w:spacing w:line="240" w:lineRule="auto"/>
        <w:ind w:firstLine="586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>3.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  <w:proofErr w:type="gramStart"/>
      <w:r w:rsidRPr="003D2F74">
        <w:rPr>
          <w:rFonts w:ascii="Times New Roman" w:hAnsi="Times New Roman" w:cs="Times New Roman"/>
          <w:color w:val="000000"/>
          <w:sz w:val="18"/>
          <w:szCs w:val="18"/>
        </w:rPr>
        <w:t>Настоящей заявкой подтверждаем, что против нас не проводится процедура ликвидации, банкротства, деятельность не приостановлена, а также то, что размер задолженности по начисленным налогам, сборам и иным обязательным платежам в бюджеты любого уровня или государственные</w:t>
      </w:r>
      <w:r w:rsidRPr="003D2F74">
        <w:rPr>
          <w:rFonts w:ascii="Times New Roman" w:hAnsi="Times New Roman" w:cs="Times New Roman"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>внебюджетные фонды за прошедший календарный год не превышает 25% балансовой стоимости активов участника конкурса по данным бухгалтерской отчетности за последний завершенный отчетный период.</w:t>
      </w:r>
      <w:proofErr w:type="gramEnd"/>
    </w:p>
    <w:p w:rsidR="003D2F74" w:rsidRPr="003D2F74" w:rsidRDefault="003D2F74" w:rsidP="003D2F74">
      <w:pPr>
        <w:widowControl w:val="0"/>
        <w:numPr>
          <w:ilvl w:val="0"/>
          <w:numId w:val="28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84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proofErr w:type="gramStart"/>
      <w:r w:rsidRPr="003D2F74">
        <w:rPr>
          <w:rFonts w:ascii="Times New Roman" w:hAnsi="Times New Roman" w:cs="Times New Roman"/>
          <w:color w:val="000000"/>
          <w:sz w:val="18"/>
          <w:szCs w:val="18"/>
        </w:rPr>
        <w:t>Настоящей заявкой гарантируем достоверность представленной нами в заявке информации и подтверждаем    право    организатора аукциона,    не противоречащее    требованию формирования равных для всех участников аукциона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  <w:proofErr w:type="gramEnd"/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 xml:space="preserve">        В случае</w:t>
      </w:r>
      <w:proofErr w:type="gramStart"/>
      <w:r w:rsidRPr="003D2F74">
        <w:rPr>
          <w:rFonts w:ascii="Times New Roman" w:hAnsi="Times New Roman" w:cs="Times New Roman"/>
          <w:color w:val="000000"/>
          <w:sz w:val="18"/>
          <w:szCs w:val="18"/>
        </w:rPr>
        <w:t>,</w:t>
      </w:r>
      <w:proofErr w:type="gramEnd"/>
      <w:r w:rsidRPr="003D2F74">
        <w:rPr>
          <w:rFonts w:ascii="Times New Roman" w:hAnsi="Times New Roman" w:cs="Times New Roman"/>
          <w:color w:val="000000"/>
          <w:sz w:val="18"/>
          <w:szCs w:val="18"/>
        </w:rPr>
        <w:t xml:space="preserve"> если наши предложения будут признаны лучшими, мы берем на себя обязательства подписать договор </w:t>
      </w:r>
      <w:r w:rsidRPr="003D2F74">
        <w:rPr>
          <w:rFonts w:ascii="Times New Roman" w:hAnsi="Times New Roman" w:cs="Times New Roman"/>
          <w:sz w:val="18"/>
          <w:szCs w:val="18"/>
        </w:rPr>
        <w:t xml:space="preserve"> купли продажи земельного участка из категории земель земли сельскохозяйственного назначения, для сельскохозяйственного использования с кадастровым номером 13:06:0208003:235,  общей площадью 109383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.,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Ломатское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сельское поселение, в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>соответствии  с требованиями  аукционной документации и  условиями  аукционного  предложения.</w:t>
      </w:r>
    </w:p>
    <w:p w:rsidR="003D2F74" w:rsidRPr="003D2F74" w:rsidRDefault="003D2F74" w:rsidP="003D2F74">
      <w:pPr>
        <w:shd w:val="clear" w:color="auto" w:fill="FFFFFF"/>
        <w:tabs>
          <w:tab w:val="left" w:pos="869"/>
          <w:tab w:val="left" w:leader="underscore" w:pos="8611"/>
        </w:tabs>
        <w:spacing w:line="240" w:lineRule="auto"/>
        <w:ind w:left="5" w:right="-5" w:firstLine="59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>6.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Сообщаем, что  для  оперативного уведомления  нас  по  вопросам организационного характера и взаимодействия нами </w:t>
      </w:r>
      <w:proofErr w:type="gramStart"/>
      <w:r w:rsidRPr="003D2F74">
        <w:rPr>
          <w:rFonts w:ascii="Times New Roman" w:hAnsi="Times New Roman" w:cs="Times New Roman"/>
          <w:color w:val="000000"/>
          <w:sz w:val="18"/>
          <w:szCs w:val="18"/>
        </w:rPr>
        <w:t>уполномочен</w:t>
      </w:r>
      <w:proofErr w:type="gramEnd"/>
      <w:r w:rsidRPr="003D2F74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i/>
          <w:iCs/>
          <w:color w:val="000000"/>
          <w:sz w:val="18"/>
          <w:szCs w:val="18"/>
        </w:rPr>
        <w:t>______________________________.</w:t>
      </w:r>
    </w:p>
    <w:p w:rsidR="003D2F74" w:rsidRPr="003D2F74" w:rsidRDefault="003D2F74" w:rsidP="003D2F74">
      <w:pPr>
        <w:shd w:val="clear" w:color="auto" w:fill="FFFFFF"/>
        <w:spacing w:line="240" w:lineRule="auto"/>
        <w:ind w:left="576" w:right="-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>Все  сведения  о проведен</w:t>
      </w:r>
      <w:proofErr w:type="gramStart"/>
      <w:r w:rsidRPr="003D2F74">
        <w:rPr>
          <w:rFonts w:ascii="Times New Roman" w:hAnsi="Times New Roman" w:cs="Times New Roman"/>
          <w:color w:val="000000"/>
          <w:sz w:val="18"/>
          <w:szCs w:val="18"/>
        </w:rPr>
        <w:t>ии ау</w:t>
      </w:r>
      <w:proofErr w:type="gramEnd"/>
      <w:r w:rsidRPr="003D2F74">
        <w:rPr>
          <w:rFonts w:ascii="Times New Roman" w:hAnsi="Times New Roman" w:cs="Times New Roman"/>
          <w:color w:val="000000"/>
          <w:sz w:val="18"/>
          <w:szCs w:val="18"/>
        </w:rPr>
        <w:t>кциона просим сообщать уполномоченному лицу.</w:t>
      </w:r>
    </w:p>
    <w:p w:rsidR="003D2F74" w:rsidRPr="003D2F74" w:rsidRDefault="003D2F74" w:rsidP="003D2F74">
      <w:pPr>
        <w:shd w:val="clear" w:color="auto" w:fill="FFFFFF"/>
        <w:tabs>
          <w:tab w:val="left" w:pos="950"/>
          <w:tab w:val="left" w:leader="underscore" w:pos="7891"/>
          <w:tab w:val="left" w:leader="underscore" w:pos="9677"/>
        </w:tabs>
        <w:spacing w:line="240" w:lineRule="auto"/>
        <w:ind w:right="-5"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>7.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  <w:t>Юридический и фактический адреса ________________________________, телефон____________, факс ___________,</w:t>
      </w:r>
      <w:r w:rsidRPr="003D2F74">
        <w:rPr>
          <w:rFonts w:ascii="Times New Roman" w:hAnsi="Times New Roman" w:cs="Times New Roman"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>банковские реквизиты _____________________.</w:t>
      </w:r>
    </w:p>
    <w:p w:rsidR="003D2F74" w:rsidRPr="003D2F74" w:rsidRDefault="003D2F74" w:rsidP="003D2F74">
      <w:pPr>
        <w:shd w:val="clear" w:color="auto" w:fill="FFFFFF"/>
        <w:tabs>
          <w:tab w:val="left" w:leader="underscore" w:pos="8280"/>
        </w:tabs>
        <w:spacing w:line="240" w:lineRule="auto"/>
        <w:ind w:right="-5" w:firstLine="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>8. К настоящей заявке прилагаются документы согласно описи на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  <w:t>стр.</w:t>
      </w:r>
    </w:p>
    <w:p w:rsidR="003D2F74" w:rsidRPr="003D2F74" w:rsidRDefault="003D2F74" w:rsidP="003D2F74">
      <w:pPr>
        <w:shd w:val="clear" w:color="auto" w:fill="FFFFFF"/>
        <w:tabs>
          <w:tab w:val="left" w:leader="underscore" w:pos="8736"/>
        </w:tabs>
        <w:spacing w:line="240" w:lineRule="auto"/>
        <w:ind w:left="578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</w:p>
    <w:p w:rsidR="003D2F74" w:rsidRPr="003D2F74" w:rsidRDefault="003D2F74" w:rsidP="003D2F74">
      <w:pPr>
        <w:shd w:val="clear" w:color="auto" w:fill="FFFFFF"/>
        <w:tabs>
          <w:tab w:val="left" w:leader="underscore" w:pos="8736"/>
        </w:tabs>
        <w:spacing w:line="240" w:lineRule="auto"/>
        <w:ind w:left="578"/>
        <w:contextualSpacing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>Руководитель     организации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  <w:t>МП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  <w:t>(ФИО, подпись)</w:t>
      </w:r>
    </w:p>
    <w:p w:rsidR="003D2F74" w:rsidRPr="003D2F74" w:rsidRDefault="003D2F74" w:rsidP="003D2F74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2</w:t>
      </w: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3D2F74" w:rsidRPr="003D2F74" w:rsidRDefault="003D2F74" w:rsidP="003D2F74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Для юридического лица </w:t>
      </w:r>
    </w:p>
    <w:p w:rsidR="003D2F74" w:rsidRPr="003D2F74" w:rsidRDefault="003D2F74" w:rsidP="003D2F74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Fonts w:ascii="Times New Roman" w:hAnsi="Times New Roman" w:cs="Times New Roman"/>
          <w:b/>
          <w:sz w:val="18"/>
          <w:szCs w:val="18"/>
        </w:rPr>
        <w:t>Анкета   участника   открытого  аукциона</w:t>
      </w:r>
    </w:p>
    <w:p w:rsidR="003D2F74" w:rsidRPr="003D2F74" w:rsidRDefault="003D2F74" w:rsidP="003D2F74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320"/>
        <w:gridCol w:w="4860"/>
      </w:tblGrid>
      <w:tr w:rsidR="003D2F74" w:rsidRPr="003D2F74" w:rsidTr="003D2F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Сведения о претенденте на участие в аукционе</w:t>
            </w:r>
          </w:p>
        </w:tc>
      </w:tr>
      <w:tr w:rsidR="003D2F74" w:rsidRPr="003D2F74" w:rsidTr="003D2F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Полное и сокращенное наименование претендента на участие в  аукционе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Место нахождения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Филиалы: перечислить наименования и 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 xml:space="preserve">Банковские реквизиты (наименование банка, БИК, ИНН, </w:t>
            </w:r>
            <w:proofErr w:type="gramStart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\с и к\с)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Контактные телефоны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3D2F74" w:rsidRPr="003D2F74" w:rsidRDefault="003D2F74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______________________________</w:t>
      </w: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(подпись) М.П.                                                                                                                            (ФИО подписавшего лица, должность)</w:t>
      </w: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Для физического лица</w:t>
      </w: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Fonts w:ascii="Times New Roman" w:hAnsi="Times New Roman" w:cs="Times New Roman"/>
          <w:b/>
          <w:sz w:val="18"/>
          <w:szCs w:val="18"/>
        </w:rPr>
        <w:t>Анкета  участника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4148"/>
        <w:gridCol w:w="4615"/>
      </w:tblGrid>
      <w:tr w:rsidR="003D2F74" w:rsidRPr="003D2F74" w:rsidTr="003D2F74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Сведения о претенденте на участие в аукционе</w:t>
            </w:r>
          </w:p>
        </w:tc>
      </w:tr>
      <w:tr w:rsidR="003D2F74" w:rsidRPr="003D2F74" w:rsidTr="003D2F74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ФИО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Место регистрации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Фактическое проживание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 xml:space="preserve">Банковские реквизиты (наименование банка, БИК, ИНН, </w:t>
            </w:r>
            <w:proofErr w:type="gramStart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\с и к\с)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Контактные телефоны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Факс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3D2F74" w:rsidRPr="003D2F74" w:rsidRDefault="003D2F74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______________________________</w:t>
      </w: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(подпись) М.П.                                                                                                                            (ФИО подписавшего лица)</w:t>
      </w: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3</w:t>
      </w: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3D2F74" w:rsidRP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3D2F74">
        <w:rPr>
          <w:rFonts w:ascii="Times New Roman" w:hAnsi="Times New Roman" w:cs="Times New Roman"/>
          <w:bCs/>
          <w:sz w:val="18"/>
          <w:szCs w:val="18"/>
        </w:rPr>
        <w:t>АУКЦИОННОЕ   ПРЕДЛОЖЕНИЕ  УЧАСТНИКА</w:t>
      </w: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3D2F74">
        <w:rPr>
          <w:rFonts w:ascii="Times New Roman" w:hAnsi="Times New Roman" w:cs="Times New Roman"/>
          <w:b/>
          <w:bCs/>
          <w:sz w:val="18"/>
          <w:szCs w:val="18"/>
        </w:rPr>
        <w:t>_____________________________________________________________________________                                                       (наименование участника аукциона)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По продаже земельного участка из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13:06:0208003:235,  общей площадью 109383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.,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Ломатское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0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7078"/>
        <w:gridCol w:w="1834"/>
      </w:tblGrid>
      <w:tr w:rsidR="003D2F74" w:rsidRPr="003D2F74" w:rsidTr="003D2F74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3D2F74" w:rsidRPr="003D2F74" w:rsidRDefault="003D2F74" w:rsidP="003D2F7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3D2F74" w:rsidRPr="003D2F74" w:rsidRDefault="003D2F74" w:rsidP="003D2F74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gramStart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3D2F74" w:rsidRPr="003D2F74" w:rsidRDefault="003D2F74" w:rsidP="003D2F74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Критерий  аукциона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Значение, предлагаемое участником аукциона, руб.</w:t>
            </w:r>
          </w:p>
        </w:tc>
      </w:tr>
      <w:tr w:rsidR="003D2F74" w:rsidRPr="003D2F74" w:rsidTr="003D2F74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bCs/>
                <w:sz w:val="18"/>
                <w:szCs w:val="18"/>
              </w:rPr>
              <w:t>Начальная цена  предмета аукциона по продаже земельного участка    -  сумма за земельный участок</w:t>
            </w: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 xml:space="preserve"> (без  учета НДС)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F74" w:rsidRPr="003D2F74" w:rsidRDefault="003D2F74" w:rsidP="003D2F74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3D2F74" w:rsidRPr="003D2F74" w:rsidRDefault="003D2F74" w:rsidP="003D2F74">
      <w:pPr>
        <w:shd w:val="clear" w:color="auto" w:fill="FFFFFF"/>
        <w:tabs>
          <w:tab w:val="left" w:leader="underscore" w:pos="8736"/>
        </w:tabs>
        <w:spacing w:before="610"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  <w:t>МП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ab/>
        <w:t>(ФИО, подпись)</w:t>
      </w:r>
    </w:p>
    <w:p w:rsid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bCs/>
          <w:color w:val="000000"/>
          <w:sz w:val="18"/>
          <w:szCs w:val="18"/>
        </w:rPr>
        <w:t>Приложение 4</w:t>
      </w: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3D2F74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к аукционной документации</w:t>
      </w:r>
    </w:p>
    <w:p w:rsidR="003D2F74" w:rsidRPr="003D2F74" w:rsidRDefault="003D2F74" w:rsidP="003D2F74">
      <w:pPr>
        <w:pStyle w:val="a8"/>
        <w:keepNext/>
        <w:suppressLineNumbers/>
        <w:spacing w:after="0"/>
        <w:ind w:firstLine="284"/>
        <w:contextualSpacing/>
        <w:jc w:val="center"/>
        <w:rPr>
          <w:b/>
          <w:bCs/>
          <w:iCs/>
          <w:sz w:val="18"/>
          <w:szCs w:val="18"/>
        </w:rPr>
      </w:pPr>
      <w:r w:rsidRPr="003D2F74">
        <w:rPr>
          <w:b/>
          <w:bCs/>
          <w:iCs/>
          <w:sz w:val="18"/>
          <w:szCs w:val="18"/>
        </w:rPr>
        <w:t>ОПИСЬ ДОКУМЕНТОВ</w:t>
      </w:r>
    </w:p>
    <w:p w:rsidR="003D2F74" w:rsidRPr="003D2F74" w:rsidRDefault="003D2F74" w:rsidP="003D2F74">
      <w:pPr>
        <w:pStyle w:val="a8"/>
        <w:keepNext/>
        <w:suppressLineNumbers/>
        <w:spacing w:after="0"/>
        <w:ind w:firstLine="284"/>
        <w:contextualSpacing/>
        <w:jc w:val="center"/>
        <w:rPr>
          <w:sz w:val="18"/>
          <w:szCs w:val="18"/>
          <w:lang w:eastAsia="ru-RU"/>
        </w:rPr>
      </w:pPr>
      <w:r w:rsidRPr="003D2F74">
        <w:rPr>
          <w:sz w:val="18"/>
          <w:szCs w:val="18"/>
        </w:rPr>
        <w:t>входящих в состав заявки на участие в аукционе  по продаже земельного   участка</w:t>
      </w:r>
    </w:p>
    <w:p w:rsidR="003D2F74" w:rsidRPr="003D2F74" w:rsidRDefault="003D2F74" w:rsidP="003D2F74">
      <w:pPr>
        <w:pStyle w:val="a8"/>
        <w:keepNext/>
        <w:suppressLineNumbers/>
        <w:spacing w:after="0"/>
        <w:ind w:firstLine="284"/>
        <w:contextualSpacing/>
        <w:jc w:val="both"/>
        <w:rPr>
          <w:sz w:val="18"/>
          <w:szCs w:val="18"/>
        </w:rPr>
      </w:pPr>
      <w:r w:rsidRPr="003D2F74">
        <w:rPr>
          <w:sz w:val="18"/>
          <w:szCs w:val="18"/>
        </w:rPr>
        <w:t>Участник__________________________________________________________________,</w:t>
      </w:r>
    </w:p>
    <w:p w:rsidR="003D2F74" w:rsidRPr="003D2F74" w:rsidRDefault="003D2F74" w:rsidP="003D2F74">
      <w:pPr>
        <w:pStyle w:val="a8"/>
        <w:keepNext/>
        <w:suppressLineNumbers/>
        <w:spacing w:after="0"/>
        <w:ind w:firstLine="284"/>
        <w:contextualSpacing/>
        <w:jc w:val="center"/>
        <w:rPr>
          <w:sz w:val="18"/>
          <w:szCs w:val="18"/>
        </w:rPr>
      </w:pPr>
      <w:r w:rsidRPr="003D2F74">
        <w:rPr>
          <w:i/>
          <w:iCs/>
          <w:sz w:val="18"/>
          <w:szCs w:val="18"/>
        </w:rPr>
        <w:t>(организационно-правовая форма, наименовани</w:t>
      </w:r>
      <w:proofErr w:type="gramStart"/>
      <w:r w:rsidRPr="003D2F74">
        <w:rPr>
          <w:i/>
          <w:iCs/>
          <w:sz w:val="18"/>
          <w:szCs w:val="18"/>
        </w:rPr>
        <w:t>е-</w:t>
      </w:r>
      <w:proofErr w:type="gramEnd"/>
      <w:r w:rsidRPr="003D2F74">
        <w:rPr>
          <w:i/>
          <w:iCs/>
          <w:sz w:val="18"/>
          <w:szCs w:val="18"/>
        </w:rPr>
        <w:t xml:space="preserve"> для юридического лица, Ф.И.О. - для физического лица)</w:t>
      </w:r>
    </w:p>
    <w:tbl>
      <w:tblPr>
        <w:tblpPr w:leftFromText="180" w:rightFromText="180" w:vertAnchor="text" w:horzAnchor="margin" w:tblpY="3489"/>
        <w:tblW w:w="93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67"/>
        <w:gridCol w:w="6522"/>
        <w:gridCol w:w="2056"/>
      </w:tblGrid>
      <w:tr w:rsidR="003D2F74" w:rsidRPr="003D2F74" w:rsidTr="003D2F74">
        <w:trPr>
          <w:trHeight w:val="720"/>
          <w:tblCellSpacing w:w="0" w:type="dxa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D2F74" w:rsidRPr="003D2F74" w:rsidRDefault="003D2F74" w:rsidP="003D2F74">
            <w:pPr>
              <w:keepNext/>
              <w:suppressLineNumbers/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</w:t>
            </w: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D2F7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3D2F7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contextualSpacing/>
              <w:jc w:val="center"/>
              <w:rPr>
                <w:sz w:val="18"/>
                <w:szCs w:val="18"/>
              </w:rPr>
            </w:pPr>
            <w:r w:rsidRPr="003D2F74">
              <w:rPr>
                <w:bCs/>
                <w:color w:val="000000"/>
                <w:sz w:val="18"/>
                <w:szCs w:val="18"/>
              </w:rPr>
              <w:t>Наименование документа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contextualSpacing/>
              <w:jc w:val="center"/>
              <w:rPr>
                <w:sz w:val="18"/>
                <w:szCs w:val="18"/>
              </w:rPr>
            </w:pPr>
            <w:r w:rsidRPr="003D2F74">
              <w:rPr>
                <w:bCs/>
                <w:color w:val="000000"/>
                <w:sz w:val="18"/>
                <w:szCs w:val="18"/>
              </w:rPr>
              <w:t>Количество листов в документе</w:t>
            </w:r>
          </w:p>
        </w:tc>
      </w:tr>
      <w:tr w:rsidR="003D2F74" w:rsidRPr="003D2F74" w:rsidTr="003D2F74">
        <w:trPr>
          <w:trHeight w:val="240"/>
          <w:tblCellSpacing w:w="0" w:type="dxa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3D2F74" w:rsidRPr="003D2F74" w:rsidTr="003D2F74">
        <w:trPr>
          <w:trHeight w:val="270"/>
          <w:tblCellSpacing w:w="0" w:type="dxa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3D2F74" w:rsidRPr="003D2F74" w:rsidTr="003D2F74">
        <w:trPr>
          <w:trHeight w:val="270"/>
          <w:tblCellSpacing w:w="0" w:type="dxa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3D2F74" w:rsidRPr="003D2F74" w:rsidTr="003D2F74">
        <w:trPr>
          <w:trHeight w:val="270"/>
          <w:tblCellSpacing w:w="0" w:type="dxa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3D2F74" w:rsidRPr="003D2F74" w:rsidTr="003D2F74">
        <w:trPr>
          <w:trHeight w:val="255"/>
          <w:tblCellSpacing w:w="0" w:type="dxa"/>
        </w:trPr>
        <w:tc>
          <w:tcPr>
            <w:tcW w:w="7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  <w:r w:rsidRPr="003D2F74">
              <w:rPr>
                <w:bCs/>
                <w:sz w:val="18"/>
                <w:szCs w:val="18"/>
              </w:rPr>
              <w:t>Всего листов: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F74" w:rsidRPr="003D2F74" w:rsidRDefault="003D2F74" w:rsidP="003D2F74">
            <w:pPr>
              <w:pStyle w:val="a8"/>
              <w:keepNext/>
              <w:widowControl w:val="0"/>
              <w:suppressLineNumbers/>
              <w:spacing w:after="0"/>
              <w:ind w:firstLine="284"/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3D2F74" w:rsidRPr="003D2F74" w:rsidRDefault="003D2F74" w:rsidP="003D2F74">
      <w:pPr>
        <w:pStyle w:val="a8"/>
        <w:keepNext/>
        <w:suppressLineNumbers/>
        <w:spacing w:after="0"/>
        <w:contextualSpacing/>
        <w:jc w:val="both"/>
        <w:rPr>
          <w:sz w:val="18"/>
          <w:szCs w:val="18"/>
        </w:rPr>
      </w:pPr>
      <w:r w:rsidRPr="003D2F74">
        <w:rPr>
          <w:sz w:val="18"/>
          <w:szCs w:val="18"/>
        </w:rPr>
        <w:t>в лице______________________________________________________________________,</w:t>
      </w:r>
    </w:p>
    <w:p w:rsidR="003D2F74" w:rsidRPr="003D2F74" w:rsidRDefault="003D2F74" w:rsidP="003D2F74">
      <w:pPr>
        <w:pStyle w:val="a8"/>
        <w:keepNext/>
        <w:suppressLineNumbers/>
        <w:spacing w:after="0"/>
        <w:ind w:firstLine="284"/>
        <w:contextualSpacing/>
        <w:rPr>
          <w:i/>
          <w:iCs/>
          <w:sz w:val="18"/>
          <w:szCs w:val="18"/>
        </w:rPr>
      </w:pPr>
      <w:r w:rsidRPr="003D2F74">
        <w:rPr>
          <w:i/>
          <w:iCs/>
          <w:sz w:val="18"/>
          <w:szCs w:val="18"/>
        </w:rPr>
        <w:t xml:space="preserve"> </w:t>
      </w:r>
      <w:r w:rsidRPr="003D2F74">
        <w:rPr>
          <w:i/>
          <w:iCs/>
          <w:sz w:val="18"/>
          <w:szCs w:val="18"/>
        </w:rPr>
        <w:t>(должность, Ф.И.О. уполномоченного лица заявителя)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действующего на основании ___________________, подтверждает, что для участия в аукционе по продаже земельного участка из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13:06:0208003:235,  общей площадью 109383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.,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Ломатское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сельское поселение, </w:t>
      </w:r>
      <w:r w:rsidRPr="003D2F74">
        <w:rPr>
          <w:rFonts w:ascii="Times New Roman" w:hAnsi="Times New Roman" w:cs="Times New Roman"/>
          <w:color w:val="000000"/>
          <w:sz w:val="18"/>
          <w:szCs w:val="18"/>
        </w:rPr>
        <w:t>направляет следующие документы:</w:t>
      </w:r>
    </w:p>
    <w:p w:rsidR="003D2F74" w:rsidRPr="003D2F74" w:rsidRDefault="003D2F74" w:rsidP="003D2F74">
      <w:pPr>
        <w:pStyle w:val="a8"/>
        <w:keepNext/>
        <w:widowControl w:val="0"/>
        <w:suppressLineNumbers/>
        <w:spacing w:after="0"/>
        <w:ind w:firstLine="284"/>
        <w:contextualSpacing/>
        <w:jc w:val="both"/>
        <w:rPr>
          <w:sz w:val="18"/>
          <w:szCs w:val="18"/>
        </w:rPr>
      </w:pPr>
    </w:p>
    <w:p w:rsidR="003D2F74" w:rsidRPr="003D2F74" w:rsidRDefault="003D2F74" w:rsidP="003D2F74">
      <w:pPr>
        <w:pStyle w:val="a8"/>
        <w:keepNext/>
        <w:suppressLineNumbers/>
        <w:ind w:firstLine="284"/>
        <w:contextualSpacing/>
        <w:jc w:val="both"/>
        <w:rPr>
          <w:sz w:val="18"/>
          <w:szCs w:val="18"/>
        </w:rPr>
      </w:pPr>
      <w:r w:rsidRPr="003D2F74">
        <w:rPr>
          <w:color w:val="000000"/>
          <w:sz w:val="18"/>
          <w:szCs w:val="18"/>
        </w:rPr>
        <w:t>Участник:</w:t>
      </w:r>
    </w:p>
    <w:p w:rsidR="003D2F74" w:rsidRPr="003D2F74" w:rsidRDefault="003D2F74" w:rsidP="003D2F74">
      <w:pPr>
        <w:pStyle w:val="a8"/>
        <w:keepNext/>
        <w:suppressLineNumbers/>
        <w:ind w:firstLine="284"/>
        <w:contextualSpacing/>
        <w:jc w:val="both"/>
        <w:rPr>
          <w:sz w:val="18"/>
          <w:szCs w:val="18"/>
        </w:rPr>
      </w:pPr>
      <w:r w:rsidRPr="003D2F74">
        <w:rPr>
          <w:color w:val="000000"/>
          <w:sz w:val="18"/>
          <w:szCs w:val="18"/>
        </w:rPr>
        <w:t>_________________________/          ______________________/</w:t>
      </w:r>
    </w:p>
    <w:p w:rsidR="003D2F74" w:rsidRPr="003D2F74" w:rsidRDefault="003D2F74" w:rsidP="003D2F74">
      <w:pPr>
        <w:pStyle w:val="a8"/>
        <w:keepNext/>
        <w:suppressLineNumbers/>
        <w:ind w:firstLine="284"/>
        <w:contextualSpacing/>
        <w:jc w:val="both"/>
        <w:rPr>
          <w:sz w:val="18"/>
          <w:szCs w:val="18"/>
        </w:rPr>
      </w:pPr>
      <w:r w:rsidRPr="003D2F74">
        <w:rPr>
          <w:sz w:val="18"/>
          <w:szCs w:val="18"/>
        </w:rPr>
        <w:t xml:space="preserve">                (подпись)                                                    (Ф.И.О.)</w:t>
      </w: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Приложение № 5                            </w:t>
      </w:r>
    </w:p>
    <w:p w:rsidR="003D2F74" w:rsidRPr="003D2F74" w:rsidRDefault="003D2F74" w:rsidP="003D2F74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                                к  аукционной документации   </w:t>
      </w: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Fonts w:ascii="Times New Roman" w:hAnsi="Times New Roman" w:cs="Times New Roman"/>
          <w:b/>
          <w:sz w:val="18"/>
          <w:szCs w:val="18"/>
        </w:rPr>
        <w:t>ПРОЕКТ</w:t>
      </w: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  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договора  купли-продажи  земельного  участка  </w:t>
      </w: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Договор № ___</w:t>
      </w: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купли-продажи земельного  участка  </w:t>
      </w: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3D2F74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«__» __________2022г.  </w:t>
      </w: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D2F74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именуемого в дальнейшем «Продавец», с одной стороны, и  ___________________________, победитель открытого аукциона по продаже земельного участка от ____2022 года, действующий  на основании протокола  открытого аукциона  по продаже земельного  участка     от  ______ 2022 года, именуемый  в дальнейшем «Покупатель» с другой стороны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>, (далее – Стороны), заключили настоящий договор (далее – Договор) о нижеследующем:</w:t>
      </w:r>
    </w:p>
    <w:p w:rsidR="003D2F74" w:rsidRPr="003D2F74" w:rsidRDefault="003D2F74" w:rsidP="003D2F7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ind w:firstLine="720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1. Предмет   договора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     1.1. По договору купли-продажи земельного участка Продавец обязуется передать Покупателю, а  Покупатель обязуется  принять в собственность  и оплатить   договорную   цену за земельный участок из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13:06:0208003:235,  общей площадью 109383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.,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Ломатское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ограничения прав на земельный участок, предусмотренные статьями 56 Земельного кодекса РФ, с 26.05.2022г на основании приказа «Об установлении береговой линии, границы водоохраной зоны и прибрежной защитной полосы рек на территории РМ» от 02.11.2017 №1058, выданный Министерством лесного, охотничьего хозяйства и природопользования РМ; ограничения прав на земельный участок, предусмотренные статьями 56 Земельного кодекса РФ, с 26.05.2022г; реквизиты документо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в-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 xml:space="preserve"> основания: свидетельство о государственной регистрации права от 12.05.2008 №233704 выдан: Управление Федеральной службы по Республике Мордовия; техническая документация от 02.04.2002 №10733, выдан ДФГУП «Мордовский республиканский центр технической инвентаризации, учета и оценки недвижимости».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       1.2. Передача земельного участка от Продавца к Покупателю   происходит путем подписания    акта приема-передачи    в    течение одного календарного дня после уплаты Продавцом  договорной  цены.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bCs/>
          <w:sz w:val="18"/>
          <w:szCs w:val="18"/>
        </w:rPr>
        <w:t xml:space="preserve">          1.3. </w:t>
      </w:r>
      <w:r w:rsidRPr="003D2F74">
        <w:rPr>
          <w:rFonts w:ascii="Times New Roman" w:hAnsi="Times New Roman" w:cs="Times New Roman"/>
          <w:sz w:val="18"/>
          <w:szCs w:val="18"/>
        </w:rPr>
        <w:t xml:space="preserve">Размер  платы  за  вышеуказанный земельный участок по результатам торгов </w:t>
      </w:r>
      <w:r w:rsidRPr="003D2F74">
        <w:rPr>
          <w:rFonts w:ascii="Times New Roman" w:hAnsi="Times New Roman" w:cs="Times New Roman"/>
          <w:i/>
          <w:sz w:val="18"/>
          <w:szCs w:val="18"/>
        </w:rPr>
        <w:t>составляет</w:t>
      </w:r>
      <w:proofErr w:type="gramStart"/>
      <w:r w:rsidRPr="003D2F74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  ______ (________________) </w:t>
      </w:r>
      <w:proofErr w:type="gramEnd"/>
      <w:r w:rsidRPr="003D2F74">
        <w:rPr>
          <w:rFonts w:ascii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рублей  ____ копеек. 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bCs/>
          <w:sz w:val="18"/>
          <w:szCs w:val="18"/>
        </w:rPr>
        <w:t xml:space="preserve">          Начальная цена  предмета аукциона на право заключения договора купли продажи земельного участка   </w:t>
      </w:r>
      <w:r w:rsidRPr="003D2F74">
        <w:rPr>
          <w:rFonts w:ascii="Times New Roman" w:hAnsi="Times New Roman" w:cs="Times New Roman"/>
          <w:sz w:val="18"/>
          <w:szCs w:val="18"/>
        </w:rPr>
        <w:t>определенной по результатам  рыночной стоимости в соответствии с Федеральным законом «Об оценочной деятельности в Российской Федерации» по состоянию на 17.06.2022 г. №17-06/22 (Н) по лоту №1 - составляет: 130 000</w:t>
      </w:r>
      <w:r w:rsidRPr="003D2F74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>(Сто тридцать тысяч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 xml:space="preserve"> )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 xml:space="preserve"> рублей 00 копеек, без НДС.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pacing w:val="1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        1.4. З</w:t>
      </w:r>
      <w:r w:rsidRPr="003D2F74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адаток  в  сумме  ____________ (__________) рублей __ копеек,  внесенный   согласно платежного документа  </w:t>
      </w:r>
      <w:proofErr w:type="gramStart"/>
      <w:r w:rsidRPr="003D2F74">
        <w:rPr>
          <w:rFonts w:ascii="Times New Roman" w:hAnsi="Times New Roman" w:cs="Times New Roman"/>
          <w:color w:val="000000"/>
          <w:spacing w:val="1"/>
          <w:sz w:val="18"/>
          <w:szCs w:val="18"/>
        </w:rPr>
        <w:t>от</w:t>
      </w:r>
      <w:proofErr w:type="gramEnd"/>
      <w:r w:rsidRPr="003D2F74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_______ №___,   засчитывается  </w:t>
      </w:r>
      <w:proofErr w:type="gramStart"/>
      <w:r w:rsidRPr="003D2F74">
        <w:rPr>
          <w:rFonts w:ascii="Times New Roman" w:hAnsi="Times New Roman" w:cs="Times New Roman"/>
          <w:color w:val="000000"/>
          <w:spacing w:val="1"/>
          <w:sz w:val="18"/>
          <w:szCs w:val="18"/>
        </w:rPr>
        <w:t>в</w:t>
      </w:r>
      <w:proofErr w:type="gramEnd"/>
      <w:r w:rsidRPr="003D2F74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счет  оплаты  цены  выкупа  земельного  участка.</w:t>
      </w:r>
    </w:p>
    <w:p w:rsidR="003D2F74" w:rsidRPr="003D2F74" w:rsidRDefault="003D2F74" w:rsidP="003D2F7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pacing w:val="1"/>
          <w:sz w:val="18"/>
          <w:szCs w:val="18"/>
        </w:rPr>
      </w:pPr>
      <w:r w:rsidRPr="003D2F74">
        <w:rPr>
          <w:rFonts w:ascii="Times New Roman" w:hAnsi="Times New Roman" w:cs="Times New Roman"/>
          <w:color w:val="000000"/>
          <w:spacing w:val="1"/>
          <w:sz w:val="18"/>
          <w:szCs w:val="18"/>
        </w:rPr>
        <w:t>1.5. За  вычетом  суммы  задатка  Покупатель  обязан  уплатить  цену  в  сумме</w:t>
      </w:r>
      <w:proofErr w:type="gramStart"/>
      <w:r w:rsidRPr="003D2F74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_______ (_______________) </w:t>
      </w:r>
      <w:proofErr w:type="gramEnd"/>
      <w:r w:rsidRPr="003D2F74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рублей ____ копеек, которые должны  быть </w:t>
      </w:r>
      <w:r w:rsidRPr="003D2F74">
        <w:rPr>
          <w:rFonts w:ascii="Times New Roman" w:hAnsi="Times New Roman" w:cs="Times New Roman"/>
          <w:spacing w:val="1"/>
          <w:sz w:val="18"/>
          <w:szCs w:val="18"/>
        </w:rPr>
        <w:t xml:space="preserve"> внесены   в</w:t>
      </w:r>
      <w:r w:rsidRPr="003D2F74">
        <w:rPr>
          <w:rFonts w:ascii="Times New Roman" w:hAnsi="Times New Roman" w:cs="Times New Roman"/>
          <w:color w:val="000000"/>
          <w:spacing w:val="1"/>
          <w:sz w:val="18"/>
          <w:szCs w:val="18"/>
        </w:rPr>
        <w:t xml:space="preserve">  безналичном порядке  на  расчетный  счет Продавца: </w:t>
      </w:r>
    </w:p>
    <w:p w:rsidR="003D2F74" w:rsidRPr="003D2F74" w:rsidRDefault="003D2F74" w:rsidP="003D2F74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i/>
          <w:sz w:val="18"/>
          <w:szCs w:val="18"/>
        </w:rPr>
        <w:t xml:space="preserve">ЕКС 40102810345370000076, БИК 018952501, ИНН - 1306073569, КПП - 130601001, КБК 90311406025100000430, ОКТМО - 89616410, </w:t>
      </w:r>
      <w:proofErr w:type="spellStart"/>
      <w:r w:rsidRPr="003D2F74">
        <w:rPr>
          <w:rFonts w:ascii="Times New Roman" w:hAnsi="Times New Roman" w:cs="Times New Roman"/>
          <w:i/>
          <w:sz w:val="18"/>
          <w:szCs w:val="18"/>
        </w:rPr>
        <w:t>Каз</w:t>
      </w:r>
      <w:proofErr w:type="spellEnd"/>
      <w:r w:rsidRPr="003D2F74">
        <w:rPr>
          <w:rFonts w:ascii="Times New Roman" w:hAnsi="Times New Roman" w:cs="Times New Roman"/>
          <w:i/>
          <w:sz w:val="18"/>
          <w:szCs w:val="18"/>
        </w:rPr>
        <w:t>. Счет 03100643000000010900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 (поступление от продажи земельных участков, находящихся в государственной собственности до разграничения государственной собственности на землю, и расположенные в границах поселений).</w:t>
      </w:r>
    </w:p>
    <w:p w:rsidR="003D2F74" w:rsidRPr="003D2F74" w:rsidRDefault="003D2F74" w:rsidP="003D2F7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1.6. </w:t>
      </w:r>
      <w:r w:rsidRPr="003D2F74">
        <w:rPr>
          <w:rFonts w:ascii="Times New Roman" w:hAnsi="Times New Roman" w:cs="Times New Roman"/>
          <w:b/>
          <w:sz w:val="18"/>
          <w:szCs w:val="18"/>
        </w:rPr>
        <w:t>Договорная  цена  должна  быть  перечислена  в течение   7 календарных дней</w:t>
      </w:r>
      <w:r w:rsidRPr="003D2F74">
        <w:rPr>
          <w:rFonts w:ascii="Times New Roman" w:hAnsi="Times New Roman" w:cs="Times New Roman"/>
          <w:sz w:val="18"/>
          <w:szCs w:val="18"/>
        </w:rPr>
        <w:t xml:space="preserve"> после заключения Договора.</w:t>
      </w:r>
    </w:p>
    <w:p w:rsidR="003D2F74" w:rsidRPr="003D2F74" w:rsidRDefault="003D2F74" w:rsidP="003D2F7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2F74">
        <w:rPr>
          <w:rFonts w:ascii="Times New Roman" w:hAnsi="Times New Roman" w:cs="Times New Roman"/>
          <w:b/>
          <w:sz w:val="18"/>
          <w:szCs w:val="18"/>
        </w:rPr>
        <w:t>2. Условия   договора</w:t>
      </w:r>
    </w:p>
    <w:p w:rsidR="003D2F74" w:rsidRPr="003D2F74" w:rsidRDefault="003D2F74" w:rsidP="003D2F7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2.1. Переход права собственности на земельный участок подлежит государственной регистрации после оплаты стоимости земельного участка в размере, порядке и в сроки, установленные Договором.</w:t>
      </w:r>
    </w:p>
    <w:p w:rsidR="003D2F74" w:rsidRPr="003D2F74" w:rsidRDefault="003D2F74" w:rsidP="003D2F7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2.2. Покупатель обязуется в течение 2-х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Мордовия.</w:t>
      </w:r>
    </w:p>
    <w:p w:rsidR="003D2F74" w:rsidRPr="003D2F74" w:rsidRDefault="003D2F74" w:rsidP="003D2F7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2.3.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участком.</w:t>
      </w:r>
    </w:p>
    <w:p w:rsidR="003D2F74" w:rsidRPr="003D2F74" w:rsidRDefault="003D2F74" w:rsidP="003D2F7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2.4. До возникновения права собственности на земельный участок Покупатель не вправе отчуждать земельный участок и распоряжаться им иным образом.</w:t>
      </w:r>
    </w:p>
    <w:p w:rsidR="003D2F74" w:rsidRPr="003D2F74" w:rsidRDefault="003D2F74" w:rsidP="003D2F7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3D2F74">
        <w:rPr>
          <w:rFonts w:ascii="Times New Roman" w:hAnsi="Times New Roman" w:cs="Times New Roman"/>
          <w:b/>
          <w:bCs/>
          <w:sz w:val="18"/>
          <w:szCs w:val="18"/>
        </w:rPr>
        <w:t>3. Права и обязанности Сторон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D2F74">
        <w:rPr>
          <w:rFonts w:ascii="Times New Roman" w:hAnsi="Times New Roman" w:cs="Times New Roman"/>
          <w:b/>
          <w:bCs/>
          <w:sz w:val="18"/>
          <w:szCs w:val="18"/>
        </w:rPr>
        <w:t>3.1. Продавец обязуется:</w:t>
      </w:r>
    </w:p>
    <w:p w:rsidR="003D2F74" w:rsidRPr="003D2F74" w:rsidRDefault="003D2F74" w:rsidP="003D2F74">
      <w:pPr>
        <w:pStyle w:val="310"/>
        <w:ind w:firstLine="0"/>
        <w:contextualSpacing/>
        <w:jc w:val="both"/>
        <w:rPr>
          <w:sz w:val="18"/>
          <w:szCs w:val="18"/>
        </w:rPr>
      </w:pPr>
      <w:r w:rsidRPr="003D2F74">
        <w:rPr>
          <w:sz w:val="18"/>
          <w:szCs w:val="18"/>
        </w:rPr>
        <w:t>3.1.1.Предоставить покупателю сведения, необходимые для исполнения условий, установленных договором.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3.1.2.Передать Покупателю Участок по акту приема-передачи (приложение к настоящему договору).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D2F74">
        <w:rPr>
          <w:rFonts w:ascii="Times New Roman" w:hAnsi="Times New Roman" w:cs="Times New Roman"/>
          <w:b/>
          <w:bCs/>
          <w:sz w:val="18"/>
          <w:szCs w:val="18"/>
        </w:rPr>
        <w:t>3.2 Покупатель обязуется: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3.2.1.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Оплатить цену Участка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 xml:space="preserve"> в сроки и в порядке, установленном   разделом 1  Договора.</w:t>
      </w:r>
    </w:p>
    <w:p w:rsidR="003D2F74" w:rsidRPr="003D2F74" w:rsidRDefault="003D2F74" w:rsidP="003D2F74">
      <w:pPr>
        <w:tabs>
          <w:tab w:val="left" w:pos="1428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3.2.2.Принять от Продавца Участок по акту приемки-передачи.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3.2.3.Выполнять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3.2.4.Предоставлять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необходимые условия для 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 xml:space="preserve"> надлежащим выполнением условий настоящего договора и установленного порядка использования Участка, а также обеспечить доступ и проход на Участок их представителей.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3.2.5.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Участке.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3.2.6.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Продавцу.</w:t>
      </w:r>
    </w:p>
    <w:p w:rsidR="003D2F74" w:rsidRPr="003D2F74" w:rsidRDefault="003D2F74" w:rsidP="003D2F74">
      <w:pPr>
        <w:tabs>
          <w:tab w:val="left" w:pos="124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ab/>
      </w:r>
    </w:p>
    <w:p w:rsidR="003D2F74" w:rsidRPr="003D2F74" w:rsidRDefault="003D2F74" w:rsidP="003D2F74">
      <w:pPr>
        <w:tabs>
          <w:tab w:val="left" w:pos="1240"/>
        </w:tabs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ab/>
        <w:t xml:space="preserve">                                  </w:t>
      </w:r>
      <w:r w:rsidRPr="003D2F74">
        <w:rPr>
          <w:rFonts w:ascii="Times New Roman" w:hAnsi="Times New Roman" w:cs="Times New Roman"/>
          <w:b/>
          <w:bCs/>
          <w:sz w:val="18"/>
          <w:szCs w:val="18"/>
        </w:rPr>
        <w:t>4. Ответственность   сторон</w:t>
      </w:r>
    </w:p>
    <w:p w:rsidR="003D2F74" w:rsidRPr="003D2F74" w:rsidRDefault="003D2F74" w:rsidP="003D2F74">
      <w:pPr>
        <w:pStyle w:val="210"/>
        <w:ind w:firstLine="0"/>
        <w:contextualSpacing/>
        <w:rPr>
          <w:sz w:val="18"/>
          <w:szCs w:val="18"/>
        </w:rPr>
      </w:pPr>
      <w:r w:rsidRPr="003D2F74">
        <w:rPr>
          <w:sz w:val="18"/>
          <w:szCs w:val="18"/>
        </w:rPr>
        <w:t>4.1.Покупатель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Участке, с момента подачи заявки на приватизацию Участка до государственной регистрации права собственности на Участок.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4.2.Стороны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4.3.За нарушение срока внесения платежа, указанного в п.1.3. Договора. Покупатель выплачивает Продавцу пени из расчета 2,5 % от цены выкупа участка за каждый календарный день просрочки. Пени перечисляются в порядке, предусмотренном в п. 1.3. настоящего Договора до оплаты цены Участка.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4.4.Продавец гарантирует, что на момент заключения настоящего договора указанный участок сервитутом не обременен, никому не продан, не подарен, не обещан быть подаренным, не заложен, в споре и под запрещением (арестом) не состоит. Свободен от любых прав третьих лиц, о которых на момент заключения настоящего Договора Продавец не мог не знать.</w:t>
      </w:r>
    </w:p>
    <w:p w:rsidR="003D2F74" w:rsidRPr="003D2F74" w:rsidRDefault="003D2F74" w:rsidP="003D2F74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3D2F74" w:rsidRPr="003D2F74" w:rsidRDefault="003D2F74" w:rsidP="003D2F74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3D2F74">
        <w:rPr>
          <w:rFonts w:ascii="Times New Roman" w:hAnsi="Times New Roman" w:cs="Times New Roman"/>
          <w:b/>
          <w:bCs/>
          <w:sz w:val="18"/>
          <w:szCs w:val="18"/>
        </w:rPr>
        <w:t xml:space="preserve">                                      5. Особые   условия</w:t>
      </w:r>
    </w:p>
    <w:p w:rsidR="003D2F74" w:rsidRPr="003D2F74" w:rsidRDefault="003D2F74" w:rsidP="003D2F74">
      <w:pPr>
        <w:pStyle w:val="210"/>
        <w:ind w:firstLine="0"/>
        <w:contextualSpacing/>
        <w:rPr>
          <w:sz w:val="18"/>
          <w:szCs w:val="18"/>
        </w:rPr>
      </w:pPr>
      <w:r w:rsidRPr="003D2F74">
        <w:rPr>
          <w:sz w:val="18"/>
          <w:szCs w:val="18"/>
        </w:rPr>
        <w:t>5.1.Изменение указанного в п.1.1. настоящего Договора целевого назначения земель допускается в порядке, предусмотренном законодательством Российской Федерации.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5.2.Все изменения и дополнения к договору действительны, если они совершены в письменной форме, подписаны уполномоченными лицами и зарегистрированы.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5.3. Договор составлен в трех подлинных экземплярах, имеющих одинаковую юридическую силу. Первый экземпляр находится у Продавца. Второй экземпляр находится у Покупателя. Третий экземпляр направляется в Управлении Федеральной службы государственной регистрации, кадастра и картографии по Республике Мордовия.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5.4. Настоящий договор вступает в силу для сторон с момента его подписания. В соответствии с п.1. ст. 551 ГК РФ «Покупатель»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регистрации, кадастра и картографии по Республике Мордовия. 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5.5.Приложением к Договору является кадастровый план земельного участка, удостоверенный органом осуществляющим деятельность по ведению государственного земельного кадастра.</w:t>
      </w:r>
    </w:p>
    <w:p w:rsidR="003D2F74" w:rsidRPr="003D2F74" w:rsidRDefault="003D2F74" w:rsidP="003D2F74">
      <w:pPr>
        <w:pStyle w:val="a8"/>
        <w:spacing w:after="0"/>
        <w:contextualSpacing/>
        <w:jc w:val="center"/>
        <w:rPr>
          <w:b/>
          <w:sz w:val="18"/>
          <w:szCs w:val="18"/>
        </w:rPr>
      </w:pPr>
      <w:r w:rsidRPr="003D2F74">
        <w:rPr>
          <w:b/>
          <w:sz w:val="18"/>
          <w:szCs w:val="18"/>
        </w:rPr>
        <w:t>6. Адреса, реквизиты и подписи сторон.</w:t>
      </w:r>
    </w:p>
    <w:p w:rsidR="003D2F74" w:rsidRPr="003D2F74" w:rsidRDefault="003D2F74" w:rsidP="003D2F74">
      <w:pPr>
        <w:pStyle w:val="a8"/>
        <w:contextualSpacing/>
        <w:rPr>
          <w:i/>
          <w:sz w:val="18"/>
          <w:szCs w:val="18"/>
        </w:rPr>
      </w:pPr>
    </w:p>
    <w:tbl>
      <w:tblPr>
        <w:tblW w:w="14415" w:type="dxa"/>
        <w:tblLayout w:type="fixed"/>
        <w:tblLook w:val="04A0" w:firstRow="1" w:lastRow="0" w:firstColumn="1" w:lastColumn="0" w:noHBand="0" w:noVBand="1"/>
      </w:tblPr>
      <w:tblGrid>
        <w:gridCol w:w="76"/>
        <w:gridCol w:w="4543"/>
        <w:gridCol w:w="316"/>
        <w:gridCol w:w="4645"/>
        <w:gridCol w:w="26"/>
        <w:gridCol w:w="4809"/>
      </w:tblGrid>
      <w:tr w:rsidR="003D2F74" w:rsidRPr="003D2F74" w:rsidTr="003D2F74">
        <w:trPr>
          <w:gridAfter w:val="2"/>
          <w:wAfter w:w="4835" w:type="dxa"/>
        </w:trPr>
        <w:tc>
          <w:tcPr>
            <w:tcW w:w="4619" w:type="dxa"/>
            <w:gridSpan w:val="2"/>
            <w:hideMark/>
          </w:tcPr>
          <w:p w:rsidR="003D2F74" w:rsidRPr="003D2F74" w:rsidRDefault="003D2F74" w:rsidP="003D2F74">
            <w:pPr>
              <w:suppressAutoHyphens/>
              <w:snapToGri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b/>
                <w:sz w:val="18"/>
                <w:szCs w:val="18"/>
              </w:rPr>
              <w:t>ПРОДАВЕЦ</w:t>
            </w:r>
          </w:p>
        </w:tc>
        <w:tc>
          <w:tcPr>
            <w:tcW w:w="4961" w:type="dxa"/>
            <w:gridSpan w:val="2"/>
            <w:hideMark/>
          </w:tcPr>
          <w:p w:rsidR="003D2F74" w:rsidRPr="003D2F74" w:rsidRDefault="003D2F74" w:rsidP="003D2F74">
            <w:pPr>
              <w:suppressAutoHyphens/>
              <w:snapToGri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</w:tr>
      <w:tr w:rsidR="003D2F74" w:rsidRPr="003D2F74" w:rsidTr="003D2F74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3D2F74" w:rsidRPr="003D2F74" w:rsidRDefault="003D2F74" w:rsidP="003D2F74">
            <w:pPr>
              <w:autoSpaceDE w:val="0"/>
              <w:snapToGrid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3D2F74" w:rsidRPr="003D2F74" w:rsidRDefault="003D2F74" w:rsidP="003D2F74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D2F74"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3D2F74" w:rsidRPr="003D2F74" w:rsidRDefault="003D2F74" w:rsidP="003D2F74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Юр. адрес: 431770, РМ, Дубенский район, с. Дубенки, ул. Денисова, д.4</w:t>
            </w:r>
            <w:proofErr w:type="gramEnd"/>
          </w:p>
          <w:p w:rsidR="003D2F74" w:rsidRPr="003D2F74" w:rsidRDefault="003D2F74" w:rsidP="003D2F74">
            <w:pPr>
              <w:tabs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                            </w:t>
            </w:r>
          </w:p>
          <w:p w:rsidR="003D2F74" w:rsidRPr="003D2F74" w:rsidRDefault="003D2F74" w:rsidP="003D2F74">
            <w:pPr>
              <w:tabs>
                <w:tab w:val="left" w:pos="2268"/>
              </w:tabs>
              <w:suppressAutoHyphens/>
              <w:autoSpaceDE w:val="0"/>
              <w:spacing w:after="120" w:line="240" w:lineRule="auto"/>
              <w:ind w:right="-8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2"/>
          </w:tcPr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rPr>
                <w:i/>
                <w:sz w:val="18"/>
                <w:szCs w:val="18"/>
              </w:rPr>
            </w:pPr>
            <w:r w:rsidRPr="003D2F74">
              <w:rPr>
                <w:i/>
                <w:sz w:val="18"/>
                <w:szCs w:val="18"/>
              </w:rPr>
              <w:t>____________________  Ф.И.О.</w:t>
            </w: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rPr>
                <w:i/>
                <w:sz w:val="18"/>
                <w:szCs w:val="18"/>
              </w:rPr>
            </w:pPr>
          </w:p>
        </w:tc>
        <w:tc>
          <w:tcPr>
            <w:tcW w:w="4809" w:type="dxa"/>
          </w:tcPr>
          <w:p w:rsidR="003D2F74" w:rsidRPr="003D2F74" w:rsidRDefault="003D2F74" w:rsidP="003D2F7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spacing w:line="240" w:lineRule="auto"/>
              <w:ind w:left="-8" w:right="-8" w:hanging="20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3D2F74" w:rsidRPr="003D2F74" w:rsidRDefault="003D2F74" w:rsidP="003D2F74">
      <w:pPr>
        <w:pStyle w:val="a8"/>
        <w:tabs>
          <w:tab w:val="left" w:pos="4980"/>
        </w:tabs>
        <w:spacing w:after="0"/>
        <w:contextualSpacing/>
        <w:rPr>
          <w:sz w:val="18"/>
          <w:szCs w:val="18"/>
        </w:rPr>
      </w:pPr>
      <w:r w:rsidRPr="003D2F74">
        <w:rPr>
          <w:b/>
          <w:i/>
          <w:sz w:val="18"/>
          <w:szCs w:val="18"/>
        </w:rPr>
        <w:t xml:space="preserve">                                                                          </w:t>
      </w:r>
    </w:p>
    <w:p w:rsidR="003D2F74" w:rsidRPr="003D2F74" w:rsidRDefault="003D2F74" w:rsidP="003D2F74">
      <w:pPr>
        <w:pStyle w:val="a8"/>
        <w:tabs>
          <w:tab w:val="left" w:pos="4980"/>
        </w:tabs>
        <w:spacing w:after="0"/>
        <w:contextualSpacing/>
        <w:rPr>
          <w:sz w:val="18"/>
          <w:szCs w:val="18"/>
        </w:rPr>
      </w:pPr>
      <w:r w:rsidRPr="003D2F74">
        <w:rPr>
          <w:sz w:val="18"/>
          <w:szCs w:val="18"/>
        </w:rPr>
        <w:t xml:space="preserve">                                                                       </w:t>
      </w:r>
    </w:p>
    <w:p w:rsidR="003D2F74" w:rsidRPr="003D2F74" w:rsidRDefault="003D2F74" w:rsidP="003D2F74">
      <w:pPr>
        <w:pStyle w:val="a8"/>
        <w:contextualSpacing/>
        <w:rPr>
          <w:sz w:val="18"/>
          <w:szCs w:val="18"/>
        </w:rPr>
      </w:pPr>
    </w:p>
    <w:p w:rsidR="003D2F74" w:rsidRPr="003D2F74" w:rsidRDefault="003D2F74" w:rsidP="003D2F74">
      <w:pPr>
        <w:pStyle w:val="a8"/>
        <w:contextualSpacing/>
        <w:rPr>
          <w:sz w:val="18"/>
          <w:szCs w:val="18"/>
        </w:rPr>
      </w:pPr>
    </w:p>
    <w:p w:rsidR="003D2F74" w:rsidRPr="003D2F74" w:rsidRDefault="003D2F74" w:rsidP="003D2F74">
      <w:pPr>
        <w:pStyle w:val="a8"/>
        <w:contextualSpacing/>
        <w:rPr>
          <w:sz w:val="18"/>
          <w:szCs w:val="18"/>
        </w:rPr>
      </w:pPr>
    </w:p>
    <w:p w:rsidR="003D2F74" w:rsidRPr="003D2F74" w:rsidRDefault="003D2F74" w:rsidP="003D2F74">
      <w:pPr>
        <w:pStyle w:val="a8"/>
        <w:contextualSpacing/>
        <w:rPr>
          <w:sz w:val="18"/>
          <w:szCs w:val="18"/>
        </w:rPr>
      </w:pPr>
    </w:p>
    <w:p w:rsidR="003D2F74" w:rsidRPr="003D2F74" w:rsidRDefault="003D2F74" w:rsidP="003D2F74">
      <w:pPr>
        <w:pStyle w:val="a8"/>
        <w:contextualSpacing/>
        <w:jc w:val="right"/>
        <w:rPr>
          <w:i/>
          <w:sz w:val="18"/>
          <w:szCs w:val="18"/>
        </w:rPr>
      </w:pPr>
      <w:r w:rsidRPr="003D2F74">
        <w:rPr>
          <w:i/>
          <w:sz w:val="18"/>
          <w:szCs w:val="18"/>
        </w:rPr>
        <w:t>Приложение</w:t>
      </w:r>
    </w:p>
    <w:p w:rsidR="003D2F74" w:rsidRPr="003D2F74" w:rsidRDefault="003D2F74" w:rsidP="003D2F74">
      <w:pPr>
        <w:pStyle w:val="a8"/>
        <w:tabs>
          <w:tab w:val="left" w:pos="4980"/>
        </w:tabs>
        <w:spacing w:after="0"/>
        <w:contextualSpacing/>
        <w:jc w:val="center"/>
        <w:rPr>
          <w:sz w:val="18"/>
          <w:szCs w:val="18"/>
        </w:rPr>
      </w:pPr>
      <w:r w:rsidRPr="003D2F74">
        <w:rPr>
          <w:b/>
          <w:sz w:val="18"/>
          <w:szCs w:val="18"/>
        </w:rPr>
        <w:t>Акт</w:t>
      </w:r>
    </w:p>
    <w:p w:rsidR="003D2F74" w:rsidRPr="003D2F74" w:rsidRDefault="003D2F74" w:rsidP="003D2F74">
      <w:pPr>
        <w:pStyle w:val="a8"/>
        <w:spacing w:after="0"/>
        <w:contextualSpacing/>
        <w:jc w:val="center"/>
        <w:rPr>
          <w:b/>
          <w:sz w:val="18"/>
          <w:szCs w:val="18"/>
        </w:rPr>
      </w:pPr>
      <w:r w:rsidRPr="003D2F74">
        <w:rPr>
          <w:b/>
          <w:sz w:val="18"/>
          <w:szCs w:val="18"/>
        </w:rPr>
        <w:t xml:space="preserve">приема-передачи </w:t>
      </w:r>
    </w:p>
    <w:p w:rsidR="003D2F74" w:rsidRPr="003D2F74" w:rsidRDefault="003D2F74" w:rsidP="003D2F74">
      <w:pPr>
        <w:pStyle w:val="a8"/>
        <w:spacing w:after="0"/>
        <w:contextualSpacing/>
        <w:jc w:val="center"/>
        <w:rPr>
          <w:b/>
          <w:sz w:val="18"/>
          <w:szCs w:val="18"/>
        </w:rPr>
      </w:pPr>
      <w:r w:rsidRPr="003D2F74">
        <w:rPr>
          <w:b/>
          <w:sz w:val="18"/>
          <w:szCs w:val="18"/>
        </w:rPr>
        <w:t>земельного участка по договору</w:t>
      </w:r>
    </w:p>
    <w:p w:rsidR="003D2F74" w:rsidRPr="003D2F74" w:rsidRDefault="003D2F74" w:rsidP="003D2F74">
      <w:pPr>
        <w:pStyle w:val="a8"/>
        <w:spacing w:after="0"/>
        <w:contextualSpacing/>
        <w:jc w:val="center"/>
        <w:rPr>
          <w:b/>
          <w:sz w:val="18"/>
          <w:szCs w:val="18"/>
        </w:rPr>
      </w:pPr>
      <w:r w:rsidRPr="003D2F74">
        <w:rPr>
          <w:b/>
          <w:sz w:val="18"/>
          <w:szCs w:val="18"/>
        </w:rPr>
        <w:t xml:space="preserve">купли-продажи  </w:t>
      </w:r>
    </w:p>
    <w:p w:rsidR="003D2F74" w:rsidRPr="003D2F74" w:rsidRDefault="003D2F74" w:rsidP="003D2F74">
      <w:pPr>
        <w:pStyle w:val="a8"/>
        <w:spacing w:after="0"/>
        <w:contextualSpacing/>
        <w:jc w:val="center"/>
        <w:rPr>
          <w:b/>
          <w:sz w:val="18"/>
          <w:szCs w:val="18"/>
        </w:rPr>
      </w:pPr>
      <w:r w:rsidRPr="003D2F74">
        <w:rPr>
          <w:b/>
          <w:sz w:val="18"/>
          <w:szCs w:val="18"/>
        </w:rPr>
        <w:t>№ ___   от  « ____»  __________ 2022 года</w:t>
      </w:r>
    </w:p>
    <w:p w:rsidR="003D2F74" w:rsidRPr="003D2F74" w:rsidRDefault="003D2F74" w:rsidP="003D2F74">
      <w:pPr>
        <w:pStyle w:val="aa"/>
        <w:contextualSpacing/>
        <w:jc w:val="center"/>
        <w:rPr>
          <w:rFonts w:ascii="Times New Roman" w:hAnsi="Times New Roman"/>
          <w:sz w:val="18"/>
          <w:szCs w:val="18"/>
        </w:rPr>
      </w:pPr>
    </w:p>
    <w:p w:rsidR="003D2F74" w:rsidRPr="003D2F74" w:rsidRDefault="003D2F74" w:rsidP="003D2F74">
      <w:pPr>
        <w:pStyle w:val="aa"/>
        <w:contextualSpacing/>
        <w:jc w:val="center"/>
        <w:rPr>
          <w:rFonts w:ascii="Times New Roman" w:hAnsi="Times New Roman"/>
          <w:sz w:val="18"/>
          <w:szCs w:val="18"/>
        </w:rPr>
      </w:pPr>
      <w:proofErr w:type="spellStart"/>
      <w:r w:rsidRPr="003D2F74">
        <w:rPr>
          <w:rFonts w:ascii="Times New Roman" w:hAnsi="Times New Roman"/>
          <w:sz w:val="18"/>
          <w:szCs w:val="18"/>
        </w:rPr>
        <w:t>С.Дубенки</w:t>
      </w:r>
      <w:proofErr w:type="spellEnd"/>
      <w:r w:rsidRPr="003D2F74">
        <w:rPr>
          <w:rFonts w:ascii="Times New Roman" w:hAnsi="Times New Roman"/>
          <w:sz w:val="18"/>
          <w:szCs w:val="18"/>
        </w:rPr>
        <w:t xml:space="preserve">    </w:t>
      </w:r>
      <w:r w:rsidRPr="003D2F74">
        <w:rPr>
          <w:rFonts w:ascii="Times New Roman" w:hAnsi="Times New Roman"/>
          <w:sz w:val="18"/>
          <w:szCs w:val="18"/>
        </w:rPr>
        <w:tab/>
      </w:r>
      <w:r w:rsidRPr="003D2F74">
        <w:rPr>
          <w:rFonts w:ascii="Times New Roman" w:hAnsi="Times New Roman"/>
          <w:sz w:val="18"/>
          <w:szCs w:val="18"/>
        </w:rPr>
        <w:tab/>
        <w:t xml:space="preserve">                       </w:t>
      </w:r>
      <w:r w:rsidRPr="003D2F74">
        <w:rPr>
          <w:rFonts w:ascii="Times New Roman" w:hAnsi="Times New Roman"/>
          <w:sz w:val="18"/>
          <w:szCs w:val="18"/>
        </w:rPr>
        <w:tab/>
      </w:r>
      <w:r w:rsidRPr="003D2F74">
        <w:rPr>
          <w:rFonts w:ascii="Times New Roman" w:hAnsi="Times New Roman"/>
          <w:sz w:val="18"/>
          <w:szCs w:val="18"/>
        </w:rPr>
        <w:tab/>
        <w:t xml:space="preserve">                                                        «____»________ 2022 года</w:t>
      </w: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D2F74" w:rsidRPr="003D2F74" w:rsidRDefault="003D2F74" w:rsidP="003D2F74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            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  именуемого в дальнейшем «Продавец», с одной стороны, и  ___________________________, победитель открытого аукциона по продаже земельного участка от ____2022 года, действующий  на основании протокола  открытого аукциона  по продаже земельного  участка     от  ______ 2022 года, именуемый  в дальнейшем «Покупатель» с другой стороны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>, (далее – Стороны), заключили настоящий акт о нижеследующем: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   1.В соответствии с договором купли-продажи</w:t>
      </w:r>
      <w:r w:rsidRPr="003D2F74">
        <w:rPr>
          <w:rFonts w:ascii="Times New Roman" w:hAnsi="Times New Roman" w:cs="Times New Roman"/>
          <w:bCs/>
          <w:sz w:val="18"/>
          <w:szCs w:val="18"/>
        </w:rPr>
        <w:t xml:space="preserve"> земельного участка № ___ </w:t>
      </w:r>
      <w:r w:rsidRPr="003D2F74">
        <w:rPr>
          <w:rFonts w:ascii="Times New Roman" w:hAnsi="Times New Roman" w:cs="Times New Roman"/>
          <w:sz w:val="18"/>
          <w:szCs w:val="18"/>
        </w:rPr>
        <w:t>от  «__» _________2022г.,  Продавец передает, а Покупатель принимает в собственность земельный   участок из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категории земель земли сельскохозяйственного назначения, для сельскохозяйственного использования с кадастровым номером 13:06:0208003:235,  общей площадью 109383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>.,</w:t>
      </w:r>
      <w:r w:rsidRPr="003D2F7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D2F74">
        <w:rPr>
          <w:rFonts w:ascii="Times New Roman" w:hAnsi="Times New Roman" w:cs="Times New Roman"/>
          <w:sz w:val="18"/>
          <w:szCs w:val="18"/>
        </w:rPr>
        <w:t xml:space="preserve">расположенного по адресу: РМ, Дубенский район, </w:t>
      </w:r>
      <w:proofErr w:type="spellStart"/>
      <w:r w:rsidRPr="003D2F74">
        <w:rPr>
          <w:rFonts w:ascii="Times New Roman" w:hAnsi="Times New Roman" w:cs="Times New Roman"/>
          <w:sz w:val="18"/>
          <w:szCs w:val="18"/>
        </w:rPr>
        <w:t>Ломатское</w:t>
      </w:r>
      <w:proofErr w:type="spellEnd"/>
      <w:r w:rsidRPr="003D2F74">
        <w:rPr>
          <w:rFonts w:ascii="Times New Roman" w:hAnsi="Times New Roman" w:cs="Times New Roman"/>
          <w:sz w:val="18"/>
          <w:szCs w:val="18"/>
        </w:rPr>
        <w:t xml:space="preserve"> сельское поселение.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Обременение  земельного  участка – ограничения прав на земельный участок, предусмотренные статьями 56 Земельного кодекса РФ, с 26.05.2022г на основании приказа «Об установлении береговой линии, границы водоохраной зоны и прибрежной защитной полосы рек на территории РМ» от 02.11.2017 №1058, выданный Министерством лесного, охотничьего хозяйства и природопользования РМ; ограничения прав на земельный участок, предусмотренные статьями 56 Земельного кодекса РФ, с 26.05.2022г; реквизиты документо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в-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 xml:space="preserve"> основания: свидетельство о государственной регистрации права от 12.05.2008 №233704 выдан: Управление Федеральной службы по Республике Мордовия; техническая документация от 02.04.2002 №10733, выдан ДФГУП «Мордовский республиканский центр технической инвентаризации, учета и оценки недвижимости».</w:t>
      </w:r>
    </w:p>
    <w:p w:rsidR="003D2F74" w:rsidRPr="003D2F74" w:rsidRDefault="003D2F74" w:rsidP="003D2F74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3D2F74">
        <w:rPr>
          <w:rFonts w:ascii="Times New Roman" w:hAnsi="Times New Roman" w:cs="Times New Roman"/>
          <w:sz w:val="18"/>
          <w:szCs w:val="18"/>
        </w:rPr>
        <w:t xml:space="preserve">      2.Осмотр земельного участка Покупателем произведен, претензий не имеется. </w:t>
      </w:r>
    </w:p>
    <w:p w:rsidR="003D2F74" w:rsidRPr="003D2F74" w:rsidRDefault="003D2F74" w:rsidP="003D2F74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D2F74">
        <w:rPr>
          <w:rFonts w:ascii="Times New Roman" w:hAnsi="Times New Roman" w:cs="Times New Roman"/>
          <w:sz w:val="18"/>
          <w:szCs w:val="18"/>
        </w:rPr>
        <w:t>3. Настоящий акт является подтверждением исполнения договорных обязатель</w:t>
      </w:r>
      <w:proofErr w:type="gramStart"/>
      <w:r w:rsidRPr="003D2F74">
        <w:rPr>
          <w:rFonts w:ascii="Times New Roman" w:hAnsi="Times New Roman" w:cs="Times New Roman"/>
          <w:sz w:val="18"/>
          <w:szCs w:val="18"/>
        </w:rPr>
        <w:t>ств   Ст</w:t>
      </w:r>
      <w:proofErr w:type="gramEnd"/>
      <w:r w:rsidRPr="003D2F74">
        <w:rPr>
          <w:rFonts w:ascii="Times New Roman" w:hAnsi="Times New Roman" w:cs="Times New Roman"/>
          <w:sz w:val="18"/>
          <w:szCs w:val="18"/>
        </w:rPr>
        <w:t>оронами.</w:t>
      </w:r>
    </w:p>
    <w:p w:rsidR="003D2F74" w:rsidRPr="003D2F74" w:rsidRDefault="003D2F74" w:rsidP="003D2F74">
      <w:pPr>
        <w:pStyle w:val="aa"/>
        <w:contextualSpacing/>
        <w:rPr>
          <w:rFonts w:ascii="Times New Roman" w:hAnsi="Times New Roman"/>
          <w:i w:val="0"/>
          <w:sz w:val="18"/>
          <w:szCs w:val="18"/>
        </w:rPr>
      </w:pPr>
      <w:r w:rsidRPr="003D2F74">
        <w:rPr>
          <w:rFonts w:ascii="Times New Roman" w:hAnsi="Times New Roman"/>
          <w:i w:val="0"/>
          <w:sz w:val="18"/>
          <w:szCs w:val="18"/>
        </w:rPr>
        <w:t xml:space="preserve">             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tbl>
      <w:tblPr>
        <w:tblW w:w="14595" w:type="dxa"/>
        <w:jc w:val="center"/>
        <w:tblInd w:w="-176" w:type="dxa"/>
        <w:tblLayout w:type="fixed"/>
        <w:tblLook w:val="04A0" w:firstRow="1" w:lastRow="0" w:firstColumn="1" w:lastColumn="0" w:noHBand="0" w:noVBand="1"/>
      </w:tblPr>
      <w:tblGrid>
        <w:gridCol w:w="177"/>
        <w:gridCol w:w="4620"/>
        <w:gridCol w:w="316"/>
        <w:gridCol w:w="275"/>
        <w:gridCol w:w="4371"/>
        <w:gridCol w:w="26"/>
        <w:gridCol w:w="814"/>
        <w:gridCol w:w="3996"/>
      </w:tblGrid>
      <w:tr w:rsidR="003D2F74" w:rsidRPr="003D2F74" w:rsidTr="003D2F74">
        <w:trPr>
          <w:gridBefore w:val="1"/>
          <w:gridAfter w:val="1"/>
          <w:wBefore w:w="176" w:type="dxa"/>
          <w:wAfter w:w="3995" w:type="dxa"/>
          <w:jc w:val="center"/>
        </w:trPr>
        <w:tc>
          <w:tcPr>
            <w:tcW w:w="5210" w:type="dxa"/>
            <w:gridSpan w:val="3"/>
          </w:tcPr>
          <w:p w:rsidR="003D2F74" w:rsidRPr="003D2F74" w:rsidRDefault="003D2F74" w:rsidP="003D2F74">
            <w:pPr>
              <w:suppressAutoHyphens/>
              <w:snapToGrid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5210" w:type="dxa"/>
            <w:gridSpan w:val="3"/>
          </w:tcPr>
          <w:p w:rsidR="003D2F74" w:rsidRPr="003D2F74" w:rsidRDefault="003D2F74" w:rsidP="003D2F74">
            <w:pPr>
              <w:suppressAutoHyphens/>
              <w:snapToGrid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3D2F74" w:rsidRPr="003D2F74" w:rsidTr="003D2F74">
        <w:trPr>
          <w:gridBefore w:val="1"/>
          <w:gridAfter w:val="3"/>
          <w:wBefore w:w="176" w:type="dxa"/>
          <w:wAfter w:w="4835" w:type="dxa"/>
          <w:jc w:val="center"/>
        </w:trPr>
        <w:tc>
          <w:tcPr>
            <w:tcW w:w="4619" w:type="dxa"/>
            <w:hideMark/>
          </w:tcPr>
          <w:p w:rsidR="003D2F74" w:rsidRPr="003D2F74" w:rsidRDefault="003D2F74" w:rsidP="003D2F74">
            <w:pPr>
              <w:suppressAutoHyphens/>
              <w:snapToGrid w:val="0"/>
              <w:spacing w:line="240" w:lineRule="auto"/>
              <w:ind w:left="186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b/>
                <w:sz w:val="18"/>
                <w:szCs w:val="18"/>
              </w:rPr>
              <w:t>ПРОДАВЕЦ</w:t>
            </w:r>
          </w:p>
        </w:tc>
        <w:tc>
          <w:tcPr>
            <w:tcW w:w="4961" w:type="dxa"/>
            <w:gridSpan w:val="3"/>
            <w:hideMark/>
          </w:tcPr>
          <w:p w:rsidR="003D2F74" w:rsidRPr="003D2F74" w:rsidRDefault="003D2F74" w:rsidP="003D2F74">
            <w:pPr>
              <w:suppressAutoHyphens/>
              <w:snapToGrid w:val="0"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</w:tr>
      <w:tr w:rsidR="003D2F74" w:rsidRPr="003D2F74" w:rsidTr="003D2F74">
        <w:trPr>
          <w:jc w:val="center"/>
        </w:trPr>
        <w:tc>
          <w:tcPr>
            <w:tcW w:w="5111" w:type="dxa"/>
            <w:gridSpan w:val="3"/>
            <w:hideMark/>
          </w:tcPr>
          <w:p w:rsidR="003D2F74" w:rsidRPr="003D2F74" w:rsidRDefault="003D2F74" w:rsidP="003D2F74">
            <w:pPr>
              <w:pStyle w:val="HTML"/>
              <w:ind w:left="2039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2F74">
              <w:rPr>
                <w:rFonts w:ascii="Times New Roman" w:hAnsi="Times New Roman" w:cs="Times New Roman"/>
                <w:b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3D2F74" w:rsidRPr="003D2F74" w:rsidRDefault="003D2F74" w:rsidP="003D2F74">
            <w:pPr>
              <w:pStyle w:val="HTML"/>
              <w:ind w:left="2039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Юр. адрес: 431770, РМ, Дубенский район, с. Дубенки, ул. Денисова, д.4</w:t>
            </w:r>
            <w:proofErr w:type="gramEnd"/>
          </w:p>
          <w:p w:rsidR="003D2F74" w:rsidRPr="003D2F74" w:rsidRDefault="003D2F74" w:rsidP="003D2F74">
            <w:pPr>
              <w:tabs>
                <w:tab w:val="left" w:pos="2268"/>
              </w:tabs>
              <w:autoSpaceDE w:val="0"/>
              <w:spacing w:after="120" w:line="240" w:lineRule="auto"/>
              <w:ind w:left="2039" w:right="-8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3D2F74" w:rsidRPr="003D2F74" w:rsidRDefault="003D2F74" w:rsidP="003D2F74">
            <w:pPr>
              <w:tabs>
                <w:tab w:val="left" w:pos="2268"/>
              </w:tabs>
              <w:suppressAutoHyphens/>
              <w:autoSpaceDE w:val="0"/>
              <w:spacing w:after="120" w:line="240" w:lineRule="auto"/>
              <w:ind w:left="2039" w:right="-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D2F74">
              <w:rPr>
                <w:rFonts w:ascii="Times New Roman" w:hAnsi="Times New Roman" w:cs="Times New Roman"/>
                <w:sz w:val="18"/>
                <w:szCs w:val="18"/>
              </w:rPr>
              <w:t>___________________ Нефедов В.Н.</w:t>
            </w:r>
          </w:p>
        </w:tc>
        <w:tc>
          <w:tcPr>
            <w:tcW w:w="4671" w:type="dxa"/>
            <w:gridSpan w:val="3"/>
          </w:tcPr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jc w:val="center"/>
              <w:rPr>
                <w:i/>
                <w:sz w:val="18"/>
                <w:szCs w:val="18"/>
              </w:rPr>
            </w:pPr>
            <w:r w:rsidRPr="003D2F74">
              <w:rPr>
                <w:i/>
                <w:sz w:val="18"/>
                <w:szCs w:val="18"/>
              </w:rPr>
              <w:t>____________________  Ф.И.О.</w:t>
            </w:r>
          </w:p>
          <w:p w:rsidR="003D2F74" w:rsidRPr="003D2F74" w:rsidRDefault="003D2F74" w:rsidP="003D2F74">
            <w:pPr>
              <w:pStyle w:val="a8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contextualSpacing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4809" w:type="dxa"/>
            <w:gridSpan w:val="2"/>
          </w:tcPr>
          <w:p w:rsidR="003D2F74" w:rsidRPr="003D2F74" w:rsidRDefault="003D2F74" w:rsidP="003D2F7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spacing w:line="240" w:lineRule="auto"/>
              <w:ind w:left="-8" w:right="-8" w:hanging="20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3D2F74" w:rsidRDefault="003D2F74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2C1D84" w:rsidRPr="002C1D84" w:rsidRDefault="002C1D84" w:rsidP="002C1D8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C1D84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2C1D84" w:rsidRPr="002C1D84" w:rsidRDefault="002C1D84" w:rsidP="002C1D8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C1D84">
        <w:rPr>
          <w:rFonts w:ascii="Times New Roman" w:hAnsi="Times New Roman" w:cs="Times New Roman"/>
          <w:b/>
          <w:sz w:val="18"/>
          <w:szCs w:val="18"/>
        </w:rPr>
        <w:t>РЕСПУБЛИКА МОРДОВИЯ</w:t>
      </w:r>
    </w:p>
    <w:p w:rsidR="002C1D84" w:rsidRPr="002C1D84" w:rsidRDefault="002C1D84" w:rsidP="002C1D8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C1D84" w:rsidRPr="002C1D84" w:rsidRDefault="002C1D84" w:rsidP="002C1D8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C1D84">
        <w:rPr>
          <w:rFonts w:ascii="Times New Roman" w:hAnsi="Times New Roman" w:cs="Times New Roman"/>
          <w:b/>
          <w:sz w:val="18"/>
          <w:szCs w:val="18"/>
        </w:rPr>
        <w:t xml:space="preserve">ПОСТАНОВЛЕНИЕ </w:t>
      </w:r>
    </w:p>
    <w:p w:rsidR="002C1D84" w:rsidRPr="002C1D84" w:rsidRDefault="002C1D84" w:rsidP="002C1D8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C1D84" w:rsidRPr="002C1D84" w:rsidRDefault="002C1D84" w:rsidP="002C1D8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>
        <w:rPr>
          <w:rFonts w:ascii="Times New Roman" w:hAnsi="Times New Roman" w:cs="Times New Roman"/>
          <w:sz w:val="18"/>
          <w:szCs w:val="18"/>
        </w:rPr>
        <w:t xml:space="preserve">15.07.2022                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2C1D84">
        <w:rPr>
          <w:rFonts w:ascii="Times New Roman" w:hAnsi="Times New Roman" w:cs="Times New Roman"/>
          <w:sz w:val="18"/>
          <w:szCs w:val="18"/>
        </w:rPr>
        <w:t xml:space="preserve">                                          №408</w:t>
      </w:r>
    </w:p>
    <w:p w:rsidR="002C1D84" w:rsidRPr="002C1D84" w:rsidRDefault="002C1D84" w:rsidP="002C1D84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C1D84">
        <w:rPr>
          <w:rFonts w:ascii="Times New Roman" w:hAnsi="Times New Roman" w:cs="Times New Roman"/>
          <w:sz w:val="18"/>
          <w:szCs w:val="18"/>
        </w:rPr>
        <w:t xml:space="preserve">с. Дубенки </w:t>
      </w:r>
    </w:p>
    <w:p w:rsidR="002C1D84" w:rsidRPr="002C1D84" w:rsidRDefault="002C1D84" w:rsidP="002C1D84">
      <w:pPr>
        <w:pStyle w:val="ConsNonformat"/>
        <w:contextualSpacing/>
        <w:jc w:val="center"/>
        <w:rPr>
          <w:rFonts w:ascii="Times New Roman" w:hAnsi="Times New Roman"/>
          <w:sz w:val="18"/>
          <w:szCs w:val="18"/>
        </w:rPr>
      </w:pPr>
    </w:p>
    <w:p w:rsidR="002C1D84" w:rsidRDefault="002C1D84" w:rsidP="002C1D8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C1D84">
        <w:rPr>
          <w:rFonts w:ascii="Times New Roman" w:hAnsi="Times New Roman" w:cs="Times New Roman"/>
          <w:sz w:val="18"/>
          <w:szCs w:val="18"/>
        </w:rPr>
        <w:t xml:space="preserve">О единой комиссии по осуществлению закупок для муниципальных нужд </w:t>
      </w:r>
    </w:p>
    <w:p w:rsidR="002C1D84" w:rsidRPr="002C1D84" w:rsidRDefault="002C1D84" w:rsidP="002C1D8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C1D84">
        <w:rPr>
          <w:rFonts w:ascii="Times New Roman" w:hAnsi="Times New Roman" w:cs="Times New Roman"/>
          <w:sz w:val="18"/>
          <w:szCs w:val="18"/>
        </w:rPr>
        <w:t>администрации Дубенского муниципального района</w:t>
      </w:r>
    </w:p>
    <w:p w:rsidR="002C1D84" w:rsidRPr="002C1D84" w:rsidRDefault="002C1D84" w:rsidP="002C1D8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C1D84" w:rsidRPr="002C1D84" w:rsidRDefault="002C1D84" w:rsidP="002C1D8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C1D84">
        <w:rPr>
          <w:rFonts w:ascii="Times New Roman" w:hAnsi="Times New Roman" w:cs="Times New Roman"/>
          <w:sz w:val="18"/>
          <w:szCs w:val="18"/>
        </w:rPr>
        <w:t>В целях организации деятельности Администрации Дубенского муниципального района при осуществлении закупок для собственных нужд, в соответствии со статьей 39 Федерального закона от 5 апреля 2013 г. №44-ФЗ «О контрактной системе в сфере закупок товаров, работ, услуг для обеспечения государственных и муниципальных нужд»:</w:t>
      </w:r>
    </w:p>
    <w:p w:rsidR="002C1D84" w:rsidRPr="002C1D84" w:rsidRDefault="002C1D84" w:rsidP="002C1D84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C1D84">
        <w:rPr>
          <w:rFonts w:ascii="Times New Roman" w:hAnsi="Times New Roman" w:cs="Times New Roman"/>
          <w:sz w:val="18"/>
          <w:szCs w:val="18"/>
        </w:rPr>
        <w:t xml:space="preserve">Создать единую комиссию по осуществлению закупок для муниципальных нужд администрации Дубенского муниципального района </w:t>
      </w:r>
    </w:p>
    <w:p w:rsidR="002C1D84" w:rsidRPr="002C1D84" w:rsidRDefault="002C1D84" w:rsidP="002C1D84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C1D84">
        <w:rPr>
          <w:rFonts w:ascii="Times New Roman" w:hAnsi="Times New Roman" w:cs="Times New Roman"/>
          <w:sz w:val="18"/>
          <w:szCs w:val="18"/>
        </w:rPr>
        <w:t>Утвердить Положение о единой комиссии по осуществлению закупок для муниципальных нужд администрации Дубенского муниципального района, согласно приложению №1 к настоящему постановлению. Председателю комиссии обеспечить организацию деятельности единой комиссии по осуществлению закупок для муниципальных нужд администрации Дубенского муниципального района в соответствии с утвержденным Положением.</w:t>
      </w:r>
    </w:p>
    <w:p w:rsidR="002C1D84" w:rsidRPr="002C1D84" w:rsidRDefault="002C1D84" w:rsidP="002C1D84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C1D84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от 28.01.2014 г. №136 «О единой комиссии по осуществлению закупок для муниципальных нужд администрации Дубенского муниципального района» признать утратившими силу.</w:t>
      </w:r>
    </w:p>
    <w:p w:rsidR="002C1D84" w:rsidRPr="002C1D84" w:rsidRDefault="002C1D84" w:rsidP="002C1D84">
      <w:pPr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2C1D84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2C1D84">
        <w:rPr>
          <w:rFonts w:ascii="Times New Roman" w:hAnsi="Times New Roman" w:cs="Times New Roman"/>
          <w:sz w:val="18"/>
          <w:szCs w:val="18"/>
        </w:rPr>
        <w:t xml:space="preserve"> исполнением настоящего распоряжения оставляю за собой.</w:t>
      </w:r>
    </w:p>
    <w:p w:rsidR="002C1D84" w:rsidRPr="002C1D84" w:rsidRDefault="002C1D84" w:rsidP="002C1D84">
      <w:pPr>
        <w:pStyle w:val="a8"/>
        <w:spacing w:before="0" w:after="0"/>
        <w:contextualSpacing/>
        <w:rPr>
          <w:sz w:val="18"/>
          <w:szCs w:val="18"/>
        </w:rPr>
      </w:pPr>
    </w:p>
    <w:p w:rsidR="002C1D84" w:rsidRPr="002C1D84" w:rsidRDefault="002C1D84" w:rsidP="002C1D84">
      <w:pPr>
        <w:pStyle w:val="a8"/>
        <w:spacing w:before="0" w:after="0"/>
        <w:contextualSpacing/>
        <w:rPr>
          <w:sz w:val="18"/>
          <w:szCs w:val="18"/>
        </w:rPr>
      </w:pPr>
      <w:proofErr w:type="spellStart"/>
      <w:r w:rsidRPr="002C1D84">
        <w:rPr>
          <w:sz w:val="18"/>
          <w:szCs w:val="18"/>
        </w:rPr>
        <w:t>И.о</w:t>
      </w:r>
      <w:proofErr w:type="spellEnd"/>
      <w:r w:rsidRPr="002C1D84">
        <w:rPr>
          <w:sz w:val="18"/>
          <w:szCs w:val="18"/>
        </w:rPr>
        <w:t xml:space="preserve">. главы Дубенского муниципального района                                       </w:t>
      </w:r>
      <w:proofErr w:type="spellStart"/>
      <w:r w:rsidRPr="002C1D84">
        <w:rPr>
          <w:sz w:val="18"/>
          <w:szCs w:val="18"/>
        </w:rPr>
        <w:t>Паркаев</w:t>
      </w:r>
      <w:proofErr w:type="spellEnd"/>
      <w:r w:rsidRPr="002C1D84">
        <w:rPr>
          <w:sz w:val="18"/>
          <w:szCs w:val="18"/>
        </w:rPr>
        <w:t xml:space="preserve"> В.П.</w:t>
      </w:r>
    </w:p>
    <w:p w:rsidR="002C1D84" w:rsidRPr="002C1D84" w:rsidRDefault="002C1D84" w:rsidP="002C1D84">
      <w:pPr>
        <w:pStyle w:val="a8"/>
        <w:spacing w:line="60" w:lineRule="exact"/>
        <w:jc w:val="both"/>
        <w:rPr>
          <w:sz w:val="18"/>
          <w:szCs w:val="18"/>
        </w:rPr>
      </w:pPr>
    </w:p>
    <w:p w:rsidR="002C1D84" w:rsidRPr="002C1D84" w:rsidRDefault="002C1D84" w:rsidP="002C1D84">
      <w:pPr>
        <w:pStyle w:val="a8"/>
        <w:spacing w:after="0"/>
        <w:contextualSpacing/>
        <w:jc w:val="right"/>
        <w:rPr>
          <w:sz w:val="18"/>
          <w:szCs w:val="18"/>
        </w:rPr>
      </w:pPr>
      <w:r w:rsidRPr="002C1D84">
        <w:rPr>
          <w:sz w:val="18"/>
          <w:szCs w:val="18"/>
        </w:rPr>
        <w:t>Приложение 1</w:t>
      </w:r>
    </w:p>
    <w:p w:rsidR="002C1D84" w:rsidRPr="002C1D84" w:rsidRDefault="002C1D84" w:rsidP="002C1D84">
      <w:pPr>
        <w:pStyle w:val="a8"/>
        <w:spacing w:after="0"/>
        <w:contextualSpacing/>
        <w:jc w:val="right"/>
        <w:rPr>
          <w:sz w:val="18"/>
          <w:szCs w:val="18"/>
        </w:rPr>
      </w:pPr>
      <w:r w:rsidRPr="002C1D84">
        <w:rPr>
          <w:sz w:val="18"/>
          <w:szCs w:val="18"/>
        </w:rPr>
        <w:t>к постановлению администрации</w:t>
      </w:r>
    </w:p>
    <w:p w:rsidR="002C1D84" w:rsidRPr="002C1D84" w:rsidRDefault="002C1D84" w:rsidP="002C1D84">
      <w:pPr>
        <w:pStyle w:val="a8"/>
        <w:spacing w:after="0"/>
        <w:contextualSpacing/>
        <w:jc w:val="right"/>
        <w:rPr>
          <w:sz w:val="18"/>
          <w:szCs w:val="18"/>
        </w:rPr>
      </w:pPr>
      <w:r w:rsidRPr="002C1D84">
        <w:rPr>
          <w:sz w:val="18"/>
          <w:szCs w:val="18"/>
        </w:rPr>
        <w:t xml:space="preserve">Дубенского муниципального района </w:t>
      </w:r>
    </w:p>
    <w:p w:rsidR="002C1D84" w:rsidRPr="002C1D84" w:rsidRDefault="002C1D84" w:rsidP="002C1D84">
      <w:pPr>
        <w:pStyle w:val="a8"/>
        <w:spacing w:before="0" w:after="0"/>
        <w:contextualSpacing/>
        <w:jc w:val="right"/>
        <w:rPr>
          <w:sz w:val="18"/>
          <w:szCs w:val="18"/>
        </w:rPr>
      </w:pPr>
      <w:r w:rsidRPr="002C1D84">
        <w:rPr>
          <w:sz w:val="18"/>
          <w:szCs w:val="18"/>
        </w:rPr>
        <w:t xml:space="preserve">от 15.07.2022 г. №408     </w:t>
      </w: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  <w:r w:rsidRPr="002C1D84">
        <w:rPr>
          <w:sz w:val="18"/>
          <w:szCs w:val="18"/>
        </w:rPr>
        <w:t>Положение</w:t>
      </w:r>
    </w:p>
    <w:p w:rsid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  <w:r w:rsidRPr="002C1D84">
        <w:rPr>
          <w:sz w:val="18"/>
          <w:szCs w:val="18"/>
        </w:rPr>
        <w:t xml:space="preserve">о единой комиссии по осуществлению закупок для муниципальных нужд </w:t>
      </w: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  <w:r w:rsidRPr="002C1D84">
        <w:rPr>
          <w:sz w:val="18"/>
          <w:szCs w:val="18"/>
        </w:rPr>
        <w:t>администрации Дубенского муниципального района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  <w:r w:rsidRPr="002C1D84">
        <w:rPr>
          <w:sz w:val="18"/>
          <w:szCs w:val="18"/>
        </w:rPr>
        <w:t>1. Общие положения</w:t>
      </w: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1.1. </w:t>
      </w:r>
      <w:proofErr w:type="gramStart"/>
      <w:r w:rsidRPr="002C1D84">
        <w:rPr>
          <w:sz w:val="18"/>
          <w:szCs w:val="18"/>
        </w:rPr>
        <w:t>Настоящее Положение разработано в соответствии с требованиями статьи 39 Федерального закона от 5 апреля 2013 г. №44-ФЗ «О контрактной системе в сфере закупок товаров, работ, услуг для обеспечения государственных и муниципальных нужд» и определяет понятие, цели создания, функции, состав и порядок работы единой комиссии по осуществлению закупок для муниципальных нужд администрации Дубенского муниципального района (далее по тексту – Комиссия).</w:t>
      </w:r>
      <w:proofErr w:type="gramEnd"/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1.2. Комиссия создается для определения поставщиков (подрядчиков, исполнителей), за исключением осуществления закупки у единственного поставщика (подрядчика, исполнителя), с целью заключения муниципальных контрактов на поставки товаров, выполнение работ, оказание услуг для нужд администрации Дубенского муниципального района (далее - Заказчик).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1.3. </w:t>
      </w:r>
      <w:proofErr w:type="gramStart"/>
      <w:r w:rsidRPr="002C1D84">
        <w:rPr>
          <w:sz w:val="18"/>
          <w:szCs w:val="18"/>
        </w:rPr>
        <w:t>Комиссия в своей деятельности руководствуется Федеральным законом от 5 апреля 2013 г.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Гражданским кодексом Российской Федерации, Бюджетным кодексом Российской Федерации и иными федеральными законами и нормативными актами Российской Федерации, а также настоящим Положением.</w:t>
      </w:r>
      <w:proofErr w:type="gramEnd"/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  <w:r w:rsidRPr="002C1D84">
        <w:rPr>
          <w:sz w:val="18"/>
          <w:szCs w:val="18"/>
        </w:rPr>
        <w:t>2. Основные цели и задачи комиссии</w:t>
      </w: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2.1. По настоящему Положению Комиссия создается в целях: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2.1.1. Подведения итогов и определения победителей электронных конкурсов, закрытых конкурсов, закрытых электронных конкурсов на право заключения муниципальных контрактов на поставки товаров, выполнение работ, оказание услуг для нужд Заказчика.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2.1.2. Подведения итогов и определения победителей электронных аукционов, закрытых аукционов, закрытых электронных аукционов на заключение муниципальных контрактов на поставки товаров, выполнение работ, оказание услуг для нужд Заказчика.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2.1.3. Подведения итогов и определения победителей при осуществлении закупки путем проведения электронного запроса котировок, на поставки товаров, выполнение работ, оказание услуг для нужд Заказчика.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2.2. Исходя из целей деятельности Комиссии, в ее задачи входит: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2.2.1. Обеспечение объективности при рассмотрении и оценке заявок на участие в закупках, подписанных в соответствии с нормативными правовыми актами Российской Федерации.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2.2.2. Создание равных конкурентных условий для всех участников.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2.2.3. Соблюдение принципов публичности, прозрачности, </w:t>
      </w:r>
      <w:proofErr w:type="spellStart"/>
      <w:r w:rsidRPr="002C1D84">
        <w:rPr>
          <w:sz w:val="18"/>
          <w:szCs w:val="18"/>
        </w:rPr>
        <w:t>конкурентности</w:t>
      </w:r>
      <w:proofErr w:type="spellEnd"/>
      <w:r w:rsidRPr="002C1D84">
        <w:rPr>
          <w:sz w:val="18"/>
          <w:szCs w:val="18"/>
        </w:rPr>
        <w:t xml:space="preserve">, равных условий и </w:t>
      </w:r>
      <w:proofErr w:type="spellStart"/>
      <w:r w:rsidRPr="002C1D84">
        <w:rPr>
          <w:sz w:val="18"/>
          <w:szCs w:val="18"/>
        </w:rPr>
        <w:t>недискриминации</w:t>
      </w:r>
      <w:proofErr w:type="spellEnd"/>
      <w:r w:rsidRPr="002C1D84">
        <w:rPr>
          <w:sz w:val="18"/>
          <w:szCs w:val="18"/>
        </w:rPr>
        <w:t xml:space="preserve"> при осуществлении закупок.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2.2.4. Обеспечение эффективности и экономности использования бюджетных средств и (или) средств внебюджетных источников финансирования.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2.2.5. Устранение возможностей злоупотребления и коррупции при осуществлении закупок.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2.2.6. Соблюдение конфиденциальности информации, содержащейся в заявках.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  <w:r w:rsidRPr="002C1D84">
        <w:rPr>
          <w:sz w:val="18"/>
          <w:szCs w:val="18"/>
        </w:rPr>
        <w:t>3. Функции комиссии</w:t>
      </w: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3.1. Основными функциями Комиссии являются: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3.1.1. При проведении электронного конкурса: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а) рассмотрение первых частей заявок на участие в закупке, направленных оператором электронной площадки, и принятие решения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б) осуществление оценки первых частей заявок на участие в закупке, в отношении которых принято решение о признании соответствующими </w:t>
      </w:r>
      <w:proofErr w:type="gramStart"/>
      <w:r w:rsidRPr="002C1D84">
        <w:rPr>
          <w:sz w:val="18"/>
          <w:szCs w:val="18"/>
        </w:rPr>
        <w:t>извещению</w:t>
      </w:r>
      <w:proofErr w:type="gramEnd"/>
      <w:r w:rsidRPr="002C1D84">
        <w:rPr>
          <w:sz w:val="18"/>
          <w:szCs w:val="18"/>
        </w:rPr>
        <w:t xml:space="preserve"> об осуществлении закупки, по критериям, предусмотренным пунктами 2 и 3 части 1 статьи 32 Закона о контрактной системе (если такие критерии установлены извещением об осуществлении закупки);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в) подписание членами Комиссии сформированного Заказчиком с использованием электронной площадки протокола рассмотрения и оценки первых частей заявок на участие в закупке усиленными электронными подписями;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г) рассмотрение вторых частей заявок на участие в закупке, а также информации и документов, направленных оператором электронной площадки, и принятие решения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д) осуществление оценки вторых частей заявок на участие в закупке, в отношении которых принято решение о признании соответствующими </w:t>
      </w:r>
      <w:proofErr w:type="gramStart"/>
      <w:r w:rsidRPr="002C1D84">
        <w:rPr>
          <w:sz w:val="18"/>
          <w:szCs w:val="18"/>
        </w:rPr>
        <w:t>извещению</w:t>
      </w:r>
      <w:proofErr w:type="gramEnd"/>
      <w:r w:rsidRPr="002C1D84">
        <w:rPr>
          <w:sz w:val="18"/>
          <w:szCs w:val="18"/>
        </w:rPr>
        <w:t xml:space="preserve">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е) подписание членами Комиссии сформированного Заказчиком с использованием электронной площадки протокола рассмотрения и оценки вторых частей заявок на участие в закупке усиленными электронными подписями;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ж) осуществление оценки ценовых предложений по критерию, предусмотренному пунктом 1 части 1 статьи 32 Закона о контрактной системе;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з) на основании результатов оценки первых и вторых частей заявок на участие в закупке, содержащихся в протоколе рассмотрения и оценки первых частей заявок на участие в закупке и протоколе рассмотрения и оценки вторых частей заявок на участие в закупке, а также оценки, предусмотренной подпунктом «ж» настоящего пункта, присвоение каждой заявке на участие в закупке, первая и вторая части которой признаны</w:t>
      </w:r>
      <w:proofErr w:type="gramEnd"/>
      <w:r w:rsidRPr="002C1D84">
        <w:rPr>
          <w:sz w:val="18"/>
          <w:szCs w:val="18"/>
        </w:rPr>
        <w:t xml:space="preserve"> соответствующими извещению об осуществлении закупки,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о контрактной системе;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и) подписание членами Комиссии сформированного Заказчиком с использованием электронной </w:t>
      </w:r>
      <w:proofErr w:type="gramStart"/>
      <w:r w:rsidRPr="002C1D84">
        <w:rPr>
          <w:sz w:val="18"/>
          <w:szCs w:val="18"/>
        </w:rPr>
        <w:t>площадки протокола подведения итогов определения</w:t>
      </w:r>
      <w:proofErr w:type="gramEnd"/>
      <w:r w:rsidRPr="002C1D84">
        <w:rPr>
          <w:sz w:val="18"/>
          <w:szCs w:val="18"/>
        </w:rPr>
        <w:t xml:space="preserve"> поставщика (подрядчика, исполнителя) усиленными электронными подписями.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3.1.2. При проведении закрытого конкурса: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а) вскрытие поступивших заказчику до окончания срока подачи заявок на участие в закупке конвертов с заявками на участие в закупке;</w:t>
      </w:r>
      <w:proofErr w:type="gramEnd"/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б)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в) осуществление оценки заявок на участие в закупке, в отношении которых принято решение о признании соответствующими документации о закупке, по критериям оценки, предусмотренным частью 1 статьи 32 Закона о контрактной системе (в случае установления таких критериев в документации о закупке);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г) на основании результатов оценки, предусмотренной подпунктом "в" настоящего пункта, присвоение каждой заявке на участие в закупке, которая признана соответствующей документации о закупке,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о контрактной системе;</w:t>
      </w:r>
      <w:proofErr w:type="gramEnd"/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д) подписание членами Комиссии составленного Заказчиком протокола подведения итогов определения поставщика (подрядчика, исполнителя).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3.1.3. При проведении закрытого электронного конкурса: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а) рассмотрение информации и документов участников закупки в части соответствия их требованиям, указанным в приглашении и предусмотренным пунктом 12 части 1 статьи 42 Закона о контрактной системе, и принятие решения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2 статьи 75 Закона о контрактной системе;</w:t>
      </w:r>
      <w:proofErr w:type="gramEnd"/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б) подписание членами Комиссии сформированного Заказчиком с использованием специализированной электронной площадки протокола рассмотрения запросов о предоставлении документации о закупке;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в)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г) осуществление оценки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о контрактной системе;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д) на основании результатов оценки, предусмотренной подпунктом "г" настоящего пункта, присвоение каждой заявке на участие в закупке, признанной соответствующей документации о закупке, порядкового номера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о контрактной системе;</w:t>
      </w:r>
      <w:proofErr w:type="gramEnd"/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е) подписание членами Комиссии сформированного Заказчиком с использованием специализированной электронной </w:t>
      </w:r>
      <w:proofErr w:type="gramStart"/>
      <w:r w:rsidRPr="002C1D84">
        <w:rPr>
          <w:sz w:val="18"/>
          <w:szCs w:val="18"/>
        </w:rPr>
        <w:t>площадки протокола подведения итогов определения</w:t>
      </w:r>
      <w:proofErr w:type="gramEnd"/>
      <w:r w:rsidRPr="002C1D84">
        <w:rPr>
          <w:sz w:val="18"/>
          <w:szCs w:val="18"/>
        </w:rPr>
        <w:t xml:space="preserve"> поставщика (подрядчика, исполнителя) усиленными электронными подписями.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3.1.4. При проведении электронного аукциона: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а) рассмотрение заявок на участие в закупке, информации и документов, направленных оператором электронной площадки,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Закона о контрактной системе;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присвоение каждой заявке на участие в закупке, признанной соответствующей извещению об осуществлении закупки, порядкового номера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</w:t>
      </w:r>
      <w:proofErr w:type="gramEnd"/>
      <w:r w:rsidRPr="002C1D84">
        <w:rPr>
          <w:sz w:val="18"/>
          <w:szCs w:val="18"/>
        </w:rPr>
        <w:t xml:space="preserve"> </w:t>
      </w:r>
      <w:proofErr w:type="gramStart"/>
      <w:r w:rsidRPr="002C1D84">
        <w:rPr>
          <w:sz w:val="18"/>
          <w:szCs w:val="18"/>
        </w:rPr>
        <w:t>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названной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системе;</w:t>
      </w:r>
      <w:proofErr w:type="gramEnd"/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в) подписание членами Комиссии сформированного Заказчиком с использованием электронной </w:t>
      </w:r>
      <w:proofErr w:type="gramStart"/>
      <w:r w:rsidRPr="002C1D84">
        <w:rPr>
          <w:sz w:val="18"/>
          <w:szCs w:val="18"/>
        </w:rPr>
        <w:t>площадки протокола подведения итогов определения</w:t>
      </w:r>
      <w:proofErr w:type="gramEnd"/>
      <w:r w:rsidRPr="002C1D84">
        <w:rPr>
          <w:sz w:val="18"/>
          <w:szCs w:val="18"/>
        </w:rPr>
        <w:t xml:space="preserve"> поставщика (подрядчика, исполнителя) усиленными электронными подписями.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3.1.5. При проведении закрытого аукциона: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а)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1, 2, 5-10 части 11 статьи 73 Закона о контрактной системе, а также в случае непредставления информации и документов, предусмотренных пунктом</w:t>
      </w:r>
      <w:proofErr w:type="gramEnd"/>
      <w:r w:rsidRPr="002C1D84">
        <w:rPr>
          <w:sz w:val="18"/>
          <w:szCs w:val="18"/>
        </w:rPr>
        <w:t xml:space="preserve"> 3 части 1 статьи 74 Закона о контрактной системе, несоответствия таких информации и документов документации о закупке;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б) подписание членами Комиссии составленного Заказчиком протокола рассмотрения заявок на участие в закупке;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в) непосредственно перед началом процедуры подачи ценовых предложений регистрация присутствующих участников закупки;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г) на основании результатов рассмотрения заявок на участие в закупке, содержащихся в протоколе рассмотрения заявок на участие в закупке, ценовых предложений, поданных участниками закупок, присвоение каждой заявке на участие в закупке, признанной соответствующей документации о закупке, порядкового номера в порядке возрастания минимального ценового предложения участника закупки, подавшего такую заявку (за исключением случая, предусмотренного пунктом 7 части 4 статьи 74 Закона</w:t>
      </w:r>
      <w:proofErr w:type="gramEnd"/>
      <w:r w:rsidRPr="002C1D84">
        <w:rPr>
          <w:sz w:val="18"/>
          <w:szCs w:val="18"/>
        </w:rPr>
        <w:t xml:space="preserve"> </w:t>
      </w:r>
      <w:proofErr w:type="gramStart"/>
      <w:r w:rsidRPr="002C1D84">
        <w:rPr>
          <w:sz w:val="18"/>
          <w:szCs w:val="18"/>
        </w:rPr>
        <w:t>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пунктом 7 части 4 названной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системе;</w:t>
      </w:r>
      <w:proofErr w:type="gramEnd"/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д) подписание членами Комиссии составленного Заказчиком протокола подведения итогов определения поставщика (подрядчика, исполнителя).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3.1.6. При проведении закрытого электронного аукциона: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а) рассмотрение поступивших заявок на участие в закупке, направленных оператором специализированной электронной площадки, информации и документов участников закупки и принятие решения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2-7 части 10 статьи 75 Закона о контрактной системе, а также в случае непредставления информации и</w:t>
      </w:r>
      <w:proofErr w:type="gramEnd"/>
      <w:r w:rsidRPr="002C1D84">
        <w:rPr>
          <w:sz w:val="18"/>
          <w:szCs w:val="18"/>
        </w:rPr>
        <w:t xml:space="preserve"> документов, предусмотренных частью 2 статьи 76 Закона о контрактной системе, несоответствия таких информации и документов документации о закупке;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б) на основании информации, содержащейся в протоколе подачи ценовых предложений, а также на основании результатов рассмотрения поступивших заявок на участие в закупке, информации и документов в соответствии с подпунктом "а" настоящего пункта присвоение каждой заявке на участие в закупке, признанной соответствующей документации о закупке, порядкового номера в порядке возрастания минимального ценового предложения участника закупки, подавшего такую заявку (за исключением случая</w:t>
      </w:r>
      <w:proofErr w:type="gramEnd"/>
      <w:r w:rsidRPr="002C1D84">
        <w:rPr>
          <w:sz w:val="18"/>
          <w:szCs w:val="18"/>
        </w:rPr>
        <w:t xml:space="preserve">, </w:t>
      </w:r>
      <w:proofErr w:type="gramStart"/>
      <w:r w:rsidRPr="002C1D84">
        <w:rPr>
          <w:sz w:val="18"/>
          <w:szCs w:val="18"/>
        </w:rPr>
        <w:t>предусмотренного пунктом 9 части 3 статьи 49 настоящего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названного Федерального закона,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</w:t>
      </w:r>
      <w:proofErr w:type="gramEnd"/>
      <w:r w:rsidRPr="002C1D84">
        <w:rPr>
          <w:sz w:val="18"/>
          <w:szCs w:val="18"/>
        </w:rPr>
        <w:t xml:space="preserve"> Закона о контрактной системе;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в) подписание членами Комиссии сформированного Заказчиком с использованием специализированной электронной </w:t>
      </w:r>
      <w:proofErr w:type="gramStart"/>
      <w:r w:rsidRPr="002C1D84">
        <w:rPr>
          <w:sz w:val="18"/>
          <w:szCs w:val="18"/>
        </w:rPr>
        <w:t>площадки протокола подведения итогов определения</w:t>
      </w:r>
      <w:proofErr w:type="gramEnd"/>
      <w:r w:rsidRPr="002C1D84">
        <w:rPr>
          <w:sz w:val="18"/>
          <w:szCs w:val="18"/>
        </w:rPr>
        <w:t xml:space="preserve"> поставщика (подрядчика, исполнителя) усиленными электронными подписями.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3.1.7. При проведении электронного запроса котировок: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а) рассмотрение заявок на участие в закупке, информации и документов, направленных оператором электронной площадки,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Закона о контрактной системе;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б) на основании решения, предусмотренного подпунктом "а" настоящего пункта, присвоение каждой заявке на участие в закупке, признанной соответствующей извещению об осуществлении закупки, порядкового номера в порядке возрастания цены контракта, суммы цен единиц товара, работы, услуги (в случае, предусмотренном частью 24 статьи 22 Закона о контрактной системе), предложенных участником закупки, подавшим такую заявку, с учетом положений нормативных правовых актов, принятых в</w:t>
      </w:r>
      <w:proofErr w:type="gramEnd"/>
      <w:r w:rsidRPr="002C1D84">
        <w:rPr>
          <w:sz w:val="18"/>
          <w:szCs w:val="18"/>
        </w:rPr>
        <w:t xml:space="preserve"> </w:t>
      </w:r>
      <w:proofErr w:type="gramStart"/>
      <w:r w:rsidRPr="002C1D84">
        <w:rPr>
          <w:sz w:val="18"/>
          <w:szCs w:val="18"/>
        </w:rPr>
        <w:t>соответствии</w:t>
      </w:r>
      <w:proofErr w:type="gramEnd"/>
      <w:r w:rsidRPr="002C1D84">
        <w:rPr>
          <w:sz w:val="18"/>
          <w:szCs w:val="18"/>
        </w:rPr>
        <w:t xml:space="preserve"> со статьей 14 названного Федерального закона;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в) подписание членами Комиссии сформированного Заказчиком с использованием электронной </w:t>
      </w:r>
      <w:proofErr w:type="gramStart"/>
      <w:r w:rsidRPr="002C1D84">
        <w:rPr>
          <w:sz w:val="18"/>
          <w:szCs w:val="18"/>
        </w:rPr>
        <w:t>площадки протокола подведения итогов определения</w:t>
      </w:r>
      <w:proofErr w:type="gramEnd"/>
      <w:r w:rsidRPr="002C1D84">
        <w:rPr>
          <w:sz w:val="18"/>
          <w:szCs w:val="18"/>
        </w:rPr>
        <w:t xml:space="preserve"> поставщика (подрядчика, исполнителя) усиленными электронными подписями.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3.1.8. Иные функции в соответствии с Законом о контрактной системе.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4. Порядок формирования комиссии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4.1. Комиссия является коллегиальным органом Заказчика, основанным на постоянной основе. Состав единой комиссии и изменения в него утверждаются распоряжением Заказчика.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4.2. В состав Комиссии входят не менее трех человек - председатель Комиссии, члены Комиссии, секретарь Комиссии.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4.3. Состав комиссии формируется преимущественно из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4.4. Членами комиссии не могут быть: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1) 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настоящим Федеральным законом предусмотрена документация о закупке), заявок на участие в конкурсе;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proofErr w:type="gramStart"/>
      <w:r w:rsidRPr="002C1D84">
        <w:rPr>
          <w:sz w:val="18"/>
          <w:szCs w:val="18"/>
        </w:rPr>
        <w:t>2) физические лица, имеющие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</w:t>
      </w:r>
      <w:proofErr w:type="gramEnd"/>
      <w:r w:rsidRPr="002C1D84">
        <w:rPr>
          <w:sz w:val="18"/>
          <w:szCs w:val="18"/>
        </w:rPr>
        <w:t xml:space="preserve"> Понятие «личная заинтересованность» используется в значении, указанном в Федеральном законе от 25 декабря 2008 года №273-ФЗ «О противодействии коррупции»;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3) 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4) должностные лица органов контроля, указанных в части 1 статьи 99 настоящего Федерального закона, непосредственно осуществляющие контроль в сфере закупок</w:t>
      </w:r>
      <w:proofErr w:type="gramStart"/>
      <w:r w:rsidRPr="002C1D84">
        <w:rPr>
          <w:sz w:val="18"/>
          <w:szCs w:val="18"/>
        </w:rPr>
        <w:t>.»</w:t>
      </w:r>
      <w:proofErr w:type="gramEnd"/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4.5. Замена члена комиссии допускается только по решению заказчика, принявшего решение о создании комиссии. Член комиссии обязан незамедлительно сообщить заказчику, принявшему решение о создании комиссии, о возникновении обстоятельств, предусмотренных частью 6 настоящей статьи. В случае выявления в составе комиссии физических лиц, указанных в части 6 настоящей статьи, заказчик, принявший решение о создании комиссии, обязан незамедлительно заменить их другими физическими лицами, соответствующими требованиям, предусмотренным положениями части 6 настоящей статьи.4.6. Заседание Комиссии считается правомочным, если в нем участвует не менее чем пятьдесят процентов общего числа ее членов.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  <w:r w:rsidRPr="002C1D84">
        <w:rPr>
          <w:sz w:val="18"/>
          <w:szCs w:val="18"/>
        </w:rPr>
        <w:t>5. Порядок проведения заседаний комиссии</w:t>
      </w: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5.1. Члены комиссии должны быть своевременно уведомлены председателем комиссии о месте (при необходимости), дате и времени проведения заседания комиссии. 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5.2. Члены комиссии могут участвовать в таком заседании с использованием систем видео-конференц-связи с соблюдением требований законодательства Российской Федерации о защите государственной тайны.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5.3. Заказчик обязан организовать материально-техническое обеспечение деятельности Комиссии, в том числе предоставить удобное для работы помещение, оргтехнику, канцелярские принадлежности и т. п.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5.4. Заседания Комиссии открываются и закрываются председателем Комиссии, в отсутствие председателя - лицом, его замещающим.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5.5. Председатель Комиссии: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5.5.1. Ведет заседание Комиссии, в том числе: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- открывает заседание;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- объявляет заседание правомочным или выносит решение о его переносе из-за отсутствия кворума;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- выносит на голосование вопросы, рассматриваемые Комиссией;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- подводит итоги голосования и оглашает принятые решения;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- объявляет о завершении заседания Комиссии.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5.5.2. Осуществляет иные действия в соответствии с действующим законодательством Российской Федерации и настоящим Положением.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5.6. Члены Комиссии: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5.6.1. Принимают решения по вопросам, отнесенным к компетенции Комиссии законодательством Российской Федерации и настоящим Положением.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5.6.2. Подписывают протоколы Комиссии.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5.6.3. Осуществляют иные действия в соответствии с законодательством Российской Федерации и настоящим Положением.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5.7. Решения Комиссии принимаются простым большинством голосов от числа присутствующих на заседании членов Комиссии при наличии кворума.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5.8. При голосовании каждый член Комиссии имеет один голос.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5.9. Голосование осуществляется открыто. Делегирование членами комиссии своих полномочий иным лицам не допускается.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5.10. В случае поступления по одному вопросу более одного предложения о решении голосование проводится по каждому из поступивших предложений. Решения Комиссии принимаются по каждому вопросу отдельно.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  <w:r w:rsidRPr="002C1D84">
        <w:rPr>
          <w:sz w:val="18"/>
          <w:szCs w:val="18"/>
        </w:rPr>
        <w:t>6. Ответственность членов комиссии</w:t>
      </w: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6.1. Члены Комиссии, виновные в нарушении законодательства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6.2. Член Комиссии, допустивший нарушение законодательства Российской Федерации и (или) иных нормативных правовых актов Российской Федерации в сфере закупок товаров, работ, услуг для обеспечения государственных и муниципальных нужд, может быть заменен по решению Заказчика.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 xml:space="preserve">6.3. </w:t>
      </w:r>
      <w:proofErr w:type="gramStart"/>
      <w:r w:rsidRPr="002C1D84">
        <w:rPr>
          <w:sz w:val="18"/>
          <w:szCs w:val="18"/>
        </w:rPr>
        <w:t>В случае если члену Комиссии станет известно о нарушении другим членом Комиссии законодательства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он должен письменно сообщить об этом председателю Комиссии и (или) Заказчику в течение одного дня с момента, когда он узнал о таком нарушении.</w:t>
      </w:r>
      <w:proofErr w:type="gramEnd"/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6.4. Члены Комиссии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закупки путем проведения конкурса.</w:t>
      </w: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  <w:r w:rsidRPr="002C1D84">
        <w:rPr>
          <w:sz w:val="18"/>
          <w:szCs w:val="18"/>
        </w:rPr>
        <w:t>7. Обжалование решений комиссии</w:t>
      </w:r>
    </w:p>
    <w:p w:rsidR="002C1D84" w:rsidRPr="002C1D84" w:rsidRDefault="002C1D84" w:rsidP="002C1D84">
      <w:pPr>
        <w:pStyle w:val="af7"/>
        <w:ind w:firstLine="567"/>
        <w:jc w:val="center"/>
        <w:rPr>
          <w:sz w:val="18"/>
          <w:szCs w:val="18"/>
        </w:rPr>
      </w:pPr>
    </w:p>
    <w:p w:rsidR="002C1D84" w:rsidRPr="002C1D84" w:rsidRDefault="002C1D84" w:rsidP="002C1D84">
      <w:pPr>
        <w:pStyle w:val="af7"/>
        <w:ind w:firstLine="567"/>
        <w:jc w:val="both"/>
        <w:rPr>
          <w:sz w:val="18"/>
          <w:szCs w:val="18"/>
        </w:rPr>
      </w:pPr>
      <w:r w:rsidRPr="002C1D84">
        <w:rPr>
          <w:sz w:val="18"/>
          <w:szCs w:val="18"/>
        </w:rPr>
        <w:t>7.1. Решение комиссии, принятое в нарушение требований Закона о контрактной системе, может быть обжаловано любым участником закупки в порядке, установленном названным Федеральным законом, и признано недействительным по решению контрольного органа в сфере закупок.</w:t>
      </w:r>
    </w:p>
    <w:p w:rsidR="002C1D84" w:rsidRDefault="002C1D84" w:rsidP="002C1D84">
      <w:pPr>
        <w:pStyle w:val="af7"/>
        <w:ind w:firstLine="567"/>
        <w:jc w:val="center"/>
        <w:rPr>
          <w:sz w:val="28"/>
          <w:szCs w:val="28"/>
        </w:rPr>
      </w:pPr>
    </w:p>
    <w:p w:rsidR="002C1D84" w:rsidRDefault="002C1D84" w:rsidP="002C1D84">
      <w:pPr>
        <w:pStyle w:val="af7"/>
        <w:jc w:val="both"/>
        <w:rPr>
          <w:sz w:val="28"/>
          <w:szCs w:val="28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3D2F74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C51A63" w:rsidRPr="00B3733A" w:rsidRDefault="00C51A63" w:rsidP="00C51A63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  <w:r>
        <w:rPr>
          <w:b/>
          <w:sz w:val="18"/>
          <w:szCs w:val="18"/>
        </w:rPr>
        <w:t xml:space="preserve"> </w:t>
      </w:r>
      <w:r w:rsidRPr="00B3733A">
        <w:rPr>
          <w:b/>
          <w:sz w:val="18"/>
          <w:szCs w:val="18"/>
        </w:rPr>
        <w:t>Дубенского муниципального района</w:t>
      </w:r>
    </w:p>
    <w:p w:rsidR="00EE441C" w:rsidRPr="00B3733A" w:rsidRDefault="00A921DB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№2</w:t>
      </w:r>
      <w:r w:rsidR="00C51A63">
        <w:rPr>
          <w:b/>
          <w:sz w:val="18"/>
          <w:szCs w:val="18"/>
        </w:rPr>
        <w:t>4</w:t>
      </w:r>
      <w:r w:rsidR="00EE441C" w:rsidRPr="00B3733A">
        <w:rPr>
          <w:b/>
          <w:sz w:val="18"/>
          <w:szCs w:val="18"/>
        </w:rPr>
        <w:t>(</w:t>
      </w:r>
      <w:r w:rsidR="00C51A63">
        <w:rPr>
          <w:b/>
          <w:sz w:val="18"/>
          <w:szCs w:val="18"/>
        </w:rPr>
        <w:t>397</w:t>
      </w:r>
      <w:r w:rsidR="00EE441C" w:rsidRPr="00B3733A">
        <w:rPr>
          <w:b/>
          <w:sz w:val="18"/>
          <w:szCs w:val="18"/>
        </w:rPr>
        <w:t>)</w:t>
      </w:r>
      <w:r w:rsidR="00E24466">
        <w:rPr>
          <w:b/>
          <w:sz w:val="18"/>
          <w:szCs w:val="18"/>
        </w:rPr>
        <w:t xml:space="preserve"> </w:t>
      </w:r>
      <w:r w:rsidR="00B850BB">
        <w:rPr>
          <w:b/>
          <w:sz w:val="18"/>
          <w:szCs w:val="18"/>
        </w:rPr>
        <w:t>15</w:t>
      </w:r>
      <w:r w:rsidR="00EE441C" w:rsidRPr="00B3733A">
        <w:rPr>
          <w:b/>
          <w:sz w:val="18"/>
          <w:szCs w:val="18"/>
        </w:rPr>
        <w:t>.0</w:t>
      </w:r>
      <w:r w:rsidR="00611982">
        <w:rPr>
          <w:b/>
          <w:sz w:val="18"/>
          <w:szCs w:val="18"/>
        </w:rPr>
        <w:t>7</w:t>
      </w:r>
      <w:r w:rsidR="00EE441C" w:rsidRPr="00B3733A">
        <w:rPr>
          <w:b/>
          <w:sz w:val="18"/>
          <w:szCs w:val="18"/>
        </w:rPr>
        <w:t xml:space="preserve">.2022 г. 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Редакционная коллегия: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B3733A">
        <w:rPr>
          <w:b/>
          <w:sz w:val="18"/>
          <w:szCs w:val="18"/>
        </w:rPr>
        <w:t>Сайгачев</w:t>
      </w:r>
      <w:proofErr w:type="spellEnd"/>
      <w:r w:rsidRPr="00B3733A">
        <w:rPr>
          <w:b/>
          <w:sz w:val="18"/>
          <w:szCs w:val="18"/>
        </w:rPr>
        <w:t xml:space="preserve"> А.И. (редактор</w:t>
      </w:r>
      <w:proofErr w:type="gramStart"/>
      <w:r w:rsidRPr="00B3733A">
        <w:rPr>
          <w:b/>
          <w:sz w:val="18"/>
          <w:szCs w:val="18"/>
        </w:rPr>
        <w:t xml:space="preserve">)., </w:t>
      </w:r>
      <w:proofErr w:type="gramEnd"/>
      <w:r w:rsidRPr="00B3733A">
        <w:rPr>
          <w:b/>
          <w:sz w:val="18"/>
          <w:szCs w:val="18"/>
        </w:rPr>
        <w:t xml:space="preserve">Маркова Е.Г., Малкина Т.И., </w:t>
      </w:r>
      <w:proofErr w:type="spellStart"/>
      <w:r w:rsidRPr="00B3733A">
        <w:rPr>
          <w:b/>
          <w:sz w:val="18"/>
          <w:szCs w:val="18"/>
        </w:rPr>
        <w:t>Малыйкина</w:t>
      </w:r>
      <w:proofErr w:type="spellEnd"/>
      <w:r w:rsidRPr="00B3733A">
        <w:rPr>
          <w:b/>
          <w:sz w:val="18"/>
          <w:szCs w:val="18"/>
        </w:rPr>
        <w:t xml:space="preserve"> Т.А., Харитонов С.Н.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Телефоны: 2-30-05; 2-30-07; 2-30-06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Тираж - 50 экз.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Время подписания в печать - 15:00 час.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Номер подписан – 14:30 час.</w:t>
      </w:r>
    </w:p>
    <w:p w:rsidR="00151CCC" w:rsidRPr="00C14067" w:rsidRDefault="00B850BB" w:rsidP="00C14067">
      <w:pPr>
        <w:pStyle w:val="7"/>
        <w:ind w:left="0" w:firstLine="0"/>
        <w:contextualSpacing/>
        <w:jc w:val="both"/>
        <w:rPr>
          <w:b/>
          <w:sz w:val="18"/>
          <w:szCs w:val="18"/>
        </w:rPr>
        <w:sectPr w:rsidR="00151CCC" w:rsidRPr="00C14067" w:rsidSect="00151CCC">
          <w:pgSz w:w="11900" w:h="16800"/>
          <w:pgMar w:top="1440" w:right="799" w:bottom="1440" w:left="799" w:header="720" w:footer="720" w:gutter="0"/>
          <w:cols w:space="720"/>
          <w:noEndnote/>
          <w:docGrid w:linePitch="299"/>
        </w:sectPr>
      </w:pPr>
      <w:r>
        <w:rPr>
          <w:b/>
          <w:sz w:val="18"/>
          <w:szCs w:val="18"/>
        </w:rPr>
        <w:t>Бесплатно</w:t>
      </w:r>
      <w:bookmarkStart w:id="33" w:name="_GoBack"/>
      <w:bookmarkEnd w:id="33"/>
    </w:p>
    <w:p w:rsidR="00EE441C" w:rsidRPr="00B3733A" w:rsidRDefault="00EE441C" w:rsidP="00EE441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B3733A" w:rsidSect="00151CCC">
      <w:headerReference w:type="even" r:id="rId14"/>
      <w:pgSz w:w="11900" w:h="16800"/>
      <w:pgMar w:top="1440" w:right="799" w:bottom="1440" w:left="79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89A" w:rsidRDefault="00CE589A" w:rsidP="00D40BA9">
      <w:pPr>
        <w:spacing w:after="0" w:line="240" w:lineRule="auto"/>
      </w:pPr>
      <w:r>
        <w:separator/>
      </w:r>
    </w:p>
  </w:endnote>
  <w:endnote w:type="continuationSeparator" w:id="0">
    <w:p w:rsidR="00CE589A" w:rsidRDefault="00CE589A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89A" w:rsidRDefault="00CE589A" w:rsidP="00D40BA9">
      <w:pPr>
        <w:spacing w:after="0" w:line="240" w:lineRule="auto"/>
      </w:pPr>
      <w:r>
        <w:separator/>
      </w:r>
    </w:p>
  </w:footnote>
  <w:footnote w:type="continuationSeparator" w:id="0">
    <w:p w:rsidR="00CE589A" w:rsidRDefault="00CE589A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4B" w:rsidRDefault="00AB794B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AB794B" w:rsidRDefault="00AB794B">
    <w:pPr>
      <w:pStyle w:val="aff2"/>
    </w:pPr>
  </w:p>
  <w:p w:rsidR="00AB794B" w:rsidRDefault="00AB794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1.5pt;height:11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4A84828"/>
    <w:multiLevelType w:val="hybridMultilevel"/>
    <w:tmpl w:val="5DCCF66E"/>
    <w:lvl w:ilvl="0" w:tplc="61741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D56AD3"/>
    <w:multiLevelType w:val="hybridMultilevel"/>
    <w:tmpl w:val="1A8CD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E83E10"/>
    <w:multiLevelType w:val="hybridMultilevel"/>
    <w:tmpl w:val="FE9C3666"/>
    <w:lvl w:ilvl="0" w:tplc="4D5AFB4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9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>
    <w:nsid w:val="23937E11"/>
    <w:multiLevelType w:val="hybridMultilevel"/>
    <w:tmpl w:val="3DD0B0E8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3">
    <w:nsid w:val="306D0934"/>
    <w:multiLevelType w:val="hybridMultilevel"/>
    <w:tmpl w:val="6FA0B9CE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31664463"/>
    <w:multiLevelType w:val="hybridMultilevel"/>
    <w:tmpl w:val="CA2230BA"/>
    <w:lvl w:ilvl="0" w:tplc="CFA69C62">
      <w:start w:val="1"/>
      <w:numFmt w:val="decimal"/>
      <w:lvlText w:val="%1."/>
      <w:lvlJc w:val="left"/>
      <w:pPr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7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>
    <w:nsid w:val="4B594713"/>
    <w:multiLevelType w:val="hybridMultilevel"/>
    <w:tmpl w:val="A9944196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1">
    <w:nsid w:val="547B3806"/>
    <w:multiLevelType w:val="hybridMultilevel"/>
    <w:tmpl w:val="FF200F3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3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4">
    <w:nsid w:val="59891FD1"/>
    <w:multiLevelType w:val="hybridMultilevel"/>
    <w:tmpl w:val="CE7639F6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6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1706233"/>
    <w:multiLevelType w:val="hybridMultilevel"/>
    <w:tmpl w:val="34A63B3A"/>
    <w:lvl w:ilvl="0" w:tplc="715AFCA6">
      <w:start w:val="1"/>
      <w:numFmt w:val="decimal"/>
      <w:lvlText w:val="%1."/>
      <w:lvlJc w:val="left"/>
      <w:pPr>
        <w:tabs>
          <w:tab w:val="num" w:pos="3927"/>
        </w:tabs>
        <w:ind w:left="2498" w:firstLine="709"/>
      </w:pPr>
      <w:rPr>
        <w:rFonts w:ascii="Times New Roman" w:hAnsi="Times New Roman" w:cs="Times New Roman" w:hint="default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>
    <w:nsid w:val="66870A3D"/>
    <w:multiLevelType w:val="hybridMultilevel"/>
    <w:tmpl w:val="EB4A137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29">
    <w:nsid w:val="6852656C"/>
    <w:multiLevelType w:val="hybridMultilevel"/>
    <w:tmpl w:val="A4F27442"/>
    <w:lvl w:ilvl="0" w:tplc="C77A2D40">
      <w:start w:val="1"/>
      <w:numFmt w:val="decimal"/>
      <w:lvlText w:val="%1."/>
      <w:lvlJc w:val="left"/>
      <w:pPr>
        <w:ind w:left="884" w:hanging="60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CF67235"/>
    <w:multiLevelType w:val="hybridMultilevel"/>
    <w:tmpl w:val="7D0EF714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6FCF1EE6"/>
    <w:multiLevelType w:val="hybridMultilevel"/>
    <w:tmpl w:val="9CF87D78"/>
    <w:lvl w:ilvl="0" w:tplc="1D8020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1B217EE"/>
    <w:multiLevelType w:val="hybridMultilevel"/>
    <w:tmpl w:val="5038C83E"/>
    <w:lvl w:ilvl="0" w:tplc="66CC377E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>
    <w:nsid w:val="795F141D"/>
    <w:multiLevelType w:val="hybridMultilevel"/>
    <w:tmpl w:val="0D421C98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7E0C7785"/>
    <w:multiLevelType w:val="multilevel"/>
    <w:tmpl w:val="863409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7">
    <w:nsid w:val="7F1770F8"/>
    <w:multiLevelType w:val="hybridMultilevel"/>
    <w:tmpl w:val="5D74A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1"/>
  </w:num>
  <w:num w:numId="3">
    <w:abstractNumId w:val="22"/>
  </w:num>
  <w:num w:numId="4">
    <w:abstractNumId w:val="0"/>
  </w:num>
  <w:num w:numId="5">
    <w:abstractNumId w:val="12"/>
  </w:num>
  <w:num w:numId="6">
    <w:abstractNumId w:val="26"/>
  </w:num>
  <w:num w:numId="7">
    <w:abstractNumId w:val="20"/>
  </w:num>
  <w:num w:numId="8">
    <w:abstractNumId w:val="17"/>
  </w:num>
  <w:num w:numId="9">
    <w:abstractNumId w:val="30"/>
  </w:num>
  <w:num w:numId="10">
    <w:abstractNumId w:val="16"/>
  </w:num>
  <w:num w:numId="11">
    <w:abstractNumId w:val="9"/>
  </w:num>
  <w:num w:numId="12">
    <w:abstractNumId w:val="15"/>
  </w:num>
  <w:num w:numId="13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4"/>
  </w:num>
  <w:num w:numId="16">
    <w:abstractNumId w:val="1"/>
  </w:num>
  <w:num w:numId="17">
    <w:abstractNumId w:val="31"/>
  </w:num>
  <w:num w:numId="18">
    <w:abstractNumId w:val="35"/>
  </w:num>
  <w:num w:numId="19">
    <w:abstractNumId w:val="10"/>
  </w:num>
  <w:num w:numId="20">
    <w:abstractNumId w:val="13"/>
  </w:num>
  <w:num w:numId="21">
    <w:abstractNumId w:val="18"/>
  </w:num>
  <w:num w:numId="22">
    <w:abstractNumId w:val="24"/>
  </w:num>
  <w:num w:numId="23">
    <w:abstractNumId w:val="33"/>
  </w:num>
  <w:num w:numId="24">
    <w:abstractNumId w:val="21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7"/>
  </w:num>
  <w:num w:numId="28">
    <w:abstractNumId w:val="19"/>
    <w:lvlOverride w:ilvl="0">
      <w:startOverride w:val="4"/>
    </w:lvlOverride>
  </w:num>
  <w:num w:numId="2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4ABB"/>
    <w:rsid w:val="00035490"/>
    <w:rsid w:val="00037880"/>
    <w:rsid w:val="000409D1"/>
    <w:rsid w:val="00044741"/>
    <w:rsid w:val="00051D41"/>
    <w:rsid w:val="0005268F"/>
    <w:rsid w:val="00053331"/>
    <w:rsid w:val="00053F5D"/>
    <w:rsid w:val="00056257"/>
    <w:rsid w:val="00065525"/>
    <w:rsid w:val="000679BC"/>
    <w:rsid w:val="0007100E"/>
    <w:rsid w:val="00074D1F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8E1"/>
    <w:rsid w:val="000B3EDA"/>
    <w:rsid w:val="000B46CE"/>
    <w:rsid w:val="000B56C8"/>
    <w:rsid w:val="000B576F"/>
    <w:rsid w:val="000B5B42"/>
    <w:rsid w:val="000B6963"/>
    <w:rsid w:val="000C26E9"/>
    <w:rsid w:val="000C273B"/>
    <w:rsid w:val="000D0D6D"/>
    <w:rsid w:val="000D49ED"/>
    <w:rsid w:val="000D6E0C"/>
    <w:rsid w:val="000E2EB2"/>
    <w:rsid w:val="000F12C5"/>
    <w:rsid w:val="001008B2"/>
    <w:rsid w:val="0010266C"/>
    <w:rsid w:val="001026E8"/>
    <w:rsid w:val="00106F09"/>
    <w:rsid w:val="00111B03"/>
    <w:rsid w:val="00113DAB"/>
    <w:rsid w:val="00114D52"/>
    <w:rsid w:val="001161DE"/>
    <w:rsid w:val="001216BA"/>
    <w:rsid w:val="0012201D"/>
    <w:rsid w:val="00126E27"/>
    <w:rsid w:val="001337BC"/>
    <w:rsid w:val="00135A6C"/>
    <w:rsid w:val="00136BE2"/>
    <w:rsid w:val="00141B1C"/>
    <w:rsid w:val="00151CCC"/>
    <w:rsid w:val="001525E8"/>
    <w:rsid w:val="00155610"/>
    <w:rsid w:val="00163E63"/>
    <w:rsid w:val="00164D2C"/>
    <w:rsid w:val="001654C8"/>
    <w:rsid w:val="00170F3A"/>
    <w:rsid w:val="00171E2F"/>
    <w:rsid w:val="00172B05"/>
    <w:rsid w:val="00173889"/>
    <w:rsid w:val="00173A43"/>
    <w:rsid w:val="00173E00"/>
    <w:rsid w:val="00177034"/>
    <w:rsid w:val="001772C2"/>
    <w:rsid w:val="0018321D"/>
    <w:rsid w:val="00183324"/>
    <w:rsid w:val="00184834"/>
    <w:rsid w:val="00185620"/>
    <w:rsid w:val="00186A2E"/>
    <w:rsid w:val="00193267"/>
    <w:rsid w:val="0019641D"/>
    <w:rsid w:val="001A519A"/>
    <w:rsid w:val="001A5DB5"/>
    <w:rsid w:val="001A7418"/>
    <w:rsid w:val="001A7B42"/>
    <w:rsid w:val="001B0D05"/>
    <w:rsid w:val="001B3231"/>
    <w:rsid w:val="001B393F"/>
    <w:rsid w:val="001B5DD7"/>
    <w:rsid w:val="001B67D9"/>
    <w:rsid w:val="001C0C4D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5DE9"/>
    <w:rsid w:val="00244B4E"/>
    <w:rsid w:val="00250CA2"/>
    <w:rsid w:val="0025133E"/>
    <w:rsid w:val="00252B2D"/>
    <w:rsid w:val="00255A2E"/>
    <w:rsid w:val="00261020"/>
    <w:rsid w:val="0026153D"/>
    <w:rsid w:val="00270140"/>
    <w:rsid w:val="00272032"/>
    <w:rsid w:val="00273E00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1D84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9EA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36BDB"/>
    <w:rsid w:val="003411EA"/>
    <w:rsid w:val="00342771"/>
    <w:rsid w:val="003457B5"/>
    <w:rsid w:val="00346CCF"/>
    <w:rsid w:val="00350F81"/>
    <w:rsid w:val="00351C4C"/>
    <w:rsid w:val="00353801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040"/>
    <w:rsid w:val="0037254B"/>
    <w:rsid w:val="00372CB3"/>
    <w:rsid w:val="00373FAC"/>
    <w:rsid w:val="00375F24"/>
    <w:rsid w:val="00380D30"/>
    <w:rsid w:val="00381329"/>
    <w:rsid w:val="0038353B"/>
    <w:rsid w:val="00384DB4"/>
    <w:rsid w:val="003924DE"/>
    <w:rsid w:val="00393EEC"/>
    <w:rsid w:val="0039751A"/>
    <w:rsid w:val="003A76CB"/>
    <w:rsid w:val="003B5E01"/>
    <w:rsid w:val="003B629D"/>
    <w:rsid w:val="003B696E"/>
    <w:rsid w:val="003B78DB"/>
    <w:rsid w:val="003B7E2A"/>
    <w:rsid w:val="003C3847"/>
    <w:rsid w:val="003C3C33"/>
    <w:rsid w:val="003C5B83"/>
    <w:rsid w:val="003C7694"/>
    <w:rsid w:val="003D2D18"/>
    <w:rsid w:val="003D2F74"/>
    <w:rsid w:val="003D70EE"/>
    <w:rsid w:val="003D7243"/>
    <w:rsid w:val="003E14F3"/>
    <w:rsid w:val="003E305C"/>
    <w:rsid w:val="003F19DB"/>
    <w:rsid w:val="003F6EB4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2B4A"/>
    <w:rsid w:val="00432D06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1686"/>
    <w:rsid w:val="00451FB4"/>
    <w:rsid w:val="00453101"/>
    <w:rsid w:val="0045312A"/>
    <w:rsid w:val="00456B7B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A3163"/>
    <w:rsid w:val="004A5869"/>
    <w:rsid w:val="004A6382"/>
    <w:rsid w:val="004A744C"/>
    <w:rsid w:val="004B016A"/>
    <w:rsid w:val="004B046A"/>
    <w:rsid w:val="004C0A6A"/>
    <w:rsid w:val="004C1AEB"/>
    <w:rsid w:val="004C1EE9"/>
    <w:rsid w:val="004C5753"/>
    <w:rsid w:val="004D0D92"/>
    <w:rsid w:val="004D1A23"/>
    <w:rsid w:val="004D25FD"/>
    <w:rsid w:val="004D2D06"/>
    <w:rsid w:val="004D5FB5"/>
    <w:rsid w:val="004E461F"/>
    <w:rsid w:val="004E51A7"/>
    <w:rsid w:val="004F0F0A"/>
    <w:rsid w:val="00500038"/>
    <w:rsid w:val="0050211F"/>
    <w:rsid w:val="00506DB8"/>
    <w:rsid w:val="005072B1"/>
    <w:rsid w:val="00510D6E"/>
    <w:rsid w:val="00512B21"/>
    <w:rsid w:val="00515396"/>
    <w:rsid w:val="0053194C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95E"/>
    <w:rsid w:val="00594EF9"/>
    <w:rsid w:val="0059717B"/>
    <w:rsid w:val="005A00F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D20F1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E6B"/>
    <w:rsid w:val="00600E50"/>
    <w:rsid w:val="0060397A"/>
    <w:rsid w:val="0060583C"/>
    <w:rsid w:val="006069F1"/>
    <w:rsid w:val="0060798B"/>
    <w:rsid w:val="006105F4"/>
    <w:rsid w:val="00611982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36B3B"/>
    <w:rsid w:val="00640DA7"/>
    <w:rsid w:val="00641B1B"/>
    <w:rsid w:val="006429A0"/>
    <w:rsid w:val="00645E40"/>
    <w:rsid w:val="0064711D"/>
    <w:rsid w:val="00650E47"/>
    <w:rsid w:val="00650E93"/>
    <w:rsid w:val="0065161F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97AC6"/>
    <w:rsid w:val="006A005E"/>
    <w:rsid w:val="006A55E3"/>
    <w:rsid w:val="006A62F0"/>
    <w:rsid w:val="006A664E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700012"/>
    <w:rsid w:val="007016C7"/>
    <w:rsid w:val="00702016"/>
    <w:rsid w:val="0070423B"/>
    <w:rsid w:val="007051B1"/>
    <w:rsid w:val="0071193E"/>
    <w:rsid w:val="0071357F"/>
    <w:rsid w:val="00714170"/>
    <w:rsid w:val="00715118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7BEF"/>
    <w:rsid w:val="00741574"/>
    <w:rsid w:val="0074512F"/>
    <w:rsid w:val="007477B5"/>
    <w:rsid w:val="0075053D"/>
    <w:rsid w:val="00750B1E"/>
    <w:rsid w:val="00752F09"/>
    <w:rsid w:val="00753D58"/>
    <w:rsid w:val="00753FC9"/>
    <w:rsid w:val="00756939"/>
    <w:rsid w:val="00763AF9"/>
    <w:rsid w:val="00766B23"/>
    <w:rsid w:val="00767DD3"/>
    <w:rsid w:val="007700D6"/>
    <w:rsid w:val="0077225F"/>
    <w:rsid w:val="007743D6"/>
    <w:rsid w:val="00782906"/>
    <w:rsid w:val="00782BD3"/>
    <w:rsid w:val="00784954"/>
    <w:rsid w:val="0078538C"/>
    <w:rsid w:val="0079071A"/>
    <w:rsid w:val="00790D93"/>
    <w:rsid w:val="00790F8B"/>
    <w:rsid w:val="00791899"/>
    <w:rsid w:val="0079355A"/>
    <w:rsid w:val="00793ECC"/>
    <w:rsid w:val="00797731"/>
    <w:rsid w:val="007A112B"/>
    <w:rsid w:val="007A3BF9"/>
    <w:rsid w:val="007A455F"/>
    <w:rsid w:val="007A513D"/>
    <w:rsid w:val="007B0057"/>
    <w:rsid w:val="007B2C18"/>
    <w:rsid w:val="007B3B21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4B06"/>
    <w:rsid w:val="007F5A21"/>
    <w:rsid w:val="00802EEE"/>
    <w:rsid w:val="00803F9C"/>
    <w:rsid w:val="008109F6"/>
    <w:rsid w:val="008119AA"/>
    <w:rsid w:val="00816847"/>
    <w:rsid w:val="00817C8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0349"/>
    <w:rsid w:val="008439B7"/>
    <w:rsid w:val="008440C3"/>
    <w:rsid w:val="008445BB"/>
    <w:rsid w:val="00844F56"/>
    <w:rsid w:val="0084798B"/>
    <w:rsid w:val="00850285"/>
    <w:rsid w:val="008542B6"/>
    <w:rsid w:val="0087212F"/>
    <w:rsid w:val="00876562"/>
    <w:rsid w:val="008767B1"/>
    <w:rsid w:val="00876C30"/>
    <w:rsid w:val="008779E5"/>
    <w:rsid w:val="008819D8"/>
    <w:rsid w:val="00892964"/>
    <w:rsid w:val="0089372F"/>
    <w:rsid w:val="008953DB"/>
    <w:rsid w:val="008A0DE4"/>
    <w:rsid w:val="008A1928"/>
    <w:rsid w:val="008A221A"/>
    <w:rsid w:val="008A548E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E5FCF"/>
    <w:rsid w:val="008F3830"/>
    <w:rsid w:val="008F39DC"/>
    <w:rsid w:val="008F5F28"/>
    <w:rsid w:val="00903E63"/>
    <w:rsid w:val="00904CAF"/>
    <w:rsid w:val="0090584C"/>
    <w:rsid w:val="00906CF9"/>
    <w:rsid w:val="009104C3"/>
    <w:rsid w:val="00914667"/>
    <w:rsid w:val="00916F76"/>
    <w:rsid w:val="00917340"/>
    <w:rsid w:val="009176BA"/>
    <w:rsid w:val="00920312"/>
    <w:rsid w:val="00921804"/>
    <w:rsid w:val="0092442D"/>
    <w:rsid w:val="00930480"/>
    <w:rsid w:val="00933B6B"/>
    <w:rsid w:val="009362AB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60B53"/>
    <w:rsid w:val="0096657A"/>
    <w:rsid w:val="009729C9"/>
    <w:rsid w:val="0098049E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2E86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0980"/>
    <w:rsid w:val="00A36B45"/>
    <w:rsid w:val="00A37695"/>
    <w:rsid w:val="00A41702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F12"/>
    <w:rsid w:val="00A6420A"/>
    <w:rsid w:val="00A66B48"/>
    <w:rsid w:val="00A70FE8"/>
    <w:rsid w:val="00A72705"/>
    <w:rsid w:val="00A74DAB"/>
    <w:rsid w:val="00A80C34"/>
    <w:rsid w:val="00A8675F"/>
    <w:rsid w:val="00A8754E"/>
    <w:rsid w:val="00A909F4"/>
    <w:rsid w:val="00A921DB"/>
    <w:rsid w:val="00A93362"/>
    <w:rsid w:val="00A947ED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F7F"/>
    <w:rsid w:val="00AE6F53"/>
    <w:rsid w:val="00AE755B"/>
    <w:rsid w:val="00AF29ED"/>
    <w:rsid w:val="00AF2AE1"/>
    <w:rsid w:val="00AF7FFD"/>
    <w:rsid w:val="00B06545"/>
    <w:rsid w:val="00B068CD"/>
    <w:rsid w:val="00B118E3"/>
    <w:rsid w:val="00B163DB"/>
    <w:rsid w:val="00B20397"/>
    <w:rsid w:val="00B24CB9"/>
    <w:rsid w:val="00B31850"/>
    <w:rsid w:val="00B32A62"/>
    <w:rsid w:val="00B341BA"/>
    <w:rsid w:val="00B34F57"/>
    <w:rsid w:val="00B3733A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2E77"/>
    <w:rsid w:val="00BC321D"/>
    <w:rsid w:val="00BC61D1"/>
    <w:rsid w:val="00BD1CA4"/>
    <w:rsid w:val="00BE0354"/>
    <w:rsid w:val="00BE09B4"/>
    <w:rsid w:val="00BE2EFE"/>
    <w:rsid w:val="00BE3DB3"/>
    <w:rsid w:val="00BE5B1A"/>
    <w:rsid w:val="00BF59E7"/>
    <w:rsid w:val="00BF66F8"/>
    <w:rsid w:val="00C10B68"/>
    <w:rsid w:val="00C14067"/>
    <w:rsid w:val="00C152F9"/>
    <w:rsid w:val="00C220D2"/>
    <w:rsid w:val="00C231ED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0F4C"/>
    <w:rsid w:val="00C51A63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29A7"/>
    <w:rsid w:val="00C94681"/>
    <w:rsid w:val="00C963F9"/>
    <w:rsid w:val="00C979FA"/>
    <w:rsid w:val="00CA0B76"/>
    <w:rsid w:val="00CA24C1"/>
    <w:rsid w:val="00CA5403"/>
    <w:rsid w:val="00CA5AB7"/>
    <w:rsid w:val="00CA6324"/>
    <w:rsid w:val="00CB0EF6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318D"/>
    <w:rsid w:val="00CD3E69"/>
    <w:rsid w:val="00CD4A68"/>
    <w:rsid w:val="00CD6996"/>
    <w:rsid w:val="00CD785D"/>
    <w:rsid w:val="00CE1FDC"/>
    <w:rsid w:val="00CE589A"/>
    <w:rsid w:val="00CE72FD"/>
    <w:rsid w:val="00CF0BDE"/>
    <w:rsid w:val="00CF3D51"/>
    <w:rsid w:val="00CF6770"/>
    <w:rsid w:val="00D0138E"/>
    <w:rsid w:val="00D015C5"/>
    <w:rsid w:val="00D01D41"/>
    <w:rsid w:val="00D01D9D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3586"/>
    <w:rsid w:val="00DB60F7"/>
    <w:rsid w:val="00DC1B77"/>
    <w:rsid w:val="00DC3058"/>
    <w:rsid w:val="00DC3C9D"/>
    <w:rsid w:val="00DD46E8"/>
    <w:rsid w:val="00DD49A3"/>
    <w:rsid w:val="00DD5184"/>
    <w:rsid w:val="00DE0D99"/>
    <w:rsid w:val="00DE273C"/>
    <w:rsid w:val="00DF0C2A"/>
    <w:rsid w:val="00DF1211"/>
    <w:rsid w:val="00DF147D"/>
    <w:rsid w:val="00DF757C"/>
    <w:rsid w:val="00E001A3"/>
    <w:rsid w:val="00E04D4D"/>
    <w:rsid w:val="00E056DD"/>
    <w:rsid w:val="00E0798B"/>
    <w:rsid w:val="00E1192C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FC0"/>
    <w:rsid w:val="00E3641D"/>
    <w:rsid w:val="00E36D32"/>
    <w:rsid w:val="00E431FE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39E9"/>
    <w:rsid w:val="00E95D7B"/>
    <w:rsid w:val="00E96F47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1371B"/>
    <w:rsid w:val="00F1561A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6CAE"/>
    <w:rsid w:val="00F411FC"/>
    <w:rsid w:val="00F4451E"/>
    <w:rsid w:val="00F45060"/>
    <w:rsid w:val="00F450F3"/>
    <w:rsid w:val="00F47635"/>
    <w:rsid w:val="00F4767E"/>
    <w:rsid w:val="00F51BB4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1C71"/>
    <w:rsid w:val="00F9584B"/>
    <w:rsid w:val="00F95E92"/>
    <w:rsid w:val="00F970C2"/>
    <w:rsid w:val="00FA0729"/>
    <w:rsid w:val="00FA15D6"/>
    <w:rsid w:val="00FA20D6"/>
    <w:rsid w:val="00FA3249"/>
    <w:rsid w:val="00FB5C37"/>
    <w:rsid w:val="00FB6A8B"/>
    <w:rsid w:val="00FB761F"/>
    <w:rsid w:val="00FB7D98"/>
    <w:rsid w:val="00FC5776"/>
    <w:rsid w:val="00FD0DDE"/>
    <w:rsid w:val="00FD47C7"/>
    <w:rsid w:val="00FD4FA8"/>
    <w:rsid w:val="00FD67FC"/>
    <w:rsid w:val="00FD6A39"/>
    <w:rsid w:val="00FE1520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1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rsid w:val="00E44FB3"/>
    <w:rPr>
      <w:i/>
      <w:iCs/>
    </w:rPr>
  </w:style>
  <w:style w:type="character" w:customStyle="1" w:styleId="afffc">
    <w:name w:val="Продолжение ссылки"/>
    <w:basedOn w:val="af6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rsid w:val="005E6DE3"/>
  </w:style>
  <w:style w:type="paragraph" w:customStyle="1" w:styleId="affff4">
    <w:name w:val="Внимание: недобросовестность!"/>
    <w:basedOn w:val="affff2"/>
    <w:next w:val="a1"/>
    <w:rsid w:val="005E6DE3"/>
  </w:style>
  <w:style w:type="character" w:customStyle="1" w:styleId="affff5">
    <w:name w:val="Выделение для Базового Поиска"/>
    <w:basedOn w:val="af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rsid w:val="005E6DE3"/>
  </w:style>
  <w:style w:type="paragraph" w:customStyle="1" w:styleId="afffffb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rsid w:val="005E6DE3"/>
  </w:style>
  <w:style w:type="paragraph" w:customStyle="1" w:styleId="affffff8">
    <w:name w:val="Примечание."/>
    <w:basedOn w:val="affff2"/>
    <w:next w:val="a1"/>
    <w:rsid w:val="005E6DE3"/>
  </w:style>
  <w:style w:type="paragraph" w:customStyle="1" w:styleId="affffff9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semiHidden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7">
    <w:name w:val="index heading"/>
    <w:basedOn w:val="a1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90941.25746134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C:\Users\&#1082;&#1086;&#1085;&#1082;&#1091;&#1088;&#1089;\&#1044;&#1091;&#1073;&#1077;&#1085;&#1082;&#1080;%2070%20&#1083;&#1077;&#1090;%20&#1087;&#1086;&#1073;&#1077;&#1076;&#1099;,%20&#1076;.%2043,%20&#1076;.45\&#1072;&#1091;&#1082;&#1094;&#1080;&#1086;&#1085;&#1085;&#1072;&#1103;%20&#1076;&#1086;&#1082;&#1091;&#1084;&#1077;&#1085;&#1090;&#1072;&#1094;&#1080;&#1103;%20.do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&#1082;&#1086;&#1085;&#1082;&#1091;&#1088;&#1089;\&#1044;&#1091;&#1073;&#1077;&#1085;&#1082;&#1080;%2070%20&#1083;&#1077;&#1090;%20&#1087;&#1086;&#1073;&#1077;&#1076;&#1099;,%20&#1076;.%2043,%20&#1076;.45\&#1072;&#1091;&#1082;&#1094;&#1080;&#1086;&#1085;&#1085;&#1072;&#1103;%20&#1076;&#1086;&#1082;&#1091;&#1084;&#1077;&#1085;&#1090;&#1072;&#1094;&#1080;&#1103;%20.doc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garantf1://890941.25746134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hamzinka.e-mordovia.ru" TargetMode="Externa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B65DD-14A2-410F-9977-C41B62913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1929</TotalTime>
  <Pages>16</Pages>
  <Words>9784</Words>
  <Characters>55769</Characters>
  <Application>Microsoft Office Word</Application>
  <DocSecurity>0</DocSecurity>
  <Lines>464</Lines>
  <Paragraphs>130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</vt:vector>
  </HeadingPairs>
  <TitlesOfParts>
    <vt:vector size="22" baseType="lpstr">
      <vt:lpstr/>
      <vt:lpstr>В соответствии со статьей 174.2 Бюджетного кодекса Российской Федерации, во испо</vt:lpstr>
      <vt:lpstr>Порядок планирования бюджетных ассигнований бюджета Дубенского муниципального ра</vt:lpstr>
      <vt:lpstr>Республики Мордовия на 2023 год и плановый период 2024 и 2025 годов</vt:lpstr>
      <vt:lpstr>Перечень видов бюджетных ассигнований</vt:lpstr>
      <vt:lpstr>Таблица 1. Коэффициент индексации фонда оплаты труда работников казенных учрежде</vt:lpstr>
      <vt:lpstr>Таблица 2. Нормативы расходов на приобретение письменных и чертежных принадлежно</vt:lpstr>
      <vt:lpstr>Таблица 3. Нормативы расходов на приобретение моющих средств для стирки белья</vt:lpstr>
      <vt:lpstr>Таблица 4. Нормативы расходов на подписку и приобретение периодических изданий д</vt:lpstr>
      <vt:lpstr>Таблица 5. Нормативы расходов на приобретение учебно-наглядных пособий и электро</vt:lpstr>
      <vt:lpstr/>
      <vt:lpstr>Таблица 7. Нормативы расходов на командировочные и иные  выплаты в  органах мест</vt:lpstr>
      <vt:lpstr>Таблица 8. Нормативы расходов на санаторно-курортное лечение </vt:lpstr>
      <vt:lpstr>(включая проезд и отчисления во внебюджетные фонды) Главы муниципального района</vt:lpstr>
      <vt:lpstr>Таблица 9. Нормативы расходов на закупку товаров, работ , услуг для обеспечения </vt:lpstr>
      <vt:lpstr/>
      <vt:lpstr>Таблица 10. Нормативы расходов на осуществление текущего ремонта и технического </vt:lpstr>
      <vt:lpstr>I. Оказание муниципальных услуг (выполнение работ), включая ассигнования на заку</vt:lpstr>
      <vt:lpstr>Перечень субъектов бюджетного планирования, участвующих в разработке проекта бюд</vt:lpstr>
      <vt:lpstr>муниципального района Республики Мордовия на очередной финансовый год и плановый</vt:lpstr>
      <vt:lpstr>РЕСПУБЛИКА МОРДОВИЯ</vt:lpstr>
      <vt:lpstr>Присвоение автомобильным дорогам местного значения общего пользования Дубенского</vt:lpstr>
    </vt:vector>
  </TitlesOfParts>
  <Company>Администрация</Company>
  <LinksUpToDate>false</LinksUpToDate>
  <CharactersWithSpaces>65423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426</cp:revision>
  <cp:lastPrinted>2020-10-08T14:08:00Z</cp:lastPrinted>
  <dcterms:created xsi:type="dcterms:W3CDTF">2021-03-01T11:26:00Z</dcterms:created>
  <dcterms:modified xsi:type="dcterms:W3CDTF">2022-07-26T13:05:00Z</dcterms:modified>
</cp:coreProperties>
</file>