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D45FD4" w:rsidRDefault="00DD0FEA" w:rsidP="004258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12.07</w:t>
      </w:r>
      <w:r w:rsidR="00D45FD4">
        <w:rPr>
          <w:rFonts w:ascii="Times New Roman" w:hAnsi="Times New Roman" w:cs="Times New Roman"/>
          <w:sz w:val="24"/>
          <w:szCs w:val="24"/>
        </w:rPr>
        <w:t>.</w:t>
      </w:r>
      <w:r w:rsidR="00BF674F" w:rsidRPr="00DB2FDA">
        <w:rPr>
          <w:rFonts w:ascii="Times New Roman" w:hAnsi="Times New Roman" w:cs="Times New Roman"/>
          <w:sz w:val="24"/>
          <w:szCs w:val="24"/>
        </w:rPr>
        <w:t xml:space="preserve"> 2022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 w:rsidR="00334E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№17 (467</w:t>
      </w:r>
      <w:r w:rsidR="00A50AAB" w:rsidRPr="00A50AAB">
        <w:rPr>
          <w:sz w:val="24"/>
          <w:szCs w:val="24"/>
        </w:rPr>
        <w:t>)</w:t>
      </w:r>
      <w:r w:rsidR="00D45FD4">
        <w:rPr>
          <w:sz w:val="24"/>
          <w:szCs w:val="24"/>
        </w:rPr>
        <w:t xml:space="preserve">                     </w:t>
      </w:r>
      <w:r w:rsidR="00D45FD4">
        <w:t xml:space="preserve">                      </w:t>
      </w:r>
    </w:p>
    <w:p w:rsidR="00DD0FEA" w:rsidRPr="00E9103D" w:rsidRDefault="00DD0FEA" w:rsidP="00DD0FE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9103D">
        <w:rPr>
          <w:rFonts w:ascii="Times New Roman" w:hAnsi="Times New Roman" w:cs="Times New Roman"/>
          <w:b/>
          <w:bCs/>
          <w:sz w:val="20"/>
          <w:szCs w:val="20"/>
        </w:rPr>
        <w:t xml:space="preserve">АДМИНИСТРАЦИЯ </w:t>
      </w:r>
    </w:p>
    <w:p w:rsidR="00DD0FEA" w:rsidRPr="00E9103D" w:rsidRDefault="00DD0FEA" w:rsidP="00DD0FE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9103D">
        <w:rPr>
          <w:rFonts w:ascii="Times New Roman" w:hAnsi="Times New Roman" w:cs="Times New Roman"/>
          <w:b/>
          <w:bCs/>
          <w:sz w:val="20"/>
          <w:szCs w:val="20"/>
        </w:rPr>
        <w:t xml:space="preserve">МОРГИНСКОГО СЕЛЬСКОГО ПОСЕЛЕНИЯ </w:t>
      </w:r>
    </w:p>
    <w:p w:rsidR="00DD0FEA" w:rsidRPr="00E9103D" w:rsidRDefault="00DD0FEA" w:rsidP="00DD0FE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9103D">
        <w:rPr>
          <w:rFonts w:ascii="Times New Roman" w:hAnsi="Times New Roman" w:cs="Times New Roman"/>
          <w:b/>
          <w:bCs/>
          <w:sz w:val="20"/>
          <w:szCs w:val="20"/>
        </w:rPr>
        <w:t>ДУБЕНСКОГО МУНИЦИПАЛЬНОГО РАЙОНА РЕСПУБЛИИКИ МОРДОВИЯ</w:t>
      </w:r>
    </w:p>
    <w:p w:rsidR="00DD0FEA" w:rsidRPr="00E9103D" w:rsidRDefault="00DD0FEA" w:rsidP="00DD0FE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DD0FEA" w:rsidRPr="00E9103D" w:rsidRDefault="00DD0FEA" w:rsidP="00DD0FE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9103D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</w:p>
    <w:p w:rsidR="00DD0FEA" w:rsidRPr="00E9103D" w:rsidRDefault="00DD0FEA" w:rsidP="00DD0FEA">
      <w:pPr>
        <w:rPr>
          <w:rFonts w:ascii="Times New Roman" w:hAnsi="Times New Roman" w:cs="Times New Roman"/>
          <w:bCs/>
          <w:sz w:val="20"/>
          <w:szCs w:val="20"/>
        </w:rPr>
      </w:pPr>
      <w:r w:rsidRPr="00E9103D">
        <w:rPr>
          <w:rFonts w:ascii="Times New Roman" w:hAnsi="Times New Roman" w:cs="Times New Roman"/>
          <w:bCs/>
          <w:sz w:val="20"/>
          <w:szCs w:val="20"/>
        </w:rPr>
        <w:t xml:space="preserve">12.07. 2022                                                                                                 </w:t>
      </w:r>
      <w:r w:rsidRPr="00E9103D">
        <w:rPr>
          <w:rFonts w:ascii="Times New Roman" w:hAnsi="Times New Roman" w:cs="Times New Roman"/>
          <w:sz w:val="20"/>
          <w:szCs w:val="20"/>
        </w:rPr>
        <w:t>№</w:t>
      </w:r>
      <w:r w:rsidRPr="00E9103D">
        <w:rPr>
          <w:rFonts w:ascii="Times New Roman" w:hAnsi="Times New Roman" w:cs="Times New Roman"/>
          <w:bCs/>
          <w:sz w:val="20"/>
          <w:szCs w:val="20"/>
        </w:rPr>
        <w:t xml:space="preserve"> 13</w:t>
      </w:r>
    </w:p>
    <w:p w:rsidR="00DD0FEA" w:rsidRPr="00E9103D" w:rsidRDefault="00DD0FEA" w:rsidP="00DD0FEA">
      <w:pPr>
        <w:jc w:val="center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с. Морга</w:t>
      </w:r>
    </w:p>
    <w:p w:rsidR="00DD0FEA" w:rsidRPr="00E9103D" w:rsidRDefault="00DD0FEA" w:rsidP="00DD0FE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DD0FEA" w:rsidRPr="00E9103D" w:rsidRDefault="00DD0FEA" w:rsidP="00DD0FE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9103D">
        <w:rPr>
          <w:rFonts w:ascii="Times New Roman" w:hAnsi="Times New Roman" w:cs="Times New Roman"/>
          <w:b/>
          <w:bCs/>
          <w:sz w:val="20"/>
          <w:szCs w:val="20"/>
        </w:rPr>
        <w:t xml:space="preserve">О ПРАВИЛАХ ОСУЩЕСТВЛЕНИЯ ВНУТРЕННЕГО КОНТРОЛЯ ОБРАБОТКИ ПЕРСОНАЛЬНЫХ ДАННЫХ В АДМИНИСТРАЦИИ МОРГИНСКОГО СЕЛЬСКОГО ПОСЕЛЕНИЯ ДУБЕНСКОГО МУНИЦИПАЛЬНОГО РАЙОНА РЕСПУБЛИКИ МОРДОВИЯ </w:t>
      </w:r>
    </w:p>
    <w:p w:rsidR="00DD0FEA" w:rsidRPr="00E9103D" w:rsidRDefault="00DD0FEA" w:rsidP="00DD0FEA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DD0FEA" w:rsidRPr="00E9103D" w:rsidRDefault="00DD0FEA" w:rsidP="00DD0FE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Руководствуясь пунктом 2 части 1 статьи 18</w:t>
      </w:r>
      <w:r w:rsidRPr="00E9103D">
        <w:rPr>
          <w:rFonts w:ascii="Times New Roman" w:hAnsi="Times New Roman" w:cs="Times New Roman"/>
          <w:sz w:val="20"/>
          <w:szCs w:val="20"/>
          <w:vertAlign w:val="superscript"/>
        </w:rPr>
        <w:t xml:space="preserve">1 </w:t>
      </w:r>
      <w:r w:rsidRPr="00E9103D">
        <w:rPr>
          <w:rFonts w:ascii="Times New Roman" w:hAnsi="Times New Roman" w:cs="Times New Roman"/>
          <w:sz w:val="20"/>
          <w:szCs w:val="20"/>
        </w:rPr>
        <w:t>Федерального от 27 июля 2006 года № 152-ФЗ «О персональных данных»,</w:t>
      </w:r>
      <w:r w:rsidRPr="00E9103D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E9103D">
        <w:rPr>
          <w:rFonts w:ascii="Times New Roman" w:hAnsi="Times New Roman" w:cs="Times New Roman"/>
          <w:sz w:val="20"/>
          <w:szCs w:val="20"/>
        </w:rPr>
        <w:t>и во исполнение подпункта «б» пункта 1 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органами, утвержденного постановлением Правительства Российской Федерации от 21 марта 2012 года № 211: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 xml:space="preserve">1.Утвердить Правила осуществления внутреннего контроля обработки персональных данных в администрации Моргинского сельского поселения Дубенского муниципального района Республики Мордовия </w:t>
      </w:r>
      <w:r w:rsidRPr="00E9103D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E9103D">
        <w:rPr>
          <w:rFonts w:ascii="Times New Roman" w:hAnsi="Times New Roman" w:cs="Times New Roman"/>
          <w:sz w:val="20"/>
          <w:szCs w:val="20"/>
        </w:rPr>
        <w:t>(прилагается)</w:t>
      </w:r>
      <w:r w:rsidRPr="00E9103D"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 xml:space="preserve">2.Контроль за исполнением возложить на заместителя главы администрации Моргинского сельского поселения Дубенского муниципального района Республики Мордовия 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3. Постановление вступает в силу со дня его официального опубликования.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pStyle w:val="ac"/>
        <w:rPr>
          <w:rFonts w:ascii="Times New Roman" w:hAnsi="Times New Roman"/>
          <w:sz w:val="20"/>
          <w:szCs w:val="20"/>
        </w:rPr>
      </w:pPr>
      <w:r w:rsidRPr="00E9103D">
        <w:rPr>
          <w:rFonts w:ascii="Times New Roman" w:hAnsi="Times New Roman"/>
          <w:sz w:val="20"/>
          <w:szCs w:val="20"/>
        </w:rPr>
        <w:lastRenderedPageBreak/>
        <w:t xml:space="preserve">Глава </w:t>
      </w:r>
    </w:p>
    <w:p w:rsidR="00DD0FEA" w:rsidRPr="00E9103D" w:rsidRDefault="00DD0FEA" w:rsidP="00DD0FEA">
      <w:pPr>
        <w:pStyle w:val="ac"/>
        <w:rPr>
          <w:rFonts w:ascii="Times New Roman" w:hAnsi="Times New Roman"/>
          <w:sz w:val="20"/>
          <w:szCs w:val="20"/>
        </w:rPr>
      </w:pPr>
      <w:r w:rsidRPr="00E9103D">
        <w:rPr>
          <w:rFonts w:ascii="Times New Roman" w:hAnsi="Times New Roman"/>
          <w:sz w:val="20"/>
          <w:szCs w:val="20"/>
        </w:rPr>
        <w:t>Моргинского сельского поселения                                                   С.Д.Фролов</w:t>
      </w:r>
    </w:p>
    <w:p w:rsidR="00DD0FEA" w:rsidRPr="00E9103D" w:rsidRDefault="00DD0FEA" w:rsidP="00DD0FEA">
      <w:pPr>
        <w:pStyle w:val="ConsPlusNormal"/>
        <w:spacing w:before="220"/>
        <w:rPr>
          <w:rFonts w:ascii="Times New Roman" w:hAnsi="Times New Roman" w:cs="Times New Roman"/>
          <w:bCs/>
        </w:rPr>
      </w:pP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ind w:firstLine="5940"/>
        <w:jc w:val="both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ind w:firstLine="5940"/>
        <w:jc w:val="both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ind w:firstLine="5940"/>
        <w:jc w:val="both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ind w:firstLine="5940"/>
        <w:jc w:val="both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ind w:firstLine="5940"/>
        <w:jc w:val="both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ind w:firstLine="5940"/>
        <w:jc w:val="both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ind w:firstLine="5940"/>
        <w:jc w:val="right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 xml:space="preserve">Приложение </w:t>
      </w:r>
    </w:p>
    <w:p w:rsidR="00DD0FEA" w:rsidRPr="00E9103D" w:rsidRDefault="00DD0FEA" w:rsidP="00DD0FEA">
      <w:pPr>
        <w:ind w:firstLine="5940"/>
        <w:jc w:val="right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к постановлению администрации</w:t>
      </w:r>
    </w:p>
    <w:p w:rsidR="00DD0FEA" w:rsidRPr="00E9103D" w:rsidRDefault="00DD0FEA" w:rsidP="00DD0FEA">
      <w:pPr>
        <w:ind w:firstLine="5940"/>
        <w:jc w:val="right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 xml:space="preserve">Моргинского сельского поселения </w:t>
      </w:r>
    </w:p>
    <w:p w:rsidR="00DD0FEA" w:rsidRPr="00E9103D" w:rsidRDefault="00DD0FEA" w:rsidP="00DD0FEA">
      <w:pPr>
        <w:ind w:firstLine="5940"/>
        <w:jc w:val="right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от 12.07.2022г№13</w:t>
      </w:r>
    </w:p>
    <w:p w:rsidR="00DD0FEA" w:rsidRPr="00E9103D" w:rsidRDefault="00DD0FEA" w:rsidP="00DD0FEA">
      <w:pPr>
        <w:ind w:firstLine="5940"/>
        <w:jc w:val="right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ind w:firstLine="5940"/>
        <w:jc w:val="right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pStyle w:val="1"/>
        <w:tabs>
          <w:tab w:val="left" w:pos="3119"/>
        </w:tabs>
        <w:spacing w:before="0"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pStyle w:val="1"/>
        <w:tabs>
          <w:tab w:val="left" w:pos="3119"/>
        </w:tabs>
        <w:spacing w:before="0" w:after="0"/>
        <w:jc w:val="center"/>
        <w:rPr>
          <w:rFonts w:ascii="Times New Roman" w:hAnsi="Times New Roman" w:cs="Times New Roman"/>
          <w:b w:val="0"/>
          <w:i/>
          <w:iCs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 xml:space="preserve">ПРАВИЛА </w:t>
      </w:r>
      <w:r w:rsidRPr="00E9103D">
        <w:rPr>
          <w:rFonts w:ascii="Times New Roman" w:hAnsi="Times New Roman" w:cs="Times New Roman"/>
          <w:sz w:val="20"/>
          <w:szCs w:val="20"/>
        </w:rPr>
        <w:br/>
        <w:t xml:space="preserve">ОСУЩЕСТВЛЕНИЯ ВНУТРЕННЕГО КОНТРОЛЯ </w:t>
      </w:r>
      <w:r w:rsidRPr="00E9103D">
        <w:rPr>
          <w:rFonts w:ascii="Times New Roman" w:hAnsi="Times New Roman" w:cs="Times New Roman"/>
          <w:sz w:val="20"/>
          <w:szCs w:val="20"/>
        </w:rPr>
        <w:br/>
        <w:t xml:space="preserve">ОБРАБОТКИ ПЕРСОНАЛЬНЫХ ДАННЫХ </w:t>
      </w:r>
      <w:r w:rsidRPr="00E9103D">
        <w:rPr>
          <w:rFonts w:ascii="Times New Roman" w:hAnsi="Times New Roman" w:cs="Times New Roman"/>
          <w:sz w:val="20"/>
          <w:szCs w:val="20"/>
        </w:rPr>
        <w:br/>
        <w:t>В АДМИНИСТРАЦИИ МОРГИНСКОГО СЕЛЬСКОГО ПОСЕЛЕНИЯ ДУБЕНСКОГО МУНИЦИПАЛЬНОГО РАЙОНА РЕСПУБЛИКИ МОРДОВИЯ</w:t>
      </w:r>
    </w:p>
    <w:p w:rsidR="00DD0FEA" w:rsidRPr="00E9103D" w:rsidRDefault="00DD0FEA" w:rsidP="00DD0FEA">
      <w:pPr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</w:rPr>
      </w:pPr>
      <w:r w:rsidRPr="00E9103D">
        <w:rPr>
          <w:rFonts w:ascii="Times New Roman" w:hAnsi="Times New Roman" w:cs="Times New Roman"/>
          <w:b/>
          <w:bCs/>
        </w:rPr>
        <w:t>ГЛАВА 1. ОБЩИЕ ПОЛОЖЕНИЯ</w:t>
      </w:r>
    </w:p>
    <w:p w:rsidR="00DD0FEA" w:rsidRPr="00E9103D" w:rsidRDefault="00DD0FEA" w:rsidP="00DD0FEA">
      <w:pPr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 xml:space="preserve">1. Настоящие Правила регулируют отношения, связанные с осуществлением внутреннего контроля соответствия обработки персональных данных в органе местного самоуправления (далее – Администрация) Федеральному закону от 27 июля 2006 года № 152-ФЗ «О персональных данных» и принятым в соответствии с ним нормативными правовыми актами, </w:t>
      </w:r>
      <w:r w:rsidRPr="00E9103D">
        <w:rPr>
          <w:b w:val="0"/>
          <w:bCs w:val="0"/>
          <w:sz w:val="20"/>
          <w:szCs w:val="20"/>
          <w:lang w:eastAsia="en-US"/>
        </w:rPr>
        <w:t xml:space="preserve">требованиям к защите персональных данных, политике Администрации в отношении обработки персональных данных, </w:t>
      </w:r>
      <w:r w:rsidRPr="00E9103D">
        <w:rPr>
          <w:b w:val="0"/>
          <w:bCs w:val="0"/>
          <w:sz w:val="20"/>
          <w:szCs w:val="20"/>
        </w:rPr>
        <w:t>нормативным правовым актам Администрации, в том числе контроля за приемом и обработкой запросов и обращений субъектов персональных данных (их представителей) (далее – внутренний контроль).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kern w:val="2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 xml:space="preserve">2. Настоящие Правила разработаны в соответствии с Конституцией Российской Федерации, Федеральным законом от 27 июля 2006 года № 149-ФЗ «Об информации, информационных технологиях и о защите информации», Федеральным законом «О персональных данных», другими федеральными законами, </w:t>
      </w:r>
      <w:r w:rsidRPr="00E9103D">
        <w:rPr>
          <w:b w:val="0"/>
          <w:bCs w:val="0"/>
          <w:sz w:val="20"/>
          <w:szCs w:val="20"/>
          <w:lang w:eastAsia="en-US"/>
        </w:rPr>
        <w:t>Перечнем мер, направленных на обеспечение выполнения обязанностей, предусмотренных Федеральным законом «О 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органами, утвержденным</w:t>
      </w:r>
      <w:r w:rsidRPr="00E9103D">
        <w:rPr>
          <w:b w:val="0"/>
          <w:bCs w:val="0"/>
          <w:sz w:val="20"/>
          <w:szCs w:val="20"/>
        </w:rPr>
        <w:t xml:space="preserve"> п</w:t>
      </w:r>
      <w:r w:rsidRPr="00E9103D">
        <w:rPr>
          <w:b w:val="0"/>
          <w:bCs w:val="0"/>
          <w:sz w:val="20"/>
          <w:szCs w:val="20"/>
          <w:lang w:eastAsia="en-US"/>
        </w:rPr>
        <w:t xml:space="preserve">остановлением Правительства Российской Федерации от 21 марта 2012 года № 211, </w:t>
      </w:r>
      <w:r w:rsidRPr="00E9103D">
        <w:rPr>
          <w:b w:val="0"/>
          <w:bCs w:val="0"/>
          <w:sz w:val="20"/>
          <w:szCs w:val="20"/>
        </w:rPr>
        <w:t xml:space="preserve">иными нормативными правовыми актами Российской Федерации. </w:t>
      </w:r>
      <w:bookmarkStart w:id="0" w:name="P66"/>
      <w:bookmarkEnd w:id="0"/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3. Внутренний контроль осуществляется в целях своевременного выявления и предотвращения в Администрации: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1) хищения материальных носителей персональных данных;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2) утраты и искажения персональных данных;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3) несанкционированного доступа к персональным данным, а также уничтожения, модификации, копирования персональных данных в результате такого доступа;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4) нарушения работоспособности информационных систем персональных данных в Администрации.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4. При осуществлении внутреннего контроля проводится проверка: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1) актуальности перечня (перечней) должностей в Администрации, замещение которых предусматривает ответственность за проведение мероприятий по обезличиванию обрабатываемых персональных данных;</w:t>
      </w:r>
      <w:r w:rsidRPr="00E9103D">
        <w:rPr>
          <w:rStyle w:val="ab"/>
          <w:sz w:val="20"/>
          <w:szCs w:val="20"/>
        </w:rPr>
        <w:footnoteReference w:id="2"/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2) актуальности перечня (перечней) должностей в Администрации, замещение которых предусматривает осуществление обработки персональных данных либо осуществление доступа к персональным данным;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3) актуальности перечня информационных систем персональных данных в Администрации;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4) актуальности сведений, содержащихся в уведомлениях об обработке персональных данных, поданных Администрацией в уполномоченный орган по защите прав субъектов персональных данных;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5) соблюдения в Администрации принципов обработки персональных данных, определенных в статье 5 Федерального закона «О персональных данных»;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 xml:space="preserve">6) соблюдения </w:t>
      </w:r>
      <w:r w:rsidRPr="00E9103D">
        <w:rPr>
          <w:rFonts w:ascii="Times New Roman" w:hAnsi="Times New Roman" w:cs="Times New Roman"/>
          <w:kern w:val="2"/>
          <w:sz w:val="20"/>
          <w:szCs w:val="20"/>
        </w:rPr>
        <w:t xml:space="preserve">лицами, замещающими должности в Администрации, включенные в перечень (перечни) должностей, замещение которых предусматривает осуществление обработки персональных данных либо осуществление доступа к персональным данным (далее – уполномоченные должностные лица), </w:t>
      </w:r>
      <w:r w:rsidRPr="00E9103D">
        <w:rPr>
          <w:rFonts w:ascii="Times New Roman" w:hAnsi="Times New Roman" w:cs="Times New Roman"/>
          <w:sz w:val="20"/>
          <w:szCs w:val="20"/>
        </w:rPr>
        <w:t>требований к защите персональных данных и правил обработки персональных данных в Администрации;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7) соблюдения прав субъектов персональных данных, чьи персональные данные обрабатываются в Администрации;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8)правомерности обработки персональных данных в Администрации, в том числе наличия необходимых в соответствии с законодательством Российской Федерации согласий субъектов персональных данных;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9) точности персональных данных, обрабатываемых Администрацией;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10) соблюдения иных требований к защите персональных данных, правил обработки персональных данных, установленных законодательством Российской Федерации.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</w:rPr>
      </w:pPr>
      <w:r w:rsidRPr="00E9103D">
        <w:rPr>
          <w:rFonts w:ascii="Times New Roman" w:hAnsi="Times New Roman" w:cs="Times New Roman"/>
          <w:b/>
          <w:bCs/>
        </w:rPr>
        <w:t>ГЛАВА 2. ОРГАНИЗАЦИОННЫЕ ОСНОВЫ ОСУЩЕСТВЛЕНИЯ ВНУТРЕННЕГО КОНТРОЛЯ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5. Внутренний контроль осуществляет должностное лицо, ответственное за организацию обработки персональных данных в Администрации.</w:t>
      </w:r>
    </w:p>
    <w:p w:rsidR="00DD0FEA" w:rsidRPr="00E9103D" w:rsidRDefault="00DD0FEA" w:rsidP="00DD0FEA">
      <w:pPr>
        <w:jc w:val="both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E9103D">
        <w:rPr>
          <w:rFonts w:ascii="Times New Roman" w:hAnsi="Times New Roman" w:cs="Times New Roman"/>
          <w:bCs/>
          <w:sz w:val="20"/>
          <w:szCs w:val="20"/>
        </w:rPr>
        <w:t xml:space="preserve">         6. В целях осуществления внутреннего контроля глава</w:t>
      </w:r>
      <w:r w:rsidRPr="00E9103D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Pr="00E9103D">
        <w:rPr>
          <w:rFonts w:ascii="Times New Roman" w:hAnsi="Times New Roman" w:cs="Times New Roman"/>
          <w:bCs/>
          <w:sz w:val="20"/>
          <w:szCs w:val="20"/>
        </w:rPr>
        <w:t>Моргинского сельского поселения,</w:t>
      </w:r>
      <w:r w:rsidRPr="00E9103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E9103D">
        <w:rPr>
          <w:rFonts w:ascii="Times New Roman" w:hAnsi="Times New Roman" w:cs="Times New Roman"/>
          <w:bCs/>
          <w:sz w:val="20"/>
          <w:szCs w:val="20"/>
        </w:rPr>
        <w:t>вправе сформировать комиссию по осуществлению внутреннего контроля (далее – комиссия).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7. Комиссия формируется из числа уполномоченных должностных лиц в составе председателя, секретаря и членов комиссии. Председателем комиссии является должностное лицо, ответственное за организацию обработки персональных данных в Администрации.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Состав комиссии утверждается правовым актом Администрации.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8. При осуществлении внутреннего контроля комиссией в проведении проверки не может участвовать уполномоченное должностное лицо, прямо или косвенно заинтересованное в результатах проверки.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9. Основной формой работы комиссии является заседание. Заседание комиссии считается правомочным, если на нем присутствует не менее половины лиц, входящих в ее состав.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bookmarkStart w:id="1" w:name="Par0"/>
      <w:bookmarkEnd w:id="1"/>
      <w:r w:rsidRPr="00E9103D">
        <w:rPr>
          <w:b w:val="0"/>
          <w:bCs w:val="0"/>
          <w:sz w:val="20"/>
          <w:szCs w:val="20"/>
        </w:rPr>
        <w:t>10. Председательствующим на заседании комиссии является председатель комиссии, а в случае его отсутствия – член комиссии, на которого возложены функции председательствующего на заседании комиссии.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11. Результаты осуществления комиссией внутреннего контроля оформляются в виде акта проверки в соответствии с пунктами 24 – 27 настоящих Правил. Акт проверки принимается на заседании комиссии простым большинством голосов присутствующих на заседании лиц, входящих в состав комиссии. При равенстве голосов решающим является голос председательствующего на заседании комиссии.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12. Организационное обеспечение деятельности комиссии осуществляется Главой Моргинского сельского поселения.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</w:rPr>
      </w:pPr>
      <w:r w:rsidRPr="00E9103D">
        <w:rPr>
          <w:rFonts w:ascii="Times New Roman" w:hAnsi="Times New Roman" w:cs="Times New Roman"/>
          <w:b/>
          <w:bCs/>
        </w:rPr>
        <w:t xml:space="preserve">ГЛАВА 3. ПОРЯДОК ОСУЩЕСТВЛЕНИЯ </w:t>
      </w:r>
      <w:r w:rsidRPr="00E9103D">
        <w:rPr>
          <w:rFonts w:ascii="Times New Roman" w:hAnsi="Times New Roman" w:cs="Times New Roman"/>
          <w:b/>
          <w:bCs/>
        </w:rPr>
        <w:br/>
        <w:t>ВНУТРЕННЕГО КОНТРОЛЯ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13. Внутренний контроль осуществляется путем проведения плановых и внеплановых проверок.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14. Плановые проверки проводятся на основании плана проверок, утвержденного правовым актом Администрации на календарный год.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15. Внеплановые проверки проводятся по решению должностного лица, ответственного за организацию обработки персональных данных в Администрации.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sz w:val="20"/>
          <w:szCs w:val="20"/>
        </w:rPr>
      </w:pPr>
      <w:r w:rsidRPr="00E9103D">
        <w:rPr>
          <w:b w:val="0"/>
          <w:sz w:val="20"/>
          <w:szCs w:val="20"/>
        </w:rPr>
        <w:t>1) обращения (запроса) субъекта персональных данных (его представителя);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2) запроса уполномоченного органа по защите прав субъектов персональных данных;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3) сообщения уполномоченного должностного лица о выявленных им (ставших ему известными) нарушениях законодательства Российской Федерации при обработке персональных данных в Администрации.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 xml:space="preserve">16. Проверки проводятся уполномоченным должностным лицом единолично или комиссией (далее вместе – проверяющий). Проверяющий определяется планом проверок или </w:t>
      </w:r>
      <w:r w:rsidRPr="00E9103D">
        <w:rPr>
          <w:b w:val="0"/>
          <w:bCs w:val="0"/>
          <w:kern w:val="2"/>
          <w:sz w:val="20"/>
          <w:szCs w:val="20"/>
        </w:rPr>
        <w:t>ответственным должностным лицом.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17. Решение ответственного должностного лица о проведении внеплановой проверки и план проверок по каждой проверке должны содержать сведения о: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1) предмете внутреннего контроля в соответствии с пунктом 4 настоящих Правил;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2)дате начала и дате окончания проверки;</w:t>
      </w:r>
    </w:p>
    <w:p w:rsidR="00DD0FEA" w:rsidRPr="00E9103D" w:rsidRDefault="00DD0FEA" w:rsidP="00DD0FE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3)проверяющем.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 xml:space="preserve">18. Срок проведения плановой проверки не должен превышать тридцать рабочих дней. 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kern w:val="2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 xml:space="preserve">Срок проведения внеплановой проверки не должен превышать двадцать рабочих дней, если иное не установлено федеральными законами, иными нормативными правовыми актами Российской Федерации. 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19. Порядок проведения внеплановых проверок на основании обращений (запросов) субъектов персональных данных (их представителей) и (или) запросов уполномоченного органа по защите прав субъектов персональных данных о неправомерной обработке персональных данных в Администрации и (или) обработке в Администрации неточных персональных данных, а также внеплановых проверок на основании сообщений уполномоченных должностных лиц об обнаружении несанкционированного доступа (попыток несанкционированного доступа) к персональным данным, обрабатываемым в Администрации без использования средств автоматизации, определяется правилами обработки персональных данных в Администрации, утверждаемыми правовым актом Администрации.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20. Проверка, предметом которой является актуальность перечней (сведений), предусмотренных подпунктами 1 – 4 пункта 4 настоящих Правил, включает в себя следующие процедуры: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1) проведение проверки;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2) оформление акта проверки.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21. Проверка, предметом которой являются обстоятельства, предусмотренные подпунктами 5 – 10 пункта 4 настоящих Правил, включает в себя следующие процедуры: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1) уведомление о начале проверки уполномоченных должностных лиц, деятельность которых является предметом внутреннего контроля, и (или) уполномоченных должностных лиц, осуществляющих обработку персональных данных, являющихся предметом внутреннего контроля;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2) проведение проверки;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3) оформление акта проверки;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4) ознакомление уполномоченных должностных лиц, указанных в подпункте 1 настоящего пункта, с актом проверки.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22. Уполномоченные должностные лица, указанные в подпункте 1 пункта 21 настоящих Правил, уведомляются о начале плановой проверки не позднее, чем за десять рабочих дней до ее начала, о начале внеплановой проверки – не позднее, чем за три рабочих дня до ее начала, если иное не установлено федеральными законами, иными нормативными правовыми актами Российской Федерации.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23. При проведении проверок проверяющий имеет право: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 xml:space="preserve">1) запрашивать и получать от уполномоченных должностных лиц в пределах предмета проверки необходимые для осуществления проверки сведения и документы; 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2) беспрепятственно посещать для проведения проверки помещения, в которых осуществляется обработка персональных данных в Администрации;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3) делать запросы информации, необходимой для проведения проверки, в том числе запрашивать информацию у субъекта персональных данных (его представителя);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4) вносить предложения о совершенствовании правового, технического и организационного обеспечения безопасности персональных данных при их обработке в Администрации.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 xml:space="preserve">24. По результатам проверки проверяющий составляет акт проверки, в котором указываются следующие сведения: 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1) дата, время и место составления акта проверки;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2) об основаниях проведения проверки;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 xml:space="preserve">3) о проверяющем: 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фамилия, имя, отчество и должность – в случаях, когда проверка проводится уполномоченным должностным лицом единолично;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состав комиссии с указанием реквизитов правового акта Администрации, которым утвержден состав комиссии – в случаях, когда проверка проводится комиссией;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4) о предмете внутреннего контроля;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5) дата начала и дата окончания проверки;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6) о результатах проверки, в том числе: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о неактуальности перечней (сведений), предусмотренных подпунктами 1 – 4 пункта 4 настоящих Правил;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об актуальности перечней (сведений), предусмотренных подпунктами 1 – 4 пункта 4 настоящих Правил;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о нарушениях законодательства Российской Федерации при обработке персональных данных в Администрации, выявленных при осуществлении внутреннего контроля;</w:t>
      </w:r>
    </w:p>
    <w:p w:rsidR="00DD0FEA" w:rsidRPr="00E9103D" w:rsidRDefault="00DD0FEA" w:rsidP="00DD0F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9103D">
        <w:rPr>
          <w:rFonts w:ascii="Times New Roman" w:hAnsi="Times New Roman" w:cs="Times New Roman"/>
          <w:sz w:val="20"/>
          <w:szCs w:val="20"/>
        </w:rPr>
        <w:t>об отсутствии нарушений законодательства Российской Федерации при обработке персональных данных в Администрации.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25. Акт проверки, содержащий сведения, предусмотренные абзацами вторым и четвертым подпункта 6 пункта 24 настоящих Правил, также должен содержать:</w:t>
      </w:r>
    </w:p>
    <w:p w:rsidR="00DD0FEA" w:rsidRPr="00E9103D" w:rsidRDefault="00DD0FEA" w:rsidP="00DD0FEA">
      <w:pPr>
        <w:pStyle w:val="ConsPlusNormal"/>
        <w:ind w:firstLine="709"/>
        <w:jc w:val="both"/>
        <w:rPr>
          <w:rFonts w:ascii="Times New Roman" w:hAnsi="Times New Roman" w:cs="Times New Roman"/>
          <w:kern w:val="2"/>
        </w:rPr>
      </w:pPr>
      <w:r w:rsidRPr="00E9103D">
        <w:rPr>
          <w:rFonts w:ascii="Times New Roman" w:hAnsi="Times New Roman" w:cs="Times New Roman"/>
          <w:kern w:val="2"/>
        </w:rPr>
        <w:t>1) предложения о мерах по устранению выявленных несоответствий и нарушений;</w:t>
      </w:r>
    </w:p>
    <w:p w:rsidR="00DD0FEA" w:rsidRPr="00E9103D" w:rsidRDefault="00DD0FEA" w:rsidP="00DD0FEA">
      <w:pPr>
        <w:pStyle w:val="ConsPlusNormal"/>
        <w:ind w:firstLine="709"/>
        <w:jc w:val="both"/>
        <w:rPr>
          <w:rFonts w:ascii="Times New Roman" w:hAnsi="Times New Roman" w:cs="Times New Roman"/>
          <w:kern w:val="2"/>
        </w:rPr>
      </w:pPr>
      <w:r w:rsidRPr="00E9103D">
        <w:rPr>
          <w:rFonts w:ascii="Times New Roman" w:hAnsi="Times New Roman" w:cs="Times New Roman"/>
          <w:kern w:val="2"/>
        </w:rPr>
        <w:t xml:space="preserve">2) предложения по применению мер ответственности к уполномоченному должностному лицу – в случаях установления фактов неисполнения или ненадлежащего исполнения таким уполномоченным должностным лицом по его вине возложенных на него обязанностей, в результате которых были допущены </w:t>
      </w:r>
      <w:r w:rsidRPr="00E9103D">
        <w:rPr>
          <w:rFonts w:ascii="Times New Roman" w:hAnsi="Times New Roman" w:cs="Times New Roman"/>
        </w:rPr>
        <w:t>(совершены) выявленные несоответствия (нарушения)</w:t>
      </w:r>
      <w:r w:rsidRPr="00E9103D">
        <w:rPr>
          <w:rFonts w:ascii="Times New Roman" w:hAnsi="Times New Roman" w:cs="Times New Roman"/>
          <w:kern w:val="2"/>
        </w:rPr>
        <w:t>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26. Акт проверки может содержать предложения о совершенствовании правового, технического и организационного обеспечения безопасности персональных данных при их обработке в Администрации.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27. Акт проверки подписывается проверяющим (каждым проверяющим).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28. Уполномоченные должностные лица, указанные в подпункте 1 пункта 21 настоящих Правил, подлежат ознакомлению с актом проверки под роспись не позднее трех рабочих дней со дня подписания акта проверки.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>29. В случае несогласия с фактами, выводами, предложениями, изложенными в акте проверки, уполномоченное должностное лицо в течение трех рабочих дней с даты ознакомления с актом проверки вправе представить проверяющему свои возражения в письменном виде. Указанные возражения прилагаются к акту проверки.</w:t>
      </w:r>
    </w:p>
    <w:p w:rsidR="00DD0FEA" w:rsidRPr="00E9103D" w:rsidRDefault="00DD0FEA" w:rsidP="00DD0FEA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0"/>
          <w:szCs w:val="20"/>
        </w:rPr>
      </w:pPr>
      <w:r w:rsidRPr="00E9103D">
        <w:rPr>
          <w:b w:val="0"/>
          <w:bCs w:val="0"/>
          <w:sz w:val="20"/>
          <w:szCs w:val="20"/>
        </w:rPr>
        <w:t xml:space="preserve">30. Акт проверки по истечении семи рабочих дней со дня его подписания направляется </w:t>
      </w:r>
      <w:r w:rsidRPr="00E9103D">
        <w:rPr>
          <w:b w:val="0"/>
          <w:bCs w:val="0"/>
          <w:kern w:val="2"/>
          <w:sz w:val="20"/>
          <w:szCs w:val="20"/>
        </w:rPr>
        <w:t xml:space="preserve">ответственному должностному лицу. </w:t>
      </w:r>
    </w:p>
    <w:p w:rsidR="00DD0FEA" w:rsidRPr="00E9103D" w:rsidRDefault="00DD0FEA" w:rsidP="00DD0FEA">
      <w:pPr>
        <w:ind w:firstLine="72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9103D">
        <w:rPr>
          <w:rFonts w:ascii="Times New Roman" w:hAnsi="Times New Roman" w:cs="Times New Roman"/>
          <w:bCs/>
          <w:sz w:val="20"/>
          <w:szCs w:val="20"/>
        </w:rPr>
        <w:t>31.</w:t>
      </w:r>
      <w:r w:rsidRPr="00E9103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E9103D">
        <w:rPr>
          <w:rFonts w:ascii="Times New Roman" w:hAnsi="Times New Roman" w:cs="Times New Roman"/>
          <w:bCs/>
          <w:sz w:val="20"/>
          <w:szCs w:val="20"/>
        </w:rPr>
        <w:t>Рассмотрев акт проверки, ответственное должностное лицо докладывает Главе Моргинского сельского поселения</w:t>
      </w:r>
      <w:r w:rsidRPr="00E9103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9103D">
        <w:rPr>
          <w:rFonts w:ascii="Times New Roman" w:hAnsi="Times New Roman" w:cs="Times New Roman"/>
          <w:bCs/>
          <w:sz w:val="20"/>
          <w:szCs w:val="20"/>
        </w:rPr>
        <w:t>о результатах проведенной проверки и мерах, необходимых для устранения выявленных нарушений, в том числе в случае выявления в деятельности уполномоченного должностного лица признаков дисциплинарного проступка – о предлагаемых мерах по привлечению уполномоченного должностного лица к ответственности.</w:t>
      </w:r>
    </w:p>
    <w:p w:rsidR="00DD0FEA" w:rsidRPr="00241DB9" w:rsidRDefault="00DD0FEA" w:rsidP="00DD0FEA">
      <w:pPr>
        <w:ind w:right="-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1DB9">
        <w:rPr>
          <w:rFonts w:ascii="Times New Roman" w:hAnsi="Times New Roman" w:cs="Times New Roman"/>
          <w:b/>
          <w:sz w:val="24"/>
          <w:szCs w:val="24"/>
        </w:rPr>
        <w:t>АДМИНИСТРАЦИЯ  МОРГИНСКОГО СЕЛЬСКОГО ПОСЕЛЕНИЯ</w:t>
      </w:r>
    </w:p>
    <w:p w:rsidR="00DD0FEA" w:rsidRPr="00241DB9" w:rsidRDefault="00DD0FEA" w:rsidP="00DD0FEA">
      <w:pPr>
        <w:ind w:right="-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1DB9">
        <w:rPr>
          <w:rFonts w:ascii="Times New Roman" w:hAnsi="Times New Roman" w:cs="Times New Roman"/>
          <w:b/>
          <w:sz w:val="24"/>
          <w:szCs w:val="24"/>
        </w:rPr>
        <w:t>ДУБЕНСКОГО МУНИЦИПАЛЬНОГО РАЙОНА</w:t>
      </w:r>
    </w:p>
    <w:p w:rsidR="00DD0FEA" w:rsidRPr="00241DB9" w:rsidRDefault="00DD0FEA" w:rsidP="00DD0FEA">
      <w:pPr>
        <w:pStyle w:val="1"/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D0FEA" w:rsidRPr="00241DB9" w:rsidRDefault="00DD0FEA" w:rsidP="00DD0FEA">
      <w:pPr>
        <w:ind w:right="-5"/>
        <w:rPr>
          <w:rFonts w:ascii="Times New Roman" w:hAnsi="Times New Roman" w:cs="Times New Roman"/>
          <w:sz w:val="24"/>
          <w:szCs w:val="24"/>
          <w:u w:val="single"/>
        </w:rPr>
      </w:pPr>
    </w:p>
    <w:p w:rsidR="00DD0FEA" w:rsidRPr="00241DB9" w:rsidRDefault="00DD0FEA" w:rsidP="00DD0FEA">
      <w:pPr>
        <w:pStyle w:val="8"/>
        <w:ind w:right="-5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41DB9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DD0FEA" w:rsidRPr="00241DB9" w:rsidRDefault="00DD0FEA" w:rsidP="00DD0FEA">
      <w:pPr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         12.07.2022 г.                                                                                № 14                                                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>с.Морга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b/>
          <w:sz w:val="24"/>
          <w:szCs w:val="24"/>
        </w:rPr>
      </w:pPr>
      <w:r w:rsidRPr="00241DB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1DB9">
        <w:rPr>
          <w:rFonts w:ascii="Times New Roman" w:hAnsi="Times New Roman" w:cs="Times New Roman"/>
          <w:b/>
          <w:sz w:val="24"/>
          <w:szCs w:val="24"/>
        </w:rPr>
        <w:t>Об утверждении Порядка присвоения идентификационных номеров и присвоение идентификационных номеров автомобильным дорогам Моргинского сельского поселения Дубенского муниципального района Республики Мордовия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   В соответствии с  Федеральным законом от 06.10.2003 г. № 131-ФЗ «О «Об общих принципах организации местного самоуправления в Российской Федерации», Федеральным законом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07.02.2007 г. № 16 и руководствуясь Уставом Моргинского сельского поселения Дубенского муниципального района, администрация Моргинского сельского поселения Дубенского муниципального района Республики Мордовия постановляет: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22" w:lineRule="exac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>Утвердить Порядок присвоения идентификационных номеров автомобильным дорогам местного значения Моргинского сельского поселения Дубенского муниципального района Республики Мордовия согласно Приложению №1.</w:t>
      </w:r>
    </w:p>
    <w:p w:rsidR="00DD0FEA" w:rsidRPr="00241DB9" w:rsidRDefault="00DD0FEA" w:rsidP="00DD0FE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22" w:lineRule="exac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>Присвоить автомобильным дорогам местного значения общего пользования Моргинского сельского поселения Дубенского муниципального района Республики Мордовия идентификационные номера согласно Приложению №2.</w:t>
      </w:r>
    </w:p>
    <w:p w:rsidR="00DD0FEA" w:rsidRPr="00241DB9" w:rsidRDefault="00DD0FEA" w:rsidP="00DD0FE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22" w:lineRule="exac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>Контроль за исполнением постановления оставляю за собой.</w:t>
      </w:r>
    </w:p>
    <w:p w:rsidR="00DD0FEA" w:rsidRPr="00241DB9" w:rsidRDefault="00DD0FEA" w:rsidP="00DD0FE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22" w:lineRule="exac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>Постановление вступает в силу с момента его официального опубликования.</w:t>
      </w:r>
    </w:p>
    <w:p w:rsidR="00DD0FEA" w:rsidRPr="00241DB9" w:rsidRDefault="00DD0FEA" w:rsidP="00DD0FEA">
      <w:pPr>
        <w:shd w:val="clear" w:color="auto" w:fill="FFFFFF"/>
        <w:spacing w:line="322" w:lineRule="exact"/>
        <w:ind w:left="284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>Глава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>Моргинского сельского поселения                                     С.Д.Фролов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Приложение № 1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к Постановлению администрации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Моргинского сельского поселения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Дубенского муниципального района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Республики Мордовия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от 12.07.2022 г. № 14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1DB9">
        <w:rPr>
          <w:rFonts w:ascii="Times New Roman" w:hAnsi="Times New Roman" w:cs="Times New Roman"/>
          <w:b/>
          <w:sz w:val="24"/>
          <w:szCs w:val="24"/>
        </w:rPr>
        <w:t>Порядок присвоения идентификационных номеров автомобильным дорогам Моргинского сельского поселения Дубенского муниципального района Республики Мордовия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 Идентификационный номер автомобильной дороги состоит из четырех разрядов. 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>Каждый разряд идентификационного номера автомобильной дороги отделяется от предыдущего одним пробелом.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классифицированного признака автомобильной дороги или иных данных об автомобильной дороге.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 </w:t>
      </w:r>
      <w:r w:rsidRPr="00241DB9">
        <w:rPr>
          <w:rFonts w:ascii="Times New Roman" w:hAnsi="Times New Roman" w:cs="Times New Roman"/>
          <w:b/>
          <w:sz w:val="24"/>
          <w:szCs w:val="24"/>
        </w:rPr>
        <w:t>Первый разряд идентификационного номера</w:t>
      </w:r>
      <w:r w:rsidRPr="00241DB9">
        <w:rPr>
          <w:rFonts w:ascii="Times New Roman" w:hAnsi="Times New Roman" w:cs="Times New Roman"/>
          <w:sz w:val="24"/>
          <w:szCs w:val="24"/>
        </w:rPr>
        <w:t xml:space="preserve"> 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– первая группа состоит из двух знаков; вторая состоит из трех знаков, третья состоит из трех знаков: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 </w:t>
      </w:r>
      <w:r w:rsidRPr="00241DB9">
        <w:rPr>
          <w:rFonts w:ascii="Times New Roman" w:hAnsi="Times New Roman" w:cs="Times New Roman"/>
          <w:b/>
          <w:sz w:val="24"/>
          <w:szCs w:val="24"/>
        </w:rPr>
        <w:t>Второй разряд идентификационного номера</w:t>
      </w:r>
      <w:r w:rsidRPr="00241DB9">
        <w:rPr>
          <w:rFonts w:ascii="Times New Roman" w:hAnsi="Times New Roman" w:cs="Times New Roman"/>
          <w:sz w:val="24"/>
          <w:szCs w:val="24"/>
        </w:rPr>
        <w:t xml:space="preserve"> автомобильной дороги идентифицирует автомобильную дорогу по виду разрешенного пользования и состоит из двух букв: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>ОП – для автомобильной дороги общего пользования.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</w:t>
      </w:r>
      <w:r w:rsidRPr="00241DB9">
        <w:rPr>
          <w:rFonts w:ascii="Times New Roman" w:hAnsi="Times New Roman" w:cs="Times New Roman"/>
          <w:b/>
          <w:sz w:val="24"/>
          <w:szCs w:val="24"/>
        </w:rPr>
        <w:t>Третий разряд идентификационного номера</w:t>
      </w:r>
      <w:r w:rsidRPr="00241DB9">
        <w:rPr>
          <w:rFonts w:ascii="Times New Roman" w:hAnsi="Times New Roman" w:cs="Times New Roman"/>
          <w:sz w:val="24"/>
          <w:szCs w:val="24"/>
        </w:rPr>
        <w:t xml:space="preserve"> автомобильной дороги идентифицирует автомобильную дорогу по значению и состоит из двух букв: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   МП – для автомобильной дороги, относящейся к собственности муниципального образования (автомобильная дорога поселения).</w:t>
      </w:r>
    </w:p>
    <w:p w:rsidR="00DD0FEA" w:rsidRPr="00241DB9" w:rsidRDefault="00DD0FEA" w:rsidP="00DD0FEA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4"/>
          <w:szCs w:val="24"/>
        </w:rPr>
        <w:sectPr w:rsidR="00DD0FEA" w:rsidRPr="00241DB9" w:rsidSect="00F75132">
          <w:pgSz w:w="11900" w:h="16800"/>
          <w:pgMar w:top="851" w:right="799" w:bottom="1134" w:left="1100" w:header="720" w:footer="720" w:gutter="0"/>
          <w:cols w:space="720"/>
          <w:noEndnote/>
          <w:docGrid w:linePitch="326"/>
        </w:sectPr>
      </w:pPr>
      <w:r w:rsidRPr="00241DB9">
        <w:rPr>
          <w:rFonts w:ascii="Times New Roman" w:hAnsi="Times New Roman" w:cs="Times New Roman"/>
          <w:sz w:val="24"/>
          <w:szCs w:val="24"/>
        </w:rPr>
        <w:t xml:space="preserve">   </w:t>
      </w:r>
      <w:r w:rsidRPr="00241DB9">
        <w:rPr>
          <w:rFonts w:ascii="Times New Roman" w:hAnsi="Times New Roman" w:cs="Times New Roman"/>
          <w:b/>
          <w:sz w:val="24"/>
          <w:szCs w:val="24"/>
        </w:rPr>
        <w:t>Четвертый разряд идентификационного номера</w:t>
      </w:r>
      <w:r w:rsidRPr="00241DB9">
        <w:rPr>
          <w:rFonts w:ascii="Times New Roman" w:hAnsi="Times New Roman" w:cs="Times New Roman"/>
          <w:sz w:val="24"/>
          <w:szCs w:val="24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дороги.</w:t>
      </w:r>
    </w:p>
    <w:p w:rsidR="00DD0FEA" w:rsidRPr="00241DB9" w:rsidRDefault="00DD0FEA" w:rsidP="00DD0FEA">
      <w:pPr>
        <w:shd w:val="clear" w:color="auto" w:fill="FFFFFF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bookmarkStart w:id="2" w:name="sub_1000"/>
      <w:r w:rsidRPr="00241DB9">
        <w:rPr>
          <w:rFonts w:ascii="Times New Roman" w:hAnsi="Times New Roman" w:cs="Times New Roman"/>
          <w:b/>
          <w:spacing w:val="-1"/>
          <w:sz w:val="24"/>
          <w:szCs w:val="24"/>
        </w:rPr>
        <w:t>ПЕРЕЧЕНЬ АВТОМОБИЛЬНЫХ ДОРОГ МЕСТНОГО ЗНАЧЕНИЯ</w:t>
      </w:r>
    </w:p>
    <w:p w:rsidR="00DD0FEA" w:rsidRPr="00241DB9" w:rsidRDefault="00DD0FEA" w:rsidP="00DD0FEA">
      <w:pPr>
        <w:shd w:val="clear" w:color="auto" w:fill="FFFFFF"/>
        <w:ind w:left="4860" w:firstLine="4921"/>
        <w:rPr>
          <w:rFonts w:ascii="Times New Roman" w:hAnsi="Times New Roman" w:cs="Times New Roman"/>
          <w:spacing w:val="-1"/>
          <w:sz w:val="24"/>
          <w:szCs w:val="24"/>
        </w:rPr>
      </w:pPr>
      <w:r w:rsidRPr="00241DB9">
        <w:rPr>
          <w:rFonts w:ascii="Times New Roman" w:hAnsi="Times New Roman" w:cs="Times New Roman"/>
          <w:spacing w:val="-1"/>
          <w:sz w:val="24"/>
          <w:szCs w:val="24"/>
        </w:rPr>
        <w:t>Приложение № 2</w:t>
      </w:r>
    </w:p>
    <w:p w:rsidR="00DD0FEA" w:rsidRPr="00241DB9" w:rsidRDefault="00DD0FEA" w:rsidP="00DD0FEA">
      <w:pPr>
        <w:shd w:val="clear" w:color="auto" w:fill="FFFFFF"/>
        <w:ind w:left="4860" w:firstLine="4921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DD0FEA" w:rsidRPr="00241DB9" w:rsidRDefault="00DD0FEA" w:rsidP="00DD0FEA">
      <w:pPr>
        <w:shd w:val="clear" w:color="auto" w:fill="FFFFFF"/>
        <w:ind w:left="4860" w:firstLine="4921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 xml:space="preserve">Моргинского сельского поселения </w:t>
      </w:r>
    </w:p>
    <w:p w:rsidR="00DD0FEA" w:rsidRPr="00241DB9" w:rsidRDefault="00DD0FEA" w:rsidP="00DD0FEA">
      <w:pPr>
        <w:shd w:val="clear" w:color="auto" w:fill="FFFFFF"/>
        <w:ind w:left="4860" w:firstLine="4921"/>
        <w:rPr>
          <w:rFonts w:ascii="Times New Roman" w:hAnsi="Times New Roman" w:cs="Times New Roman"/>
          <w:sz w:val="24"/>
          <w:szCs w:val="24"/>
        </w:rPr>
      </w:pPr>
      <w:r w:rsidRPr="00241DB9">
        <w:rPr>
          <w:rFonts w:ascii="Times New Roman" w:hAnsi="Times New Roman" w:cs="Times New Roman"/>
          <w:sz w:val="24"/>
          <w:szCs w:val="24"/>
        </w:rPr>
        <w:t>от  12.07.2022 г. № 14</w:t>
      </w:r>
    </w:p>
    <w:p w:rsidR="00DD0FEA" w:rsidRPr="00241DB9" w:rsidRDefault="00DD0FEA" w:rsidP="00DD0FEA">
      <w:pPr>
        <w:shd w:val="clear" w:color="auto" w:fill="FFFFFF"/>
        <w:ind w:left="4860" w:firstLine="4921"/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pStyle w:val="1"/>
        <w:spacing w:before="0" w:after="0"/>
        <w:rPr>
          <w:rFonts w:ascii="Times New Roman" w:hAnsi="Times New Roman" w:cs="Times New Roman"/>
          <w:b w:val="0"/>
          <w:sz w:val="24"/>
          <w:szCs w:val="24"/>
        </w:rPr>
      </w:pPr>
      <w:r w:rsidRPr="00241DB9">
        <w:rPr>
          <w:rFonts w:ascii="Times New Roman" w:hAnsi="Times New Roman" w:cs="Times New Roman"/>
          <w:b w:val="0"/>
          <w:sz w:val="24"/>
          <w:szCs w:val="24"/>
        </w:rPr>
        <w:t>Присвоение автомобильным дорогам местного значения общего пользования Моргинского сельского поселения Дубенского муниципального района Республики Мордовия идентификационных номеров</w:t>
      </w:r>
      <w:r w:rsidRPr="00241DB9">
        <w:rPr>
          <w:rFonts w:ascii="Times New Roman" w:hAnsi="Times New Roman" w:cs="Times New Roman"/>
          <w:b w:val="0"/>
          <w:sz w:val="24"/>
          <w:szCs w:val="24"/>
        </w:rPr>
        <w:br/>
      </w:r>
      <w:bookmarkEnd w:id="2"/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3260"/>
        <w:gridCol w:w="1418"/>
        <w:gridCol w:w="1275"/>
        <w:gridCol w:w="2835"/>
        <w:gridCol w:w="1418"/>
        <w:gridCol w:w="1417"/>
        <w:gridCol w:w="1276"/>
        <w:gridCol w:w="1559"/>
      </w:tblGrid>
      <w:tr w:rsidR="00DD0FEA" w:rsidRPr="00241DB9" w:rsidTr="001E313B">
        <w:trPr>
          <w:trHeight w:val="291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№</w:t>
            </w:r>
            <w:r w:rsidRPr="00241DB9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Наименование объекта недвижимости, протяженность автомобильной дороги,м.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Адрес автомобильной дороги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Идентификационный номер автомобильной дороги</w:t>
            </w:r>
          </w:p>
        </w:tc>
      </w:tr>
      <w:tr w:rsidR="00DD0FEA" w:rsidRPr="00241DB9" w:rsidTr="001E313B">
        <w:trPr>
          <w:trHeight w:val="308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Первый разряд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Второй разряд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Третий разряд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Четвертый разряд</w:t>
            </w:r>
          </w:p>
        </w:tc>
      </w:tr>
      <w:tr w:rsidR="00DD0FEA" w:rsidRPr="00241DB9" w:rsidTr="001E313B">
        <w:trPr>
          <w:trHeight w:val="760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с твердым покрытием, 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с грунтовым покрытием, м.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D0FEA" w:rsidRPr="00241DB9" w:rsidTr="001E31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9</w:t>
            </w:r>
          </w:p>
        </w:tc>
      </w:tr>
      <w:tr w:rsidR="00DD0FEA" w:rsidRPr="00241DB9" w:rsidTr="001E313B">
        <w:trPr>
          <w:trHeight w:val="359"/>
        </w:trPr>
        <w:tc>
          <w:tcPr>
            <w:tcW w:w="1502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1DB9">
              <w:rPr>
                <w:rFonts w:ascii="Times New Roman" w:hAnsi="Times New Roman" w:cs="Times New Roman"/>
                <w:sz w:val="24"/>
                <w:szCs w:val="24"/>
              </w:rPr>
              <w:t>с. Морга</w:t>
            </w:r>
          </w:p>
        </w:tc>
      </w:tr>
      <w:tr w:rsidR="00DD0FEA" w:rsidRPr="00241DB9" w:rsidTr="001E31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6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Автомобильная дорога, 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 xml:space="preserve">    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1509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Ул. Красноармейская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both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89616440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001</w:t>
            </w:r>
          </w:p>
        </w:tc>
      </w:tr>
      <w:tr w:rsidR="00DD0FEA" w:rsidRPr="00241DB9" w:rsidTr="001E31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41DB9">
              <w:rPr>
                <w:rFonts w:ascii="Times New Roman" w:hAnsi="Times New Roman" w:cs="Times New Roman"/>
                <w:sz w:val="24"/>
                <w:szCs w:val="24"/>
              </w:rPr>
              <w:t>Автомобильная дорога, 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 xml:space="preserve">     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Ул. Московская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both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89616440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002</w:t>
            </w:r>
          </w:p>
        </w:tc>
      </w:tr>
      <w:tr w:rsidR="00DD0FEA" w:rsidRPr="00241DB9" w:rsidTr="001E31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tabs>
                <w:tab w:val="left" w:pos="6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41DB9">
              <w:rPr>
                <w:rFonts w:ascii="Times New Roman" w:hAnsi="Times New Roman" w:cs="Times New Roman"/>
                <w:sz w:val="24"/>
                <w:szCs w:val="24"/>
              </w:rPr>
              <w:t>Автомобильная дорога, 825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B9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B9">
              <w:rPr>
                <w:rFonts w:ascii="Times New Roman" w:hAnsi="Times New Roman" w:cs="Times New Roman"/>
                <w:sz w:val="24"/>
                <w:szCs w:val="24"/>
              </w:rPr>
              <w:t xml:space="preserve">     825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B9">
              <w:rPr>
                <w:rFonts w:ascii="Times New Roman" w:hAnsi="Times New Roman" w:cs="Times New Roman"/>
                <w:sz w:val="24"/>
                <w:szCs w:val="24"/>
              </w:rPr>
              <w:t>Ул. Новая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both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89616440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003</w:t>
            </w:r>
          </w:p>
        </w:tc>
      </w:tr>
      <w:tr w:rsidR="00DD0FEA" w:rsidRPr="00241DB9" w:rsidTr="001E313B">
        <w:trPr>
          <w:trHeight w:val="291"/>
        </w:trPr>
        <w:tc>
          <w:tcPr>
            <w:tcW w:w="568" w:type="dxa"/>
            <w:tcBorders>
              <w:top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41DB9">
              <w:rPr>
                <w:rFonts w:ascii="Times New Roman" w:hAnsi="Times New Roman" w:cs="Times New Roman"/>
                <w:sz w:val="24"/>
                <w:szCs w:val="24"/>
              </w:rPr>
              <w:t>Автомобильная дорога, 1086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B9">
              <w:rPr>
                <w:rFonts w:ascii="Times New Roman" w:hAnsi="Times New Roman" w:cs="Times New Roman"/>
                <w:sz w:val="24"/>
                <w:szCs w:val="24"/>
              </w:rPr>
              <w:t xml:space="preserve">     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B9">
              <w:rPr>
                <w:rFonts w:ascii="Times New Roman" w:hAnsi="Times New Roman" w:cs="Times New Roman"/>
                <w:sz w:val="24"/>
                <w:szCs w:val="24"/>
              </w:rPr>
              <w:t xml:space="preserve">    886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DD0FEA" w:rsidRPr="00241DB9" w:rsidRDefault="00DD0FEA" w:rsidP="001E3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DB9">
              <w:rPr>
                <w:rFonts w:ascii="Times New Roman" w:hAnsi="Times New Roman" w:cs="Times New Roman"/>
                <w:sz w:val="24"/>
                <w:szCs w:val="24"/>
              </w:rPr>
              <w:t>Ул. Свободная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both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89616440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004</w:t>
            </w:r>
          </w:p>
        </w:tc>
      </w:tr>
      <w:tr w:rsidR="00DD0FEA" w:rsidRPr="00241DB9" w:rsidTr="001E31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6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Автомобильная дорога,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Ул. Комсомольская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both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89616440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005</w:t>
            </w:r>
          </w:p>
        </w:tc>
      </w:tr>
      <w:tr w:rsidR="00DD0FEA" w:rsidRPr="00241DB9" w:rsidTr="001E31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6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Автомобильная дорога, 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Ул. Пионерская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both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89616440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006</w:t>
            </w:r>
          </w:p>
        </w:tc>
      </w:tr>
      <w:tr w:rsidR="00DD0FEA" w:rsidRPr="00241DB9" w:rsidTr="001E313B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6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Автомобильная дорога, 1826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FEA" w:rsidRPr="00241DB9" w:rsidRDefault="00DD0FEA" w:rsidP="001E313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1226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d"/>
              <w:rPr>
                <w:rFonts w:ascii="Times New Roman" w:hAnsi="Times New Roman" w:cs="Times New Roman"/>
              </w:rPr>
            </w:pPr>
            <w:r w:rsidRPr="00241DB9">
              <w:rPr>
                <w:rFonts w:ascii="Times New Roman" w:hAnsi="Times New Roman" w:cs="Times New Roman"/>
              </w:rPr>
              <w:t>УЛ. Октябрьская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both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89616440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ИП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FEA" w:rsidRPr="00241DB9" w:rsidRDefault="00DD0FEA" w:rsidP="001E313B">
            <w:pPr>
              <w:pStyle w:val="a6"/>
              <w:jc w:val="center"/>
              <w:rPr>
                <w:rFonts w:ascii="Times New Roman" w:hAnsi="Times New Roman"/>
              </w:rPr>
            </w:pPr>
            <w:r w:rsidRPr="00241DB9">
              <w:rPr>
                <w:rFonts w:ascii="Times New Roman" w:hAnsi="Times New Roman"/>
              </w:rPr>
              <w:t>007</w:t>
            </w:r>
          </w:p>
        </w:tc>
      </w:tr>
    </w:tbl>
    <w:p w:rsidR="00DD0FEA" w:rsidRPr="00241DB9" w:rsidRDefault="00DD0FEA" w:rsidP="00DD0FEA">
      <w:pPr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rPr>
          <w:rFonts w:ascii="Times New Roman" w:hAnsi="Times New Roman" w:cs="Times New Roman"/>
          <w:sz w:val="24"/>
          <w:szCs w:val="24"/>
        </w:rPr>
      </w:pPr>
    </w:p>
    <w:p w:rsidR="00DD0FEA" w:rsidRPr="00241DB9" w:rsidRDefault="00DD0FEA" w:rsidP="00DD0FEA">
      <w:pPr>
        <w:rPr>
          <w:rFonts w:ascii="Times New Roman" w:hAnsi="Times New Roman" w:cs="Times New Roman"/>
          <w:sz w:val="24"/>
          <w:szCs w:val="24"/>
        </w:rPr>
      </w:pPr>
    </w:p>
    <w:p w:rsidR="00DD0FEA" w:rsidRPr="00E9103D" w:rsidRDefault="00DD0FEA" w:rsidP="00DD0FEA">
      <w:pPr>
        <w:rPr>
          <w:rFonts w:ascii="Times New Roman" w:hAnsi="Times New Roman" w:cs="Times New Roman"/>
          <w:sz w:val="20"/>
          <w:szCs w:val="20"/>
        </w:rPr>
      </w:pPr>
    </w:p>
    <w:p w:rsidR="00DD0FEA" w:rsidRPr="00E9103D" w:rsidRDefault="00DD0FEA" w:rsidP="00DD0FEA">
      <w:pPr>
        <w:rPr>
          <w:rFonts w:ascii="Times New Roman" w:hAnsi="Times New Roman" w:cs="Times New Roman"/>
          <w:sz w:val="20"/>
          <w:szCs w:val="20"/>
        </w:rPr>
      </w:pPr>
    </w:p>
    <w:p w:rsidR="00D45FD4" w:rsidRPr="00334EC6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0FEA" w:rsidRDefault="00D45FD4" w:rsidP="00D45FD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 w:rsidR="00DD0FEA">
        <w:rPr>
          <w:rFonts w:ascii="Times New Roman" w:hAnsi="Times New Roman"/>
          <w:b/>
          <w:sz w:val="24"/>
          <w:szCs w:val="24"/>
        </w:rPr>
        <w:t>17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(4</w:t>
      </w:r>
      <w:r w:rsidR="00DD0FEA">
        <w:rPr>
          <w:rFonts w:ascii="Times New Roman" w:hAnsi="Times New Roman"/>
          <w:b/>
          <w:sz w:val="24"/>
          <w:szCs w:val="24"/>
        </w:rPr>
        <w:t>67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) от </w:t>
      </w:r>
      <w:r w:rsidR="00DD0FEA">
        <w:rPr>
          <w:rFonts w:ascii="Times New Roman" w:hAnsi="Times New Roman"/>
          <w:b/>
          <w:sz w:val="24"/>
          <w:szCs w:val="24"/>
        </w:rPr>
        <w:t>12 июл</w:t>
      </w:r>
      <w:r w:rsidR="00334EC6">
        <w:rPr>
          <w:rFonts w:ascii="Times New Roman" w:hAnsi="Times New Roman"/>
          <w:b/>
          <w:sz w:val="24"/>
          <w:szCs w:val="24"/>
        </w:rPr>
        <w:t>я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20</w:t>
      </w:r>
      <w:r w:rsidR="002D5790">
        <w:rPr>
          <w:rFonts w:ascii="Times New Roman" w:hAnsi="Times New Roman"/>
          <w:b/>
          <w:sz w:val="24"/>
          <w:szCs w:val="24"/>
        </w:rPr>
        <w:t>22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</w:t>
      </w:r>
    </w:p>
    <w:p w:rsidR="002D5790" w:rsidRPr="00D45FD4" w:rsidRDefault="002D5790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5790">
        <w:rPr>
          <w:rFonts w:ascii="Times New Roman" w:hAnsi="Times New Roman"/>
          <w:b/>
          <w:sz w:val="24"/>
          <w:szCs w:val="24"/>
        </w:rPr>
        <w:t>Учредитель: Совет депутатов Моргинского сельского поселения Дубенского муниципального района. Тираж 5 экз.</w:t>
      </w:r>
    </w:p>
    <w:p w:rsidR="00052FFA" w:rsidRPr="002D5790" w:rsidRDefault="00052FFA" w:rsidP="002D5790">
      <w:pPr>
        <w:rPr>
          <w:rStyle w:val="FontStyle11"/>
          <w:b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DD0FEA">
      <w:pgSz w:w="16838" w:h="11906" w:orient="landscape"/>
      <w:pgMar w:top="851" w:right="1134" w:bottom="1701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19BB" w:rsidRDefault="00DA19BB" w:rsidP="00DD0FEA">
      <w:pPr>
        <w:spacing w:after="0" w:line="240" w:lineRule="auto"/>
      </w:pPr>
      <w:r>
        <w:separator/>
      </w:r>
    </w:p>
  </w:endnote>
  <w:endnote w:type="continuationSeparator" w:id="1">
    <w:p w:rsidR="00DA19BB" w:rsidRDefault="00DA19BB" w:rsidP="00DD0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19BB" w:rsidRDefault="00DA19BB" w:rsidP="00DD0FEA">
      <w:pPr>
        <w:spacing w:after="0" w:line="240" w:lineRule="auto"/>
      </w:pPr>
      <w:r>
        <w:separator/>
      </w:r>
    </w:p>
  </w:footnote>
  <w:footnote w:type="continuationSeparator" w:id="1">
    <w:p w:rsidR="00DA19BB" w:rsidRDefault="00DA19BB" w:rsidP="00DD0FEA">
      <w:pPr>
        <w:spacing w:after="0" w:line="240" w:lineRule="auto"/>
      </w:pPr>
      <w:r>
        <w:continuationSeparator/>
      </w:r>
    </w:p>
  </w:footnote>
  <w:footnote w:id="2">
    <w:p w:rsidR="00DD0FEA" w:rsidRDefault="00DD0FEA" w:rsidP="00DD0FEA">
      <w:pPr>
        <w:pStyle w:val="aa"/>
        <w:ind w:firstLine="709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abstractNum w:abstractNumId="2">
    <w:nsid w:val="6852656C"/>
    <w:multiLevelType w:val="hybridMultilevel"/>
    <w:tmpl w:val="A4F27442"/>
    <w:lvl w:ilvl="0" w:tplc="C77A2D40">
      <w:start w:val="1"/>
      <w:numFmt w:val="decimal"/>
      <w:lvlText w:val="%1."/>
      <w:lvlJc w:val="left"/>
      <w:pPr>
        <w:ind w:left="884" w:hanging="60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F674F"/>
    <w:rsid w:val="00052FFA"/>
    <w:rsid w:val="00145517"/>
    <w:rsid w:val="00152556"/>
    <w:rsid w:val="00156C09"/>
    <w:rsid w:val="00264F87"/>
    <w:rsid w:val="0027004B"/>
    <w:rsid w:val="0027519F"/>
    <w:rsid w:val="002D5790"/>
    <w:rsid w:val="00333307"/>
    <w:rsid w:val="00334EC6"/>
    <w:rsid w:val="00353449"/>
    <w:rsid w:val="003758C8"/>
    <w:rsid w:val="0039302A"/>
    <w:rsid w:val="003B5FFF"/>
    <w:rsid w:val="003F3E1C"/>
    <w:rsid w:val="004026F9"/>
    <w:rsid w:val="00424613"/>
    <w:rsid w:val="00425895"/>
    <w:rsid w:val="004334EC"/>
    <w:rsid w:val="004A1C6D"/>
    <w:rsid w:val="004E2AD3"/>
    <w:rsid w:val="00505130"/>
    <w:rsid w:val="005611B0"/>
    <w:rsid w:val="00590D95"/>
    <w:rsid w:val="006308FF"/>
    <w:rsid w:val="00667991"/>
    <w:rsid w:val="00692DD8"/>
    <w:rsid w:val="00704865"/>
    <w:rsid w:val="007274BB"/>
    <w:rsid w:val="007B74E2"/>
    <w:rsid w:val="007F76D3"/>
    <w:rsid w:val="00816028"/>
    <w:rsid w:val="00821EEA"/>
    <w:rsid w:val="008C6CE2"/>
    <w:rsid w:val="00952D2A"/>
    <w:rsid w:val="00954947"/>
    <w:rsid w:val="00976D98"/>
    <w:rsid w:val="009867C3"/>
    <w:rsid w:val="009A145C"/>
    <w:rsid w:val="009E182D"/>
    <w:rsid w:val="009F165E"/>
    <w:rsid w:val="00A004C8"/>
    <w:rsid w:val="00A340D4"/>
    <w:rsid w:val="00A4605B"/>
    <w:rsid w:val="00A50AAB"/>
    <w:rsid w:val="00A7039D"/>
    <w:rsid w:val="00A94EB5"/>
    <w:rsid w:val="00AC5CB7"/>
    <w:rsid w:val="00AD0EA5"/>
    <w:rsid w:val="00B44B61"/>
    <w:rsid w:val="00B533CB"/>
    <w:rsid w:val="00B55639"/>
    <w:rsid w:val="00B913F2"/>
    <w:rsid w:val="00BE49FD"/>
    <w:rsid w:val="00BE76DB"/>
    <w:rsid w:val="00BF39A9"/>
    <w:rsid w:val="00BF674F"/>
    <w:rsid w:val="00C05175"/>
    <w:rsid w:val="00C55316"/>
    <w:rsid w:val="00C820E1"/>
    <w:rsid w:val="00CC63F8"/>
    <w:rsid w:val="00D45FD4"/>
    <w:rsid w:val="00D64743"/>
    <w:rsid w:val="00DA19BB"/>
    <w:rsid w:val="00DB2FDA"/>
    <w:rsid w:val="00DD0FEA"/>
    <w:rsid w:val="00DF2F11"/>
    <w:rsid w:val="00E359CA"/>
    <w:rsid w:val="00E642ED"/>
    <w:rsid w:val="00E65F6C"/>
    <w:rsid w:val="00E8154E"/>
    <w:rsid w:val="00EC0AC4"/>
    <w:rsid w:val="00EE67C7"/>
    <w:rsid w:val="00F44A74"/>
    <w:rsid w:val="00F57437"/>
    <w:rsid w:val="00FD2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paragraph" w:styleId="1">
    <w:name w:val="heading 1"/>
    <w:basedOn w:val="a"/>
    <w:next w:val="a"/>
    <w:link w:val="10"/>
    <w:qFormat/>
    <w:rsid w:val="00DD0FEA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0F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2"/>
    <w:link w:val="40"/>
    <w:qFormat/>
    <w:rsid w:val="00DD0FE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0FE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99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34EC6"/>
  </w:style>
  <w:style w:type="character" w:customStyle="1" w:styleId="10">
    <w:name w:val="Заголовок 1 Знак"/>
    <w:basedOn w:val="a0"/>
    <w:link w:val="1"/>
    <w:rsid w:val="00DD0FEA"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rsid w:val="00DD0F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9">
    <w:name w:val="Текст сноски Знак"/>
    <w:link w:val="aa"/>
    <w:semiHidden/>
    <w:locked/>
    <w:rsid w:val="00DD0F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note text"/>
    <w:basedOn w:val="a"/>
    <w:link w:val="a9"/>
    <w:semiHidden/>
    <w:rsid w:val="00DD0F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Текст сноски Знак1"/>
    <w:basedOn w:val="a0"/>
    <w:link w:val="aa"/>
    <w:uiPriority w:val="99"/>
    <w:semiHidden/>
    <w:rsid w:val="00DD0FEA"/>
    <w:rPr>
      <w:sz w:val="20"/>
      <w:szCs w:val="20"/>
    </w:rPr>
  </w:style>
  <w:style w:type="character" w:styleId="ab">
    <w:name w:val="footnote reference"/>
    <w:semiHidden/>
    <w:rsid w:val="00DD0FEA"/>
    <w:rPr>
      <w:rFonts w:ascii="Times New Roman" w:hAnsi="Times New Roman" w:cs="Times New Roman" w:hint="default"/>
      <w:vertAlign w:val="superscript"/>
    </w:rPr>
  </w:style>
  <w:style w:type="paragraph" w:styleId="ac">
    <w:name w:val="No Spacing"/>
    <w:qFormat/>
    <w:rsid w:val="00DD0FE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DD0F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80">
    <w:name w:val="Заголовок 8 Знак"/>
    <w:basedOn w:val="a0"/>
    <w:link w:val="8"/>
    <w:uiPriority w:val="9"/>
    <w:semiHidden/>
    <w:rsid w:val="00DD0FE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d">
    <w:name w:val="Нормальный (таблица)"/>
    <w:basedOn w:val="a"/>
    <w:next w:val="a"/>
    <w:uiPriority w:val="99"/>
    <w:rsid w:val="00DD0FE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3030</Words>
  <Characters>17274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2</cp:revision>
  <cp:lastPrinted>2022-03-22T12:44:00Z</cp:lastPrinted>
  <dcterms:created xsi:type="dcterms:W3CDTF">2022-07-29T13:04:00Z</dcterms:created>
  <dcterms:modified xsi:type="dcterms:W3CDTF">2022-07-29T13:04:00Z</dcterms:modified>
</cp:coreProperties>
</file>