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CDE" w:rsidRPr="005B1CDE" w:rsidRDefault="005B1CDE" w:rsidP="005B1CD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B1CDE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B1CDE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5B1CDE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5B1CDE" w:rsidRPr="005B1CDE" w:rsidRDefault="005B1CDE" w:rsidP="005B1CD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№21 (105) от 19.08</w:t>
      </w:r>
      <w:r w:rsidRPr="005B1CDE">
        <w:rPr>
          <w:rFonts w:ascii="Times New Roman" w:hAnsi="Times New Roman" w:cs="Times New Roman"/>
          <w:sz w:val="28"/>
          <w:szCs w:val="28"/>
        </w:rPr>
        <w:t>.2022г.</w:t>
      </w:r>
    </w:p>
    <w:p w:rsidR="005B1CDE" w:rsidRPr="005B1CDE" w:rsidRDefault="005B1CDE" w:rsidP="005B1CDE">
      <w:pPr>
        <w:pStyle w:val="a4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1CDE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изданием </w:t>
      </w:r>
      <w:proofErr w:type="spellStart"/>
      <w:r w:rsidRPr="005B1CDE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5B1CDE">
        <w:rPr>
          <w:rFonts w:ascii="Times New Roman" w:hAnsi="Times New Roman" w:cs="Times New Roman"/>
          <w:sz w:val="28"/>
          <w:szCs w:val="28"/>
        </w:rPr>
        <w:t xml:space="preserve"> сельского посе</w:t>
      </w:r>
      <w:r>
        <w:rPr>
          <w:rFonts w:ascii="Times New Roman" w:hAnsi="Times New Roman" w:cs="Times New Roman"/>
          <w:sz w:val="28"/>
          <w:szCs w:val="28"/>
        </w:rPr>
        <w:t xml:space="preserve">ления </w:t>
      </w:r>
      <w:r w:rsidRPr="005B1CD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B1CD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56F14" w:rsidRPr="005B1CDE" w:rsidRDefault="00556F14" w:rsidP="005B1CDE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5B1CDE">
        <w:rPr>
          <w:rFonts w:ascii="Times New Roman" w:hAnsi="Times New Roman" w:cs="Times New Roman"/>
          <w:b/>
          <w:sz w:val="32"/>
          <w:szCs w:val="32"/>
          <w:lang w:eastAsia="ru-RU"/>
        </w:rPr>
        <w:t>Прокурор разъясняет: "О мерах, направленных на поддержку граждан и бизнеса в условиях санкций"</w:t>
      </w:r>
    </w:p>
    <w:p w:rsidR="00556F14" w:rsidRPr="00556F14" w:rsidRDefault="00556F14" w:rsidP="00556F14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F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556F14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Теклиться</w:t>
      </w:r>
      <w:proofErr w:type="spellEnd"/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8 марта 2022 года Президент РФ Путин В.В. подписал Федеральный закон № 46-ФЗ, направленный на поддержку граждан и бизнеса в условиях санкций.</w:t>
      </w:r>
      <w:r w:rsidR="005B1CDE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                          </w:t>
      </w:r>
      <w:proofErr w:type="gram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В частности, введен мораторий на проведение плановых проверок в отношении юридических лиц, индивидуальных предпринимателей, отнесенных к субъектам малого предпринимательства в период по 31 декабря 2022 года за исключением случаев, предусмотренных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  <w:proofErr w:type="gramEnd"/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Плановые проверки в отношении имеющих государственную аккредитацию организаций, осуществляющих деятельность в области информационных </w:t>
      </w:r>
      <w:proofErr w:type="gram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технологий, не проводятся в период по 31 декабря 2024 года.10 марта 2022 года принято Постановление Правительства РФ № 336 «Об особенностях организации и осуществления государственного контроля (надзора), муниципального контроля», согласно которому внеплановые проверки проводятся в исключительных случаях при угрозе причинения вреда жизни и тяжкого вреда здоровью граждан, угрозе обороне страны и безопасности государства, а также при угрозе возникновения ЧС.</w:t>
      </w:r>
      <w:proofErr w:type="gramEnd"/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В этом случае они должны быть согласованы с органами прокуратуры. Также внеплановые проверки могут проводиться по поручению Президента и Правительства РФ. Вместе с тем, допускается осуществление профилактических мероприятий.</w:t>
      </w:r>
      <w:r w:rsidR="005B1CDE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 </w:t>
      </w: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Помимо этого, Банк России во взаимодействии с правительством РФ разработал антикризисные программы льготного кредитования субъектов малого и среднего предпринимательства. Программа оборотного кредитования позволит субъектам малого предпринимательства получить льготный кредит (или рефинансировать ранее полученный) по ставке не выше 15% </w:t>
      </w:r>
      <w:proofErr w:type="gram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годовых</w:t>
      </w:r>
      <w:proofErr w:type="gram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, а средним предприятиям — не выше 13,5%.</w:t>
      </w:r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Срок действия программы — до 30 декабря 2022 года.</w:t>
      </w:r>
      <w:r w:rsidR="005B1CDE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 </w:t>
      </w: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Кроме того, Федеральным законом № 46-ФЗ введена возможность получения «кредитных каникул» заемщикам — физическим лицам, индивидуальным предпринимателям, субъектам малого и среднего предпринимательства, если обращение заемщика к кредитору осуществляется в период с 1 марта 2022 года по 30 сентября 2022 года. При этом необходимо соблюдение определенных условий (например, снижение доходов заемщика более чем на 30 процентов по сравнению со среднемесячным доходом заемщика).</w:t>
      </w:r>
    </w:p>
    <w:p w:rsidR="00A61ADA" w:rsidRDefault="00A61ADA"/>
    <w:sectPr w:rsidR="00A61ADA" w:rsidSect="00A61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556F14"/>
    <w:rsid w:val="000229AF"/>
    <w:rsid w:val="000E67F5"/>
    <w:rsid w:val="0018514F"/>
    <w:rsid w:val="00556F14"/>
    <w:rsid w:val="00597793"/>
    <w:rsid w:val="005B1CDE"/>
    <w:rsid w:val="007F77A8"/>
    <w:rsid w:val="00854C93"/>
    <w:rsid w:val="00A61ADA"/>
    <w:rsid w:val="00BB777F"/>
    <w:rsid w:val="00C300FC"/>
    <w:rsid w:val="00C603AA"/>
    <w:rsid w:val="00D0732D"/>
    <w:rsid w:val="00F50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556F14"/>
  </w:style>
  <w:style w:type="character" w:customStyle="1" w:styleId="feeds-pagenavigationtooltip">
    <w:name w:val="feeds-page__navigation_tooltip"/>
    <w:basedOn w:val="a0"/>
    <w:rsid w:val="00556F14"/>
  </w:style>
  <w:style w:type="paragraph" w:styleId="a3">
    <w:name w:val="Normal (Web)"/>
    <w:basedOn w:val="a"/>
    <w:uiPriority w:val="99"/>
    <w:semiHidden/>
    <w:unhideWhenUsed/>
    <w:rsid w:val="00556F14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5B1CDE"/>
    <w:pPr>
      <w:spacing w:before="100" w:beforeAutospacing="1" w:after="100" w:afterAutospacing="1"/>
      <w:ind w:firstLine="0"/>
      <w:jc w:val="lef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5B1CDE"/>
    <w:pPr>
      <w:spacing w:before="100" w:beforeAutospacing="1" w:after="100" w:afterAutospacing="1"/>
      <w:ind w:firstLine="0"/>
      <w:jc w:val="lef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B1C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9935">
              <w:marLeft w:val="0"/>
              <w:marRight w:val="0"/>
              <w:marTop w:val="0"/>
              <w:marBottom w:val="1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7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40908">
              <w:marLeft w:val="0"/>
              <w:marRight w:val="8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09344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15316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31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5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2022-07-07T08:36:00Z</cp:lastPrinted>
  <dcterms:created xsi:type="dcterms:W3CDTF">2022-08-19T06:41:00Z</dcterms:created>
  <dcterms:modified xsi:type="dcterms:W3CDTF">2022-08-19T07:11:00Z</dcterms:modified>
</cp:coreProperties>
</file>