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158" w:rsidRDefault="00C32158" w:rsidP="00C32158">
      <w:pPr>
        <w:autoSpaceDE w:val="0"/>
        <w:autoSpaceDN w:val="0"/>
        <w:adjustRightInd w:val="0"/>
        <w:ind w:left="284" w:right="28" w:firstLine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Информационный бюллетень </w:t>
      </w:r>
    </w:p>
    <w:p w:rsidR="00C32158" w:rsidRPr="00C32158" w:rsidRDefault="00C32158" w:rsidP="00C32158">
      <w:pPr>
        <w:autoSpaceDE w:val="0"/>
        <w:autoSpaceDN w:val="0"/>
        <w:adjustRightInd w:val="0"/>
        <w:ind w:left="284" w:right="28" w:firstLine="0"/>
        <w:jc w:val="center"/>
        <w:rPr>
          <w:rFonts w:ascii="Calibri" w:hAnsi="Calibri" w:cs="Calibri"/>
        </w:rPr>
      </w:pPr>
    </w:p>
    <w:p w:rsidR="00C32158" w:rsidRDefault="00C32158" w:rsidP="00C32158">
      <w:pPr>
        <w:autoSpaceDE w:val="0"/>
        <w:autoSpaceDN w:val="0"/>
        <w:adjustRightInd w:val="0"/>
        <w:ind w:left="284" w:right="28" w:firstLine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 сельского поселения Дубенского муниципального района Республики Мордовия</w:t>
      </w:r>
    </w:p>
    <w:p w:rsidR="00C32158" w:rsidRPr="00C32158" w:rsidRDefault="00C32158" w:rsidP="00C32158">
      <w:pPr>
        <w:autoSpaceDE w:val="0"/>
        <w:autoSpaceDN w:val="0"/>
        <w:adjustRightInd w:val="0"/>
        <w:spacing w:after="120"/>
        <w:ind w:firstLine="0"/>
        <w:jc w:val="lef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</w:p>
    <w:p w:rsidR="00C32158" w:rsidRDefault="00C32158" w:rsidP="00C32158">
      <w:pPr>
        <w:autoSpaceDE w:val="0"/>
        <w:autoSpaceDN w:val="0"/>
        <w:adjustRightInd w:val="0"/>
        <w:spacing w:after="120"/>
        <w:ind w:firstLine="0"/>
        <w:jc w:val="left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Является официальным печатным изданием </w:t>
      </w:r>
    </w:p>
    <w:p w:rsidR="00C32158" w:rsidRDefault="00C32158" w:rsidP="00C32158">
      <w:pPr>
        <w:autoSpaceDE w:val="0"/>
        <w:autoSpaceDN w:val="0"/>
        <w:adjustRightInd w:val="0"/>
        <w:spacing w:after="120"/>
        <w:ind w:firstLine="0"/>
        <w:jc w:val="left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Кочкуровского сельского поселения</w:t>
      </w:r>
    </w:p>
    <w:p w:rsidR="00473605" w:rsidRDefault="00C32158" w:rsidP="00C32158">
      <w:pPr>
        <w:autoSpaceDE w:val="0"/>
        <w:autoSpaceDN w:val="0"/>
        <w:adjustRightInd w:val="0"/>
        <w:spacing w:after="120"/>
        <w:ind w:firstLine="0"/>
        <w:jc w:val="left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Дубе</w:t>
      </w:r>
      <w:r w:rsidR="00473605">
        <w:rPr>
          <w:rFonts w:ascii="Times New Roman CYR" w:hAnsi="Times New Roman CYR" w:cs="Times New Roman CYR"/>
          <w:sz w:val="26"/>
          <w:szCs w:val="26"/>
          <w:highlight w:val="white"/>
        </w:rPr>
        <w:t>нского муниципального района РМ</w:t>
      </w:r>
    </w:p>
    <w:p w:rsidR="00C32158" w:rsidRPr="00473605" w:rsidRDefault="00473605" w:rsidP="00C32158">
      <w:pPr>
        <w:autoSpaceDE w:val="0"/>
        <w:autoSpaceDN w:val="0"/>
        <w:adjustRightInd w:val="0"/>
        <w:spacing w:after="120"/>
        <w:ind w:firstLine="0"/>
        <w:jc w:val="left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от</w:t>
      </w:r>
      <w:r w:rsidR="00096C88" w:rsidRPr="00473605">
        <w:rPr>
          <w:rFonts w:ascii="Times New Roman" w:hAnsi="Times New Roman" w:cs="Times New Roman"/>
          <w:sz w:val="28"/>
          <w:szCs w:val="28"/>
          <w:highlight w:val="white"/>
        </w:rPr>
        <w:t xml:space="preserve"> 2</w:t>
      </w:r>
      <w:r w:rsidR="00096C88">
        <w:rPr>
          <w:rFonts w:ascii="Times New Roman" w:hAnsi="Times New Roman" w:cs="Times New Roman"/>
          <w:sz w:val="28"/>
          <w:szCs w:val="28"/>
          <w:highlight w:val="white"/>
        </w:rPr>
        <w:t>2</w:t>
      </w:r>
      <w:r w:rsidR="00096C88" w:rsidRPr="00473605">
        <w:rPr>
          <w:rFonts w:ascii="Times New Roman" w:hAnsi="Times New Roman" w:cs="Times New Roman"/>
          <w:sz w:val="28"/>
          <w:szCs w:val="28"/>
          <w:highlight w:val="white"/>
        </w:rPr>
        <w:t>.08.20</w:t>
      </w:r>
      <w:r w:rsidR="00096C88">
        <w:rPr>
          <w:rFonts w:ascii="Times New Roman" w:hAnsi="Times New Roman" w:cs="Times New Roman"/>
          <w:sz w:val="28"/>
          <w:szCs w:val="28"/>
          <w:highlight w:val="white"/>
        </w:rPr>
        <w:t>22</w:t>
      </w:r>
      <w:r w:rsidRPr="00473605">
        <w:rPr>
          <w:rFonts w:ascii="Times New Roman" w:hAnsi="Times New Roman" w:cs="Times New Roman"/>
          <w:sz w:val="28"/>
          <w:szCs w:val="28"/>
          <w:highlight w:val="white"/>
        </w:rPr>
        <w:t xml:space="preserve"> № </w:t>
      </w:r>
      <w:r>
        <w:rPr>
          <w:rFonts w:ascii="Times New Roman" w:hAnsi="Times New Roman" w:cs="Times New Roman"/>
          <w:sz w:val="28"/>
          <w:szCs w:val="28"/>
          <w:highlight w:val="white"/>
        </w:rPr>
        <w:t>20</w:t>
      </w:r>
      <w:r w:rsidRPr="00473605">
        <w:rPr>
          <w:rFonts w:ascii="Times New Roman" w:hAnsi="Times New Roman" w:cs="Times New Roman"/>
          <w:sz w:val="28"/>
          <w:szCs w:val="28"/>
          <w:highlight w:val="white"/>
        </w:rPr>
        <w:t>(</w:t>
      </w:r>
      <w:r>
        <w:rPr>
          <w:rFonts w:ascii="Times New Roman" w:hAnsi="Times New Roman" w:cs="Times New Roman"/>
          <w:sz w:val="28"/>
          <w:szCs w:val="28"/>
          <w:highlight w:val="white"/>
        </w:rPr>
        <w:t>35</w:t>
      </w:r>
      <w:r w:rsidR="00C32158" w:rsidRPr="00473605">
        <w:rPr>
          <w:rFonts w:ascii="Times New Roman" w:hAnsi="Times New Roman" w:cs="Times New Roman"/>
          <w:sz w:val="28"/>
          <w:szCs w:val="28"/>
          <w:highlight w:val="white"/>
        </w:rPr>
        <w:t>)</w:t>
      </w:r>
    </w:p>
    <w:p w:rsidR="00C32158" w:rsidRPr="00473605" w:rsidRDefault="00C32158" w:rsidP="00C32158">
      <w:pPr>
        <w:autoSpaceDE w:val="0"/>
        <w:autoSpaceDN w:val="0"/>
        <w:adjustRightInd w:val="0"/>
        <w:ind w:firstLine="0"/>
        <w:jc w:val="left"/>
        <w:rPr>
          <w:rFonts w:ascii="Calibri" w:hAnsi="Calibri" w:cs="Calibri"/>
        </w:rPr>
      </w:pPr>
    </w:p>
    <w:p w:rsidR="00556F14" w:rsidRPr="00556F14" w:rsidRDefault="00556F14" w:rsidP="00556F14">
      <w:pPr>
        <w:spacing w:line="656" w:lineRule="atLeast"/>
        <w:ind w:firstLine="0"/>
        <w:jc w:val="left"/>
        <w:rPr>
          <w:rFonts w:ascii="Arial" w:eastAsia="Times New Roman" w:hAnsi="Arial" w:cs="Arial"/>
          <w:b/>
          <w:bCs/>
          <w:color w:val="333333"/>
          <w:sz w:val="44"/>
          <w:szCs w:val="44"/>
          <w:lang w:eastAsia="ru-RU"/>
        </w:rPr>
      </w:pPr>
      <w:r w:rsidRPr="00556F14">
        <w:rPr>
          <w:rFonts w:ascii="Arial" w:eastAsia="Times New Roman" w:hAnsi="Arial" w:cs="Arial"/>
          <w:b/>
          <w:bCs/>
          <w:color w:val="333333"/>
          <w:sz w:val="44"/>
          <w:szCs w:val="44"/>
          <w:lang w:eastAsia="ru-RU"/>
        </w:rPr>
        <w:t>Прокурор разъясняет: "О мерах, направленных на поддержку граждан и бизнеса в условиях санкций"</w:t>
      </w:r>
    </w:p>
    <w:p w:rsidR="00556F14" w:rsidRPr="00556F14" w:rsidRDefault="00556F14" w:rsidP="00556F14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F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6F14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Текст</w:t>
      </w:r>
    </w:p>
    <w:p w:rsidR="00556F14" w:rsidRPr="00556F14" w:rsidRDefault="00556F14" w:rsidP="00556F14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F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6F14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Поделиться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8 марта 2022 года Президент РФ Путин В.В. подписал Федеральный закон № 46-ФЗ, направленный на поддержку граждан и бизнеса в условиях </w:t>
      </w:r>
      <w:proofErr w:type="spell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санкций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.В</w:t>
      </w:r>
      <w:proofErr w:type="spellEnd"/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частности, введен мораторий на проведение плановых проверок в отношении юридических лиц, индивидуальных предпринимателей, отнесенных к субъектам малого предпринимательства в период по 31 декабря 2022 года за исключением случаев, предусмотренных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Плановые проверки в отношении имеющих государственную аккредитацию организаций, осуществляющих деятельность в области информационных технологий, не проводятся в период по 31 декабря 2024 года.10 марта 2022 года принято Постановление Правительства РФ № 336 «Об особенностях организации и осуществления государственного контроля (надзора), муниципального контроля», согласно которому внеплановые проверки проводятся в исключительных случаях при угрозе причинения вреда жизни и тяжкого вреда здоровью граждан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, угрозе обороне страны и безопасности государства, а также при угрозе возникновения ЧС.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В этом случае они должны быть согласованы с органами прокуратуры. Также внеплановые проверки могут проводиться по поручению Президента и Правительства РФ. Вместе с тем, допускается осуществлени</w:t>
      </w:r>
      <w:r w:rsidR="00C32158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е профилактических </w:t>
      </w:r>
      <w:proofErr w:type="spellStart"/>
      <w:r w:rsidR="00C32158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мероприятий</w:t>
      </w:r>
      <w:proofErr w:type="gramStart"/>
      <w:r w:rsidR="00C32158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.п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о</w:t>
      </w:r>
      <w:proofErr w:type="spellEnd"/>
      <w:r w:rsidR="00685DBF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</w:t>
      </w: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мимо этого, Банк России во взаимодействии с правительством РФ разработал антикризисные программы льготного кредитования субъектов малого и среднего предпринимательства. Программа оборотного кредитования позволит субъектам малого предпринимательства получить льготный кредит (или рефинансировать ранее полученный) по ставке не выше 15% 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годовых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, а средним предприятиям — не выше 13,5%.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lastRenderedPageBreak/>
        <w:t>Срок действия прогр</w:t>
      </w:r>
      <w:r w:rsidR="00C32158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аммы — до 30 декабря 2022 </w:t>
      </w:r>
      <w:proofErr w:type="spellStart"/>
      <w:r w:rsidR="00C32158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года</w:t>
      </w:r>
      <w:proofErr w:type="gramStart"/>
      <w:r w:rsidR="00C32158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.к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роме</w:t>
      </w:r>
      <w:proofErr w:type="spell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того, Федеральным законом № 46-ФЗ введена возможность получения «кредитных каникул» заемщикам — физическим лицам, индивидуальным предпринимателям, субъектам малого и среднего предпринимательства, если обращение заемщика к кредитору осуществляется в период с 1 марта 2022 года по 30 сентября 2022 года. При этом необходимо соблюдение определенных условий (например, снижение доходов заемщика более чем на 30 процентов по сравнению со среднемесячным доходом заемщика).</w:t>
      </w:r>
    </w:p>
    <w:p w:rsidR="00473605" w:rsidRDefault="00473605" w:rsidP="00473605">
      <w:pPr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Информационный бюллетень Кочкуровского сельского поселения Дубенского муници</w:t>
      </w:r>
      <w:r w:rsidRPr="00473605">
        <w:rPr>
          <w:rFonts w:ascii="Times New Roman" w:hAnsi="Times New Roman" w:cs="Times New Roman"/>
          <w:sz w:val="26"/>
          <w:szCs w:val="26"/>
          <w:highlight w:val="white"/>
        </w:rPr>
        <w:softHyphen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пальног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о района Республики Мордовия № 20(35) от 22.08.2022</w:t>
      </w:r>
      <w:bookmarkStart w:id="0" w:name="_GoBack"/>
      <w:bookmarkEnd w:id="0"/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 года.</w:t>
      </w:r>
    </w:p>
    <w:p w:rsidR="00473605" w:rsidRDefault="00473605" w:rsidP="00473605">
      <w:pPr>
        <w:autoSpaceDE w:val="0"/>
        <w:autoSpaceDN w:val="0"/>
        <w:adjustRightInd w:val="0"/>
        <w:spacing w:after="120"/>
        <w:ind w:left="28" w:firstLine="709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Учредитель: Совет депутатов Кочкуровского сельского поселения Дубенского муници</w:t>
      </w:r>
      <w:r w:rsidRPr="00473605">
        <w:rPr>
          <w:rFonts w:ascii="Times New Roman" w:hAnsi="Times New Roman" w:cs="Times New Roman"/>
          <w:sz w:val="26"/>
          <w:szCs w:val="26"/>
          <w:highlight w:val="white"/>
        </w:rPr>
        <w:softHyphen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пального района РМ. </w:t>
      </w:r>
    </w:p>
    <w:p w:rsidR="00473605" w:rsidRDefault="00473605" w:rsidP="00473605">
      <w:pPr>
        <w:autoSpaceDE w:val="0"/>
        <w:autoSpaceDN w:val="0"/>
        <w:adjustRightInd w:val="0"/>
        <w:spacing w:after="120"/>
        <w:ind w:left="28" w:firstLine="709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Тираж 5 экз.</w:t>
      </w:r>
    </w:p>
    <w:p w:rsidR="00A61ADA" w:rsidRDefault="00A61ADA"/>
    <w:sectPr w:rsidR="00A61ADA" w:rsidSect="00A61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6F14"/>
    <w:rsid w:val="000229AF"/>
    <w:rsid w:val="00096C88"/>
    <w:rsid w:val="0018514F"/>
    <w:rsid w:val="00473605"/>
    <w:rsid w:val="00556F14"/>
    <w:rsid w:val="00597793"/>
    <w:rsid w:val="00685DBF"/>
    <w:rsid w:val="007F77A8"/>
    <w:rsid w:val="00854C93"/>
    <w:rsid w:val="00A61ADA"/>
    <w:rsid w:val="00BB777F"/>
    <w:rsid w:val="00C300FC"/>
    <w:rsid w:val="00C32158"/>
    <w:rsid w:val="00D0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556F14"/>
  </w:style>
  <w:style w:type="character" w:customStyle="1" w:styleId="feeds-pagenavigationtooltip">
    <w:name w:val="feeds-page__navigation_tooltip"/>
    <w:basedOn w:val="a0"/>
    <w:rsid w:val="00556F14"/>
  </w:style>
  <w:style w:type="paragraph" w:styleId="a3">
    <w:name w:val="Normal (Web)"/>
    <w:basedOn w:val="a"/>
    <w:uiPriority w:val="99"/>
    <w:semiHidden/>
    <w:unhideWhenUsed/>
    <w:rsid w:val="00556F1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9935">
              <w:marLeft w:val="0"/>
              <w:marRight w:val="0"/>
              <w:marTop w:val="0"/>
              <w:marBottom w:val="1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40908">
              <w:marLeft w:val="0"/>
              <w:marRight w:val="8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9344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15316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3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2022-07-07T08:36:00Z</cp:lastPrinted>
  <dcterms:created xsi:type="dcterms:W3CDTF">2022-07-07T08:29:00Z</dcterms:created>
  <dcterms:modified xsi:type="dcterms:W3CDTF">2022-08-26T09:18:00Z</dcterms:modified>
</cp:coreProperties>
</file>