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DF" w:rsidRDefault="00985DDF" w:rsidP="00985DD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985DDF" w:rsidRPr="00CD0901" w:rsidRDefault="00985DDF" w:rsidP="00985DD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985DDF" w:rsidRDefault="00985DDF" w:rsidP="00985DD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№27 (111) от 22.09.</w:t>
      </w:r>
      <w:r w:rsidRPr="00CD0901">
        <w:rPr>
          <w:rFonts w:ascii="Times New Roman" w:hAnsi="Times New Roman"/>
          <w:sz w:val="24"/>
          <w:szCs w:val="24"/>
        </w:rPr>
        <w:t>2022г</w:t>
      </w:r>
    </w:p>
    <w:p w:rsidR="00985DDF" w:rsidRPr="00CD0901" w:rsidRDefault="00985DDF" w:rsidP="00985DDF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985DDF" w:rsidRDefault="00985DDF" w:rsidP="00985DD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985DDF" w:rsidRPr="00E02847" w:rsidRDefault="00985DDF" w:rsidP="00985DDF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B064EC">
        <w:rPr>
          <w:rFonts w:ascii="Times New Roman" w:hAnsi="Times New Roman"/>
          <w:b/>
          <w:bCs/>
          <w:color w:val="333333"/>
          <w:sz w:val="28"/>
          <w:szCs w:val="28"/>
        </w:rPr>
        <w:t>О</w:t>
      </w: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б изменениях в </w:t>
      </w:r>
      <w:proofErr w:type="spellStart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антикоррупционном</w:t>
      </w:r>
      <w:proofErr w:type="spellEnd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 законодательстве, связанных с декларационной кампанией</w:t>
      </w:r>
    </w:p>
    <w:p w:rsidR="00985DDF" w:rsidRPr="00E02847" w:rsidRDefault="00985DDF" w:rsidP="00985DD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p w:rsidR="00985DDF" w:rsidRPr="00E02847" w:rsidRDefault="00985DDF" w:rsidP="00985D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985DDF" w:rsidRPr="00E02847" w:rsidRDefault="00985DDF" w:rsidP="00985D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Антикоррупционное</w:t>
      </w:r>
      <w:proofErr w:type="spellEnd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985DDF" w:rsidRPr="00E02847" w:rsidRDefault="00985DDF" w:rsidP="00985D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985DDF" w:rsidRPr="00E02847" w:rsidRDefault="00985DDF" w:rsidP="00985D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985DDF" w:rsidRPr="00B064EC" w:rsidRDefault="00985DDF" w:rsidP="00985DD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32696" w:rsidRDefault="00032696"/>
    <w:sectPr w:rsidR="00032696" w:rsidSect="00B064E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DDF"/>
    <w:rsid w:val="00032696"/>
    <w:rsid w:val="00985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DD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5DD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2022-09-22T10:55:00Z</dcterms:created>
  <dcterms:modified xsi:type="dcterms:W3CDTF">2022-09-22T10:55:00Z</dcterms:modified>
</cp:coreProperties>
</file>