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2F6" w:rsidRPr="0007478E" w:rsidRDefault="00F432F6" w:rsidP="00F432F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F432F6" w:rsidRPr="0007478E" w:rsidRDefault="00F432F6" w:rsidP="00F432F6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F432F6" w:rsidRPr="0007478E" w:rsidRDefault="00F432F6" w:rsidP="00F432F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F432F6" w:rsidRPr="0007478E" w:rsidRDefault="00F432F6" w:rsidP="00F432F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F432F6" w:rsidRPr="0007478E" w:rsidRDefault="00F432F6" w:rsidP="00F432F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F432F6" w:rsidRPr="0007478E" w:rsidRDefault="00F432F6" w:rsidP="00F432F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F432F6" w:rsidRPr="0007478E" w:rsidRDefault="00F432F6" w:rsidP="00F432F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F432F6" w:rsidRPr="0007478E" w:rsidRDefault="00F432F6" w:rsidP="00F432F6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06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F432F6" w:rsidRDefault="00F432F6" w:rsidP="00F432F6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6 (411</w:t>
      </w:r>
      <w:r w:rsidRPr="0007478E">
        <w:rPr>
          <w:sz w:val="18"/>
          <w:szCs w:val="18"/>
        </w:rPr>
        <w:t>)</w:t>
      </w:r>
    </w:p>
    <w:p w:rsidR="00EB5098" w:rsidRDefault="00EB5098"/>
    <w:p w:rsidR="00F432F6" w:rsidRDefault="00F432F6"/>
    <w:p w:rsidR="00F432F6" w:rsidRDefault="00F432F6" w:rsidP="00F432F6">
      <w:pPr>
        <w:jc w:val="center"/>
        <w:rPr>
          <w:sz w:val="28"/>
          <w:szCs w:val="28"/>
        </w:rPr>
      </w:pPr>
      <w:r w:rsidRPr="00721103">
        <w:rPr>
          <w:sz w:val="28"/>
          <w:szCs w:val="28"/>
        </w:rPr>
        <w:t xml:space="preserve">Разъяснение законодательства о социальной поддержке семей </w:t>
      </w:r>
      <w:proofErr w:type="gramStart"/>
      <w:r w:rsidRPr="00721103">
        <w:rPr>
          <w:sz w:val="28"/>
          <w:szCs w:val="28"/>
        </w:rPr>
        <w:t>с</w:t>
      </w:r>
      <w:proofErr w:type="gramEnd"/>
      <w:r w:rsidRPr="00721103">
        <w:rPr>
          <w:sz w:val="28"/>
          <w:szCs w:val="28"/>
        </w:rPr>
        <w:t xml:space="preserve"> </w:t>
      </w:r>
    </w:p>
    <w:p w:rsidR="00F432F6" w:rsidRDefault="00F432F6" w:rsidP="00F432F6">
      <w:pPr>
        <w:jc w:val="center"/>
        <w:rPr>
          <w:sz w:val="28"/>
          <w:szCs w:val="28"/>
        </w:rPr>
      </w:pPr>
      <w:r w:rsidRPr="00721103">
        <w:rPr>
          <w:sz w:val="28"/>
          <w:szCs w:val="28"/>
        </w:rPr>
        <w:t xml:space="preserve">детьми </w:t>
      </w:r>
      <w:r>
        <w:rPr>
          <w:sz w:val="28"/>
          <w:szCs w:val="28"/>
        </w:rPr>
        <w:t>–</w:t>
      </w:r>
      <w:r w:rsidRPr="00721103">
        <w:rPr>
          <w:sz w:val="28"/>
          <w:szCs w:val="28"/>
        </w:rPr>
        <w:t xml:space="preserve"> и</w:t>
      </w:r>
      <w:r>
        <w:rPr>
          <w:sz w:val="28"/>
          <w:szCs w:val="28"/>
        </w:rPr>
        <w:t>н</w:t>
      </w:r>
      <w:r w:rsidRPr="00721103">
        <w:rPr>
          <w:sz w:val="28"/>
          <w:szCs w:val="28"/>
        </w:rPr>
        <w:t>валидами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Социальная поддержка семей с детьми – инвалидами – это система гарантированных государством экономических, правовых, социальных мер поддержки, которая обеспечивает таким семьям условия для нормального существования и преодоления естественных ограничений жизнедеятельности.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Указанная категория семей при соблюдении определенных условий имеет право на дополнительную бесплатную медпомощь, путевки на </w:t>
      </w:r>
      <w:proofErr w:type="spellStart"/>
      <w:proofErr w:type="gramStart"/>
      <w:r>
        <w:rPr>
          <w:sz w:val="28"/>
          <w:szCs w:val="28"/>
        </w:rPr>
        <w:t>санаторно</w:t>
      </w:r>
      <w:proofErr w:type="spellEnd"/>
      <w:r>
        <w:rPr>
          <w:sz w:val="28"/>
          <w:szCs w:val="28"/>
        </w:rPr>
        <w:t xml:space="preserve"> – курортное</w:t>
      </w:r>
      <w:proofErr w:type="gramEnd"/>
      <w:r>
        <w:rPr>
          <w:sz w:val="28"/>
          <w:szCs w:val="28"/>
        </w:rPr>
        <w:t xml:space="preserve"> лечение, бесплатный проезд и другие меры социальной поддержки. 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Меры социальной поддержки детям – инвалидам установлены на уровне как федерального, так и регионального законодательства.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Действующим законодательством установлены дополнительные гарантии и закреплены следующие права детей – инвалидов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>- социальную пенсию (ст. 11 Федерального закона «О государственном пенсионном обеспечении в Российской Федерации»);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>- ежемесячную денежную выплату (ст. 28.1 Федерального закона «О социальной защите инвалидов в Российской Федерации»);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санаторно</w:t>
      </w:r>
      <w:proofErr w:type="spellEnd"/>
      <w:r>
        <w:rPr>
          <w:sz w:val="28"/>
          <w:szCs w:val="28"/>
        </w:rPr>
        <w:t xml:space="preserve"> – курортное</w:t>
      </w:r>
      <w:proofErr w:type="gramEnd"/>
      <w:r>
        <w:rPr>
          <w:sz w:val="28"/>
          <w:szCs w:val="28"/>
        </w:rPr>
        <w:t xml:space="preserve"> лечение (ст. 6.2 Федерального закона «О государственной социальной помощи»);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>- бесплатный проезд на пригородном железнодорожном транспорте, а также на междугородном транспорте к месту лечения и обратно (ст. 6.2 Федерального закона «О государственной социальной помощи»);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лекарственными препаратами для медицинского применения, медицинскими изделиями, а также специализированными продуктами лечебного питания для детей – инвалидов (ст. 6.2 Федерального закона «О государственной социальной помощи»);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техническими средствами реабилитации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ст. 11.1 Федерального закона «О социальной защите инвалидов в Российской Федерации»);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обеспечение местами в дошкольных образовательных организациях, лечебно – профилактических и оздоровительных учреждениях в первоочередном порядке (п. 1 Указа Президента Российской Федерации от 02.10.1992 №1157 «О дополнительных мерах государственной поддержки инвалидов»); 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на дому или в медицинских организациях (ст.66 Федерального закона «Об образовании в Российской Федерации»);</w:t>
      </w:r>
    </w:p>
    <w:p w:rsidR="00F432F6" w:rsidRDefault="00F432F6" w:rsidP="00F432F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беспрепятственный доступ к объектам социальной, инженерной и транспортной инфраструктур (ст. 15 Федерального закона «О социальной защите инвалидов в Российской Федерации»).</w:t>
      </w:r>
      <w:proofErr w:type="gramEnd"/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Семьям, имеющим детей – инвалидов, предоставляется компенсация расходов на оплату жилых помещений и коммунальных услуг в размере 50 процентов, а также право на первоочередное получение земельных участков для индивидуального жилищного строительства, ведения подсобного хозяйства и садоводства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ст. 17 Федерального закона «О социальной защите инвалидов в Российской Федерации»).</w:t>
      </w:r>
    </w:p>
    <w:p w:rsidR="00F432F6" w:rsidRDefault="00F432F6" w:rsidP="00F432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Информирование граждан о мерах социальной защиты (поддержки), социальных услугах, социальных гарантиях и выплатах, а также об условиях их назначения и предоставления осуществляется, в частности, через единый портал государственных и муниципальных услуг, единый контакт – центр по вопросам мер социальной поддержки либо при личном посещении органов и организаций, предоставляющих меры социальной защиты (поддержки), социальные услуги, иные социальные гарантии и выплаты (Министерство социальной</w:t>
      </w:r>
      <w:proofErr w:type="gramEnd"/>
      <w:r>
        <w:rPr>
          <w:sz w:val="28"/>
          <w:szCs w:val="28"/>
        </w:rPr>
        <w:t xml:space="preserve"> защиты, труда и занятости населения Республики Мордовия, Министерство здравоохранения Республики Мордовия, Пенсионный фонд Российской Федерации, Фонд социального страхования, центры социальной работы).</w:t>
      </w:r>
    </w:p>
    <w:p w:rsidR="00F432F6" w:rsidRDefault="00F432F6"/>
    <w:p w:rsidR="00F432F6" w:rsidRDefault="00F432F6"/>
    <w:p w:rsidR="00F432F6" w:rsidRDefault="00F432F6"/>
    <w:p w:rsidR="00F432F6" w:rsidRPr="0007478E" w:rsidRDefault="00F432F6" w:rsidP="00F432F6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20 января  2023 года №_6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___411</w:t>
      </w:r>
      <w:r w:rsidRPr="0007478E">
        <w:rPr>
          <w:b/>
          <w:bCs/>
          <w:sz w:val="18"/>
          <w:szCs w:val="18"/>
        </w:rPr>
        <w:t xml:space="preserve">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F432F6" w:rsidRDefault="00F432F6" w:rsidP="00F432F6">
      <w:r w:rsidRPr="0007478E">
        <w:rPr>
          <w:b/>
          <w:bCs/>
          <w:sz w:val="18"/>
          <w:szCs w:val="18"/>
        </w:rPr>
        <w:t>Тираж 5 экземпляров</w:t>
      </w:r>
    </w:p>
    <w:p w:rsidR="00F432F6" w:rsidRDefault="00F432F6"/>
    <w:sectPr w:rsidR="00F432F6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2F6"/>
    <w:rsid w:val="0064189F"/>
    <w:rsid w:val="00EB5098"/>
    <w:rsid w:val="00F43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2F6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599</Words>
  <Characters>3416</Characters>
  <Application>Microsoft Office Word</Application>
  <DocSecurity>0</DocSecurity>
  <Lines>28</Lines>
  <Paragraphs>8</Paragraphs>
  <ScaleCrop>false</ScaleCrop>
  <Company>KOMP</Company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2023-02-06T07:41:00Z</dcterms:created>
  <dcterms:modified xsi:type="dcterms:W3CDTF">2023-02-06T07:50:00Z</dcterms:modified>
</cp:coreProperties>
</file>